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D5922" w:rsidRPr="00FD5922" w:rsidTr="00FD592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D5922" w:rsidRPr="00FD5922" w:rsidRDefault="00FD59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5922">
              <w:rPr>
                <w:rFonts w:ascii="Times New Roman" w:hAnsi="Times New Roman" w:cs="Times New Roman"/>
                <w:sz w:val="24"/>
                <w:szCs w:val="24"/>
              </w:rPr>
              <w:t>23 декабря 2024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5922" w:rsidRPr="00FD5922" w:rsidRDefault="00FD592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5922">
              <w:rPr>
                <w:rFonts w:ascii="Times New Roman" w:hAnsi="Times New Roman" w:cs="Times New Roman"/>
                <w:sz w:val="24"/>
                <w:szCs w:val="24"/>
              </w:rPr>
              <w:t>N 582-ОЗ</w:t>
            </w:r>
          </w:p>
        </w:tc>
      </w:tr>
    </w:tbl>
    <w:p w:rsidR="00FD5922" w:rsidRPr="00FD5922" w:rsidRDefault="00FD592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FD5922" w:rsidRPr="00FD5922" w:rsidRDefault="00FD5922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ЗАКОН</w:t>
      </w:r>
    </w:p>
    <w:p w:rsidR="00FD5922" w:rsidRPr="00FD5922" w:rsidRDefault="00FD5922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ОБ УСТАНОВЛЕНИИ ДОПОЛНИТЕЛЬНЫХ МЕР СОЦИАЛЬНОЙ ПОДДЕРЖКИ</w:t>
      </w:r>
    </w:p>
    <w:p w:rsidR="00FD5922" w:rsidRPr="00FD5922" w:rsidRDefault="00FD59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ЖЕНЩИНАМ, ОБУЧАЮЩИМСЯ В ОРГАНИЗАЦИЯХ, ОСУЩЕСТВЛЯЮЩИХ</w:t>
      </w:r>
    </w:p>
    <w:p w:rsidR="00FD5922" w:rsidRPr="00FD5922" w:rsidRDefault="00FD59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ОБРАЗОВАТЕЛЬНУЮ ДЕЯТЕЛЬНОСТЬ В СООТВЕТСТВИИ С ФЕДЕРАЛЬНЫМ</w:t>
      </w:r>
    </w:p>
    <w:p w:rsidR="00FD5922" w:rsidRPr="00FD5922" w:rsidRDefault="00FD5922" w:rsidP="00FD59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ЗАКОНОМ "ОБ ОБРАЗОВАНИИ В РОССИЙСКОЙ ФЕДЕРАЦИИ", СОСТОЯЩИМ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922">
        <w:rPr>
          <w:rFonts w:ascii="Times New Roman" w:hAnsi="Times New Roman" w:cs="Times New Roman"/>
          <w:sz w:val="24"/>
          <w:szCs w:val="24"/>
        </w:rPr>
        <w:t>НА УЧЕТЕ В МЕДИЦИНСКИХ ОРГАНИЗАЦИЯХ ПО БЕРЕМЕННОСТИ, МОЛОДЫМ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922">
        <w:rPr>
          <w:rFonts w:ascii="Times New Roman" w:hAnsi="Times New Roman" w:cs="Times New Roman"/>
          <w:sz w:val="24"/>
          <w:szCs w:val="24"/>
        </w:rPr>
        <w:t>СЕМЬЯМ ПРИ РОЖДЕНИИ ТРЕТЬЕГО ИЛИ ПОСЛЕДУЮЩЕГО РЕБЕНКА</w:t>
      </w:r>
    </w:p>
    <w:p w:rsidR="00FD5922" w:rsidRPr="00FD5922" w:rsidRDefault="00FD5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Принят</w:t>
      </w:r>
    </w:p>
    <w:p w:rsidR="00FD5922" w:rsidRPr="00FD5922" w:rsidRDefault="00FD59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FD5922" w:rsidRPr="00FD5922" w:rsidRDefault="00FD59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Законодательного Собрания Калужской области</w:t>
      </w:r>
    </w:p>
    <w:p w:rsidR="00FD5922" w:rsidRPr="00FD5922" w:rsidRDefault="00FD59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от 19 декабря 2024 г. N 1236</w:t>
      </w:r>
    </w:p>
    <w:p w:rsidR="00FD5922" w:rsidRPr="00FD5922" w:rsidRDefault="00FD592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D5922" w:rsidRPr="00FD59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5922" w:rsidRPr="00FD5922" w:rsidRDefault="00FD59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5922" w:rsidRPr="00FD5922" w:rsidRDefault="00FD59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D5922" w:rsidRPr="00FD5922" w:rsidRDefault="00FD59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922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D5922" w:rsidRPr="00FD5922" w:rsidRDefault="00FD59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922">
              <w:rPr>
                <w:rFonts w:ascii="Times New Roman" w:hAnsi="Times New Roman" w:cs="Times New Roman"/>
                <w:sz w:val="24"/>
                <w:szCs w:val="24"/>
              </w:rPr>
              <w:t>(в ред. Закона Калужской области от 24.06.2026 N 146-ОЗ)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5922" w:rsidRPr="00FD5922" w:rsidRDefault="00FD59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5922" w:rsidRPr="00FD5922" w:rsidRDefault="00FD5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22"/>
      <w:bookmarkEnd w:id="0"/>
      <w:r w:rsidRPr="00FD5922">
        <w:rPr>
          <w:rFonts w:ascii="Times New Roman" w:hAnsi="Times New Roman" w:cs="Times New Roman"/>
          <w:sz w:val="24"/>
          <w:szCs w:val="24"/>
        </w:rPr>
        <w:t>Статья 1</w:t>
      </w:r>
    </w:p>
    <w:p w:rsidR="00FD5922" w:rsidRPr="00FD5922" w:rsidRDefault="00FD5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Настоящий Закон устанавливает дополнительные меры социальной поддержки женщинам, обучающимся в организациях, осуществляющих образовательную деятельность в соответствии с Федеральным законом "Об образовании в Российской Федерации", состоящим на учете в медицинских организациях по беременности, являющимся гражданами Российской Федерации, в виде единовременной выплаты в размере 100000 рублей, молодым семьям при рождении третьего или последующего ребенка, члены семьи которых являются гражданами Российской Федерации, в виде единовременной выплаты в размере 300000 рублей (далее - единовременная выплата женщинам, состоящим на учете в медицинских организациях по беременности, единовременная выплата молодым семьям).</w:t>
      </w:r>
    </w:p>
    <w:p w:rsidR="00FD5922" w:rsidRPr="00FD5922" w:rsidRDefault="00FD5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(в ред. Закона Калужской области от 24.06.2026 N 146-ОЗ)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Термин "молодая семья" используется в значении, определенном Федеральным законом от 30 декабря 2020 года N 489-ФЗ "О молодежной политике в Российской Федерации".</w:t>
      </w:r>
    </w:p>
    <w:p w:rsidR="00FD5922" w:rsidRPr="00FD5922" w:rsidRDefault="00FD5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Статья 2</w:t>
      </w:r>
    </w:p>
    <w:p w:rsidR="00FD5922" w:rsidRPr="00FD5922" w:rsidRDefault="00FD5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0"/>
      <w:bookmarkEnd w:id="1"/>
      <w:r w:rsidRPr="00FD5922">
        <w:rPr>
          <w:rFonts w:ascii="Times New Roman" w:hAnsi="Times New Roman" w:cs="Times New Roman"/>
          <w:sz w:val="24"/>
          <w:szCs w:val="24"/>
        </w:rPr>
        <w:t>1. Назначение и предоставление единовременной выплаты женщинам, состоящим на учете в медицинских организациях по беременности, осуществляются на основании заявления при соблюдении одновременно следующих условий: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а) обучение женщины в организации, осуществляющей образовательную деятельность в соответствии с Федеральным законом "Об образовании в Российской Федерации";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lastRenderedPageBreak/>
        <w:t>б) постановка на учет по беременности начиная с 1 января 2025 года в медицинской организации, расположенной на территории Калужской области;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в) срок беременности женщины составляет двенадцать и более недель;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г) заявление о предоставлении единовременной выплаты подано в период беременности;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д) постоянное или преимущественное проживание на территории Калужской области.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2. Порядок назначения и предоставления единовременной выплаты женщинам, состоящим на учете в медицинских организациях по беременности, устанавливается органом исполнительной власти Калужской области в сфере труда и социальной защиты.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3. Единовременная выплата женщине, состоящей на учете в медицинских организациях по беременности, не предоставляется: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1) в случае несоблюдения условий, установленных статьей 1 настоящего Закона, частью 1 настоящей статьи;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2) в случае выявления недостоверных сведений в документах или непредставления (представления не в полном объеме) документов, подтверждающих соблюдение условий, установленных статьей 1 настоящего Закона, частью 1 настоящей статьи.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4. Государственное полномочие Калужской области по предоставлению единовременной выплаты женщинам, состоящим на учете в медицинских организациях по беременности, передается органам местного самоуправления муниципальных районов, муниципальных и городских округов в соответствии с Законом Калужской области от 26 сентября 2005 года N 120-ОЗ "О наделении органов местного самоуправления муниципальных и городских округов Калужской области, муниципального района Калужской области отдельными государственными полномочиями".</w:t>
      </w:r>
    </w:p>
    <w:p w:rsidR="00FD5922" w:rsidRPr="00FD5922" w:rsidRDefault="00FD5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Статья 3</w:t>
      </w:r>
    </w:p>
    <w:p w:rsidR="00FD5922" w:rsidRPr="00FD5922" w:rsidRDefault="00FD5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"/>
      <w:bookmarkEnd w:id="2"/>
      <w:r w:rsidRPr="00FD5922">
        <w:rPr>
          <w:rFonts w:ascii="Times New Roman" w:hAnsi="Times New Roman" w:cs="Times New Roman"/>
          <w:sz w:val="24"/>
          <w:szCs w:val="24"/>
        </w:rPr>
        <w:t>1. Назначение и предоставление единовременной выплаты молодым семьям при рождении третьего или последующего ребенка осуществляются по заявлению одного из родителей (единственного родителя) молодой семьи при соблюдении одновременно следующих условий: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а) рождение третьего или последующего ребенка начиная с 1 января 2025 года;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б) регистрация в органах записи актов гражданского состояния Калужской области факта рождения третьего или последующего ребенка;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в) заявление о предоставлении единовременной выплаты подано не позднее одного года со дня рождения ребенка;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г) молодой семьей в отношении ребенка, на которого подано заявление об установлении единовременной выплаты, не было использовано право на предоставление дополнительной меры социальной поддержки семей при рождении третьего ребенка и последующих детей в форме материнского (семейного) капитала в соответствии с Законом Калужской области "О материнском (семейном) капитале";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д) постоянное или преимущественное проживание на территории Калужской области молодой семьи.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2. При рождении мертвого ребенка единовременная выплата не предоставляется.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3. Порядок назначения и предоставления единовременной выплаты молодым семьям устанавливается органом исполнительной власти Калужской области в сфере труда и социальной защиты.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4. Единовременная выплата молодой семье не предоставляется: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1) в случае несоблюдения условий, установленных статьей 1 настоящего Закона, частью 1 настоящей статьи;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2) в случае выявления недостоверных сведений в документах или непредставления (представления не в полном объеме) документов, подтверждающих соблюдение условий, установленных статьей 1 настоящего Закона, частью 1 настоящей статьи.</w:t>
      </w:r>
    </w:p>
    <w:p w:rsidR="00FD5922" w:rsidRPr="00FD5922" w:rsidRDefault="00FD59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5. Государственное полномочие Калужской области по предоставлению единовременной выплаты молодым семьям передается органам местного самоуправления муниципальных районов, муниципальных и городских округов в соответствии с Законом Калужской области от 26 сентября 2005 года N 120-ОЗ "О наделении органов местного самоуправления муниципальных и городских округов Калужской области, муниципального района Калужской области отдельными государственными полномочиями".</w:t>
      </w:r>
    </w:p>
    <w:p w:rsidR="004071D7" w:rsidRDefault="004071D7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Статья 4</w:t>
      </w:r>
    </w:p>
    <w:p w:rsidR="00FD5922" w:rsidRPr="00FD5922" w:rsidRDefault="00FD5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Единовременные выплаты женщинам, состоящим на учете в медицинских организациях по беременности, молодым семьям не учитываются при расчете среднедушевого дохода при назначении ежемесячного пособия в связи с рождением и воспитанием ребенка, установленного в соответствии со статьей 9 Федерального закона 19 мая 1995 года N 81-ФЗ "О государственных пособиях гражданам, имеющим детей", а также региональных пособий и компенсаций семьям с детьми, иных мер социальной поддержки.</w:t>
      </w:r>
    </w:p>
    <w:p w:rsidR="00FD5922" w:rsidRPr="00FD5922" w:rsidRDefault="00FD5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Статья 5</w:t>
      </w:r>
    </w:p>
    <w:p w:rsidR="00FD5922" w:rsidRPr="00FD5922" w:rsidRDefault="00FD5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Информация о предоставлении единовременных выплат в соответствии с настоящим Законом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 законом от 17 июля 1999 года N 178-ФЗ "О государственной социальной помощи".</w:t>
      </w:r>
    </w:p>
    <w:p w:rsidR="00FD5922" w:rsidRPr="00FD5922" w:rsidRDefault="00FD5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Статья 6</w:t>
      </w:r>
    </w:p>
    <w:p w:rsidR="00FD5922" w:rsidRPr="00FD5922" w:rsidRDefault="00FD5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Default="00FD5922" w:rsidP="00407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Настоящий Закон вступает в силу с 1 января 2025 года и применяется к правоотношениям, возникшим с 1 января 2025 года по 31 декабря 2028 года включительно.</w:t>
      </w:r>
    </w:p>
    <w:p w:rsidR="004071D7" w:rsidRPr="00FD5922" w:rsidRDefault="004071D7" w:rsidP="00407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5922" w:rsidRPr="00FD5922" w:rsidRDefault="00FD59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Губернатор Калужской области</w:t>
      </w:r>
    </w:p>
    <w:p w:rsidR="00FD5922" w:rsidRPr="00FD5922" w:rsidRDefault="00FD59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D5922">
        <w:rPr>
          <w:rFonts w:ascii="Times New Roman" w:hAnsi="Times New Roman" w:cs="Times New Roman"/>
          <w:sz w:val="24"/>
          <w:szCs w:val="24"/>
        </w:rPr>
        <w:t>В.В.Шапша</w:t>
      </w:r>
      <w:proofErr w:type="spellEnd"/>
    </w:p>
    <w:p w:rsidR="00FD5922" w:rsidRPr="00FD5922" w:rsidRDefault="00FD592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г. Калуга</w:t>
      </w:r>
    </w:p>
    <w:p w:rsidR="00FD5922" w:rsidRPr="00FD5922" w:rsidRDefault="00FD5922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23 декабря 2024 г.</w:t>
      </w:r>
    </w:p>
    <w:p w:rsidR="00BB4F8C" w:rsidRPr="00FD5922" w:rsidRDefault="00FD5922" w:rsidP="004071D7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FD5922">
        <w:rPr>
          <w:rFonts w:ascii="Times New Roman" w:hAnsi="Times New Roman" w:cs="Times New Roman"/>
          <w:sz w:val="24"/>
          <w:szCs w:val="24"/>
        </w:rPr>
        <w:t>N 582-ОЗ</w:t>
      </w:r>
      <w:bookmarkStart w:id="3" w:name="_GoBack"/>
      <w:bookmarkEnd w:id="3"/>
    </w:p>
    <w:sectPr w:rsidR="00BB4F8C" w:rsidRPr="00FD5922" w:rsidSect="00BB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22"/>
    <w:rsid w:val="004071D7"/>
    <w:rsid w:val="00BB4F8C"/>
    <w:rsid w:val="00D05588"/>
    <w:rsid w:val="00F956D5"/>
    <w:rsid w:val="00FD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937F"/>
  <w15:chartTrackingRefBased/>
  <w15:docId w15:val="{19A23786-C002-483F-B86A-BEA67567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59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59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59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1022</Words>
  <Characters>5827</Characters>
  <Application>Microsoft Office Word</Application>
  <DocSecurity>0</DocSecurity>
  <Lines>48</Lines>
  <Paragraphs>13</Paragraphs>
  <ScaleCrop>false</ScaleCrop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2026-08-17T12:11:00Z</dcterms:created>
  <dcterms:modified xsi:type="dcterms:W3CDTF">2026-08-17T12:13:00Z</dcterms:modified>
</cp:coreProperties>
</file>