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D2D62" w:rsidRPr="00BB15B5" w:rsidRDefault="004D2D62">
      <w:pPr>
        <w:pStyle w:val="ConsPlusTitle"/>
        <w:jc w:val="center"/>
        <w:outlineLvl w:val="0"/>
        <w:rPr>
          <w:rFonts w:ascii="Times New Roman" w:hAnsi="Times New Roman" w:cs="Times New Roman"/>
          <w:sz w:val="24"/>
          <w:szCs w:val="24"/>
        </w:rPr>
      </w:pPr>
      <w:r w:rsidRPr="00BB15B5">
        <w:rPr>
          <w:rFonts w:ascii="Times New Roman" w:hAnsi="Times New Roman" w:cs="Times New Roman"/>
          <w:sz w:val="24"/>
          <w:szCs w:val="24"/>
        </w:rPr>
        <w:t>РОССИЙСКАЯ ФЕДЕРАЦИЯ</w:t>
      </w:r>
    </w:p>
    <w:p w:rsidR="004D2D62" w:rsidRPr="00BB15B5" w:rsidRDefault="004D2D62">
      <w:pPr>
        <w:pStyle w:val="ConsPlusTitle"/>
        <w:jc w:val="center"/>
        <w:rPr>
          <w:rFonts w:ascii="Times New Roman" w:hAnsi="Times New Roman" w:cs="Times New Roman"/>
          <w:sz w:val="24"/>
          <w:szCs w:val="24"/>
        </w:rPr>
      </w:pPr>
      <w:r w:rsidRPr="00BB15B5">
        <w:rPr>
          <w:rFonts w:ascii="Times New Roman" w:hAnsi="Times New Roman" w:cs="Times New Roman"/>
          <w:sz w:val="24"/>
          <w:szCs w:val="24"/>
        </w:rPr>
        <w:t>ГОРОДСКАЯ УПРАВА</w:t>
      </w:r>
    </w:p>
    <w:p w:rsidR="004D2D62" w:rsidRPr="00BB15B5" w:rsidRDefault="004D2D62">
      <w:pPr>
        <w:pStyle w:val="ConsPlusTitle"/>
        <w:jc w:val="center"/>
        <w:rPr>
          <w:rFonts w:ascii="Times New Roman" w:hAnsi="Times New Roman" w:cs="Times New Roman"/>
          <w:sz w:val="24"/>
          <w:szCs w:val="24"/>
        </w:rPr>
      </w:pPr>
      <w:r w:rsidRPr="00BB15B5">
        <w:rPr>
          <w:rFonts w:ascii="Times New Roman" w:hAnsi="Times New Roman" w:cs="Times New Roman"/>
          <w:sz w:val="24"/>
          <w:szCs w:val="24"/>
        </w:rPr>
        <w:t>ГОРОДСКОГО ОКРУГА "ГОРОД КАЛУГА"</w:t>
      </w:r>
    </w:p>
    <w:p w:rsidR="004D2D62" w:rsidRPr="00BB15B5" w:rsidRDefault="004D2D62">
      <w:pPr>
        <w:pStyle w:val="ConsPlusTitle"/>
        <w:jc w:val="center"/>
        <w:rPr>
          <w:rFonts w:ascii="Times New Roman" w:hAnsi="Times New Roman" w:cs="Times New Roman"/>
          <w:sz w:val="24"/>
          <w:szCs w:val="24"/>
        </w:rPr>
      </w:pPr>
    </w:p>
    <w:p w:rsidR="004D2D62" w:rsidRPr="00BB15B5" w:rsidRDefault="004D2D62">
      <w:pPr>
        <w:pStyle w:val="ConsPlusTitle"/>
        <w:jc w:val="center"/>
        <w:rPr>
          <w:rFonts w:ascii="Times New Roman" w:hAnsi="Times New Roman" w:cs="Times New Roman"/>
          <w:sz w:val="24"/>
          <w:szCs w:val="24"/>
        </w:rPr>
      </w:pPr>
      <w:r w:rsidRPr="00BB15B5">
        <w:rPr>
          <w:rFonts w:ascii="Times New Roman" w:hAnsi="Times New Roman" w:cs="Times New Roman"/>
          <w:sz w:val="24"/>
          <w:szCs w:val="24"/>
        </w:rPr>
        <w:t>ПОСТАНОВЛЕНИЕ</w:t>
      </w:r>
    </w:p>
    <w:p w:rsidR="004D2D62" w:rsidRPr="00BB15B5" w:rsidRDefault="004D2D62">
      <w:pPr>
        <w:pStyle w:val="ConsPlusTitle"/>
        <w:jc w:val="center"/>
        <w:rPr>
          <w:rFonts w:ascii="Times New Roman" w:hAnsi="Times New Roman" w:cs="Times New Roman"/>
          <w:sz w:val="24"/>
          <w:szCs w:val="24"/>
        </w:rPr>
      </w:pPr>
      <w:r w:rsidRPr="00BB15B5">
        <w:rPr>
          <w:rFonts w:ascii="Times New Roman" w:hAnsi="Times New Roman" w:cs="Times New Roman"/>
          <w:sz w:val="24"/>
          <w:szCs w:val="24"/>
        </w:rPr>
        <w:t>ГОРОДСКОГО ГОЛОВЫ</w:t>
      </w:r>
    </w:p>
    <w:p w:rsidR="004D2D62" w:rsidRPr="00BB15B5" w:rsidRDefault="004D2D62">
      <w:pPr>
        <w:pStyle w:val="ConsPlusTitle"/>
        <w:jc w:val="center"/>
        <w:rPr>
          <w:rFonts w:ascii="Times New Roman" w:hAnsi="Times New Roman" w:cs="Times New Roman"/>
          <w:sz w:val="24"/>
          <w:szCs w:val="24"/>
        </w:rPr>
      </w:pPr>
      <w:r w:rsidRPr="00BB15B5">
        <w:rPr>
          <w:rFonts w:ascii="Times New Roman" w:hAnsi="Times New Roman" w:cs="Times New Roman"/>
          <w:sz w:val="24"/>
          <w:szCs w:val="24"/>
        </w:rPr>
        <w:t>от 7 апреля 2008 г. N 56-п</w:t>
      </w:r>
    </w:p>
    <w:p w:rsidR="004D2D62" w:rsidRPr="00BB15B5" w:rsidRDefault="004D2D62">
      <w:pPr>
        <w:pStyle w:val="ConsPlusTitle"/>
        <w:jc w:val="center"/>
        <w:rPr>
          <w:rFonts w:ascii="Times New Roman" w:hAnsi="Times New Roman" w:cs="Times New Roman"/>
          <w:sz w:val="24"/>
          <w:szCs w:val="24"/>
        </w:rPr>
      </w:pPr>
    </w:p>
    <w:p w:rsidR="004D2D62" w:rsidRPr="00BB15B5" w:rsidRDefault="004D2D62" w:rsidP="00AC2733">
      <w:pPr>
        <w:pStyle w:val="ConsPlusTitle"/>
        <w:jc w:val="center"/>
        <w:rPr>
          <w:rFonts w:ascii="Times New Roman" w:hAnsi="Times New Roman" w:cs="Times New Roman"/>
          <w:sz w:val="24"/>
          <w:szCs w:val="24"/>
        </w:rPr>
      </w:pPr>
      <w:r w:rsidRPr="00BB15B5">
        <w:rPr>
          <w:rFonts w:ascii="Times New Roman" w:hAnsi="Times New Roman" w:cs="Times New Roman"/>
          <w:sz w:val="24"/>
          <w:szCs w:val="24"/>
        </w:rPr>
        <w:t>ОБ УТВЕРЖДЕНИИ ПОЛОЖЕНИЯ О ПОРЯДКЕ ПРЕДОСТАВЛЕНИЯ СОЦИАЛЬНОЙ</w:t>
      </w:r>
      <w:r w:rsidR="00AC2733">
        <w:rPr>
          <w:rFonts w:ascii="Times New Roman" w:hAnsi="Times New Roman" w:cs="Times New Roman"/>
          <w:sz w:val="24"/>
          <w:szCs w:val="24"/>
        </w:rPr>
        <w:t xml:space="preserve"> </w:t>
      </w:r>
      <w:r w:rsidRPr="00BB15B5">
        <w:rPr>
          <w:rFonts w:ascii="Times New Roman" w:hAnsi="Times New Roman" w:cs="Times New Roman"/>
          <w:sz w:val="24"/>
          <w:szCs w:val="24"/>
        </w:rPr>
        <w:t>ПОМОЩИ СУПРУЖЕСКИМ ПАРАМ В СВЯЗИ С ЮБИЛЕЯМИ СОВМЕСТНОЙ ЖИЗНИ</w:t>
      </w:r>
    </w:p>
    <w:p w:rsidR="004D2D62" w:rsidRPr="00BB15B5" w:rsidRDefault="004D2D62">
      <w:pPr>
        <w:pStyle w:val="ConsPlusNormal"/>
        <w:spacing w:after="1"/>
        <w:rPr>
          <w:rFonts w:ascii="Times New Roman" w:hAnsi="Times New Roman" w:cs="Times New Roman"/>
          <w:sz w:val="24"/>
          <w:szCs w:val="24"/>
        </w:rPr>
      </w:pPr>
    </w:p>
    <w:p w:rsidR="004D2D62" w:rsidRPr="00BB15B5" w:rsidRDefault="004D2D62" w:rsidP="004D2D62">
      <w:pPr>
        <w:pStyle w:val="ConsPlusNormal"/>
        <w:jc w:val="center"/>
        <w:rPr>
          <w:rFonts w:ascii="Times New Roman" w:hAnsi="Times New Roman" w:cs="Times New Roman"/>
          <w:sz w:val="24"/>
          <w:szCs w:val="24"/>
        </w:rPr>
      </w:pPr>
      <w:r w:rsidRPr="00BB15B5">
        <w:rPr>
          <w:rFonts w:ascii="Times New Roman" w:hAnsi="Times New Roman" w:cs="Times New Roman"/>
          <w:sz w:val="24"/>
          <w:szCs w:val="24"/>
        </w:rPr>
        <w:t>Список изменяющих документов</w:t>
      </w:r>
    </w:p>
    <w:p w:rsidR="004D2D62" w:rsidRPr="00BB15B5" w:rsidRDefault="004D2D62" w:rsidP="004D2D62">
      <w:pPr>
        <w:pStyle w:val="ConsPlusNormal"/>
        <w:jc w:val="center"/>
        <w:rPr>
          <w:rFonts w:ascii="Times New Roman" w:hAnsi="Times New Roman" w:cs="Times New Roman"/>
          <w:sz w:val="24"/>
          <w:szCs w:val="24"/>
        </w:rPr>
      </w:pPr>
      <w:r w:rsidRPr="00BB15B5">
        <w:rPr>
          <w:rFonts w:ascii="Times New Roman" w:hAnsi="Times New Roman" w:cs="Times New Roman"/>
          <w:sz w:val="24"/>
          <w:szCs w:val="24"/>
        </w:rPr>
        <w:t>(в ред. Постановления Городского Головы городского округа "Г. Калуга"</w:t>
      </w:r>
    </w:p>
    <w:p w:rsidR="004D2D62" w:rsidRPr="00BB15B5" w:rsidRDefault="004D2D62" w:rsidP="004D2D62">
      <w:pPr>
        <w:pStyle w:val="ConsPlusNormal"/>
        <w:jc w:val="center"/>
        <w:rPr>
          <w:rFonts w:ascii="Times New Roman" w:hAnsi="Times New Roman" w:cs="Times New Roman"/>
          <w:sz w:val="24"/>
          <w:szCs w:val="24"/>
        </w:rPr>
      </w:pPr>
      <w:r w:rsidRPr="00BB15B5">
        <w:rPr>
          <w:rFonts w:ascii="Times New Roman" w:hAnsi="Times New Roman" w:cs="Times New Roman"/>
          <w:sz w:val="24"/>
          <w:szCs w:val="24"/>
        </w:rPr>
        <w:t>от 30.05.2008 N 97-п,</w:t>
      </w:r>
      <w:r w:rsidRPr="00BB15B5">
        <w:rPr>
          <w:rFonts w:ascii="Times New Roman" w:hAnsi="Times New Roman" w:cs="Times New Roman"/>
          <w:sz w:val="24"/>
          <w:szCs w:val="24"/>
        </w:rPr>
        <w:t xml:space="preserve"> </w:t>
      </w:r>
      <w:r w:rsidRPr="00BB15B5">
        <w:rPr>
          <w:rFonts w:ascii="Times New Roman" w:hAnsi="Times New Roman" w:cs="Times New Roman"/>
          <w:sz w:val="24"/>
          <w:szCs w:val="24"/>
        </w:rPr>
        <w:t>Постановлений Городской Управы г. Калуги</w:t>
      </w:r>
    </w:p>
    <w:p w:rsidR="004D2D62" w:rsidRPr="00BB15B5" w:rsidRDefault="004D2D62" w:rsidP="004D2D62">
      <w:pPr>
        <w:pStyle w:val="ConsPlusNormal"/>
        <w:jc w:val="center"/>
        <w:rPr>
          <w:rFonts w:ascii="Times New Roman" w:hAnsi="Times New Roman" w:cs="Times New Roman"/>
          <w:sz w:val="24"/>
          <w:szCs w:val="24"/>
        </w:rPr>
      </w:pPr>
      <w:r w:rsidRPr="00BB15B5">
        <w:rPr>
          <w:rFonts w:ascii="Times New Roman" w:hAnsi="Times New Roman" w:cs="Times New Roman"/>
          <w:sz w:val="24"/>
          <w:szCs w:val="24"/>
        </w:rPr>
        <w:t>от 12.09.2017 N 316-п, от 21.10.2019 N 406-п, от 18.11.2020 N 342-п,</w:t>
      </w:r>
    </w:p>
    <w:p w:rsidR="004D2D62" w:rsidRPr="00BB15B5" w:rsidRDefault="004D2D62" w:rsidP="004D2D62">
      <w:pPr>
        <w:pStyle w:val="ConsPlusNormal"/>
        <w:jc w:val="center"/>
        <w:rPr>
          <w:rFonts w:ascii="Times New Roman" w:hAnsi="Times New Roman" w:cs="Times New Roman"/>
          <w:sz w:val="24"/>
          <w:szCs w:val="24"/>
        </w:rPr>
      </w:pPr>
      <w:r w:rsidRPr="00BB15B5">
        <w:rPr>
          <w:rFonts w:ascii="Times New Roman" w:hAnsi="Times New Roman" w:cs="Times New Roman"/>
          <w:sz w:val="24"/>
          <w:szCs w:val="24"/>
        </w:rPr>
        <w:t>Постановления администрации городского округа города Калуги</w:t>
      </w:r>
    </w:p>
    <w:p w:rsidR="004D2D62" w:rsidRPr="00BB15B5" w:rsidRDefault="004D2D62" w:rsidP="004D2D62">
      <w:pPr>
        <w:pStyle w:val="ConsPlusNormal"/>
        <w:jc w:val="center"/>
        <w:rPr>
          <w:rFonts w:ascii="Times New Roman" w:hAnsi="Times New Roman" w:cs="Times New Roman"/>
          <w:sz w:val="24"/>
          <w:szCs w:val="24"/>
        </w:rPr>
      </w:pPr>
      <w:r w:rsidRPr="00BB15B5">
        <w:rPr>
          <w:rFonts w:ascii="Times New Roman" w:hAnsi="Times New Roman" w:cs="Times New Roman"/>
          <w:sz w:val="24"/>
          <w:szCs w:val="24"/>
        </w:rPr>
        <w:t>от 06.04.2026 N 182-п)</w:t>
      </w:r>
    </w:p>
    <w:p w:rsidR="004D2D62" w:rsidRPr="00BB15B5" w:rsidRDefault="004D2D62">
      <w:pPr>
        <w:pStyle w:val="ConsPlusNormal"/>
        <w:jc w:val="both"/>
        <w:rPr>
          <w:rFonts w:ascii="Times New Roman" w:hAnsi="Times New Roman" w:cs="Times New Roman"/>
          <w:sz w:val="24"/>
          <w:szCs w:val="24"/>
        </w:rPr>
      </w:pPr>
    </w:p>
    <w:p w:rsidR="004D2D62" w:rsidRPr="00BB15B5" w:rsidRDefault="004D2D62">
      <w:pPr>
        <w:pStyle w:val="ConsPlusNormal"/>
        <w:ind w:firstLine="540"/>
        <w:jc w:val="both"/>
        <w:rPr>
          <w:rFonts w:ascii="Times New Roman" w:hAnsi="Times New Roman" w:cs="Times New Roman"/>
          <w:sz w:val="24"/>
          <w:szCs w:val="24"/>
        </w:rPr>
      </w:pPr>
      <w:r w:rsidRPr="00BB15B5">
        <w:rPr>
          <w:rFonts w:ascii="Times New Roman" w:hAnsi="Times New Roman" w:cs="Times New Roman"/>
          <w:sz w:val="24"/>
          <w:szCs w:val="24"/>
        </w:rPr>
        <w:t>В целях реализации постановления Губернатора Калужской области от 03.04.2007 N 123 "Об учреждении специального поздравительного адреса Губернатора Калужской области и установлении выплаты социальной помощи супружеским парам в связи с юбилеями совместной жизни", в соответствии с Уставом городского округа города Калуги Калужской области</w:t>
      </w:r>
    </w:p>
    <w:p w:rsidR="004D2D62" w:rsidRPr="00BB15B5" w:rsidRDefault="004D2D62">
      <w:pPr>
        <w:pStyle w:val="ConsPlusNormal"/>
        <w:spacing w:before="220"/>
        <w:ind w:firstLine="540"/>
        <w:jc w:val="both"/>
        <w:rPr>
          <w:rFonts w:ascii="Times New Roman" w:hAnsi="Times New Roman" w:cs="Times New Roman"/>
          <w:sz w:val="24"/>
          <w:szCs w:val="24"/>
        </w:rPr>
      </w:pPr>
      <w:r w:rsidRPr="00BB15B5">
        <w:rPr>
          <w:rFonts w:ascii="Times New Roman" w:hAnsi="Times New Roman" w:cs="Times New Roman"/>
          <w:sz w:val="24"/>
          <w:szCs w:val="24"/>
        </w:rPr>
        <w:t>ПОСТАНОВЛЯЮ:</w:t>
      </w:r>
    </w:p>
    <w:p w:rsidR="004D2D62" w:rsidRPr="00BB15B5" w:rsidRDefault="004D2D62">
      <w:pPr>
        <w:pStyle w:val="ConsPlusNormal"/>
        <w:jc w:val="both"/>
        <w:rPr>
          <w:rFonts w:ascii="Times New Roman" w:hAnsi="Times New Roman" w:cs="Times New Roman"/>
          <w:sz w:val="24"/>
          <w:szCs w:val="24"/>
        </w:rPr>
      </w:pPr>
    </w:p>
    <w:p w:rsidR="004D2D62" w:rsidRPr="00BB15B5" w:rsidRDefault="004D2D62">
      <w:pPr>
        <w:pStyle w:val="ConsPlusNormal"/>
        <w:ind w:firstLine="540"/>
        <w:jc w:val="both"/>
        <w:rPr>
          <w:rFonts w:ascii="Times New Roman" w:hAnsi="Times New Roman" w:cs="Times New Roman"/>
          <w:sz w:val="24"/>
          <w:szCs w:val="24"/>
        </w:rPr>
      </w:pPr>
      <w:r w:rsidRPr="00BB15B5">
        <w:rPr>
          <w:rFonts w:ascii="Times New Roman" w:hAnsi="Times New Roman" w:cs="Times New Roman"/>
          <w:sz w:val="24"/>
          <w:szCs w:val="24"/>
        </w:rPr>
        <w:t>1. Утвердить Положение о порядке предоставления социальной помощи супружеским парам в связи с юбилеями совместной жизни (прилагается).</w:t>
      </w:r>
    </w:p>
    <w:p w:rsidR="004D2D62" w:rsidRPr="00BB15B5" w:rsidRDefault="004D2D62">
      <w:pPr>
        <w:pStyle w:val="ConsPlusNormal"/>
        <w:jc w:val="both"/>
        <w:rPr>
          <w:rFonts w:ascii="Times New Roman" w:hAnsi="Times New Roman" w:cs="Times New Roman"/>
          <w:sz w:val="24"/>
          <w:szCs w:val="24"/>
        </w:rPr>
      </w:pPr>
      <w:r w:rsidRPr="00BB15B5">
        <w:rPr>
          <w:rFonts w:ascii="Times New Roman" w:hAnsi="Times New Roman" w:cs="Times New Roman"/>
          <w:sz w:val="24"/>
          <w:szCs w:val="24"/>
        </w:rPr>
        <w:t>(п. 1 в ред. Постановления Городского Головы городского округа "Г. Калуга" от 30.05.2008 N 97-п)</w:t>
      </w:r>
    </w:p>
    <w:p w:rsidR="004D2D62" w:rsidRPr="00BB15B5" w:rsidRDefault="004D2D62">
      <w:pPr>
        <w:pStyle w:val="ConsPlusNormal"/>
        <w:spacing w:before="220"/>
        <w:ind w:firstLine="540"/>
        <w:jc w:val="both"/>
        <w:rPr>
          <w:rFonts w:ascii="Times New Roman" w:hAnsi="Times New Roman" w:cs="Times New Roman"/>
          <w:sz w:val="24"/>
          <w:szCs w:val="24"/>
        </w:rPr>
      </w:pPr>
      <w:r w:rsidRPr="00BB15B5">
        <w:rPr>
          <w:rFonts w:ascii="Times New Roman" w:hAnsi="Times New Roman" w:cs="Times New Roman"/>
          <w:sz w:val="24"/>
          <w:szCs w:val="24"/>
        </w:rPr>
        <w:t>2. Управлению социальной защиты города Калуги выплату социальной помощи, установленной постановлением Губернатора Калужской области от 03.04.2007 N 123 "Об учреждении специального поздравительного адреса Губернатора Калужской области и установлении выплаты социальной помощи супружеским парам в связи с юбилеями совместной жизни", производить за счет предоставляемых бюджету городского округа города Калуги субвенций из областного бюджета".</w:t>
      </w:r>
    </w:p>
    <w:p w:rsidR="004D2D62" w:rsidRPr="00BB15B5" w:rsidRDefault="004D2D62">
      <w:pPr>
        <w:pStyle w:val="ConsPlusNormal"/>
        <w:jc w:val="both"/>
        <w:rPr>
          <w:rFonts w:ascii="Times New Roman" w:hAnsi="Times New Roman" w:cs="Times New Roman"/>
          <w:sz w:val="24"/>
          <w:szCs w:val="24"/>
        </w:rPr>
      </w:pPr>
      <w:r w:rsidRPr="00BB15B5">
        <w:rPr>
          <w:rFonts w:ascii="Times New Roman" w:hAnsi="Times New Roman" w:cs="Times New Roman"/>
          <w:sz w:val="24"/>
          <w:szCs w:val="24"/>
        </w:rPr>
        <w:t>(п. 2 в ред. Постановления администрации городского округа города Калуги от 06.04.2026 N 182-п)</w:t>
      </w:r>
    </w:p>
    <w:p w:rsidR="004D2D62" w:rsidRPr="00BB15B5" w:rsidRDefault="004D2D62">
      <w:pPr>
        <w:pStyle w:val="ConsPlusNormal"/>
        <w:spacing w:before="220"/>
        <w:ind w:firstLine="540"/>
        <w:jc w:val="both"/>
        <w:rPr>
          <w:rFonts w:ascii="Times New Roman" w:hAnsi="Times New Roman" w:cs="Times New Roman"/>
          <w:sz w:val="24"/>
          <w:szCs w:val="24"/>
        </w:rPr>
      </w:pPr>
      <w:r w:rsidRPr="00BB15B5">
        <w:rPr>
          <w:rFonts w:ascii="Times New Roman" w:hAnsi="Times New Roman" w:cs="Times New Roman"/>
          <w:sz w:val="24"/>
          <w:szCs w:val="24"/>
        </w:rPr>
        <w:t>3. Утратил силу. - Постановление администрации городского округа города Калуги от 06.04.2026 N 182-п.</w:t>
      </w:r>
    </w:p>
    <w:p w:rsidR="004D2D62" w:rsidRPr="00BB15B5" w:rsidRDefault="004D2D62">
      <w:pPr>
        <w:pStyle w:val="ConsPlusNormal"/>
        <w:spacing w:before="220"/>
        <w:ind w:firstLine="540"/>
        <w:jc w:val="both"/>
        <w:rPr>
          <w:rFonts w:ascii="Times New Roman" w:hAnsi="Times New Roman" w:cs="Times New Roman"/>
          <w:sz w:val="24"/>
          <w:szCs w:val="24"/>
        </w:rPr>
      </w:pPr>
      <w:r w:rsidRPr="00BB15B5">
        <w:rPr>
          <w:rFonts w:ascii="Times New Roman" w:hAnsi="Times New Roman" w:cs="Times New Roman"/>
          <w:sz w:val="24"/>
          <w:szCs w:val="24"/>
        </w:rPr>
        <w:t>4. Контроль за исполнением настоящего Постановления оставляю за собой.</w:t>
      </w:r>
    </w:p>
    <w:p w:rsidR="004D2D62" w:rsidRPr="00BB15B5" w:rsidRDefault="004D2D62">
      <w:pPr>
        <w:pStyle w:val="ConsPlusNormal"/>
        <w:jc w:val="both"/>
        <w:rPr>
          <w:rFonts w:ascii="Times New Roman" w:hAnsi="Times New Roman" w:cs="Times New Roman"/>
          <w:sz w:val="24"/>
          <w:szCs w:val="24"/>
        </w:rPr>
      </w:pPr>
    </w:p>
    <w:p w:rsidR="004D2D62" w:rsidRPr="00BB15B5" w:rsidRDefault="004D2D62">
      <w:pPr>
        <w:pStyle w:val="ConsPlusNormal"/>
        <w:jc w:val="right"/>
        <w:rPr>
          <w:rFonts w:ascii="Times New Roman" w:hAnsi="Times New Roman" w:cs="Times New Roman"/>
          <w:sz w:val="24"/>
          <w:szCs w:val="24"/>
        </w:rPr>
      </w:pPr>
      <w:r w:rsidRPr="00BB15B5">
        <w:rPr>
          <w:rFonts w:ascii="Times New Roman" w:hAnsi="Times New Roman" w:cs="Times New Roman"/>
          <w:sz w:val="24"/>
          <w:szCs w:val="24"/>
        </w:rPr>
        <w:t>Городской Голова</w:t>
      </w:r>
    </w:p>
    <w:p w:rsidR="004D2D62" w:rsidRPr="00BB15B5" w:rsidRDefault="004D2D62">
      <w:pPr>
        <w:pStyle w:val="ConsPlusNormal"/>
        <w:jc w:val="right"/>
        <w:rPr>
          <w:rFonts w:ascii="Times New Roman" w:hAnsi="Times New Roman" w:cs="Times New Roman"/>
          <w:sz w:val="24"/>
          <w:szCs w:val="24"/>
        </w:rPr>
      </w:pPr>
      <w:r w:rsidRPr="00BB15B5">
        <w:rPr>
          <w:rFonts w:ascii="Times New Roman" w:hAnsi="Times New Roman" w:cs="Times New Roman"/>
          <w:sz w:val="24"/>
          <w:szCs w:val="24"/>
        </w:rPr>
        <w:t>городского округа</w:t>
      </w:r>
    </w:p>
    <w:p w:rsidR="004D2D62" w:rsidRPr="00BB15B5" w:rsidRDefault="004D2D62">
      <w:pPr>
        <w:pStyle w:val="ConsPlusNormal"/>
        <w:jc w:val="right"/>
        <w:rPr>
          <w:rFonts w:ascii="Times New Roman" w:hAnsi="Times New Roman" w:cs="Times New Roman"/>
          <w:sz w:val="24"/>
          <w:szCs w:val="24"/>
        </w:rPr>
      </w:pPr>
      <w:r w:rsidRPr="00BB15B5">
        <w:rPr>
          <w:rFonts w:ascii="Times New Roman" w:hAnsi="Times New Roman" w:cs="Times New Roman"/>
          <w:sz w:val="24"/>
          <w:szCs w:val="24"/>
        </w:rPr>
        <w:t>"Город Калуга"</w:t>
      </w:r>
    </w:p>
    <w:p w:rsidR="004D2D62" w:rsidRPr="00BB15B5" w:rsidRDefault="004D2D62">
      <w:pPr>
        <w:pStyle w:val="ConsPlusNormal"/>
        <w:jc w:val="right"/>
        <w:rPr>
          <w:rFonts w:ascii="Times New Roman" w:hAnsi="Times New Roman" w:cs="Times New Roman"/>
          <w:sz w:val="24"/>
          <w:szCs w:val="24"/>
        </w:rPr>
      </w:pPr>
      <w:r w:rsidRPr="00BB15B5">
        <w:rPr>
          <w:rFonts w:ascii="Times New Roman" w:hAnsi="Times New Roman" w:cs="Times New Roman"/>
          <w:sz w:val="24"/>
          <w:szCs w:val="24"/>
        </w:rPr>
        <w:t>Н.В.Любимов</w:t>
      </w:r>
    </w:p>
    <w:p w:rsidR="004D2D62" w:rsidRPr="00BB15B5" w:rsidRDefault="004D2D62">
      <w:pPr>
        <w:pStyle w:val="ConsPlusNormal"/>
        <w:jc w:val="both"/>
        <w:rPr>
          <w:rFonts w:ascii="Times New Roman" w:hAnsi="Times New Roman" w:cs="Times New Roman"/>
          <w:sz w:val="24"/>
          <w:szCs w:val="24"/>
        </w:rPr>
      </w:pPr>
    </w:p>
    <w:p w:rsidR="004D2D62" w:rsidRPr="00BB15B5" w:rsidRDefault="004D2D62">
      <w:pPr>
        <w:pStyle w:val="ConsPlusNormal"/>
        <w:jc w:val="both"/>
        <w:rPr>
          <w:rFonts w:ascii="Times New Roman" w:hAnsi="Times New Roman" w:cs="Times New Roman"/>
          <w:sz w:val="24"/>
          <w:szCs w:val="24"/>
        </w:rPr>
      </w:pPr>
    </w:p>
    <w:p w:rsidR="004D2D62" w:rsidRPr="00BB15B5" w:rsidRDefault="004D2D62">
      <w:pPr>
        <w:pStyle w:val="ConsPlusNormal"/>
        <w:jc w:val="both"/>
        <w:rPr>
          <w:rFonts w:ascii="Times New Roman" w:hAnsi="Times New Roman" w:cs="Times New Roman"/>
          <w:sz w:val="24"/>
          <w:szCs w:val="24"/>
        </w:rPr>
      </w:pPr>
    </w:p>
    <w:p w:rsidR="004D2D62" w:rsidRPr="00BB15B5" w:rsidRDefault="004D2D62">
      <w:pPr>
        <w:pStyle w:val="ConsPlusNormal"/>
        <w:jc w:val="right"/>
        <w:outlineLvl w:val="0"/>
        <w:rPr>
          <w:rFonts w:ascii="Times New Roman" w:hAnsi="Times New Roman" w:cs="Times New Roman"/>
          <w:sz w:val="24"/>
          <w:szCs w:val="24"/>
        </w:rPr>
      </w:pPr>
      <w:bookmarkStart w:id="0" w:name="_GoBack"/>
      <w:bookmarkEnd w:id="0"/>
      <w:r w:rsidRPr="00BB15B5">
        <w:rPr>
          <w:rFonts w:ascii="Times New Roman" w:hAnsi="Times New Roman" w:cs="Times New Roman"/>
          <w:sz w:val="24"/>
          <w:szCs w:val="24"/>
        </w:rPr>
        <w:lastRenderedPageBreak/>
        <w:t>Приложение</w:t>
      </w:r>
    </w:p>
    <w:p w:rsidR="004D2D62" w:rsidRPr="00BB15B5" w:rsidRDefault="004D2D62">
      <w:pPr>
        <w:pStyle w:val="ConsPlusNormal"/>
        <w:jc w:val="right"/>
        <w:rPr>
          <w:rFonts w:ascii="Times New Roman" w:hAnsi="Times New Roman" w:cs="Times New Roman"/>
          <w:sz w:val="24"/>
          <w:szCs w:val="24"/>
        </w:rPr>
      </w:pPr>
      <w:r w:rsidRPr="00BB15B5">
        <w:rPr>
          <w:rFonts w:ascii="Times New Roman" w:hAnsi="Times New Roman" w:cs="Times New Roman"/>
          <w:sz w:val="24"/>
          <w:szCs w:val="24"/>
        </w:rPr>
        <w:t>к Постановлению</w:t>
      </w:r>
    </w:p>
    <w:p w:rsidR="004D2D62" w:rsidRPr="00BB15B5" w:rsidRDefault="004D2D62">
      <w:pPr>
        <w:pStyle w:val="ConsPlusNormal"/>
        <w:jc w:val="right"/>
        <w:rPr>
          <w:rFonts w:ascii="Times New Roman" w:hAnsi="Times New Roman" w:cs="Times New Roman"/>
          <w:sz w:val="24"/>
          <w:szCs w:val="24"/>
        </w:rPr>
      </w:pPr>
      <w:r w:rsidRPr="00BB15B5">
        <w:rPr>
          <w:rFonts w:ascii="Times New Roman" w:hAnsi="Times New Roman" w:cs="Times New Roman"/>
          <w:sz w:val="24"/>
          <w:szCs w:val="24"/>
        </w:rPr>
        <w:t>Городского Головы</w:t>
      </w:r>
    </w:p>
    <w:p w:rsidR="004D2D62" w:rsidRPr="00BB15B5" w:rsidRDefault="004D2D62">
      <w:pPr>
        <w:pStyle w:val="ConsPlusNormal"/>
        <w:jc w:val="right"/>
        <w:rPr>
          <w:rFonts w:ascii="Times New Roman" w:hAnsi="Times New Roman" w:cs="Times New Roman"/>
          <w:sz w:val="24"/>
          <w:szCs w:val="24"/>
        </w:rPr>
      </w:pPr>
      <w:r w:rsidRPr="00BB15B5">
        <w:rPr>
          <w:rFonts w:ascii="Times New Roman" w:hAnsi="Times New Roman" w:cs="Times New Roman"/>
          <w:sz w:val="24"/>
          <w:szCs w:val="24"/>
        </w:rPr>
        <w:t>городского округа</w:t>
      </w:r>
    </w:p>
    <w:p w:rsidR="004D2D62" w:rsidRPr="00BB15B5" w:rsidRDefault="004D2D62">
      <w:pPr>
        <w:pStyle w:val="ConsPlusNormal"/>
        <w:jc w:val="right"/>
        <w:rPr>
          <w:rFonts w:ascii="Times New Roman" w:hAnsi="Times New Roman" w:cs="Times New Roman"/>
          <w:sz w:val="24"/>
          <w:szCs w:val="24"/>
        </w:rPr>
      </w:pPr>
      <w:r w:rsidRPr="00BB15B5">
        <w:rPr>
          <w:rFonts w:ascii="Times New Roman" w:hAnsi="Times New Roman" w:cs="Times New Roman"/>
          <w:sz w:val="24"/>
          <w:szCs w:val="24"/>
        </w:rPr>
        <w:t>"Город Калуга"</w:t>
      </w:r>
    </w:p>
    <w:p w:rsidR="004D2D62" w:rsidRPr="00BB15B5" w:rsidRDefault="004D2D62">
      <w:pPr>
        <w:pStyle w:val="ConsPlusNormal"/>
        <w:jc w:val="right"/>
        <w:rPr>
          <w:rFonts w:ascii="Times New Roman" w:hAnsi="Times New Roman" w:cs="Times New Roman"/>
          <w:sz w:val="24"/>
          <w:szCs w:val="24"/>
        </w:rPr>
      </w:pPr>
      <w:r w:rsidRPr="00BB15B5">
        <w:rPr>
          <w:rFonts w:ascii="Times New Roman" w:hAnsi="Times New Roman" w:cs="Times New Roman"/>
          <w:sz w:val="24"/>
          <w:szCs w:val="24"/>
        </w:rPr>
        <w:t>от 7 апреля 2008 г. N 56-п</w:t>
      </w:r>
    </w:p>
    <w:p w:rsidR="004D2D62" w:rsidRPr="00BB15B5" w:rsidRDefault="004D2D62">
      <w:pPr>
        <w:pStyle w:val="ConsPlusNormal"/>
        <w:jc w:val="both"/>
        <w:rPr>
          <w:rFonts w:ascii="Times New Roman" w:hAnsi="Times New Roman" w:cs="Times New Roman"/>
          <w:sz w:val="24"/>
          <w:szCs w:val="24"/>
        </w:rPr>
      </w:pPr>
    </w:p>
    <w:p w:rsidR="004D2D62" w:rsidRPr="00BB15B5" w:rsidRDefault="004D2D62">
      <w:pPr>
        <w:pStyle w:val="ConsPlusTitle"/>
        <w:jc w:val="center"/>
        <w:rPr>
          <w:rFonts w:ascii="Times New Roman" w:hAnsi="Times New Roman" w:cs="Times New Roman"/>
          <w:sz w:val="24"/>
          <w:szCs w:val="24"/>
        </w:rPr>
      </w:pPr>
      <w:bookmarkStart w:id="1" w:name="P47"/>
      <w:bookmarkEnd w:id="1"/>
      <w:r w:rsidRPr="00BB15B5">
        <w:rPr>
          <w:rFonts w:ascii="Times New Roman" w:hAnsi="Times New Roman" w:cs="Times New Roman"/>
          <w:sz w:val="24"/>
          <w:szCs w:val="24"/>
        </w:rPr>
        <w:t>ПОЛОЖЕНИЕ</w:t>
      </w:r>
    </w:p>
    <w:p w:rsidR="004D2D62" w:rsidRPr="00BB15B5" w:rsidRDefault="004D2D62">
      <w:pPr>
        <w:pStyle w:val="ConsPlusTitle"/>
        <w:jc w:val="center"/>
        <w:rPr>
          <w:rFonts w:ascii="Times New Roman" w:hAnsi="Times New Roman" w:cs="Times New Roman"/>
          <w:sz w:val="24"/>
          <w:szCs w:val="24"/>
        </w:rPr>
      </w:pPr>
      <w:r w:rsidRPr="00BB15B5">
        <w:rPr>
          <w:rFonts w:ascii="Times New Roman" w:hAnsi="Times New Roman" w:cs="Times New Roman"/>
          <w:sz w:val="24"/>
          <w:szCs w:val="24"/>
        </w:rPr>
        <w:t>О ПОРЯДКЕ ПРЕДОСТАВЛЕНИЯ СОЦИАЛЬНОЙ ПОМОЩИ СУПРУЖЕСКИМ</w:t>
      </w:r>
    </w:p>
    <w:p w:rsidR="004D2D62" w:rsidRPr="00BB15B5" w:rsidRDefault="004D2D62">
      <w:pPr>
        <w:pStyle w:val="ConsPlusTitle"/>
        <w:jc w:val="center"/>
        <w:rPr>
          <w:rFonts w:ascii="Times New Roman" w:hAnsi="Times New Roman" w:cs="Times New Roman"/>
          <w:sz w:val="24"/>
          <w:szCs w:val="24"/>
        </w:rPr>
      </w:pPr>
      <w:r w:rsidRPr="00BB15B5">
        <w:rPr>
          <w:rFonts w:ascii="Times New Roman" w:hAnsi="Times New Roman" w:cs="Times New Roman"/>
          <w:sz w:val="24"/>
          <w:szCs w:val="24"/>
        </w:rPr>
        <w:t>ПАРАМ В СВЯЗИ С ЮБИЛЕЯМИ СОВМЕСТНОЙ ЖИЗНИ</w:t>
      </w:r>
    </w:p>
    <w:p w:rsidR="004D2D62" w:rsidRPr="00BB15B5" w:rsidRDefault="004D2D62">
      <w:pPr>
        <w:pStyle w:val="ConsPlusNormal"/>
        <w:spacing w:after="1"/>
        <w:rPr>
          <w:rFonts w:ascii="Times New Roman" w:hAnsi="Times New Roman" w:cs="Times New Roman"/>
          <w:sz w:val="24"/>
          <w:szCs w:val="24"/>
        </w:rPr>
      </w:pPr>
    </w:p>
    <w:p w:rsidR="007E3BF0" w:rsidRPr="00BB15B5" w:rsidRDefault="007E3BF0" w:rsidP="007E3BF0">
      <w:pPr>
        <w:pStyle w:val="ConsPlusNormal"/>
        <w:jc w:val="center"/>
        <w:rPr>
          <w:rFonts w:ascii="Times New Roman" w:hAnsi="Times New Roman" w:cs="Times New Roman"/>
          <w:sz w:val="24"/>
          <w:szCs w:val="24"/>
        </w:rPr>
      </w:pPr>
      <w:r w:rsidRPr="00BB15B5">
        <w:rPr>
          <w:rFonts w:ascii="Times New Roman" w:hAnsi="Times New Roman" w:cs="Times New Roman"/>
          <w:sz w:val="24"/>
          <w:szCs w:val="24"/>
        </w:rPr>
        <w:t>Список изменяющих документов</w:t>
      </w:r>
    </w:p>
    <w:p w:rsidR="007E3BF0" w:rsidRPr="00BB15B5" w:rsidRDefault="007E3BF0" w:rsidP="007E3BF0">
      <w:pPr>
        <w:pStyle w:val="ConsPlusNormal"/>
        <w:jc w:val="center"/>
        <w:rPr>
          <w:rFonts w:ascii="Times New Roman" w:hAnsi="Times New Roman" w:cs="Times New Roman"/>
          <w:sz w:val="24"/>
          <w:szCs w:val="24"/>
        </w:rPr>
      </w:pPr>
      <w:r w:rsidRPr="00BB15B5">
        <w:rPr>
          <w:rFonts w:ascii="Times New Roman" w:hAnsi="Times New Roman" w:cs="Times New Roman"/>
          <w:sz w:val="24"/>
          <w:szCs w:val="24"/>
        </w:rPr>
        <w:t>(в ред. Постановления администрации городского округа города Калуги</w:t>
      </w:r>
    </w:p>
    <w:p w:rsidR="004D2D62" w:rsidRPr="00BB15B5" w:rsidRDefault="007E3BF0" w:rsidP="007E3BF0">
      <w:pPr>
        <w:pStyle w:val="ConsPlusNormal"/>
        <w:jc w:val="center"/>
        <w:rPr>
          <w:rFonts w:ascii="Times New Roman" w:hAnsi="Times New Roman" w:cs="Times New Roman"/>
          <w:sz w:val="24"/>
          <w:szCs w:val="24"/>
        </w:rPr>
      </w:pPr>
      <w:r w:rsidRPr="00BB15B5">
        <w:rPr>
          <w:rFonts w:ascii="Times New Roman" w:hAnsi="Times New Roman" w:cs="Times New Roman"/>
          <w:sz w:val="24"/>
          <w:szCs w:val="24"/>
        </w:rPr>
        <w:t>от 06.04.2026 N 182-п)</w:t>
      </w:r>
    </w:p>
    <w:p w:rsidR="007E3BF0" w:rsidRPr="00BB15B5" w:rsidRDefault="007E3BF0" w:rsidP="007E3BF0">
      <w:pPr>
        <w:pStyle w:val="ConsPlusNormal"/>
        <w:jc w:val="both"/>
        <w:rPr>
          <w:rFonts w:ascii="Times New Roman" w:hAnsi="Times New Roman" w:cs="Times New Roman"/>
          <w:sz w:val="24"/>
          <w:szCs w:val="24"/>
        </w:rPr>
      </w:pPr>
    </w:p>
    <w:p w:rsidR="004D2D62" w:rsidRPr="00BB15B5" w:rsidRDefault="004D2D62">
      <w:pPr>
        <w:pStyle w:val="ConsPlusTitle"/>
        <w:jc w:val="center"/>
        <w:outlineLvl w:val="1"/>
        <w:rPr>
          <w:rFonts w:ascii="Times New Roman" w:hAnsi="Times New Roman" w:cs="Times New Roman"/>
          <w:sz w:val="24"/>
          <w:szCs w:val="24"/>
        </w:rPr>
      </w:pPr>
      <w:r w:rsidRPr="00BB15B5">
        <w:rPr>
          <w:rFonts w:ascii="Times New Roman" w:hAnsi="Times New Roman" w:cs="Times New Roman"/>
          <w:sz w:val="24"/>
          <w:szCs w:val="24"/>
        </w:rPr>
        <w:t>1. Общие положения</w:t>
      </w:r>
    </w:p>
    <w:p w:rsidR="004D2D62" w:rsidRPr="00BB15B5" w:rsidRDefault="004D2D62">
      <w:pPr>
        <w:pStyle w:val="ConsPlusNormal"/>
        <w:jc w:val="both"/>
        <w:rPr>
          <w:rFonts w:ascii="Times New Roman" w:hAnsi="Times New Roman" w:cs="Times New Roman"/>
          <w:sz w:val="24"/>
          <w:szCs w:val="24"/>
        </w:rPr>
      </w:pPr>
    </w:p>
    <w:p w:rsidR="004D2D62" w:rsidRPr="00BB15B5" w:rsidRDefault="004D2D62">
      <w:pPr>
        <w:pStyle w:val="ConsPlusNormal"/>
        <w:ind w:firstLine="540"/>
        <w:jc w:val="both"/>
        <w:rPr>
          <w:rFonts w:ascii="Times New Roman" w:hAnsi="Times New Roman" w:cs="Times New Roman"/>
          <w:sz w:val="24"/>
          <w:szCs w:val="24"/>
        </w:rPr>
      </w:pPr>
      <w:bookmarkStart w:id="2" w:name="P56"/>
      <w:bookmarkEnd w:id="2"/>
      <w:r w:rsidRPr="00BB15B5">
        <w:rPr>
          <w:rFonts w:ascii="Times New Roman" w:hAnsi="Times New Roman" w:cs="Times New Roman"/>
          <w:sz w:val="24"/>
          <w:szCs w:val="24"/>
        </w:rPr>
        <w:t>1. Право на получение социальной помощи супружеским парам в связи с юбилеями совместной жизни (далее - социальная помощь) имеют лица, состоящие в зарегистрированном браке 50 лет, 55 лет, 60 лет, 65 лет, 70 лет и 75 лет, постоянно или преимущественно проживающие на территории городского округа города Калуги, либо в случае, если на территории городского округа города Калуги проживает только один из супругов, второй супруг преимущественно или постоянно проживает на территории Калужской области (далее - заявители).</w:t>
      </w:r>
    </w:p>
    <w:p w:rsidR="004D2D62" w:rsidRPr="00BB15B5" w:rsidRDefault="004D2D62">
      <w:pPr>
        <w:pStyle w:val="ConsPlusNormal"/>
        <w:spacing w:before="220"/>
        <w:ind w:firstLine="540"/>
        <w:jc w:val="both"/>
        <w:rPr>
          <w:rFonts w:ascii="Times New Roman" w:hAnsi="Times New Roman" w:cs="Times New Roman"/>
          <w:sz w:val="24"/>
          <w:szCs w:val="24"/>
        </w:rPr>
      </w:pPr>
      <w:r w:rsidRPr="00BB15B5">
        <w:rPr>
          <w:rFonts w:ascii="Times New Roman" w:hAnsi="Times New Roman" w:cs="Times New Roman"/>
          <w:sz w:val="24"/>
          <w:szCs w:val="24"/>
        </w:rPr>
        <w:t>2. Социальная помощь предоставляется структурным подразделением администрации городского округа города Калуги - управлением социальной защиты города Калуги (далее - уполномоченный орган) в виде единовременной выплаты в размерах, установленных постановлением Губернатора Калужской области от 03.04.2007 N 123 "Об учреждении специального поздравительного адреса Губернатора Калужской области и установлении выплаты социальной помощи супружеским парам в связи с юбилеями совместной жизни".</w:t>
      </w:r>
    </w:p>
    <w:p w:rsidR="004D2D62" w:rsidRPr="00BB15B5" w:rsidRDefault="004D2D62">
      <w:pPr>
        <w:pStyle w:val="ConsPlusNormal"/>
        <w:spacing w:before="220"/>
        <w:ind w:firstLine="540"/>
        <w:jc w:val="both"/>
        <w:rPr>
          <w:rFonts w:ascii="Times New Roman" w:hAnsi="Times New Roman" w:cs="Times New Roman"/>
          <w:sz w:val="24"/>
          <w:szCs w:val="24"/>
        </w:rPr>
      </w:pPr>
      <w:bookmarkStart w:id="3" w:name="P58"/>
      <w:bookmarkEnd w:id="3"/>
      <w:r w:rsidRPr="00BB15B5">
        <w:rPr>
          <w:rFonts w:ascii="Times New Roman" w:hAnsi="Times New Roman" w:cs="Times New Roman"/>
          <w:sz w:val="24"/>
          <w:szCs w:val="24"/>
        </w:rPr>
        <w:t>3. Для предоставления социальной помощи одному из супругов, постоянно или преимущественно проживающему на территории городского округа города Калуга, лично, по почте или через государственное бюджетное учреждение Калужской области "Многофункциональный центр предоставления государственных и муниципальных услуг Калужской области" (далее - многофункциональный центр) необходимо представить в уполномоченный орган следующие документы:</w:t>
      </w:r>
    </w:p>
    <w:p w:rsidR="004D2D62" w:rsidRPr="00BB15B5" w:rsidRDefault="004D2D62">
      <w:pPr>
        <w:pStyle w:val="ConsPlusNormal"/>
        <w:spacing w:before="220"/>
        <w:ind w:firstLine="540"/>
        <w:jc w:val="both"/>
        <w:rPr>
          <w:rFonts w:ascii="Times New Roman" w:hAnsi="Times New Roman" w:cs="Times New Roman"/>
          <w:sz w:val="24"/>
          <w:szCs w:val="24"/>
        </w:rPr>
      </w:pPr>
      <w:r w:rsidRPr="00BB15B5">
        <w:rPr>
          <w:rFonts w:ascii="Times New Roman" w:hAnsi="Times New Roman" w:cs="Times New Roman"/>
          <w:sz w:val="24"/>
          <w:szCs w:val="24"/>
        </w:rPr>
        <w:t>а) заявление о предоставлении социальной помощи с указанием способа ее получения, лицевого счета, открытого в кредитной организации (в случае выбора способа получения социальной помощи через кредитную организацию);</w:t>
      </w:r>
    </w:p>
    <w:p w:rsidR="004D2D62" w:rsidRPr="00BB15B5" w:rsidRDefault="004D2D62">
      <w:pPr>
        <w:pStyle w:val="ConsPlusNormal"/>
        <w:spacing w:before="220"/>
        <w:ind w:firstLine="540"/>
        <w:jc w:val="both"/>
        <w:rPr>
          <w:rFonts w:ascii="Times New Roman" w:hAnsi="Times New Roman" w:cs="Times New Roman"/>
          <w:sz w:val="24"/>
          <w:szCs w:val="24"/>
        </w:rPr>
      </w:pPr>
      <w:r w:rsidRPr="00BB15B5">
        <w:rPr>
          <w:rFonts w:ascii="Times New Roman" w:hAnsi="Times New Roman" w:cs="Times New Roman"/>
          <w:sz w:val="24"/>
          <w:szCs w:val="24"/>
        </w:rPr>
        <w:t>б) согласия на обработку персональных данных заявителя и ее (его) супруга(и);</w:t>
      </w:r>
    </w:p>
    <w:p w:rsidR="004D2D62" w:rsidRPr="00BB15B5" w:rsidRDefault="004D2D62">
      <w:pPr>
        <w:pStyle w:val="ConsPlusNormal"/>
        <w:spacing w:before="220"/>
        <w:ind w:firstLine="540"/>
        <w:jc w:val="both"/>
        <w:rPr>
          <w:rFonts w:ascii="Times New Roman" w:hAnsi="Times New Roman" w:cs="Times New Roman"/>
          <w:sz w:val="24"/>
          <w:szCs w:val="24"/>
        </w:rPr>
      </w:pPr>
      <w:r w:rsidRPr="00BB15B5">
        <w:rPr>
          <w:rFonts w:ascii="Times New Roman" w:hAnsi="Times New Roman" w:cs="Times New Roman"/>
          <w:sz w:val="24"/>
          <w:szCs w:val="24"/>
        </w:rPr>
        <w:t>в) копии документов, удостоверяющих личность (заявителя и ее (его) супруга(и)), с предъявлением оригиналов, если копии нотариально не заверены;</w:t>
      </w:r>
    </w:p>
    <w:p w:rsidR="004D2D62" w:rsidRPr="00BB15B5" w:rsidRDefault="004D2D62">
      <w:pPr>
        <w:pStyle w:val="ConsPlusNormal"/>
        <w:spacing w:before="220"/>
        <w:ind w:firstLine="540"/>
        <w:jc w:val="both"/>
        <w:rPr>
          <w:rFonts w:ascii="Times New Roman" w:hAnsi="Times New Roman" w:cs="Times New Roman"/>
          <w:sz w:val="24"/>
          <w:szCs w:val="24"/>
        </w:rPr>
      </w:pPr>
      <w:r w:rsidRPr="00BB15B5">
        <w:rPr>
          <w:rFonts w:ascii="Times New Roman" w:hAnsi="Times New Roman" w:cs="Times New Roman"/>
          <w:sz w:val="24"/>
          <w:szCs w:val="24"/>
        </w:rPr>
        <w:t>г) документ о заключении брака в случае осуществления регистрации брака компетентными органами иностранного государства (с приложением нотариально удостоверенного перевода данного документа на русский язык).</w:t>
      </w:r>
    </w:p>
    <w:p w:rsidR="004D2D62" w:rsidRPr="00BB15B5" w:rsidRDefault="004D2D62">
      <w:pPr>
        <w:pStyle w:val="ConsPlusNormal"/>
        <w:spacing w:before="220"/>
        <w:ind w:firstLine="540"/>
        <w:jc w:val="both"/>
        <w:rPr>
          <w:rFonts w:ascii="Times New Roman" w:hAnsi="Times New Roman" w:cs="Times New Roman"/>
          <w:sz w:val="24"/>
          <w:szCs w:val="24"/>
        </w:rPr>
      </w:pPr>
      <w:r w:rsidRPr="00BB15B5">
        <w:rPr>
          <w:rFonts w:ascii="Times New Roman" w:hAnsi="Times New Roman" w:cs="Times New Roman"/>
          <w:sz w:val="24"/>
          <w:szCs w:val="24"/>
        </w:rPr>
        <w:t>В случае если заявление на предоставление социальной помощи подает представитель лица, претендующего на получение социальной помощи, то дополнительно прилагается документ, подтверждающий полномочия представителя, а также документ, удостоверяющий личность представителя.</w:t>
      </w:r>
    </w:p>
    <w:p w:rsidR="004D2D62" w:rsidRPr="00BB15B5" w:rsidRDefault="004D2D62">
      <w:pPr>
        <w:pStyle w:val="ConsPlusNormal"/>
        <w:spacing w:before="220"/>
        <w:ind w:firstLine="540"/>
        <w:jc w:val="both"/>
        <w:rPr>
          <w:rFonts w:ascii="Times New Roman" w:hAnsi="Times New Roman" w:cs="Times New Roman"/>
          <w:sz w:val="24"/>
          <w:szCs w:val="24"/>
        </w:rPr>
      </w:pPr>
      <w:r w:rsidRPr="00BB15B5">
        <w:rPr>
          <w:rFonts w:ascii="Times New Roman" w:hAnsi="Times New Roman" w:cs="Times New Roman"/>
          <w:sz w:val="24"/>
          <w:szCs w:val="24"/>
        </w:rPr>
        <w:t>Документы, необходимые для предоставления социальной помощи, могут быть направлены в уполномоченный орган сотрудниками многофункционального центра в электронном виде, при этом электронные образы документов заверяются усиленной квалифицированной электронной подписью уполномоченного должностного лица многофункционального центра. При направлении документов в электронном виде передавать документы на бумажном носителе не требуется.</w:t>
      </w:r>
    </w:p>
    <w:p w:rsidR="004D2D62" w:rsidRPr="00BB15B5" w:rsidRDefault="004D2D62">
      <w:pPr>
        <w:pStyle w:val="ConsPlusNormal"/>
        <w:spacing w:before="220"/>
        <w:ind w:firstLine="540"/>
        <w:jc w:val="both"/>
        <w:rPr>
          <w:rFonts w:ascii="Times New Roman" w:hAnsi="Times New Roman" w:cs="Times New Roman"/>
          <w:sz w:val="24"/>
          <w:szCs w:val="24"/>
        </w:rPr>
      </w:pPr>
      <w:bookmarkStart w:id="4" w:name="P65"/>
      <w:bookmarkEnd w:id="4"/>
      <w:r w:rsidRPr="00BB15B5">
        <w:rPr>
          <w:rFonts w:ascii="Times New Roman" w:hAnsi="Times New Roman" w:cs="Times New Roman"/>
          <w:sz w:val="24"/>
          <w:szCs w:val="24"/>
        </w:rPr>
        <w:t>4. Уполномоченным органом по каналам системы межведомственного электронного взаимодействия запрашиваются следующие документы (сведения):</w:t>
      </w:r>
    </w:p>
    <w:p w:rsidR="004D2D62" w:rsidRPr="00BB15B5" w:rsidRDefault="004D2D62">
      <w:pPr>
        <w:pStyle w:val="ConsPlusNormal"/>
        <w:spacing w:before="220"/>
        <w:ind w:firstLine="540"/>
        <w:jc w:val="both"/>
        <w:rPr>
          <w:rFonts w:ascii="Times New Roman" w:hAnsi="Times New Roman" w:cs="Times New Roman"/>
          <w:sz w:val="24"/>
          <w:szCs w:val="24"/>
        </w:rPr>
      </w:pPr>
      <w:r w:rsidRPr="00BB15B5">
        <w:rPr>
          <w:rFonts w:ascii="Times New Roman" w:hAnsi="Times New Roman" w:cs="Times New Roman"/>
          <w:sz w:val="24"/>
          <w:szCs w:val="24"/>
        </w:rPr>
        <w:t>а) сведения о неполучении социальной помощи супруга(и) в случае его (ее) постоянного или преимущественного проживания на территории Калужской области - в Единой государственной информационной системе "Единая централизованная цифровая платформа в социальной сфере", - при отсутствии необходимой информации в ведомственной информационная система ПК "Катарсис: Соцзащита";</w:t>
      </w:r>
    </w:p>
    <w:p w:rsidR="004D2D62" w:rsidRPr="00BB15B5" w:rsidRDefault="004D2D62">
      <w:pPr>
        <w:pStyle w:val="ConsPlusNormal"/>
        <w:spacing w:before="220"/>
        <w:ind w:firstLine="540"/>
        <w:jc w:val="both"/>
        <w:rPr>
          <w:rFonts w:ascii="Times New Roman" w:hAnsi="Times New Roman" w:cs="Times New Roman"/>
          <w:sz w:val="24"/>
          <w:szCs w:val="24"/>
        </w:rPr>
      </w:pPr>
      <w:r w:rsidRPr="00BB15B5">
        <w:rPr>
          <w:rFonts w:ascii="Times New Roman" w:hAnsi="Times New Roman" w:cs="Times New Roman"/>
          <w:sz w:val="24"/>
          <w:szCs w:val="24"/>
        </w:rPr>
        <w:t>б) сведения о заключении брака, в случае заключения брака на территории Российской Федерации - в ФНС России (Единый государственный реестр записей актов гражданского состояния);</w:t>
      </w:r>
    </w:p>
    <w:p w:rsidR="004D2D62" w:rsidRPr="00BB15B5" w:rsidRDefault="004D2D62">
      <w:pPr>
        <w:pStyle w:val="ConsPlusNormal"/>
        <w:spacing w:before="220"/>
        <w:ind w:firstLine="540"/>
        <w:jc w:val="both"/>
        <w:rPr>
          <w:rFonts w:ascii="Times New Roman" w:hAnsi="Times New Roman" w:cs="Times New Roman"/>
          <w:sz w:val="24"/>
          <w:szCs w:val="24"/>
        </w:rPr>
      </w:pPr>
      <w:r w:rsidRPr="00BB15B5">
        <w:rPr>
          <w:rFonts w:ascii="Times New Roman" w:hAnsi="Times New Roman" w:cs="Times New Roman"/>
          <w:sz w:val="24"/>
          <w:szCs w:val="24"/>
        </w:rPr>
        <w:t>в) сведения о законных представителях (опекунах, попечителях), в том числе об органе опеки и попечительства, исполняющем обязанности опекуна или попечителя (в случаях подачи заявления опекуном или попечителем), - в отделе по охране прав несовершеннолетних, недееспособных и патронажу города Калуги.</w:t>
      </w:r>
    </w:p>
    <w:p w:rsidR="004D2D62" w:rsidRPr="00BB15B5" w:rsidRDefault="004D2D62">
      <w:pPr>
        <w:pStyle w:val="ConsPlusNormal"/>
        <w:spacing w:before="220"/>
        <w:ind w:firstLine="540"/>
        <w:jc w:val="both"/>
        <w:rPr>
          <w:rFonts w:ascii="Times New Roman" w:hAnsi="Times New Roman" w:cs="Times New Roman"/>
          <w:sz w:val="24"/>
          <w:szCs w:val="24"/>
        </w:rPr>
      </w:pPr>
      <w:r w:rsidRPr="00BB15B5">
        <w:rPr>
          <w:rFonts w:ascii="Times New Roman" w:hAnsi="Times New Roman" w:cs="Times New Roman"/>
          <w:sz w:val="24"/>
          <w:szCs w:val="24"/>
        </w:rPr>
        <w:t>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а в случае отсутствия доступа к единой системе межведомственного электронного взаимодействия - на бумажном носителе с соблюдением требований законодательства Российской Федерации о защите персональных данных.</w:t>
      </w:r>
    </w:p>
    <w:p w:rsidR="004D2D62" w:rsidRPr="00BB15B5" w:rsidRDefault="004D2D62">
      <w:pPr>
        <w:pStyle w:val="ConsPlusNormal"/>
        <w:spacing w:before="220"/>
        <w:ind w:firstLine="540"/>
        <w:jc w:val="both"/>
        <w:rPr>
          <w:rFonts w:ascii="Times New Roman" w:hAnsi="Times New Roman" w:cs="Times New Roman"/>
          <w:sz w:val="24"/>
          <w:szCs w:val="24"/>
        </w:rPr>
      </w:pPr>
      <w:r w:rsidRPr="00BB15B5">
        <w:rPr>
          <w:rFonts w:ascii="Times New Roman" w:hAnsi="Times New Roman" w:cs="Times New Roman"/>
          <w:sz w:val="24"/>
          <w:szCs w:val="24"/>
        </w:rPr>
        <w:t>Межведомственное электронное взаимодействие осуществляется в соответствии с требованиями Федерального закона от 27.07.2010 N 210-ФЗ "Об организации предоставления государственных и муниципальных услуг".</w:t>
      </w:r>
    </w:p>
    <w:p w:rsidR="004D2D62" w:rsidRPr="00BB15B5" w:rsidRDefault="004D2D62">
      <w:pPr>
        <w:pStyle w:val="ConsPlusNormal"/>
        <w:spacing w:before="220"/>
        <w:ind w:firstLine="540"/>
        <w:jc w:val="both"/>
        <w:rPr>
          <w:rFonts w:ascii="Times New Roman" w:hAnsi="Times New Roman" w:cs="Times New Roman"/>
          <w:sz w:val="24"/>
          <w:szCs w:val="24"/>
        </w:rPr>
      </w:pPr>
      <w:r w:rsidRPr="00BB15B5">
        <w:rPr>
          <w:rFonts w:ascii="Times New Roman" w:hAnsi="Times New Roman" w:cs="Times New Roman"/>
          <w:sz w:val="24"/>
          <w:szCs w:val="24"/>
        </w:rPr>
        <w:t>Заявитель вправе представить указанные в пункте 4 настоящего Положения документы (сведения) по собственной инициативе, в этом случае межведомственный запрос не направляется.</w:t>
      </w:r>
    </w:p>
    <w:p w:rsidR="004D2D62" w:rsidRPr="00BB15B5" w:rsidRDefault="004D2D62">
      <w:pPr>
        <w:pStyle w:val="ConsPlusNormal"/>
        <w:spacing w:before="220"/>
        <w:ind w:firstLine="540"/>
        <w:jc w:val="both"/>
        <w:rPr>
          <w:rFonts w:ascii="Times New Roman" w:hAnsi="Times New Roman" w:cs="Times New Roman"/>
          <w:sz w:val="24"/>
          <w:szCs w:val="24"/>
        </w:rPr>
      </w:pPr>
      <w:r w:rsidRPr="00BB15B5">
        <w:rPr>
          <w:rFonts w:ascii="Times New Roman" w:hAnsi="Times New Roman" w:cs="Times New Roman"/>
          <w:sz w:val="24"/>
          <w:szCs w:val="24"/>
        </w:rPr>
        <w:t>5. Датой обращения за социальной помощью считается дата подачи заявления с представлением всех необходимых документов, указанных в пункте 3 настоящего Положения.</w:t>
      </w:r>
    </w:p>
    <w:p w:rsidR="004D2D62" w:rsidRPr="00BB15B5" w:rsidRDefault="004D2D62">
      <w:pPr>
        <w:pStyle w:val="ConsPlusNormal"/>
        <w:spacing w:before="220"/>
        <w:ind w:firstLine="540"/>
        <w:jc w:val="both"/>
        <w:rPr>
          <w:rFonts w:ascii="Times New Roman" w:hAnsi="Times New Roman" w:cs="Times New Roman"/>
          <w:sz w:val="24"/>
          <w:szCs w:val="24"/>
        </w:rPr>
      </w:pPr>
      <w:r w:rsidRPr="00BB15B5">
        <w:rPr>
          <w:rFonts w:ascii="Times New Roman" w:hAnsi="Times New Roman" w:cs="Times New Roman"/>
          <w:sz w:val="24"/>
          <w:szCs w:val="24"/>
        </w:rPr>
        <w:t>За предоставлением социальной помощи заявитель вправе обратиться в срок не позднее трех лет со дня наступления юбилея совместной жизни.</w:t>
      </w:r>
    </w:p>
    <w:p w:rsidR="004D2D62" w:rsidRPr="00BB15B5" w:rsidRDefault="004D2D62">
      <w:pPr>
        <w:pStyle w:val="ConsPlusNormal"/>
        <w:spacing w:before="220"/>
        <w:ind w:firstLine="540"/>
        <w:jc w:val="both"/>
        <w:rPr>
          <w:rFonts w:ascii="Times New Roman" w:hAnsi="Times New Roman" w:cs="Times New Roman"/>
          <w:sz w:val="24"/>
          <w:szCs w:val="24"/>
        </w:rPr>
      </w:pPr>
      <w:r w:rsidRPr="00BB15B5">
        <w:rPr>
          <w:rFonts w:ascii="Times New Roman" w:hAnsi="Times New Roman" w:cs="Times New Roman"/>
          <w:sz w:val="24"/>
          <w:szCs w:val="24"/>
        </w:rPr>
        <w:t>6. Решение о предоставлении социальной помощи либо об отказе в предоставлении социальной помощи принимается уполномоченным органом в течение 7 рабочих дней с даты получения заявления и документов.</w:t>
      </w:r>
    </w:p>
    <w:p w:rsidR="004D2D62" w:rsidRPr="00BB15B5" w:rsidRDefault="004D2D62">
      <w:pPr>
        <w:pStyle w:val="ConsPlusNormal"/>
        <w:spacing w:before="220"/>
        <w:ind w:firstLine="540"/>
        <w:jc w:val="both"/>
        <w:rPr>
          <w:rFonts w:ascii="Times New Roman" w:hAnsi="Times New Roman" w:cs="Times New Roman"/>
          <w:sz w:val="24"/>
          <w:szCs w:val="24"/>
        </w:rPr>
      </w:pPr>
      <w:r w:rsidRPr="00BB15B5">
        <w:rPr>
          <w:rFonts w:ascii="Times New Roman" w:hAnsi="Times New Roman" w:cs="Times New Roman"/>
          <w:sz w:val="24"/>
          <w:szCs w:val="24"/>
        </w:rPr>
        <w:t>В случае отказа в предоставлении социальной помощи уполномоченный орган в течение 5 рабочих дней со дня принятия решения направляет гражданину письменное уведомление о причинах отказа с указанием перечня документов и информации, отсутствие и (или) недостоверность которых стали причинами отказа, а также с указанием перечня установленных федеральными законами и (или) иными нормативными правовыми актами требований, несоответствие которым повлекло отказ в предоставлении государственной услуги.</w:t>
      </w:r>
    </w:p>
    <w:p w:rsidR="004D2D62" w:rsidRPr="00BB15B5" w:rsidRDefault="004D2D62">
      <w:pPr>
        <w:pStyle w:val="ConsPlusNormal"/>
        <w:spacing w:before="220"/>
        <w:ind w:firstLine="540"/>
        <w:jc w:val="both"/>
        <w:rPr>
          <w:rFonts w:ascii="Times New Roman" w:hAnsi="Times New Roman" w:cs="Times New Roman"/>
          <w:sz w:val="24"/>
          <w:szCs w:val="24"/>
        </w:rPr>
      </w:pPr>
      <w:r w:rsidRPr="00BB15B5">
        <w:rPr>
          <w:rFonts w:ascii="Times New Roman" w:hAnsi="Times New Roman" w:cs="Times New Roman"/>
          <w:sz w:val="24"/>
          <w:szCs w:val="24"/>
        </w:rPr>
        <w:t>7. Основаниями для отказа в предоставлении социальной помощи являются:</w:t>
      </w:r>
    </w:p>
    <w:p w:rsidR="004D2D62" w:rsidRPr="00BB15B5" w:rsidRDefault="004D2D62">
      <w:pPr>
        <w:pStyle w:val="ConsPlusNormal"/>
        <w:spacing w:before="220"/>
        <w:ind w:firstLine="540"/>
        <w:jc w:val="both"/>
        <w:rPr>
          <w:rFonts w:ascii="Times New Roman" w:hAnsi="Times New Roman" w:cs="Times New Roman"/>
          <w:sz w:val="24"/>
          <w:szCs w:val="24"/>
        </w:rPr>
      </w:pPr>
      <w:r w:rsidRPr="00BB15B5">
        <w:rPr>
          <w:rFonts w:ascii="Times New Roman" w:hAnsi="Times New Roman" w:cs="Times New Roman"/>
          <w:sz w:val="24"/>
          <w:szCs w:val="24"/>
        </w:rPr>
        <w:t>а) гражданин не относится к категориям граждан, указанным в пункте 1 настоящего Положения;</w:t>
      </w:r>
    </w:p>
    <w:p w:rsidR="004D2D62" w:rsidRPr="00BB15B5" w:rsidRDefault="004D2D62">
      <w:pPr>
        <w:pStyle w:val="ConsPlusNormal"/>
        <w:spacing w:before="220"/>
        <w:ind w:firstLine="540"/>
        <w:jc w:val="both"/>
        <w:rPr>
          <w:rFonts w:ascii="Times New Roman" w:hAnsi="Times New Roman" w:cs="Times New Roman"/>
          <w:sz w:val="24"/>
          <w:szCs w:val="24"/>
        </w:rPr>
      </w:pPr>
      <w:r w:rsidRPr="00BB15B5">
        <w:rPr>
          <w:rFonts w:ascii="Times New Roman" w:hAnsi="Times New Roman" w:cs="Times New Roman"/>
          <w:sz w:val="24"/>
          <w:szCs w:val="24"/>
        </w:rPr>
        <w:t>б) не представлены либо представлены не в полном объеме документы, указанные в пункте 3 настоящего Положения;</w:t>
      </w:r>
    </w:p>
    <w:p w:rsidR="004D2D62" w:rsidRPr="00BB15B5" w:rsidRDefault="004D2D62">
      <w:pPr>
        <w:pStyle w:val="ConsPlusNormal"/>
        <w:spacing w:before="220"/>
        <w:ind w:firstLine="540"/>
        <w:jc w:val="both"/>
        <w:rPr>
          <w:rFonts w:ascii="Times New Roman" w:hAnsi="Times New Roman" w:cs="Times New Roman"/>
          <w:sz w:val="24"/>
          <w:szCs w:val="24"/>
        </w:rPr>
      </w:pPr>
      <w:r w:rsidRPr="00BB15B5">
        <w:rPr>
          <w:rFonts w:ascii="Times New Roman" w:hAnsi="Times New Roman" w:cs="Times New Roman"/>
          <w:sz w:val="24"/>
          <w:szCs w:val="24"/>
        </w:rPr>
        <w:t>в) заявление о предоставлении единовременной денежной выплаты подано заявителем позднее трех лет со дня наступления юбилея совместной жизни;</w:t>
      </w:r>
    </w:p>
    <w:p w:rsidR="004D2D62" w:rsidRPr="00BB15B5" w:rsidRDefault="004D2D62">
      <w:pPr>
        <w:pStyle w:val="ConsPlusNormal"/>
        <w:spacing w:before="220"/>
        <w:ind w:firstLine="540"/>
        <w:jc w:val="both"/>
        <w:rPr>
          <w:rFonts w:ascii="Times New Roman" w:hAnsi="Times New Roman" w:cs="Times New Roman"/>
          <w:sz w:val="24"/>
          <w:szCs w:val="24"/>
        </w:rPr>
      </w:pPr>
      <w:r w:rsidRPr="00BB15B5">
        <w:rPr>
          <w:rFonts w:ascii="Times New Roman" w:hAnsi="Times New Roman" w:cs="Times New Roman"/>
          <w:sz w:val="24"/>
          <w:szCs w:val="24"/>
        </w:rPr>
        <w:t>г) смерть одного из супругов на дату обращения за предоставлением социальной помощи;</w:t>
      </w:r>
    </w:p>
    <w:p w:rsidR="004D2D62" w:rsidRPr="00BB15B5" w:rsidRDefault="004D2D62">
      <w:pPr>
        <w:pStyle w:val="ConsPlusNormal"/>
        <w:spacing w:before="220"/>
        <w:ind w:firstLine="540"/>
        <w:jc w:val="both"/>
        <w:rPr>
          <w:rFonts w:ascii="Times New Roman" w:hAnsi="Times New Roman" w:cs="Times New Roman"/>
          <w:sz w:val="24"/>
          <w:szCs w:val="24"/>
        </w:rPr>
      </w:pPr>
      <w:r w:rsidRPr="00BB15B5">
        <w:rPr>
          <w:rFonts w:ascii="Times New Roman" w:hAnsi="Times New Roman" w:cs="Times New Roman"/>
          <w:sz w:val="24"/>
          <w:szCs w:val="24"/>
        </w:rPr>
        <w:t>е) социальная помощь уже предоставлена одному из супругов.</w:t>
      </w:r>
    </w:p>
    <w:p w:rsidR="004D2D62" w:rsidRPr="00BB15B5" w:rsidRDefault="004D2D62">
      <w:pPr>
        <w:pStyle w:val="ConsPlusNormal"/>
        <w:spacing w:before="220"/>
        <w:ind w:firstLine="540"/>
        <w:jc w:val="both"/>
        <w:rPr>
          <w:rFonts w:ascii="Times New Roman" w:hAnsi="Times New Roman" w:cs="Times New Roman"/>
          <w:sz w:val="24"/>
          <w:szCs w:val="24"/>
        </w:rPr>
      </w:pPr>
      <w:r w:rsidRPr="00BB15B5">
        <w:rPr>
          <w:rFonts w:ascii="Times New Roman" w:hAnsi="Times New Roman" w:cs="Times New Roman"/>
          <w:sz w:val="24"/>
          <w:szCs w:val="24"/>
        </w:rPr>
        <w:t>8. Социальная помощь перечисляется на лицевой счета заявителя, открытый им в кредитной организации, либо через предприятие федеральной почтовой связи в течение 10 рабочих дней со дня принятия решения о предоставлении социальной помощи.</w:t>
      </w:r>
    </w:p>
    <w:p w:rsidR="004D2D62" w:rsidRPr="00BB15B5" w:rsidRDefault="004D2D62">
      <w:pPr>
        <w:pStyle w:val="ConsPlusNormal"/>
        <w:spacing w:before="220"/>
        <w:ind w:firstLine="540"/>
        <w:jc w:val="both"/>
        <w:rPr>
          <w:rFonts w:ascii="Times New Roman" w:hAnsi="Times New Roman" w:cs="Times New Roman"/>
          <w:sz w:val="24"/>
          <w:szCs w:val="24"/>
        </w:rPr>
      </w:pPr>
      <w:r w:rsidRPr="00BB15B5">
        <w:rPr>
          <w:rFonts w:ascii="Times New Roman" w:hAnsi="Times New Roman" w:cs="Times New Roman"/>
          <w:sz w:val="24"/>
          <w:szCs w:val="24"/>
        </w:rPr>
        <w:t>9. Полученная сумма социальной помощи в случае представления заявителем документов с заведомо недостоверными сведениями, сокрытия обстоятельств, влияющих на право назначения и выплаты социальной помощи, возмещается заявителем добровольно, а в случае спора может быть взыскана в порядке, предусмотренном действующим законодательством.</w:t>
      </w:r>
    </w:p>
    <w:p w:rsidR="004D2D62" w:rsidRPr="00BB15B5" w:rsidRDefault="004D2D62">
      <w:pPr>
        <w:pStyle w:val="ConsPlusNormal"/>
        <w:jc w:val="both"/>
        <w:rPr>
          <w:rFonts w:ascii="Times New Roman" w:hAnsi="Times New Roman" w:cs="Times New Roman"/>
          <w:sz w:val="24"/>
          <w:szCs w:val="24"/>
        </w:rPr>
      </w:pPr>
    </w:p>
    <w:p w:rsidR="004D2D62" w:rsidRPr="00BB15B5" w:rsidRDefault="004D2D62">
      <w:pPr>
        <w:pStyle w:val="ConsPlusNormal"/>
        <w:jc w:val="both"/>
        <w:rPr>
          <w:rFonts w:ascii="Times New Roman" w:hAnsi="Times New Roman" w:cs="Times New Roman"/>
          <w:sz w:val="24"/>
          <w:szCs w:val="24"/>
        </w:rPr>
      </w:pPr>
    </w:p>
    <w:p w:rsidR="004D2D62" w:rsidRPr="00BB15B5" w:rsidRDefault="004D2D62">
      <w:pPr>
        <w:pStyle w:val="ConsPlusNormal"/>
        <w:pBdr>
          <w:bottom w:val="single" w:sz="6" w:space="0" w:color="auto"/>
        </w:pBdr>
        <w:spacing w:before="100" w:after="100"/>
        <w:jc w:val="both"/>
        <w:rPr>
          <w:rFonts w:ascii="Times New Roman" w:hAnsi="Times New Roman" w:cs="Times New Roman"/>
          <w:sz w:val="24"/>
          <w:szCs w:val="24"/>
        </w:rPr>
      </w:pPr>
    </w:p>
    <w:p w:rsidR="00BB4F8C" w:rsidRPr="00BB15B5" w:rsidRDefault="00BB4F8C">
      <w:pPr>
        <w:rPr>
          <w:rFonts w:ascii="Times New Roman" w:hAnsi="Times New Roman" w:cs="Times New Roman"/>
          <w:sz w:val="24"/>
          <w:szCs w:val="24"/>
        </w:rPr>
      </w:pPr>
    </w:p>
    <w:sectPr w:rsidR="00BB4F8C" w:rsidRPr="00BB15B5" w:rsidSect="007938F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D62"/>
    <w:rsid w:val="004D2D62"/>
    <w:rsid w:val="007E3BF0"/>
    <w:rsid w:val="00AC2733"/>
    <w:rsid w:val="00BB15B5"/>
    <w:rsid w:val="00BB4F8C"/>
    <w:rsid w:val="00D05588"/>
    <w:rsid w:val="00F956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450937"/>
  <w15:chartTrackingRefBased/>
  <w15:docId w15:val="{88749303-78D6-47B5-9049-195652ED2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D2D6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4D2D6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4D2D62"/>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1342</Words>
  <Characters>7650</Characters>
  <Application>Microsoft Office Word</Application>
  <DocSecurity>0</DocSecurity>
  <Lines>63</Lines>
  <Paragraphs>17</Paragraphs>
  <ScaleCrop>false</ScaleCrop>
  <Company/>
  <LinksUpToDate>false</LinksUpToDate>
  <CharactersWithSpaces>8975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Скок Ольга Викторовна</dc:creator>
  <cp:keywords/>
  <dc:description/>
  <cp:lastModifiedBy>Скок Ольга Викторовна</cp:lastModifiedBy>
  <cp:revision>4</cp:revision>
  <dcterms:created xsi:type="dcterms:W3CDTF">2026-06-17T08:14:00Z</dcterms:created>
  <dcterms:modified xsi:type="dcterms:W3CDTF">2026-06-17T08:15:00Z</dcterms:modified>
</cp:coreProperties>
</file>