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3E0C8" w14:textId="77777777" w:rsidR="006176D4" w:rsidRPr="006176D4" w:rsidRDefault="006176D4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176D4">
        <w:rPr>
          <w:rFonts w:ascii="Times New Roman" w:hAnsi="Times New Roman" w:cs="Times New Roman"/>
          <w:sz w:val="24"/>
          <w:szCs w:val="24"/>
        </w:rPr>
        <w:t>ГОРОДСКАЯ УПРАВА ГОРОДА КАЛУГИ</w:t>
      </w:r>
    </w:p>
    <w:p w14:paraId="1DE32E87" w14:textId="77777777" w:rsidR="006176D4" w:rsidRPr="006176D4" w:rsidRDefault="006176D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2F7CAAAA" w14:textId="77777777" w:rsidR="006176D4" w:rsidRPr="006176D4" w:rsidRDefault="006176D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176D4">
        <w:rPr>
          <w:rFonts w:ascii="Times New Roman" w:hAnsi="Times New Roman" w:cs="Times New Roman"/>
          <w:sz w:val="24"/>
          <w:szCs w:val="24"/>
        </w:rPr>
        <w:t>НАЧАЛЬНИК УПРАВЛЕНИЯ ПО РАБОТЕ С НАСЕЛЕНИЕМ</w:t>
      </w:r>
    </w:p>
    <w:p w14:paraId="5CAC0962" w14:textId="77777777" w:rsidR="006176D4" w:rsidRPr="006176D4" w:rsidRDefault="006176D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176D4">
        <w:rPr>
          <w:rFonts w:ascii="Times New Roman" w:hAnsi="Times New Roman" w:cs="Times New Roman"/>
          <w:sz w:val="24"/>
          <w:szCs w:val="24"/>
        </w:rPr>
        <w:t>НА ТЕРРИТОРИЯХ</w:t>
      </w:r>
    </w:p>
    <w:p w14:paraId="4EF0D555" w14:textId="77777777" w:rsidR="006176D4" w:rsidRPr="006176D4" w:rsidRDefault="006176D4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14:paraId="08350AD4" w14:textId="77777777" w:rsidR="006176D4" w:rsidRPr="006176D4" w:rsidRDefault="006176D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176D4">
        <w:rPr>
          <w:rFonts w:ascii="Times New Roman" w:hAnsi="Times New Roman" w:cs="Times New Roman"/>
          <w:sz w:val="24"/>
          <w:szCs w:val="24"/>
        </w:rPr>
        <w:t>РАСПОРЯЖЕНИЕ</w:t>
      </w:r>
    </w:p>
    <w:p w14:paraId="75ED1E89" w14:textId="77777777" w:rsidR="006176D4" w:rsidRPr="006176D4" w:rsidRDefault="006176D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176D4">
        <w:rPr>
          <w:rFonts w:ascii="Times New Roman" w:hAnsi="Times New Roman" w:cs="Times New Roman"/>
          <w:sz w:val="24"/>
          <w:szCs w:val="24"/>
        </w:rPr>
        <w:t>от 24 февраля 2025 г. N 3-08-р</w:t>
      </w:r>
    </w:p>
    <w:p w14:paraId="24B95E77" w14:textId="77777777" w:rsidR="006176D4" w:rsidRPr="006176D4" w:rsidRDefault="006176D4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14:paraId="7669B5E5" w14:textId="77777777" w:rsidR="006176D4" w:rsidRPr="006176D4" w:rsidRDefault="006176D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176D4">
        <w:rPr>
          <w:rFonts w:ascii="Times New Roman" w:hAnsi="Times New Roman" w:cs="Times New Roman"/>
          <w:sz w:val="24"/>
          <w:szCs w:val="24"/>
        </w:rPr>
        <w:t>ОБ УТВЕРЖДЕНИИ НАПРАВЛЕНИЯ "НАЦИОНАЛЬНАЯ ЭКОНОМИКА"</w:t>
      </w:r>
    </w:p>
    <w:p w14:paraId="50741B03" w14:textId="77777777" w:rsidR="006176D4" w:rsidRPr="006176D4" w:rsidRDefault="006176D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176D4">
        <w:rPr>
          <w:rFonts w:ascii="Times New Roman" w:hAnsi="Times New Roman" w:cs="Times New Roman"/>
          <w:sz w:val="24"/>
          <w:szCs w:val="24"/>
        </w:rPr>
        <w:t>МУНИЦИПАЛЬНОЙ ПРОГРАММЫ МУНИЦИПАЛЬНОГО ОБРАЗОВАНИЯ "ГОРОД</w:t>
      </w:r>
    </w:p>
    <w:p w14:paraId="113D0FA5" w14:textId="77777777" w:rsidR="006176D4" w:rsidRPr="006176D4" w:rsidRDefault="006176D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176D4">
        <w:rPr>
          <w:rFonts w:ascii="Times New Roman" w:hAnsi="Times New Roman" w:cs="Times New Roman"/>
          <w:sz w:val="24"/>
          <w:szCs w:val="24"/>
        </w:rPr>
        <w:t>КАЛУГА" "РАЗВИТИЕ ТРАНСПОРТНОЙ СИСТЕМЫ"</w:t>
      </w:r>
    </w:p>
    <w:p w14:paraId="6E8DE057" w14:textId="77777777" w:rsidR="006176D4" w:rsidRPr="006176D4" w:rsidRDefault="006176D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3E45AAC" w14:textId="548E71B6" w:rsidR="006176D4" w:rsidRPr="006176D4" w:rsidRDefault="006176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76D4">
        <w:rPr>
          <w:rFonts w:ascii="Times New Roman" w:hAnsi="Times New Roman" w:cs="Times New Roman"/>
          <w:sz w:val="24"/>
          <w:szCs w:val="24"/>
        </w:rPr>
        <w:t>В соответствии с Уставом муниципального образования "Город Калуга", постановлением Городской Управы города Калуги от 02.08.2013 N 220-п "Об утверждении порядка принятия решения о разработке муниципальных программ муниципального образования "Город Калуга", их формирования и реализации и порядка проведения оценки эффективности реализации муниципальных программ муниципального образования "Город Калуга", на основании Положения об управлении по работе с населением на территориях, утвержденного постановлением Городской Думы городского округа "Город Калуга" от 12.04.2006 N 50, постановления Городской Управы города Калуги от 22.01.2025 16-п "Об утверждении муниципальной программы муниципального образования "Город Калуга" "Развитие транспортной системы":</w:t>
      </w:r>
    </w:p>
    <w:p w14:paraId="7A775611" w14:textId="77777777" w:rsidR="006176D4" w:rsidRPr="006176D4" w:rsidRDefault="006176D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F2DC55B" w14:textId="47E63C89" w:rsidR="006176D4" w:rsidRPr="006176D4" w:rsidRDefault="006176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76D4">
        <w:rPr>
          <w:rFonts w:ascii="Times New Roman" w:hAnsi="Times New Roman" w:cs="Times New Roman"/>
          <w:sz w:val="24"/>
          <w:szCs w:val="24"/>
        </w:rPr>
        <w:t>1. Утвердить направление "Национальная экономика" муниципальной программы муниципального образования "Город Калуга" "Развитие транспортной системы" в соответствии с приложением к настоящему распоряжению.</w:t>
      </w:r>
    </w:p>
    <w:p w14:paraId="29F92594" w14:textId="77777777" w:rsidR="006176D4" w:rsidRPr="006176D4" w:rsidRDefault="006176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76D4">
        <w:rPr>
          <w:rFonts w:ascii="Times New Roman" w:hAnsi="Times New Roman" w:cs="Times New Roman"/>
          <w:sz w:val="24"/>
          <w:szCs w:val="24"/>
        </w:rPr>
        <w:t>2. Настоящее распоряжение вступает в силу с момента его принятия и распространяется на правоотношения, возникшие с 01.01.2025.</w:t>
      </w:r>
    </w:p>
    <w:p w14:paraId="5623595C" w14:textId="77777777" w:rsidR="006176D4" w:rsidRPr="006176D4" w:rsidRDefault="006176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76D4">
        <w:rPr>
          <w:rFonts w:ascii="Times New Roman" w:hAnsi="Times New Roman" w:cs="Times New Roman"/>
          <w:sz w:val="24"/>
          <w:szCs w:val="24"/>
        </w:rPr>
        <w:t>3. Контроль за исполнением настоящего распоряжения оставляю за собой.</w:t>
      </w:r>
    </w:p>
    <w:p w14:paraId="2527F9E9" w14:textId="77777777" w:rsidR="006176D4" w:rsidRPr="006176D4" w:rsidRDefault="006176D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9AB312C" w14:textId="77777777" w:rsidR="006176D4" w:rsidRPr="006176D4" w:rsidRDefault="006176D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6176D4">
        <w:rPr>
          <w:rFonts w:ascii="Times New Roman" w:hAnsi="Times New Roman" w:cs="Times New Roman"/>
          <w:sz w:val="24"/>
          <w:szCs w:val="24"/>
        </w:rPr>
        <w:t>П.И.Харламенков</w:t>
      </w:r>
      <w:proofErr w:type="spellEnd"/>
    </w:p>
    <w:p w14:paraId="078A0A14" w14:textId="77777777" w:rsidR="006176D4" w:rsidRPr="006176D4" w:rsidRDefault="006176D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5B1515E" w14:textId="77777777" w:rsidR="006176D4" w:rsidRPr="006176D4" w:rsidRDefault="006176D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E8B7485" w14:textId="77777777" w:rsidR="006176D4" w:rsidRDefault="006176D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2E42431" w14:textId="77777777" w:rsidR="006914B1" w:rsidRDefault="006914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5FBC23C" w14:textId="77777777" w:rsidR="006914B1" w:rsidRDefault="006914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08FF89D" w14:textId="77777777" w:rsidR="006914B1" w:rsidRDefault="006914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66CDA26" w14:textId="77777777" w:rsidR="006914B1" w:rsidRDefault="006914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C0201BF" w14:textId="77777777" w:rsidR="006914B1" w:rsidRDefault="006914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B2C8110" w14:textId="77777777" w:rsidR="006914B1" w:rsidRDefault="006914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B927C6A" w14:textId="77777777" w:rsidR="006914B1" w:rsidRDefault="006914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313E8C6" w14:textId="77777777" w:rsidR="006914B1" w:rsidRDefault="006914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4DB2479" w14:textId="77777777" w:rsidR="006914B1" w:rsidRDefault="006914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603E366" w14:textId="77777777" w:rsidR="006914B1" w:rsidRDefault="006914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C980D23" w14:textId="77777777" w:rsidR="006914B1" w:rsidRDefault="006914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3635E41" w14:textId="77777777" w:rsidR="006914B1" w:rsidRDefault="006914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70A9B93" w14:textId="77777777" w:rsidR="006914B1" w:rsidRDefault="006914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71B12FB" w14:textId="77777777" w:rsidR="006914B1" w:rsidRDefault="006914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314B459" w14:textId="77777777" w:rsidR="006914B1" w:rsidRPr="006176D4" w:rsidRDefault="006914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701BEFA" w14:textId="77777777" w:rsidR="006176D4" w:rsidRPr="006176D4" w:rsidRDefault="006176D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9083A30" w14:textId="77777777" w:rsidR="006176D4" w:rsidRPr="006176D4" w:rsidRDefault="006176D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BAD1437" w14:textId="77777777" w:rsidR="006176D4" w:rsidRPr="006176D4" w:rsidRDefault="006176D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6176D4">
        <w:rPr>
          <w:rFonts w:ascii="Times New Roman" w:hAnsi="Times New Roman" w:cs="Times New Roman"/>
          <w:sz w:val="24"/>
          <w:szCs w:val="24"/>
        </w:rPr>
        <w:t>Приложение</w:t>
      </w:r>
    </w:p>
    <w:p w14:paraId="09ED2E1E" w14:textId="77777777" w:rsidR="006176D4" w:rsidRPr="006176D4" w:rsidRDefault="006176D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176D4">
        <w:rPr>
          <w:rFonts w:ascii="Times New Roman" w:hAnsi="Times New Roman" w:cs="Times New Roman"/>
          <w:sz w:val="24"/>
          <w:szCs w:val="24"/>
        </w:rPr>
        <w:t>к Распоряжению</w:t>
      </w:r>
    </w:p>
    <w:p w14:paraId="6B0EE7D9" w14:textId="77777777" w:rsidR="006176D4" w:rsidRPr="006176D4" w:rsidRDefault="006176D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176D4">
        <w:rPr>
          <w:rFonts w:ascii="Times New Roman" w:hAnsi="Times New Roman" w:cs="Times New Roman"/>
          <w:sz w:val="24"/>
          <w:szCs w:val="24"/>
        </w:rPr>
        <w:t>начальника управления</w:t>
      </w:r>
    </w:p>
    <w:p w14:paraId="35E15D74" w14:textId="77777777" w:rsidR="006176D4" w:rsidRPr="006176D4" w:rsidRDefault="006176D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176D4">
        <w:rPr>
          <w:rFonts w:ascii="Times New Roman" w:hAnsi="Times New Roman" w:cs="Times New Roman"/>
          <w:sz w:val="24"/>
          <w:szCs w:val="24"/>
        </w:rPr>
        <w:t>по работе с населением на территориях</w:t>
      </w:r>
    </w:p>
    <w:p w14:paraId="21CAFB17" w14:textId="77777777" w:rsidR="006176D4" w:rsidRPr="006176D4" w:rsidRDefault="006176D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176D4">
        <w:rPr>
          <w:rFonts w:ascii="Times New Roman" w:hAnsi="Times New Roman" w:cs="Times New Roman"/>
          <w:sz w:val="24"/>
          <w:szCs w:val="24"/>
        </w:rPr>
        <w:t>от 24 февраля 2025 г. N 3-08-р</w:t>
      </w:r>
    </w:p>
    <w:p w14:paraId="030F73EE" w14:textId="77777777" w:rsidR="006176D4" w:rsidRPr="006176D4" w:rsidRDefault="006176D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2DF2B62" w14:textId="77777777" w:rsidR="006176D4" w:rsidRPr="006176D4" w:rsidRDefault="006176D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1"/>
      <w:bookmarkEnd w:id="0"/>
      <w:r w:rsidRPr="006176D4">
        <w:rPr>
          <w:rFonts w:ascii="Times New Roman" w:hAnsi="Times New Roman" w:cs="Times New Roman"/>
          <w:sz w:val="24"/>
          <w:szCs w:val="24"/>
        </w:rPr>
        <w:t>НАПРАВЛЕНИЕ "НАЦИОНАЛЬНАЯ ЭКОНОМИКА" МУНИЦИПАЛЬНОЙ ПРОГРАММЫ</w:t>
      </w:r>
    </w:p>
    <w:p w14:paraId="469011BD" w14:textId="77777777" w:rsidR="006176D4" w:rsidRPr="006176D4" w:rsidRDefault="006176D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176D4">
        <w:rPr>
          <w:rFonts w:ascii="Times New Roman" w:hAnsi="Times New Roman" w:cs="Times New Roman"/>
          <w:sz w:val="24"/>
          <w:szCs w:val="24"/>
        </w:rPr>
        <w:t>МУНИЦИПАЛЬНОГО ОБРАЗОВАНИЯ "ГОРОД КАЛУГА" "РАЗВИТИЕ</w:t>
      </w:r>
    </w:p>
    <w:p w14:paraId="200566E9" w14:textId="77777777" w:rsidR="006176D4" w:rsidRPr="006176D4" w:rsidRDefault="006176D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176D4">
        <w:rPr>
          <w:rFonts w:ascii="Times New Roman" w:hAnsi="Times New Roman" w:cs="Times New Roman"/>
          <w:sz w:val="24"/>
          <w:szCs w:val="24"/>
        </w:rPr>
        <w:t>ТРАНСПОРТНОЙ СИСТЕМЫ"</w:t>
      </w:r>
    </w:p>
    <w:p w14:paraId="0A49B005" w14:textId="77777777" w:rsidR="006176D4" w:rsidRPr="006176D4" w:rsidRDefault="006176D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7F26C35" w14:textId="77777777" w:rsidR="006176D4" w:rsidRPr="006176D4" w:rsidRDefault="006176D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176D4">
        <w:rPr>
          <w:rFonts w:ascii="Times New Roman" w:hAnsi="Times New Roman" w:cs="Times New Roman"/>
          <w:sz w:val="24"/>
          <w:szCs w:val="24"/>
        </w:rPr>
        <w:t>1. Структура направления муниципальной программы "Развитие</w:t>
      </w:r>
    </w:p>
    <w:p w14:paraId="3A2E1687" w14:textId="77777777" w:rsidR="006176D4" w:rsidRPr="006176D4" w:rsidRDefault="006176D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176D4">
        <w:rPr>
          <w:rFonts w:ascii="Times New Roman" w:hAnsi="Times New Roman" w:cs="Times New Roman"/>
          <w:sz w:val="24"/>
          <w:szCs w:val="24"/>
        </w:rPr>
        <w:t>транспортной системы"</w:t>
      </w:r>
    </w:p>
    <w:p w14:paraId="15231AC1" w14:textId="77777777" w:rsidR="006176D4" w:rsidRPr="006176D4" w:rsidRDefault="006176D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EC60C31" w14:textId="77777777" w:rsidR="006176D4" w:rsidRPr="006176D4" w:rsidRDefault="006176D4">
      <w:pPr>
        <w:pStyle w:val="ConsPlusNormal"/>
        <w:rPr>
          <w:rFonts w:ascii="Times New Roman" w:hAnsi="Times New Roman" w:cs="Times New Roman"/>
          <w:sz w:val="24"/>
          <w:szCs w:val="24"/>
        </w:rPr>
        <w:sectPr w:rsidR="006176D4" w:rsidRPr="006176D4" w:rsidSect="006176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798"/>
        <w:gridCol w:w="3288"/>
        <w:gridCol w:w="3005"/>
        <w:gridCol w:w="1498"/>
        <w:gridCol w:w="1331"/>
      </w:tblGrid>
      <w:tr w:rsidR="006176D4" w:rsidRPr="006176D4" w14:paraId="4E811B24" w14:textId="77777777">
        <w:tc>
          <w:tcPr>
            <w:tcW w:w="567" w:type="dxa"/>
          </w:tcPr>
          <w:p w14:paraId="0ECEA8D8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 п/п</w:t>
            </w:r>
          </w:p>
        </w:tc>
        <w:tc>
          <w:tcPr>
            <w:tcW w:w="3798" w:type="dxa"/>
          </w:tcPr>
          <w:p w14:paraId="29300F75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 муниципальной программы/наименование структурного элемента/наименование мероприятия, входящего в состав структурного элемента</w:t>
            </w:r>
          </w:p>
        </w:tc>
        <w:tc>
          <w:tcPr>
            <w:tcW w:w="3288" w:type="dxa"/>
          </w:tcPr>
          <w:p w14:paraId="33CDBCB1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Задача структурного элемента, решение которой обеспечивается реализацией структурного элемента</w:t>
            </w:r>
          </w:p>
        </w:tc>
        <w:tc>
          <w:tcPr>
            <w:tcW w:w="3005" w:type="dxa"/>
          </w:tcPr>
          <w:p w14:paraId="76CCAD30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Связь задачи структурного элемента с показателем направления муниципальной программы</w:t>
            </w:r>
          </w:p>
        </w:tc>
        <w:tc>
          <w:tcPr>
            <w:tcW w:w="1498" w:type="dxa"/>
          </w:tcPr>
          <w:p w14:paraId="251CF0F1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Соисполнитель/участник</w:t>
            </w:r>
          </w:p>
        </w:tc>
        <w:tc>
          <w:tcPr>
            <w:tcW w:w="1331" w:type="dxa"/>
          </w:tcPr>
          <w:p w14:paraId="6254139B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</w:tr>
      <w:tr w:rsidR="006176D4" w:rsidRPr="006176D4" w14:paraId="50B7C378" w14:textId="77777777">
        <w:tc>
          <w:tcPr>
            <w:tcW w:w="567" w:type="dxa"/>
          </w:tcPr>
          <w:p w14:paraId="49FB1B41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8" w:type="dxa"/>
          </w:tcPr>
          <w:p w14:paraId="41516B06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88" w:type="dxa"/>
          </w:tcPr>
          <w:p w14:paraId="6B8399EC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05" w:type="dxa"/>
          </w:tcPr>
          <w:p w14:paraId="32B4DD49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8" w:type="dxa"/>
          </w:tcPr>
          <w:p w14:paraId="5F99F862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1" w:type="dxa"/>
          </w:tcPr>
          <w:p w14:paraId="30DAB0A7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176D4" w:rsidRPr="006176D4" w14:paraId="7B37749F" w14:textId="77777777">
        <w:tc>
          <w:tcPr>
            <w:tcW w:w="10658" w:type="dxa"/>
            <w:gridSpan w:val="4"/>
          </w:tcPr>
          <w:p w14:paraId="34D2B367" w14:textId="77777777" w:rsidR="006176D4" w:rsidRPr="006176D4" w:rsidRDefault="006176D4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Направление "Национальная экономика"</w:t>
            </w:r>
          </w:p>
        </w:tc>
        <w:tc>
          <w:tcPr>
            <w:tcW w:w="1498" w:type="dxa"/>
          </w:tcPr>
          <w:p w14:paraId="123943F9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</w:tcPr>
          <w:p w14:paraId="39F15ADC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6D4" w:rsidRPr="006176D4" w14:paraId="75A0655B" w14:textId="77777777">
        <w:tc>
          <w:tcPr>
            <w:tcW w:w="10658" w:type="dxa"/>
            <w:gridSpan w:val="4"/>
          </w:tcPr>
          <w:p w14:paraId="1981FBA3" w14:textId="77777777" w:rsidR="006176D4" w:rsidRPr="006176D4" w:rsidRDefault="006176D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</w:t>
            </w:r>
          </w:p>
        </w:tc>
        <w:tc>
          <w:tcPr>
            <w:tcW w:w="1498" w:type="dxa"/>
          </w:tcPr>
          <w:p w14:paraId="2A9F6A11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</w:tcPr>
          <w:p w14:paraId="40B4DD73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6D4" w:rsidRPr="006176D4" w14:paraId="6C16C734" w14:textId="77777777">
        <w:tc>
          <w:tcPr>
            <w:tcW w:w="567" w:type="dxa"/>
          </w:tcPr>
          <w:p w14:paraId="255D596F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8" w:type="dxa"/>
          </w:tcPr>
          <w:p w14:paraId="093CB718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Структурный элемент "Содержание автомобильных дорог общего пользования местного значения"</w:t>
            </w:r>
          </w:p>
        </w:tc>
        <w:tc>
          <w:tcPr>
            <w:tcW w:w="3288" w:type="dxa"/>
            <w:vMerge w:val="restart"/>
          </w:tcPr>
          <w:p w14:paraId="7948B6EF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Содержание автомобильных дорог, дорожных сооружений и элементов обустройства автомобильных дорог общего пользования местного значения пригородной зоны</w:t>
            </w:r>
          </w:p>
        </w:tc>
        <w:tc>
          <w:tcPr>
            <w:tcW w:w="3005" w:type="dxa"/>
            <w:vMerge w:val="restart"/>
          </w:tcPr>
          <w:p w14:paraId="759ED6E6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Протяженность автомобильных дорог местного значения в границах пригородной зоны муниципального образования "Город Калуга", на которых выполнены мероприятия по содержанию</w:t>
            </w:r>
          </w:p>
        </w:tc>
        <w:tc>
          <w:tcPr>
            <w:tcW w:w="1498" w:type="dxa"/>
            <w:vMerge w:val="restart"/>
          </w:tcPr>
          <w:p w14:paraId="69A71AEE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Управление по работе с населением на территориях</w:t>
            </w:r>
          </w:p>
        </w:tc>
        <w:tc>
          <w:tcPr>
            <w:tcW w:w="1331" w:type="dxa"/>
            <w:vMerge w:val="restart"/>
          </w:tcPr>
          <w:p w14:paraId="4AC11386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2025 - 2030</w:t>
            </w:r>
          </w:p>
        </w:tc>
      </w:tr>
      <w:tr w:rsidR="006176D4" w:rsidRPr="006176D4" w14:paraId="1AE7FAEA" w14:textId="77777777">
        <w:tc>
          <w:tcPr>
            <w:tcW w:w="567" w:type="dxa"/>
          </w:tcPr>
          <w:p w14:paraId="40E519B1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798" w:type="dxa"/>
          </w:tcPr>
          <w:p w14:paraId="30176242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Содержание автомобильных дорог, дорожных сооружений и элементов обустройства автомобильных дорог общего пользования местного значения</w:t>
            </w:r>
          </w:p>
        </w:tc>
        <w:tc>
          <w:tcPr>
            <w:tcW w:w="3288" w:type="dxa"/>
            <w:vMerge/>
          </w:tcPr>
          <w:p w14:paraId="0C215858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vMerge/>
          </w:tcPr>
          <w:p w14:paraId="7646DDB0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vMerge/>
          </w:tcPr>
          <w:p w14:paraId="17B3B235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14:paraId="63C86C1A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9191D6" w14:textId="77777777" w:rsidR="006176D4" w:rsidRPr="006176D4" w:rsidRDefault="006176D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B94ACBC" w14:textId="77777777" w:rsidR="006176D4" w:rsidRPr="006176D4" w:rsidRDefault="006176D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176D4">
        <w:rPr>
          <w:rFonts w:ascii="Times New Roman" w:hAnsi="Times New Roman" w:cs="Times New Roman"/>
          <w:sz w:val="24"/>
          <w:szCs w:val="24"/>
        </w:rPr>
        <w:t>2. Финансовое обеспечение направления муниципальной</w:t>
      </w:r>
    </w:p>
    <w:p w14:paraId="11B39B04" w14:textId="77777777" w:rsidR="006176D4" w:rsidRPr="006176D4" w:rsidRDefault="006176D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176D4">
        <w:rPr>
          <w:rFonts w:ascii="Times New Roman" w:hAnsi="Times New Roman" w:cs="Times New Roman"/>
          <w:sz w:val="24"/>
          <w:szCs w:val="24"/>
        </w:rPr>
        <w:t>программы "Развитие транспортной системы"</w:t>
      </w:r>
    </w:p>
    <w:p w14:paraId="324E9F87" w14:textId="77777777" w:rsidR="006176D4" w:rsidRPr="006176D4" w:rsidRDefault="006176D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55"/>
        <w:gridCol w:w="1701"/>
        <w:gridCol w:w="1984"/>
        <w:gridCol w:w="1191"/>
        <w:gridCol w:w="1077"/>
        <w:gridCol w:w="1077"/>
        <w:gridCol w:w="1077"/>
        <w:gridCol w:w="1077"/>
        <w:gridCol w:w="1077"/>
        <w:gridCol w:w="1077"/>
      </w:tblGrid>
      <w:tr w:rsidR="006176D4" w:rsidRPr="006176D4" w14:paraId="32BBA9E7" w14:textId="77777777">
        <w:tc>
          <w:tcPr>
            <w:tcW w:w="1855" w:type="dxa"/>
            <w:vMerge w:val="restart"/>
          </w:tcPr>
          <w:p w14:paraId="0D4AC4EE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структурного элемента</w:t>
            </w:r>
          </w:p>
        </w:tc>
        <w:tc>
          <w:tcPr>
            <w:tcW w:w="1701" w:type="dxa"/>
            <w:vMerge w:val="restart"/>
          </w:tcPr>
          <w:p w14:paraId="08718B7F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</w:t>
            </w:r>
          </w:p>
        </w:tc>
        <w:tc>
          <w:tcPr>
            <w:tcW w:w="1984" w:type="dxa"/>
            <w:vMerge w:val="restart"/>
          </w:tcPr>
          <w:p w14:paraId="070140FC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Источники финансового обеспечения</w:t>
            </w:r>
          </w:p>
        </w:tc>
        <w:tc>
          <w:tcPr>
            <w:tcW w:w="1191" w:type="dxa"/>
            <w:vMerge w:val="restart"/>
          </w:tcPr>
          <w:p w14:paraId="5626BFB7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Всего (тыс. руб.)</w:t>
            </w:r>
          </w:p>
        </w:tc>
        <w:tc>
          <w:tcPr>
            <w:tcW w:w="6462" w:type="dxa"/>
            <w:gridSpan w:val="6"/>
          </w:tcPr>
          <w:p w14:paraId="2795A3DA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</w:t>
            </w:r>
          </w:p>
        </w:tc>
      </w:tr>
      <w:tr w:rsidR="006176D4" w:rsidRPr="006176D4" w14:paraId="1705809D" w14:textId="77777777">
        <w:tc>
          <w:tcPr>
            <w:tcW w:w="1855" w:type="dxa"/>
            <w:vMerge/>
          </w:tcPr>
          <w:p w14:paraId="6471D63D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E34BB65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48061EB5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14:paraId="2DD4D9E6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14:paraId="59B825B8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077" w:type="dxa"/>
          </w:tcPr>
          <w:p w14:paraId="088BE388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077" w:type="dxa"/>
          </w:tcPr>
          <w:p w14:paraId="79A48A28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077" w:type="dxa"/>
          </w:tcPr>
          <w:p w14:paraId="385511C0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077" w:type="dxa"/>
          </w:tcPr>
          <w:p w14:paraId="3296B7E9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077" w:type="dxa"/>
          </w:tcPr>
          <w:p w14:paraId="5B1A3238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6176D4" w:rsidRPr="006176D4" w14:paraId="6675963C" w14:textId="77777777">
        <w:tc>
          <w:tcPr>
            <w:tcW w:w="1855" w:type="dxa"/>
          </w:tcPr>
          <w:p w14:paraId="4923BA96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AB9E521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14:paraId="48981E9F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1" w:type="dxa"/>
          </w:tcPr>
          <w:p w14:paraId="0EDB8884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" w:type="dxa"/>
          </w:tcPr>
          <w:p w14:paraId="1710DFC3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</w:tcPr>
          <w:p w14:paraId="7D64EAF7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7" w:type="dxa"/>
          </w:tcPr>
          <w:p w14:paraId="23970F9A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7" w:type="dxa"/>
          </w:tcPr>
          <w:p w14:paraId="753E42CF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7" w:type="dxa"/>
          </w:tcPr>
          <w:p w14:paraId="7096046B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7" w:type="dxa"/>
          </w:tcPr>
          <w:p w14:paraId="46347B93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176D4" w:rsidRPr="006176D4" w14:paraId="5DE3AACE" w14:textId="77777777">
        <w:tblPrEx>
          <w:tblBorders>
            <w:right w:val="nil"/>
          </w:tblBorders>
        </w:tblPrEx>
        <w:tc>
          <w:tcPr>
            <w:tcW w:w="13193" w:type="dxa"/>
            <w:gridSpan w:val="10"/>
            <w:tcBorders>
              <w:right w:val="nil"/>
            </w:tcBorders>
          </w:tcPr>
          <w:p w14:paraId="481161D9" w14:textId="77777777" w:rsidR="006176D4" w:rsidRPr="006176D4" w:rsidRDefault="006176D4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Направление "Национальная экономика"</w:t>
            </w:r>
          </w:p>
        </w:tc>
      </w:tr>
      <w:tr w:rsidR="006176D4" w:rsidRPr="006176D4" w14:paraId="0EBA4EE4" w14:textId="77777777">
        <w:tc>
          <w:tcPr>
            <w:tcW w:w="1855" w:type="dxa"/>
            <w:vMerge w:val="restart"/>
          </w:tcPr>
          <w:p w14:paraId="021C8D09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vMerge w:val="restart"/>
          </w:tcPr>
          <w:p w14:paraId="1C5B50D6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Управление по работе с населением на территориях</w:t>
            </w:r>
          </w:p>
        </w:tc>
        <w:tc>
          <w:tcPr>
            <w:tcW w:w="1984" w:type="dxa"/>
          </w:tcPr>
          <w:p w14:paraId="7638EEEB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91" w:type="dxa"/>
          </w:tcPr>
          <w:p w14:paraId="0132A1AA" w14:textId="77777777" w:rsidR="006176D4" w:rsidRPr="006176D4" w:rsidRDefault="006176D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396000,00</w:t>
            </w:r>
          </w:p>
        </w:tc>
        <w:tc>
          <w:tcPr>
            <w:tcW w:w="1077" w:type="dxa"/>
          </w:tcPr>
          <w:p w14:paraId="0E70A6A4" w14:textId="77777777" w:rsidR="006176D4" w:rsidRPr="006176D4" w:rsidRDefault="006176D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66000,00</w:t>
            </w:r>
          </w:p>
        </w:tc>
        <w:tc>
          <w:tcPr>
            <w:tcW w:w="1077" w:type="dxa"/>
          </w:tcPr>
          <w:p w14:paraId="12B597AE" w14:textId="77777777" w:rsidR="006176D4" w:rsidRPr="006176D4" w:rsidRDefault="006176D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66000,00</w:t>
            </w:r>
          </w:p>
        </w:tc>
        <w:tc>
          <w:tcPr>
            <w:tcW w:w="1077" w:type="dxa"/>
          </w:tcPr>
          <w:p w14:paraId="5B88B2BB" w14:textId="77777777" w:rsidR="006176D4" w:rsidRPr="006176D4" w:rsidRDefault="006176D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66000,00</w:t>
            </w:r>
          </w:p>
        </w:tc>
        <w:tc>
          <w:tcPr>
            <w:tcW w:w="1077" w:type="dxa"/>
          </w:tcPr>
          <w:p w14:paraId="263DA131" w14:textId="77777777" w:rsidR="006176D4" w:rsidRPr="006176D4" w:rsidRDefault="006176D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66000,00</w:t>
            </w:r>
          </w:p>
        </w:tc>
        <w:tc>
          <w:tcPr>
            <w:tcW w:w="1077" w:type="dxa"/>
          </w:tcPr>
          <w:p w14:paraId="255D8A27" w14:textId="77777777" w:rsidR="006176D4" w:rsidRPr="006176D4" w:rsidRDefault="006176D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66000,00</w:t>
            </w:r>
          </w:p>
        </w:tc>
        <w:tc>
          <w:tcPr>
            <w:tcW w:w="1077" w:type="dxa"/>
          </w:tcPr>
          <w:p w14:paraId="1089BA3C" w14:textId="77777777" w:rsidR="006176D4" w:rsidRPr="006176D4" w:rsidRDefault="006176D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66000,00</w:t>
            </w:r>
          </w:p>
        </w:tc>
      </w:tr>
      <w:tr w:rsidR="006176D4" w:rsidRPr="006176D4" w14:paraId="34063A84" w14:textId="77777777">
        <w:tc>
          <w:tcPr>
            <w:tcW w:w="1855" w:type="dxa"/>
            <w:vMerge/>
          </w:tcPr>
          <w:p w14:paraId="1C71320F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D9A29E3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E45CB65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91" w:type="dxa"/>
          </w:tcPr>
          <w:p w14:paraId="3698CB0B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14:paraId="1EB2274F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14:paraId="339AD206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14:paraId="5577FF3A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14:paraId="7787461C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14:paraId="1B998B8C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14:paraId="6C8B3892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6D4" w:rsidRPr="006176D4" w14:paraId="739C252B" w14:textId="77777777">
        <w:tc>
          <w:tcPr>
            <w:tcW w:w="1855" w:type="dxa"/>
            <w:vMerge/>
          </w:tcPr>
          <w:p w14:paraId="6DFFAEFF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4E94CB3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5301D69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191" w:type="dxa"/>
          </w:tcPr>
          <w:p w14:paraId="21E50955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14:paraId="6AA3C097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14:paraId="27206255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14:paraId="20692BED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14:paraId="7DC6DCCA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14:paraId="51112C57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14:paraId="1ADEE24B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6D4" w:rsidRPr="006176D4" w14:paraId="7B4B1267" w14:textId="77777777">
        <w:tc>
          <w:tcPr>
            <w:tcW w:w="1855" w:type="dxa"/>
            <w:vMerge/>
          </w:tcPr>
          <w:p w14:paraId="484ADF3A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B62909A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F5270AA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1191" w:type="dxa"/>
          </w:tcPr>
          <w:p w14:paraId="68B8E207" w14:textId="77777777" w:rsidR="006176D4" w:rsidRPr="006176D4" w:rsidRDefault="006176D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396000,00</w:t>
            </w:r>
          </w:p>
        </w:tc>
        <w:tc>
          <w:tcPr>
            <w:tcW w:w="1077" w:type="dxa"/>
          </w:tcPr>
          <w:p w14:paraId="17C41032" w14:textId="77777777" w:rsidR="006176D4" w:rsidRPr="006176D4" w:rsidRDefault="006176D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66000,00</w:t>
            </w:r>
          </w:p>
        </w:tc>
        <w:tc>
          <w:tcPr>
            <w:tcW w:w="1077" w:type="dxa"/>
          </w:tcPr>
          <w:p w14:paraId="57AE05FC" w14:textId="77777777" w:rsidR="006176D4" w:rsidRPr="006176D4" w:rsidRDefault="006176D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66000,00</w:t>
            </w:r>
          </w:p>
        </w:tc>
        <w:tc>
          <w:tcPr>
            <w:tcW w:w="1077" w:type="dxa"/>
          </w:tcPr>
          <w:p w14:paraId="4A287AC0" w14:textId="77777777" w:rsidR="006176D4" w:rsidRPr="006176D4" w:rsidRDefault="006176D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66000,00</w:t>
            </w:r>
          </w:p>
        </w:tc>
        <w:tc>
          <w:tcPr>
            <w:tcW w:w="1077" w:type="dxa"/>
          </w:tcPr>
          <w:p w14:paraId="0DF9E84D" w14:textId="77777777" w:rsidR="006176D4" w:rsidRPr="006176D4" w:rsidRDefault="006176D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66000,00</w:t>
            </w:r>
          </w:p>
        </w:tc>
        <w:tc>
          <w:tcPr>
            <w:tcW w:w="1077" w:type="dxa"/>
          </w:tcPr>
          <w:p w14:paraId="47518F90" w14:textId="77777777" w:rsidR="006176D4" w:rsidRPr="006176D4" w:rsidRDefault="006176D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66000,00</w:t>
            </w:r>
          </w:p>
        </w:tc>
        <w:tc>
          <w:tcPr>
            <w:tcW w:w="1077" w:type="dxa"/>
          </w:tcPr>
          <w:p w14:paraId="1EFD6CFE" w14:textId="77777777" w:rsidR="006176D4" w:rsidRPr="006176D4" w:rsidRDefault="006176D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66000,00</w:t>
            </w:r>
          </w:p>
        </w:tc>
      </w:tr>
      <w:tr w:rsidR="006176D4" w:rsidRPr="006176D4" w14:paraId="55451979" w14:textId="77777777">
        <w:tc>
          <w:tcPr>
            <w:tcW w:w="13193" w:type="dxa"/>
            <w:gridSpan w:val="10"/>
          </w:tcPr>
          <w:p w14:paraId="0A0DFA39" w14:textId="77777777" w:rsidR="006176D4" w:rsidRPr="006176D4" w:rsidRDefault="006176D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</w:t>
            </w:r>
          </w:p>
        </w:tc>
      </w:tr>
      <w:tr w:rsidR="006176D4" w:rsidRPr="006176D4" w14:paraId="17ACDA4E" w14:textId="77777777">
        <w:tc>
          <w:tcPr>
            <w:tcW w:w="1855" w:type="dxa"/>
            <w:vMerge w:val="restart"/>
          </w:tcPr>
          <w:p w14:paraId="56EF1CB5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1. Структурный элемент "Содержание автомобильных дорог общего пользования местного значения"</w:t>
            </w:r>
          </w:p>
        </w:tc>
        <w:tc>
          <w:tcPr>
            <w:tcW w:w="1701" w:type="dxa"/>
            <w:vMerge w:val="restart"/>
          </w:tcPr>
          <w:p w14:paraId="2E2D3F38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Управление по работе с населением на территориях</w:t>
            </w:r>
          </w:p>
        </w:tc>
        <w:tc>
          <w:tcPr>
            <w:tcW w:w="1984" w:type="dxa"/>
          </w:tcPr>
          <w:p w14:paraId="18DF1DAA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91" w:type="dxa"/>
          </w:tcPr>
          <w:p w14:paraId="4281BFD3" w14:textId="77777777" w:rsidR="006176D4" w:rsidRPr="006176D4" w:rsidRDefault="006176D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396000,00</w:t>
            </w:r>
          </w:p>
        </w:tc>
        <w:tc>
          <w:tcPr>
            <w:tcW w:w="1077" w:type="dxa"/>
          </w:tcPr>
          <w:p w14:paraId="06A8DCEB" w14:textId="77777777" w:rsidR="006176D4" w:rsidRPr="006176D4" w:rsidRDefault="006176D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66000,00</w:t>
            </w:r>
          </w:p>
        </w:tc>
        <w:tc>
          <w:tcPr>
            <w:tcW w:w="1077" w:type="dxa"/>
          </w:tcPr>
          <w:p w14:paraId="172FDFFE" w14:textId="77777777" w:rsidR="006176D4" w:rsidRPr="006176D4" w:rsidRDefault="006176D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66000,00</w:t>
            </w:r>
          </w:p>
        </w:tc>
        <w:tc>
          <w:tcPr>
            <w:tcW w:w="1077" w:type="dxa"/>
          </w:tcPr>
          <w:p w14:paraId="22B0C4BA" w14:textId="77777777" w:rsidR="006176D4" w:rsidRPr="006176D4" w:rsidRDefault="006176D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66000,00</w:t>
            </w:r>
          </w:p>
        </w:tc>
        <w:tc>
          <w:tcPr>
            <w:tcW w:w="1077" w:type="dxa"/>
          </w:tcPr>
          <w:p w14:paraId="7277E8E9" w14:textId="77777777" w:rsidR="006176D4" w:rsidRPr="006176D4" w:rsidRDefault="006176D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66000,00</w:t>
            </w:r>
          </w:p>
        </w:tc>
        <w:tc>
          <w:tcPr>
            <w:tcW w:w="1077" w:type="dxa"/>
          </w:tcPr>
          <w:p w14:paraId="7D2F2E93" w14:textId="77777777" w:rsidR="006176D4" w:rsidRPr="006176D4" w:rsidRDefault="006176D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66000,00</w:t>
            </w:r>
          </w:p>
        </w:tc>
        <w:tc>
          <w:tcPr>
            <w:tcW w:w="1077" w:type="dxa"/>
          </w:tcPr>
          <w:p w14:paraId="161AA807" w14:textId="77777777" w:rsidR="006176D4" w:rsidRPr="006176D4" w:rsidRDefault="006176D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66000,00</w:t>
            </w:r>
          </w:p>
        </w:tc>
      </w:tr>
      <w:tr w:rsidR="006176D4" w:rsidRPr="006176D4" w14:paraId="74BD963F" w14:textId="77777777">
        <w:tc>
          <w:tcPr>
            <w:tcW w:w="1855" w:type="dxa"/>
            <w:vMerge/>
          </w:tcPr>
          <w:p w14:paraId="5D3F99EE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C01371E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5AC7D2D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91" w:type="dxa"/>
          </w:tcPr>
          <w:p w14:paraId="454AE3D1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14:paraId="651292CE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14:paraId="1496C66D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14:paraId="7746F20D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14:paraId="77C0CE3C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14:paraId="3AB4DB31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14:paraId="4749C955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6D4" w:rsidRPr="006176D4" w14:paraId="5652D942" w14:textId="77777777">
        <w:tc>
          <w:tcPr>
            <w:tcW w:w="1855" w:type="dxa"/>
            <w:vMerge/>
          </w:tcPr>
          <w:p w14:paraId="2839DCF5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EDE7666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7710743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191" w:type="dxa"/>
          </w:tcPr>
          <w:p w14:paraId="563077DF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14:paraId="1C737A62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14:paraId="152AC950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14:paraId="2579AF05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14:paraId="483C2C0E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14:paraId="4772FBBD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14:paraId="213055A8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6D4" w:rsidRPr="006176D4" w14:paraId="487642B7" w14:textId="77777777">
        <w:tc>
          <w:tcPr>
            <w:tcW w:w="1855" w:type="dxa"/>
            <w:vMerge/>
          </w:tcPr>
          <w:p w14:paraId="4365A0E7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CDA9549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89DE36A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1191" w:type="dxa"/>
          </w:tcPr>
          <w:p w14:paraId="3C2A47CE" w14:textId="77777777" w:rsidR="006176D4" w:rsidRPr="006176D4" w:rsidRDefault="006176D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396000,00</w:t>
            </w:r>
          </w:p>
        </w:tc>
        <w:tc>
          <w:tcPr>
            <w:tcW w:w="1077" w:type="dxa"/>
          </w:tcPr>
          <w:p w14:paraId="3D116BB3" w14:textId="77777777" w:rsidR="006176D4" w:rsidRPr="006176D4" w:rsidRDefault="006176D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66000,00</w:t>
            </w:r>
          </w:p>
        </w:tc>
        <w:tc>
          <w:tcPr>
            <w:tcW w:w="1077" w:type="dxa"/>
          </w:tcPr>
          <w:p w14:paraId="605D7EE7" w14:textId="77777777" w:rsidR="006176D4" w:rsidRPr="006176D4" w:rsidRDefault="006176D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66000,00</w:t>
            </w:r>
          </w:p>
        </w:tc>
        <w:tc>
          <w:tcPr>
            <w:tcW w:w="1077" w:type="dxa"/>
          </w:tcPr>
          <w:p w14:paraId="7DDA4BB1" w14:textId="77777777" w:rsidR="006176D4" w:rsidRPr="006176D4" w:rsidRDefault="006176D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66000,00</w:t>
            </w:r>
          </w:p>
        </w:tc>
        <w:tc>
          <w:tcPr>
            <w:tcW w:w="1077" w:type="dxa"/>
          </w:tcPr>
          <w:p w14:paraId="3A96B518" w14:textId="77777777" w:rsidR="006176D4" w:rsidRPr="006176D4" w:rsidRDefault="006176D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66000,00</w:t>
            </w:r>
          </w:p>
        </w:tc>
        <w:tc>
          <w:tcPr>
            <w:tcW w:w="1077" w:type="dxa"/>
          </w:tcPr>
          <w:p w14:paraId="42AE33DC" w14:textId="77777777" w:rsidR="006176D4" w:rsidRPr="006176D4" w:rsidRDefault="006176D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66000,00</w:t>
            </w:r>
          </w:p>
        </w:tc>
        <w:tc>
          <w:tcPr>
            <w:tcW w:w="1077" w:type="dxa"/>
          </w:tcPr>
          <w:p w14:paraId="3008461B" w14:textId="77777777" w:rsidR="006176D4" w:rsidRPr="006176D4" w:rsidRDefault="006176D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66000,00</w:t>
            </w:r>
          </w:p>
        </w:tc>
      </w:tr>
    </w:tbl>
    <w:p w14:paraId="7BEA3633" w14:textId="77777777" w:rsidR="006176D4" w:rsidRPr="006176D4" w:rsidRDefault="006176D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32E4CEB" w14:textId="77777777" w:rsidR="006176D4" w:rsidRPr="006176D4" w:rsidRDefault="006176D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176D4">
        <w:rPr>
          <w:rFonts w:ascii="Times New Roman" w:hAnsi="Times New Roman" w:cs="Times New Roman"/>
          <w:sz w:val="24"/>
          <w:szCs w:val="24"/>
        </w:rPr>
        <w:t>3. Сведения о показателях направления муниципальной</w:t>
      </w:r>
    </w:p>
    <w:p w14:paraId="0249C019" w14:textId="77777777" w:rsidR="006176D4" w:rsidRPr="006176D4" w:rsidRDefault="006176D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176D4">
        <w:rPr>
          <w:rFonts w:ascii="Times New Roman" w:hAnsi="Times New Roman" w:cs="Times New Roman"/>
          <w:sz w:val="24"/>
          <w:szCs w:val="24"/>
        </w:rPr>
        <w:lastRenderedPageBreak/>
        <w:t>программы "Развитие транспортной системы"</w:t>
      </w:r>
    </w:p>
    <w:p w14:paraId="625B21B2" w14:textId="77777777" w:rsidR="006176D4" w:rsidRPr="006176D4" w:rsidRDefault="006176D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494"/>
        <w:gridCol w:w="1020"/>
        <w:gridCol w:w="1054"/>
        <w:gridCol w:w="724"/>
        <w:gridCol w:w="724"/>
        <w:gridCol w:w="724"/>
        <w:gridCol w:w="724"/>
        <w:gridCol w:w="724"/>
        <w:gridCol w:w="724"/>
        <w:gridCol w:w="3288"/>
      </w:tblGrid>
      <w:tr w:rsidR="006176D4" w:rsidRPr="006176D4" w14:paraId="3A4F3F64" w14:textId="77777777">
        <w:tc>
          <w:tcPr>
            <w:tcW w:w="567" w:type="dxa"/>
            <w:vMerge w:val="restart"/>
          </w:tcPr>
          <w:p w14:paraId="5D28A6B8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494" w:type="dxa"/>
            <w:vMerge w:val="restart"/>
          </w:tcPr>
          <w:p w14:paraId="7B90D7C0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20" w:type="dxa"/>
            <w:vMerge w:val="restart"/>
          </w:tcPr>
          <w:p w14:paraId="7EB1EB10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398" w:type="dxa"/>
            <w:gridSpan w:val="7"/>
          </w:tcPr>
          <w:p w14:paraId="0A93D102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Значения показателя по годам реализации муниципальной программы</w:t>
            </w:r>
          </w:p>
        </w:tc>
        <w:tc>
          <w:tcPr>
            <w:tcW w:w="3288" w:type="dxa"/>
            <w:vMerge w:val="restart"/>
          </w:tcPr>
          <w:p w14:paraId="63C5E782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Источник значения показателя (методика расчета показателей, соглашение, региональный проект, муниципальная программа)</w:t>
            </w:r>
          </w:p>
        </w:tc>
      </w:tr>
      <w:tr w:rsidR="006176D4" w:rsidRPr="006176D4" w14:paraId="3528997E" w14:textId="77777777">
        <w:tc>
          <w:tcPr>
            <w:tcW w:w="567" w:type="dxa"/>
            <w:vMerge/>
          </w:tcPr>
          <w:p w14:paraId="0D3FBF04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vMerge/>
          </w:tcPr>
          <w:p w14:paraId="618FAE34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601AF21B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</w:tcPr>
          <w:p w14:paraId="04C6E142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4344" w:type="dxa"/>
            <w:gridSpan w:val="6"/>
          </w:tcPr>
          <w:p w14:paraId="5CBC6695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Годы реализации</w:t>
            </w:r>
          </w:p>
        </w:tc>
        <w:tc>
          <w:tcPr>
            <w:tcW w:w="3288" w:type="dxa"/>
            <w:vMerge/>
          </w:tcPr>
          <w:p w14:paraId="42B85884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6D4" w:rsidRPr="006176D4" w14:paraId="4712C4A2" w14:textId="77777777">
        <w:tc>
          <w:tcPr>
            <w:tcW w:w="567" w:type="dxa"/>
            <w:vMerge/>
          </w:tcPr>
          <w:p w14:paraId="719552EF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vMerge/>
          </w:tcPr>
          <w:p w14:paraId="089B84B4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513E93D4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</w:tcPr>
          <w:p w14:paraId="68BA0CD2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724" w:type="dxa"/>
          </w:tcPr>
          <w:p w14:paraId="448AC834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724" w:type="dxa"/>
          </w:tcPr>
          <w:p w14:paraId="1B2F4CA8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724" w:type="dxa"/>
          </w:tcPr>
          <w:p w14:paraId="009C93BD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724" w:type="dxa"/>
          </w:tcPr>
          <w:p w14:paraId="11DC70CF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724" w:type="dxa"/>
          </w:tcPr>
          <w:p w14:paraId="50E0830D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724" w:type="dxa"/>
          </w:tcPr>
          <w:p w14:paraId="5010647F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3288" w:type="dxa"/>
            <w:vMerge/>
          </w:tcPr>
          <w:p w14:paraId="1FEC4B55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6D4" w:rsidRPr="006176D4" w14:paraId="7F400578" w14:textId="77777777">
        <w:tc>
          <w:tcPr>
            <w:tcW w:w="567" w:type="dxa"/>
          </w:tcPr>
          <w:p w14:paraId="360E6301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4" w:type="dxa"/>
          </w:tcPr>
          <w:p w14:paraId="60F8E345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0" w:type="dxa"/>
          </w:tcPr>
          <w:p w14:paraId="4733B9F7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4" w:type="dxa"/>
          </w:tcPr>
          <w:p w14:paraId="267201CA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4" w:type="dxa"/>
          </w:tcPr>
          <w:p w14:paraId="7EBB59AD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4" w:type="dxa"/>
          </w:tcPr>
          <w:p w14:paraId="746C43FF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4" w:type="dxa"/>
          </w:tcPr>
          <w:p w14:paraId="78797B1B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4" w:type="dxa"/>
          </w:tcPr>
          <w:p w14:paraId="6774A32E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4" w:type="dxa"/>
          </w:tcPr>
          <w:p w14:paraId="00A51CF7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4" w:type="dxa"/>
          </w:tcPr>
          <w:p w14:paraId="5954EFDE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88" w:type="dxa"/>
          </w:tcPr>
          <w:p w14:paraId="2A830413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176D4" w:rsidRPr="006176D4" w14:paraId="776F96BF" w14:textId="77777777">
        <w:tc>
          <w:tcPr>
            <w:tcW w:w="12767" w:type="dxa"/>
            <w:gridSpan w:val="11"/>
          </w:tcPr>
          <w:p w14:paraId="561ED21D" w14:textId="77777777" w:rsidR="006176D4" w:rsidRPr="006176D4" w:rsidRDefault="006176D4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Направление "Национальная экономика"</w:t>
            </w:r>
          </w:p>
        </w:tc>
      </w:tr>
      <w:tr w:rsidR="006176D4" w:rsidRPr="006176D4" w14:paraId="73E68773" w14:textId="77777777">
        <w:tc>
          <w:tcPr>
            <w:tcW w:w="567" w:type="dxa"/>
          </w:tcPr>
          <w:p w14:paraId="0EF71307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4" w:type="dxa"/>
          </w:tcPr>
          <w:p w14:paraId="37A1ADEA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Протяженность автомобильных дорог местного значения в границах пригородной зоны муниципального образования "Город Калуга", на которых выполнены мероприятия по содержанию</w:t>
            </w:r>
          </w:p>
        </w:tc>
        <w:tc>
          <w:tcPr>
            <w:tcW w:w="1020" w:type="dxa"/>
          </w:tcPr>
          <w:p w14:paraId="5099B097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054" w:type="dxa"/>
          </w:tcPr>
          <w:p w14:paraId="33186EBE" w14:textId="77777777" w:rsidR="006176D4" w:rsidRPr="006176D4" w:rsidRDefault="006176D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409,0</w:t>
            </w:r>
          </w:p>
        </w:tc>
        <w:tc>
          <w:tcPr>
            <w:tcW w:w="724" w:type="dxa"/>
          </w:tcPr>
          <w:p w14:paraId="4B5D395A" w14:textId="77777777" w:rsidR="006176D4" w:rsidRPr="006176D4" w:rsidRDefault="006176D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415,0</w:t>
            </w:r>
          </w:p>
        </w:tc>
        <w:tc>
          <w:tcPr>
            <w:tcW w:w="724" w:type="dxa"/>
          </w:tcPr>
          <w:p w14:paraId="526E12BA" w14:textId="77777777" w:rsidR="006176D4" w:rsidRPr="006176D4" w:rsidRDefault="006176D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416,0</w:t>
            </w:r>
          </w:p>
        </w:tc>
        <w:tc>
          <w:tcPr>
            <w:tcW w:w="724" w:type="dxa"/>
          </w:tcPr>
          <w:p w14:paraId="63D14C06" w14:textId="77777777" w:rsidR="006176D4" w:rsidRPr="006176D4" w:rsidRDefault="006176D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417,0</w:t>
            </w:r>
          </w:p>
        </w:tc>
        <w:tc>
          <w:tcPr>
            <w:tcW w:w="724" w:type="dxa"/>
          </w:tcPr>
          <w:p w14:paraId="6F5E75F1" w14:textId="77777777" w:rsidR="006176D4" w:rsidRPr="006176D4" w:rsidRDefault="006176D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417,5</w:t>
            </w:r>
          </w:p>
        </w:tc>
        <w:tc>
          <w:tcPr>
            <w:tcW w:w="724" w:type="dxa"/>
          </w:tcPr>
          <w:p w14:paraId="15DF90BF" w14:textId="77777777" w:rsidR="006176D4" w:rsidRPr="006176D4" w:rsidRDefault="006176D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417,5</w:t>
            </w:r>
          </w:p>
        </w:tc>
        <w:tc>
          <w:tcPr>
            <w:tcW w:w="724" w:type="dxa"/>
          </w:tcPr>
          <w:p w14:paraId="3CC09BF8" w14:textId="77777777" w:rsidR="006176D4" w:rsidRPr="006176D4" w:rsidRDefault="006176D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417,5</w:t>
            </w:r>
          </w:p>
        </w:tc>
        <w:tc>
          <w:tcPr>
            <w:tcW w:w="3288" w:type="dxa"/>
          </w:tcPr>
          <w:p w14:paraId="442C55DB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Методика расчета показателей и индикаторов муниципальной программы муниципального образования "Город Калуга" "Развитие транспортной системы", утвержденная распоряжением управления по работе с населением на территориях от 16.12.2024 N 16-08-р</w:t>
            </w:r>
          </w:p>
        </w:tc>
      </w:tr>
    </w:tbl>
    <w:p w14:paraId="6DE73F42" w14:textId="77777777" w:rsidR="006176D4" w:rsidRPr="006176D4" w:rsidRDefault="006176D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B72CA2D" w14:textId="77777777" w:rsidR="006176D4" w:rsidRPr="006176D4" w:rsidRDefault="006176D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176D4">
        <w:rPr>
          <w:rFonts w:ascii="Times New Roman" w:hAnsi="Times New Roman" w:cs="Times New Roman"/>
          <w:sz w:val="24"/>
          <w:szCs w:val="24"/>
        </w:rPr>
        <w:t>4. План достижения показателей направления муниципальной</w:t>
      </w:r>
    </w:p>
    <w:p w14:paraId="5DC2FC48" w14:textId="77777777" w:rsidR="006176D4" w:rsidRPr="006176D4" w:rsidRDefault="006176D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176D4">
        <w:rPr>
          <w:rFonts w:ascii="Times New Roman" w:hAnsi="Times New Roman" w:cs="Times New Roman"/>
          <w:sz w:val="24"/>
          <w:szCs w:val="24"/>
        </w:rPr>
        <w:t>программы "Развитие транспортной системы" на 2025 год</w:t>
      </w:r>
    </w:p>
    <w:p w14:paraId="1C55517E" w14:textId="77777777" w:rsidR="006176D4" w:rsidRPr="006176D4" w:rsidRDefault="006176D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211"/>
        <w:gridCol w:w="737"/>
        <w:gridCol w:w="737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  <w:gridCol w:w="829"/>
        <w:gridCol w:w="1247"/>
      </w:tblGrid>
      <w:tr w:rsidR="006176D4" w:rsidRPr="006176D4" w14:paraId="5D9BD607" w14:textId="77777777">
        <w:tc>
          <w:tcPr>
            <w:tcW w:w="567" w:type="dxa"/>
            <w:vMerge w:val="restart"/>
          </w:tcPr>
          <w:p w14:paraId="10240181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211" w:type="dxa"/>
            <w:vMerge w:val="restart"/>
          </w:tcPr>
          <w:p w14:paraId="505A6437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737" w:type="dxa"/>
            <w:vMerge w:val="restart"/>
          </w:tcPr>
          <w:p w14:paraId="36C36E38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737" w:type="dxa"/>
            <w:vMerge w:val="restart"/>
          </w:tcPr>
          <w:p w14:paraId="026824D4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8069" w:type="dxa"/>
            <w:gridSpan w:val="11"/>
          </w:tcPr>
          <w:p w14:paraId="70597B41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Плановые значения по месяцам</w:t>
            </w:r>
          </w:p>
        </w:tc>
        <w:tc>
          <w:tcPr>
            <w:tcW w:w="1247" w:type="dxa"/>
            <w:vMerge w:val="restart"/>
          </w:tcPr>
          <w:p w14:paraId="33DA6D32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На дату 31.12.2025 (указывается год)</w:t>
            </w:r>
          </w:p>
        </w:tc>
      </w:tr>
      <w:tr w:rsidR="006176D4" w:rsidRPr="006176D4" w14:paraId="5BC201A3" w14:textId="77777777">
        <w:tc>
          <w:tcPr>
            <w:tcW w:w="567" w:type="dxa"/>
            <w:vMerge/>
          </w:tcPr>
          <w:p w14:paraId="3E6EB398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Merge/>
          </w:tcPr>
          <w:p w14:paraId="37EC9B05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Merge/>
          </w:tcPr>
          <w:p w14:paraId="0B03EFA1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Merge/>
          </w:tcPr>
          <w:p w14:paraId="310C9AAD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14:paraId="4B96B89D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янв.</w:t>
            </w:r>
          </w:p>
        </w:tc>
        <w:tc>
          <w:tcPr>
            <w:tcW w:w="724" w:type="dxa"/>
          </w:tcPr>
          <w:p w14:paraId="703529BC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февр.</w:t>
            </w:r>
          </w:p>
        </w:tc>
        <w:tc>
          <w:tcPr>
            <w:tcW w:w="724" w:type="dxa"/>
          </w:tcPr>
          <w:p w14:paraId="428F152C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24" w:type="dxa"/>
          </w:tcPr>
          <w:p w14:paraId="062C06D7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апр.</w:t>
            </w:r>
          </w:p>
        </w:tc>
        <w:tc>
          <w:tcPr>
            <w:tcW w:w="724" w:type="dxa"/>
          </w:tcPr>
          <w:p w14:paraId="620F0F04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24" w:type="dxa"/>
          </w:tcPr>
          <w:p w14:paraId="76BFED08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724" w:type="dxa"/>
          </w:tcPr>
          <w:p w14:paraId="3BF55147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724" w:type="dxa"/>
          </w:tcPr>
          <w:p w14:paraId="4D3BF6EB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авг.</w:t>
            </w:r>
          </w:p>
        </w:tc>
        <w:tc>
          <w:tcPr>
            <w:tcW w:w="724" w:type="dxa"/>
          </w:tcPr>
          <w:p w14:paraId="107C8551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724" w:type="dxa"/>
          </w:tcPr>
          <w:p w14:paraId="14133624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окт.</w:t>
            </w:r>
          </w:p>
        </w:tc>
        <w:tc>
          <w:tcPr>
            <w:tcW w:w="829" w:type="dxa"/>
          </w:tcPr>
          <w:p w14:paraId="4010C205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нояб</w:t>
            </w:r>
            <w:proofErr w:type="spellEnd"/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7" w:type="dxa"/>
            <w:vMerge/>
          </w:tcPr>
          <w:p w14:paraId="5DF00378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6D4" w:rsidRPr="006176D4" w14:paraId="79A06C46" w14:textId="77777777">
        <w:tc>
          <w:tcPr>
            <w:tcW w:w="567" w:type="dxa"/>
          </w:tcPr>
          <w:p w14:paraId="3CC5AB66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11" w:type="dxa"/>
          </w:tcPr>
          <w:p w14:paraId="064D3216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</w:tcPr>
          <w:p w14:paraId="5A873B26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" w:type="dxa"/>
          </w:tcPr>
          <w:p w14:paraId="10F513BF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4" w:type="dxa"/>
          </w:tcPr>
          <w:p w14:paraId="2503524B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4" w:type="dxa"/>
          </w:tcPr>
          <w:p w14:paraId="0B78BACD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4" w:type="dxa"/>
          </w:tcPr>
          <w:p w14:paraId="31A2FCC0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4" w:type="dxa"/>
          </w:tcPr>
          <w:p w14:paraId="54C72704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4" w:type="dxa"/>
          </w:tcPr>
          <w:p w14:paraId="7730B96A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4" w:type="dxa"/>
          </w:tcPr>
          <w:p w14:paraId="2346061B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4" w:type="dxa"/>
          </w:tcPr>
          <w:p w14:paraId="5064F12E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4" w:type="dxa"/>
          </w:tcPr>
          <w:p w14:paraId="4B855477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4" w:type="dxa"/>
          </w:tcPr>
          <w:p w14:paraId="55064281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4" w:type="dxa"/>
          </w:tcPr>
          <w:p w14:paraId="6C323091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29" w:type="dxa"/>
          </w:tcPr>
          <w:p w14:paraId="5C7E257B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7" w:type="dxa"/>
          </w:tcPr>
          <w:p w14:paraId="6E70D4CB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176D4" w:rsidRPr="006176D4" w14:paraId="062AF1A3" w14:textId="77777777">
        <w:tc>
          <w:tcPr>
            <w:tcW w:w="567" w:type="dxa"/>
          </w:tcPr>
          <w:p w14:paraId="1A66B570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1" w:type="dxa"/>
          </w:tcPr>
          <w:p w14:paraId="714B54D7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Протяженность автомобильных дорог местного значения в границах пригородной зоны муниципального образования "Город Калуга", на которых выполнены мероприятия по содержанию</w:t>
            </w:r>
          </w:p>
        </w:tc>
        <w:tc>
          <w:tcPr>
            <w:tcW w:w="737" w:type="dxa"/>
          </w:tcPr>
          <w:p w14:paraId="72029D0F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737" w:type="dxa"/>
          </w:tcPr>
          <w:p w14:paraId="69504A73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724" w:type="dxa"/>
          </w:tcPr>
          <w:p w14:paraId="4844FD50" w14:textId="77777777" w:rsidR="006176D4" w:rsidRPr="006176D4" w:rsidRDefault="006176D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409,6</w:t>
            </w:r>
          </w:p>
        </w:tc>
        <w:tc>
          <w:tcPr>
            <w:tcW w:w="724" w:type="dxa"/>
          </w:tcPr>
          <w:p w14:paraId="19B6B03F" w14:textId="77777777" w:rsidR="006176D4" w:rsidRPr="006176D4" w:rsidRDefault="006176D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409,6</w:t>
            </w:r>
          </w:p>
        </w:tc>
        <w:tc>
          <w:tcPr>
            <w:tcW w:w="724" w:type="dxa"/>
          </w:tcPr>
          <w:p w14:paraId="10940D9F" w14:textId="77777777" w:rsidR="006176D4" w:rsidRPr="006176D4" w:rsidRDefault="006176D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409,6</w:t>
            </w:r>
          </w:p>
        </w:tc>
        <w:tc>
          <w:tcPr>
            <w:tcW w:w="724" w:type="dxa"/>
          </w:tcPr>
          <w:p w14:paraId="1ADB5119" w14:textId="77777777" w:rsidR="006176D4" w:rsidRPr="006176D4" w:rsidRDefault="006176D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409,6</w:t>
            </w:r>
          </w:p>
        </w:tc>
        <w:tc>
          <w:tcPr>
            <w:tcW w:w="724" w:type="dxa"/>
          </w:tcPr>
          <w:p w14:paraId="6AC2F8BB" w14:textId="77777777" w:rsidR="006176D4" w:rsidRPr="006176D4" w:rsidRDefault="006176D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409,6</w:t>
            </w:r>
          </w:p>
        </w:tc>
        <w:tc>
          <w:tcPr>
            <w:tcW w:w="724" w:type="dxa"/>
          </w:tcPr>
          <w:p w14:paraId="54CD172B" w14:textId="77777777" w:rsidR="006176D4" w:rsidRPr="006176D4" w:rsidRDefault="006176D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409,6</w:t>
            </w:r>
          </w:p>
        </w:tc>
        <w:tc>
          <w:tcPr>
            <w:tcW w:w="724" w:type="dxa"/>
          </w:tcPr>
          <w:p w14:paraId="5AFEA26A" w14:textId="77777777" w:rsidR="006176D4" w:rsidRPr="006176D4" w:rsidRDefault="006176D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409,6</w:t>
            </w:r>
          </w:p>
        </w:tc>
        <w:tc>
          <w:tcPr>
            <w:tcW w:w="724" w:type="dxa"/>
          </w:tcPr>
          <w:p w14:paraId="75A99585" w14:textId="77777777" w:rsidR="006176D4" w:rsidRPr="006176D4" w:rsidRDefault="006176D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409,6</w:t>
            </w:r>
          </w:p>
        </w:tc>
        <w:tc>
          <w:tcPr>
            <w:tcW w:w="724" w:type="dxa"/>
          </w:tcPr>
          <w:p w14:paraId="05DA076E" w14:textId="77777777" w:rsidR="006176D4" w:rsidRPr="006176D4" w:rsidRDefault="006176D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409,6</w:t>
            </w:r>
          </w:p>
        </w:tc>
        <w:tc>
          <w:tcPr>
            <w:tcW w:w="724" w:type="dxa"/>
          </w:tcPr>
          <w:p w14:paraId="185BC108" w14:textId="77777777" w:rsidR="006176D4" w:rsidRPr="006176D4" w:rsidRDefault="006176D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409,6</w:t>
            </w:r>
          </w:p>
        </w:tc>
        <w:tc>
          <w:tcPr>
            <w:tcW w:w="829" w:type="dxa"/>
          </w:tcPr>
          <w:p w14:paraId="130920FB" w14:textId="77777777" w:rsidR="006176D4" w:rsidRPr="006176D4" w:rsidRDefault="006176D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415,0</w:t>
            </w:r>
          </w:p>
        </w:tc>
        <w:tc>
          <w:tcPr>
            <w:tcW w:w="1247" w:type="dxa"/>
          </w:tcPr>
          <w:p w14:paraId="60430530" w14:textId="77777777" w:rsidR="006176D4" w:rsidRPr="006176D4" w:rsidRDefault="006176D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415,0</w:t>
            </w:r>
          </w:p>
        </w:tc>
      </w:tr>
    </w:tbl>
    <w:p w14:paraId="38849C9C" w14:textId="77777777" w:rsidR="006176D4" w:rsidRPr="006176D4" w:rsidRDefault="006176D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278CE75" w14:textId="77777777" w:rsidR="006176D4" w:rsidRPr="006176D4" w:rsidRDefault="006176D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176D4">
        <w:rPr>
          <w:rFonts w:ascii="Times New Roman" w:hAnsi="Times New Roman" w:cs="Times New Roman"/>
          <w:sz w:val="24"/>
          <w:szCs w:val="24"/>
        </w:rPr>
        <w:t>5. Механизм реализации направления муниципальной программы</w:t>
      </w:r>
    </w:p>
    <w:p w14:paraId="7F954AC6" w14:textId="77777777" w:rsidR="006176D4" w:rsidRPr="006176D4" w:rsidRDefault="006176D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D6279D4" w14:textId="77777777" w:rsidR="006176D4" w:rsidRPr="006176D4" w:rsidRDefault="006176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76D4">
        <w:rPr>
          <w:rFonts w:ascii="Times New Roman" w:hAnsi="Times New Roman" w:cs="Times New Roman"/>
          <w:sz w:val="24"/>
          <w:szCs w:val="24"/>
        </w:rPr>
        <w:t>1.1 Структурный элемент "Содержание автомобильных дорог общего пользования местного значения".</w:t>
      </w:r>
    </w:p>
    <w:p w14:paraId="65E88312" w14:textId="77777777" w:rsidR="006176D4" w:rsidRPr="006176D4" w:rsidRDefault="006176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76D4">
        <w:rPr>
          <w:rFonts w:ascii="Times New Roman" w:hAnsi="Times New Roman" w:cs="Times New Roman"/>
          <w:sz w:val="24"/>
          <w:szCs w:val="24"/>
        </w:rPr>
        <w:t>Общая координация направления осуществляется отделами Ромодановских-</w:t>
      </w:r>
      <w:proofErr w:type="spellStart"/>
      <w:r w:rsidRPr="006176D4">
        <w:rPr>
          <w:rFonts w:ascii="Times New Roman" w:hAnsi="Times New Roman" w:cs="Times New Roman"/>
          <w:sz w:val="24"/>
          <w:szCs w:val="24"/>
        </w:rPr>
        <w:t>Шопинских</w:t>
      </w:r>
      <w:proofErr w:type="spellEnd"/>
      <w:r w:rsidRPr="006176D4">
        <w:rPr>
          <w:rFonts w:ascii="Times New Roman" w:hAnsi="Times New Roman" w:cs="Times New Roman"/>
          <w:sz w:val="24"/>
          <w:szCs w:val="24"/>
        </w:rPr>
        <w:t xml:space="preserve"> сельских территорий, Спасских сельских территорий, </w:t>
      </w:r>
      <w:proofErr w:type="spellStart"/>
      <w:r w:rsidRPr="006176D4">
        <w:rPr>
          <w:rFonts w:ascii="Times New Roman" w:hAnsi="Times New Roman" w:cs="Times New Roman"/>
          <w:sz w:val="24"/>
          <w:szCs w:val="24"/>
        </w:rPr>
        <w:t>Черносвитинских</w:t>
      </w:r>
      <w:proofErr w:type="spellEnd"/>
      <w:r w:rsidRPr="006176D4">
        <w:rPr>
          <w:rFonts w:ascii="Times New Roman" w:hAnsi="Times New Roman" w:cs="Times New Roman"/>
          <w:sz w:val="24"/>
          <w:szCs w:val="24"/>
        </w:rPr>
        <w:t xml:space="preserve"> сельских территорий, </w:t>
      </w:r>
      <w:proofErr w:type="spellStart"/>
      <w:r w:rsidRPr="006176D4">
        <w:rPr>
          <w:rFonts w:ascii="Times New Roman" w:hAnsi="Times New Roman" w:cs="Times New Roman"/>
          <w:sz w:val="24"/>
          <w:szCs w:val="24"/>
        </w:rPr>
        <w:t>Ольговских</w:t>
      </w:r>
      <w:proofErr w:type="spellEnd"/>
      <w:r w:rsidRPr="006176D4">
        <w:rPr>
          <w:rFonts w:ascii="Times New Roman" w:hAnsi="Times New Roman" w:cs="Times New Roman"/>
          <w:sz w:val="24"/>
          <w:szCs w:val="24"/>
        </w:rPr>
        <w:t xml:space="preserve"> сельских территорий (далее - отделы) управления по работе с населением на территориях.</w:t>
      </w:r>
    </w:p>
    <w:p w14:paraId="23F92734" w14:textId="77777777" w:rsidR="006176D4" w:rsidRPr="006176D4" w:rsidRDefault="006176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76D4">
        <w:rPr>
          <w:rFonts w:ascii="Times New Roman" w:hAnsi="Times New Roman" w:cs="Times New Roman"/>
          <w:sz w:val="24"/>
          <w:szCs w:val="24"/>
        </w:rPr>
        <w:t>Объемы финансовых средств, направленных на реализацию направления из бюджета муниципального образования "Город Калуга", ежегодно уточняются после утверждения решения Городской Думы города Калуги о бюджете муниципального образования "Город Калуга" на очередной финансовый год и плановый период.</w:t>
      </w:r>
    </w:p>
    <w:p w14:paraId="2861AB51" w14:textId="77777777" w:rsidR="006176D4" w:rsidRPr="006176D4" w:rsidRDefault="006176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76D4">
        <w:rPr>
          <w:rFonts w:ascii="Times New Roman" w:hAnsi="Times New Roman" w:cs="Times New Roman"/>
          <w:sz w:val="24"/>
          <w:szCs w:val="24"/>
        </w:rPr>
        <w:t>Ход и результаты реализации направления обобщаются, анализируются и обсуждаются на расширенных совещаниях управления по работе с населением на территориях. Отделы обеспечивают целевое использование выделяемых из бюджета средств и их финансовую отчетность.</w:t>
      </w:r>
    </w:p>
    <w:p w14:paraId="45F60975" w14:textId="77777777" w:rsidR="006176D4" w:rsidRPr="006176D4" w:rsidRDefault="006176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76D4">
        <w:rPr>
          <w:rFonts w:ascii="Times New Roman" w:hAnsi="Times New Roman" w:cs="Times New Roman"/>
          <w:sz w:val="24"/>
          <w:szCs w:val="24"/>
        </w:rPr>
        <w:t>Ответственными за реализацию структурного элемента "Содержание автомобильных дорог общего пользования местного значения" являются начальники отделов и заместители начальников отделов.</w:t>
      </w:r>
    </w:p>
    <w:p w14:paraId="0AD5AED7" w14:textId="77777777" w:rsidR="006176D4" w:rsidRPr="006176D4" w:rsidRDefault="006176D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2A11FB5" w14:textId="77777777" w:rsidR="006176D4" w:rsidRPr="006176D4" w:rsidRDefault="006176D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176D4">
        <w:rPr>
          <w:rFonts w:ascii="Times New Roman" w:hAnsi="Times New Roman" w:cs="Times New Roman"/>
          <w:sz w:val="24"/>
          <w:szCs w:val="24"/>
        </w:rPr>
        <w:lastRenderedPageBreak/>
        <w:t>6. План реализации комплекса процессных мероприятий</w:t>
      </w:r>
    </w:p>
    <w:p w14:paraId="3A4A4609" w14:textId="77777777" w:rsidR="006176D4" w:rsidRPr="006176D4" w:rsidRDefault="006176D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176D4">
        <w:rPr>
          <w:rFonts w:ascii="Times New Roman" w:hAnsi="Times New Roman" w:cs="Times New Roman"/>
          <w:sz w:val="24"/>
          <w:szCs w:val="24"/>
        </w:rPr>
        <w:t>в текущем финансовом году</w:t>
      </w:r>
    </w:p>
    <w:p w14:paraId="4E6D9498" w14:textId="77777777" w:rsidR="006176D4" w:rsidRPr="006176D4" w:rsidRDefault="006176D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871"/>
        <w:gridCol w:w="1474"/>
        <w:gridCol w:w="1814"/>
        <w:gridCol w:w="1814"/>
        <w:gridCol w:w="1871"/>
        <w:gridCol w:w="1417"/>
        <w:gridCol w:w="1814"/>
        <w:gridCol w:w="1531"/>
      </w:tblGrid>
      <w:tr w:rsidR="006176D4" w:rsidRPr="006176D4" w14:paraId="306C3A8C" w14:textId="77777777">
        <w:tc>
          <w:tcPr>
            <w:tcW w:w="567" w:type="dxa"/>
            <w:vMerge w:val="restart"/>
          </w:tcPr>
          <w:p w14:paraId="5CEA7671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871" w:type="dxa"/>
            <w:vMerge w:val="restart"/>
          </w:tcPr>
          <w:p w14:paraId="29CEA41E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Наименование процессного мероприятия, входящего в состав структурного элемента</w:t>
            </w:r>
          </w:p>
        </w:tc>
        <w:tc>
          <w:tcPr>
            <w:tcW w:w="6973" w:type="dxa"/>
            <w:gridSpan w:val="4"/>
          </w:tcPr>
          <w:p w14:paraId="777AEF48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1417" w:type="dxa"/>
            <w:vMerge w:val="restart"/>
          </w:tcPr>
          <w:p w14:paraId="423A9BEF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814" w:type="dxa"/>
            <w:vMerge w:val="restart"/>
          </w:tcPr>
          <w:p w14:paraId="5D7D068D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Вид подтверждающего документа</w:t>
            </w:r>
          </w:p>
        </w:tc>
        <w:tc>
          <w:tcPr>
            <w:tcW w:w="1531" w:type="dxa"/>
            <w:vMerge w:val="restart"/>
          </w:tcPr>
          <w:p w14:paraId="20712A30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Информационная система (источник данных)</w:t>
            </w:r>
          </w:p>
        </w:tc>
      </w:tr>
      <w:tr w:rsidR="006176D4" w:rsidRPr="006176D4" w14:paraId="3DFC2A26" w14:textId="77777777">
        <w:tc>
          <w:tcPr>
            <w:tcW w:w="567" w:type="dxa"/>
            <w:vMerge/>
          </w:tcPr>
          <w:p w14:paraId="430ECECC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2A203BF5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14:paraId="31A8E34C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Контрольная точка 1</w:t>
            </w:r>
          </w:p>
        </w:tc>
        <w:tc>
          <w:tcPr>
            <w:tcW w:w="1814" w:type="dxa"/>
          </w:tcPr>
          <w:p w14:paraId="3724A46A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Контрольная точка 2</w:t>
            </w:r>
          </w:p>
        </w:tc>
        <w:tc>
          <w:tcPr>
            <w:tcW w:w="1814" w:type="dxa"/>
          </w:tcPr>
          <w:p w14:paraId="13C44D21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Контрольная точка 3</w:t>
            </w:r>
          </w:p>
        </w:tc>
        <w:tc>
          <w:tcPr>
            <w:tcW w:w="1871" w:type="dxa"/>
          </w:tcPr>
          <w:p w14:paraId="6CCF9D90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Контрольная точка 4</w:t>
            </w:r>
          </w:p>
        </w:tc>
        <w:tc>
          <w:tcPr>
            <w:tcW w:w="1417" w:type="dxa"/>
            <w:vMerge/>
          </w:tcPr>
          <w:p w14:paraId="73DC8E74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6F51DCC4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14:paraId="328F494F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6D4" w:rsidRPr="006176D4" w14:paraId="595A6581" w14:textId="77777777">
        <w:tc>
          <w:tcPr>
            <w:tcW w:w="567" w:type="dxa"/>
          </w:tcPr>
          <w:p w14:paraId="0DE9D477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14:paraId="5E8898D8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</w:tcPr>
          <w:p w14:paraId="395C787A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4" w:type="dxa"/>
          </w:tcPr>
          <w:p w14:paraId="2B86AA47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4" w:type="dxa"/>
          </w:tcPr>
          <w:p w14:paraId="683F23FB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71" w:type="dxa"/>
          </w:tcPr>
          <w:p w14:paraId="59544B3E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11D77B6B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4" w:type="dxa"/>
          </w:tcPr>
          <w:p w14:paraId="12A66EF2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1" w:type="dxa"/>
          </w:tcPr>
          <w:p w14:paraId="15FB00CD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176D4" w:rsidRPr="006176D4" w14:paraId="7AED3DFB" w14:textId="77777777">
        <w:tc>
          <w:tcPr>
            <w:tcW w:w="567" w:type="dxa"/>
          </w:tcPr>
          <w:p w14:paraId="7BF4E611" w14:textId="77777777" w:rsidR="006176D4" w:rsidRPr="006176D4" w:rsidRDefault="006176D4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06" w:type="dxa"/>
            <w:gridSpan w:val="8"/>
          </w:tcPr>
          <w:p w14:paraId="7D2B2311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Задача "Содержание автомобильных дорог, дорожных сооружений и элементов обустройства автомобильных дорог общего пользования местного значения пригородной зоны" структурного элемента "Содержание автомобильных дорог общего пользования местного значения"</w:t>
            </w:r>
          </w:p>
        </w:tc>
      </w:tr>
      <w:tr w:rsidR="006176D4" w:rsidRPr="006176D4" w14:paraId="6498A646" w14:textId="77777777">
        <w:tc>
          <w:tcPr>
            <w:tcW w:w="567" w:type="dxa"/>
          </w:tcPr>
          <w:p w14:paraId="7A6FBB4B" w14:textId="77777777" w:rsidR="006176D4" w:rsidRPr="006176D4" w:rsidRDefault="006176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871" w:type="dxa"/>
          </w:tcPr>
          <w:p w14:paraId="2B7128DA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Содержание автомобильных дорог, дорожных сооружений и элементов обустройства автомобильных дорог общего пользования местного значения</w:t>
            </w:r>
          </w:p>
        </w:tc>
        <w:tc>
          <w:tcPr>
            <w:tcW w:w="1474" w:type="dxa"/>
          </w:tcPr>
          <w:p w14:paraId="2F390FBC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01.01.2025.</w:t>
            </w:r>
          </w:p>
          <w:p w14:paraId="3B1D5F49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Включение закупки в план-график закупок</w:t>
            </w:r>
          </w:p>
        </w:tc>
        <w:tc>
          <w:tcPr>
            <w:tcW w:w="1814" w:type="dxa"/>
          </w:tcPr>
          <w:p w14:paraId="70DD5200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01.01.2025.</w:t>
            </w:r>
          </w:p>
          <w:p w14:paraId="759FCC13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Заключение муниципальных контрактов на период 2025 - 2026</w:t>
            </w:r>
          </w:p>
        </w:tc>
        <w:tc>
          <w:tcPr>
            <w:tcW w:w="1814" w:type="dxa"/>
          </w:tcPr>
          <w:p w14:paraId="0E64DB55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Ежемесячно.</w:t>
            </w:r>
          </w:p>
          <w:p w14:paraId="4E3F0B0B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Приемка выполненных работ в рамках заключенных муниципальных контрактов</w:t>
            </w:r>
          </w:p>
        </w:tc>
        <w:tc>
          <w:tcPr>
            <w:tcW w:w="1871" w:type="dxa"/>
          </w:tcPr>
          <w:p w14:paraId="6397838E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Ежемесячно.</w:t>
            </w:r>
          </w:p>
          <w:p w14:paraId="469EC144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Оплата выполненных работ по муниципальным контрактам</w:t>
            </w:r>
          </w:p>
        </w:tc>
        <w:tc>
          <w:tcPr>
            <w:tcW w:w="1417" w:type="dxa"/>
          </w:tcPr>
          <w:p w14:paraId="53693002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Начальники, заместители начальников отделов</w:t>
            </w:r>
          </w:p>
        </w:tc>
        <w:tc>
          <w:tcPr>
            <w:tcW w:w="1814" w:type="dxa"/>
          </w:tcPr>
          <w:p w14:paraId="0563A28F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КТ1: утвержденный план-график закупок;</w:t>
            </w:r>
          </w:p>
          <w:p w14:paraId="5A5FF5A7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КТ2: муниципальные контракты;</w:t>
            </w:r>
          </w:p>
          <w:p w14:paraId="2E60003B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КТ3: акты выполненных работ;</w:t>
            </w:r>
          </w:p>
          <w:p w14:paraId="33F594E0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76D4">
              <w:rPr>
                <w:rFonts w:ascii="Times New Roman" w:hAnsi="Times New Roman" w:cs="Times New Roman"/>
                <w:sz w:val="24"/>
                <w:szCs w:val="24"/>
              </w:rPr>
              <w:t>КТ4: платежные поручения</w:t>
            </w:r>
          </w:p>
        </w:tc>
        <w:tc>
          <w:tcPr>
            <w:tcW w:w="1531" w:type="dxa"/>
          </w:tcPr>
          <w:p w14:paraId="6F5D2D1D" w14:textId="77777777" w:rsidR="006176D4" w:rsidRPr="006176D4" w:rsidRDefault="006176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E548E3" w14:textId="77777777" w:rsidR="009F7775" w:rsidRPr="006176D4" w:rsidRDefault="009F7775" w:rsidP="006176D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9F7775" w:rsidRPr="006176D4" w:rsidSect="006176D4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6D4"/>
    <w:rsid w:val="000A64F4"/>
    <w:rsid w:val="006176D4"/>
    <w:rsid w:val="006914B1"/>
    <w:rsid w:val="009F7775"/>
    <w:rsid w:val="00E2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FF86E"/>
  <w15:chartTrackingRefBased/>
  <w15:docId w15:val="{A7C03EC5-2F65-43DE-B0A9-D3BB890D7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176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76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76D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76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76D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76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76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76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76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76D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176D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176D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176D4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176D4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176D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176D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176D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176D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176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176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76D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176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176D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176D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176D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176D4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176D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176D4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6176D4"/>
    <w:rPr>
      <w:b/>
      <w:bCs/>
      <w:smallCaps/>
      <w:color w:val="365F91" w:themeColor="accent1" w:themeShade="BF"/>
      <w:spacing w:val="5"/>
    </w:rPr>
  </w:style>
  <w:style w:type="paragraph" w:customStyle="1" w:styleId="ConsPlusNormal">
    <w:name w:val="ConsPlusNormal"/>
    <w:rsid w:val="006176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6176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6176D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1193</Words>
  <Characters>6806</Characters>
  <Application>Microsoft Office Word</Application>
  <DocSecurity>0</DocSecurity>
  <Lines>56</Lines>
  <Paragraphs>15</Paragraphs>
  <ScaleCrop>false</ScaleCrop>
  <Company/>
  <LinksUpToDate>false</LinksUpToDate>
  <CharactersWithSpaces>7984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2</cp:revision>
  <dcterms:created xsi:type="dcterms:W3CDTF">2025-10-30T11:36:00Z</dcterms:created>
  <dcterms:modified xsi:type="dcterms:W3CDTF">2025-10-30T11:38:00Z</dcterms:modified>
</cp:coreProperties>
</file>