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676A6" w:rsidRDefault="00241DAB">
      <w:pPr>
        <w:pStyle w:val="13"/>
        <w:tabs>
          <w:tab w:val="left" w:pos="3135"/>
        </w:tabs>
        <w:ind w:hanging="540"/>
      </w:pPr>
      <w:r>
        <w:rPr>
          <w:noProof/>
          <w:lang w:eastAsia="ru-RU"/>
        </w:rPr>
        <w:drawing>
          <wp:inline distT="0" distB="0" distL="19050" distR="0">
            <wp:extent cx="402590" cy="497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451" t="-363" r="-451" b="-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6A6" w:rsidRDefault="00241DAB">
      <w:pPr>
        <w:pStyle w:val="13"/>
        <w:tabs>
          <w:tab w:val="left" w:pos="3135"/>
        </w:tabs>
        <w:ind w:hanging="540"/>
      </w:pPr>
      <w:r>
        <w:rPr>
          <w:b w:val="0"/>
          <w:sz w:val="28"/>
          <w:lang w:eastAsia="ru-RU"/>
        </w:rPr>
        <w:t>РОССИЙСКАЯ ФЕДЕРАЦИЯ</w:t>
      </w:r>
      <w:r w:rsidR="000676A6">
        <w:pict>
          <v:rect id="_x0000_s1026" style="position:absolute;left:0;text-align:left;margin-left:413.25pt;margin-top:2.85pt;width:54.15pt;height:22.8pt;z-index:251657728;mso-wrap-distance-left:9.05pt;mso-wrap-distance-right:9.05pt;mso-position-horizontal-relative:text;mso-position-vertical-relative:text" stroked="f" strokeweight="0">
            <v:textbox inset="1.7pt,1.7pt,1.7pt,1.7pt">
              <w:txbxContent>
                <w:p w:rsidR="000676A6" w:rsidRDefault="000676A6">
                  <w:pPr>
                    <w:pStyle w:val="af2"/>
                  </w:pPr>
                </w:p>
              </w:txbxContent>
            </v:textbox>
          </v:rect>
        </w:pict>
      </w:r>
    </w:p>
    <w:p w:rsidR="000676A6" w:rsidRDefault="00241DAB">
      <w:pPr>
        <w:pStyle w:val="13"/>
        <w:tabs>
          <w:tab w:val="left" w:pos="3135"/>
        </w:tabs>
        <w:ind w:hanging="540"/>
      </w:pPr>
      <w:r>
        <w:rPr>
          <w:b w:val="0"/>
          <w:sz w:val="22"/>
          <w:lang w:eastAsia="ru-RU"/>
        </w:rPr>
        <w:t>КАЛУЖСКАЯ ОБЛАСТЬ</w:t>
      </w:r>
    </w:p>
    <w:p w:rsidR="000676A6" w:rsidRDefault="000676A6">
      <w:pPr>
        <w:pStyle w:val="13"/>
        <w:tabs>
          <w:tab w:val="left" w:pos="3135"/>
        </w:tabs>
        <w:ind w:hanging="539"/>
        <w:rPr>
          <w:b w:val="0"/>
          <w:sz w:val="36"/>
          <w:szCs w:val="36"/>
          <w:lang w:eastAsia="ru-RU"/>
        </w:rPr>
      </w:pPr>
    </w:p>
    <w:p w:rsidR="000676A6" w:rsidRDefault="00241DAB">
      <w:pPr>
        <w:pStyle w:val="13"/>
        <w:ind w:hanging="540"/>
      </w:pPr>
      <w:r>
        <w:rPr>
          <w:sz w:val="36"/>
          <w:szCs w:val="36"/>
        </w:rPr>
        <w:t>ГОРОДСКАЯ УПРАВА ГОРОДА КАЛУГИ</w:t>
      </w:r>
    </w:p>
    <w:p w:rsidR="000676A6" w:rsidRDefault="00241DAB">
      <w:pPr>
        <w:pStyle w:val="13"/>
        <w:tabs>
          <w:tab w:val="left" w:pos="3135"/>
        </w:tabs>
        <w:ind w:hanging="540"/>
      </w:pPr>
      <w:r>
        <w:rPr>
          <w:sz w:val="36"/>
          <w:szCs w:val="36"/>
          <w:lang w:eastAsia="ru-RU"/>
        </w:rPr>
        <w:t>ПОСТАНОВЛЕНИЕ</w:t>
      </w:r>
    </w:p>
    <w:p w:rsidR="000676A6" w:rsidRDefault="000676A6">
      <w:pPr>
        <w:pStyle w:val="13"/>
        <w:ind w:firstLine="2622"/>
        <w:rPr>
          <w:sz w:val="36"/>
          <w:szCs w:val="36"/>
          <w:lang w:eastAsia="ru-RU"/>
        </w:rPr>
      </w:pPr>
    </w:p>
    <w:tbl>
      <w:tblPr>
        <w:tblW w:w="9519" w:type="dxa"/>
        <w:tblInd w:w="108" w:type="dxa"/>
        <w:tblLook w:val="0000"/>
      </w:tblPr>
      <w:tblGrid>
        <w:gridCol w:w="478"/>
        <w:gridCol w:w="2418"/>
        <w:gridCol w:w="4138"/>
        <w:gridCol w:w="545"/>
        <w:gridCol w:w="1940"/>
      </w:tblGrid>
      <w:tr w:rsidR="000676A6">
        <w:tc>
          <w:tcPr>
            <w:tcW w:w="478" w:type="dxa"/>
            <w:shd w:val="clear" w:color="auto" w:fill="auto"/>
          </w:tcPr>
          <w:p w:rsidR="000676A6" w:rsidRDefault="00241DAB">
            <w:pPr>
              <w:pStyle w:val="ae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  <w:shd w:val="clear" w:color="auto" w:fill="auto"/>
          </w:tcPr>
          <w:p w:rsidR="000676A6" w:rsidRDefault="008B5ADD">
            <w:pPr>
              <w:pStyle w:val="ae"/>
              <w:snapToGrid w:val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28.03.2024</w:t>
            </w:r>
          </w:p>
        </w:tc>
        <w:tc>
          <w:tcPr>
            <w:tcW w:w="4138" w:type="dxa"/>
            <w:shd w:val="clear" w:color="auto" w:fill="auto"/>
          </w:tcPr>
          <w:p w:rsidR="000676A6" w:rsidRDefault="000676A6">
            <w:pPr>
              <w:pStyle w:val="ae"/>
              <w:snapToGrid w:val="0"/>
              <w:rPr>
                <w:b w:val="0"/>
                <w:spacing w:val="60"/>
                <w:sz w:val="24"/>
              </w:rPr>
            </w:pPr>
          </w:p>
        </w:tc>
        <w:tc>
          <w:tcPr>
            <w:tcW w:w="545" w:type="dxa"/>
            <w:shd w:val="clear" w:color="auto" w:fill="auto"/>
          </w:tcPr>
          <w:p w:rsidR="000676A6" w:rsidRDefault="00241DAB">
            <w:pPr>
              <w:pStyle w:val="ae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shd w:val="clear" w:color="auto" w:fill="auto"/>
          </w:tcPr>
          <w:p w:rsidR="000676A6" w:rsidRDefault="008B5ADD">
            <w:pPr>
              <w:pStyle w:val="ae"/>
              <w:snapToGrid w:val="0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88-п</w:t>
            </w:r>
          </w:p>
        </w:tc>
      </w:tr>
    </w:tbl>
    <w:p w:rsidR="000676A6" w:rsidRDefault="000676A6">
      <w:pPr>
        <w:pStyle w:val="Heading2"/>
        <w:rPr>
          <w:sz w:val="24"/>
          <w:szCs w:val="24"/>
        </w:rPr>
      </w:pPr>
    </w:p>
    <w:p w:rsidR="000676A6" w:rsidRDefault="000676A6">
      <w:pPr>
        <w:rPr>
          <w:sz w:val="24"/>
          <w:szCs w:val="24"/>
        </w:rPr>
      </w:pPr>
    </w:p>
    <w:tbl>
      <w:tblPr>
        <w:tblW w:w="9711" w:type="dxa"/>
        <w:tblLook w:val="0000"/>
      </w:tblPr>
      <w:tblGrid>
        <w:gridCol w:w="4855"/>
        <w:gridCol w:w="4856"/>
      </w:tblGrid>
      <w:tr w:rsidR="000676A6">
        <w:tc>
          <w:tcPr>
            <w:tcW w:w="4855" w:type="dxa"/>
            <w:shd w:val="clear" w:color="auto" w:fill="auto"/>
          </w:tcPr>
          <w:p w:rsidR="000676A6" w:rsidRDefault="00241DAB">
            <w:r>
              <w:rPr>
                <w:b/>
                <w:sz w:val="24"/>
                <w:szCs w:val="24"/>
              </w:rPr>
              <w:t xml:space="preserve">О внесении изменений в постановление Городской Управы города Калуги от 31.12.2019 № 534-п «Об утверждении муниципальной программы муниципального </w:t>
            </w:r>
            <w:r>
              <w:rPr>
                <w:b/>
                <w:sz w:val="24"/>
                <w:szCs w:val="24"/>
              </w:rPr>
              <w:t>образования «Город Калуга» «Управление имущественным комплексом муниципального образования «Город Калуга»</w:t>
            </w:r>
          </w:p>
        </w:tc>
        <w:tc>
          <w:tcPr>
            <w:tcW w:w="4855" w:type="dxa"/>
            <w:shd w:val="clear" w:color="auto" w:fill="auto"/>
          </w:tcPr>
          <w:p w:rsidR="000676A6" w:rsidRDefault="000676A6">
            <w:pPr>
              <w:snapToGrid w:val="0"/>
              <w:rPr>
                <w:b/>
                <w:sz w:val="24"/>
                <w:szCs w:val="24"/>
              </w:rPr>
            </w:pPr>
          </w:p>
        </w:tc>
      </w:tr>
    </w:tbl>
    <w:p w:rsidR="000676A6" w:rsidRDefault="000676A6">
      <w:pPr>
        <w:pStyle w:val="ad"/>
        <w:ind w:firstLine="0"/>
        <w:jc w:val="both"/>
        <w:rPr>
          <w:sz w:val="24"/>
          <w:szCs w:val="24"/>
        </w:rPr>
      </w:pPr>
    </w:p>
    <w:p w:rsidR="000676A6" w:rsidRDefault="000676A6">
      <w:pPr>
        <w:pStyle w:val="ad"/>
        <w:ind w:firstLine="0"/>
        <w:jc w:val="both"/>
        <w:rPr>
          <w:sz w:val="24"/>
          <w:szCs w:val="24"/>
        </w:rPr>
      </w:pPr>
    </w:p>
    <w:p w:rsidR="000676A6" w:rsidRDefault="00241DAB">
      <w:pPr>
        <w:pStyle w:val="ad"/>
        <w:spacing w:line="360" w:lineRule="auto"/>
        <w:ind w:firstLine="709"/>
        <w:jc w:val="both"/>
      </w:pPr>
      <w:r>
        <w:rPr>
          <w:sz w:val="24"/>
          <w:szCs w:val="24"/>
        </w:rPr>
        <w:t>В соответствии со статьями 36, 38, 44 Устава муниципального образования «Город Калуга», постановлением Городской Управы города Калуги от 02.08.2013 № 220-п «Об утверждении положения о порядке принятия решения о разработке муниципальных программ муниципальн</w:t>
      </w:r>
      <w:r>
        <w:rPr>
          <w:sz w:val="24"/>
          <w:szCs w:val="24"/>
        </w:rPr>
        <w:t xml:space="preserve">ого образования «Город Калуга», их формирования, реализации и проведения оценки эффективности реализации» </w:t>
      </w:r>
      <w:r>
        <w:rPr>
          <w:b/>
          <w:bCs/>
          <w:sz w:val="24"/>
          <w:szCs w:val="24"/>
        </w:rPr>
        <w:t>ПОСТАНОВЛЯЮ</w:t>
      </w:r>
      <w:r>
        <w:rPr>
          <w:sz w:val="24"/>
          <w:szCs w:val="24"/>
        </w:rPr>
        <w:t xml:space="preserve">: </w:t>
      </w:r>
    </w:p>
    <w:p w:rsidR="000676A6" w:rsidRDefault="00241DAB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>
        <w:rPr>
          <w:sz w:val="24"/>
          <w:szCs w:val="24"/>
        </w:rPr>
        <w:t>Внести в муниципальную программу муниципального образования «Город Калуга» «Управление имущественным комплексом муниципального образован</w:t>
      </w:r>
      <w:r>
        <w:rPr>
          <w:sz w:val="24"/>
          <w:szCs w:val="24"/>
        </w:rPr>
        <w:t>ия «Город Калуга», утвержденную постановлением Городской Управы города Калуги от 31.12.2019 № 534-п (далее – Программа), следующие изменения:</w:t>
      </w:r>
    </w:p>
    <w:p w:rsidR="000676A6" w:rsidRDefault="00241DAB">
      <w:pPr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4"/>
          <w:szCs w:val="24"/>
        </w:rPr>
        <w:t>Пункт 5 паспорта Программы исключить. Нумерацию пунктов 6-</w:t>
      </w:r>
      <w:hyperlink r:id="rId9">
        <w:r>
          <w:rPr>
            <w:rStyle w:val="ListLabel37"/>
          </w:rPr>
          <w:t>11</w:t>
        </w:r>
      </w:hyperlink>
      <w:r>
        <w:rPr>
          <w:sz w:val="24"/>
          <w:szCs w:val="24"/>
        </w:rPr>
        <w:t xml:space="preserve"> паспорта Программы заменить на 5-10 соответственно.</w:t>
      </w:r>
    </w:p>
    <w:p w:rsidR="000676A6" w:rsidRDefault="00241DAB">
      <w:pPr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4"/>
          <w:szCs w:val="24"/>
        </w:rPr>
        <w:t>Пункт 8 паспорта Программы после подпункта 9 дополнить подпунктом 9.1 следующего содержания:</w:t>
      </w:r>
    </w:p>
    <w:p w:rsidR="000676A6" w:rsidRDefault="00241DAB">
      <w:pPr>
        <w:tabs>
          <w:tab w:val="left" w:pos="1134"/>
        </w:tabs>
        <w:spacing w:line="360" w:lineRule="auto"/>
        <w:ind w:firstLine="709"/>
        <w:jc w:val="both"/>
      </w:pPr>
      <w:r>
        <w:rPr>
          <w:sz w:val="24"/>
          <w:szCs w:val="24"/>
        </w:rPr>
        <w:t xml:space="preserve">«9.1. Количество архивных приватизационных дел, переведенных в электронный вид </w:t>
      </w:r>
      <w:r>
        <w:rPr>
          <w:color w:val="000000"/>
          <w:sz w:val="24"/>
          <w:szCs w:val="24"/>
          <w:lang w:eastAsia="ru-RU"/>
        </w:rPr>
        <w:t>(ед.)».</w:t>
      </w:r>
    </w:p>
    <w:p w:rsidR="000676A6" w:rsidRDefault="00241DAB">
      <w:pPr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4"/>
          <w:szCs w:val="24"/>
        </w:rPr>
        <w:t>Пункт 9 паспорта Программы изложить в следующей редакции:</w:t>
      </w:r>
    </w:p>
    <w:tbl>
      <w:tblPr>
        <w:tblW w:w="9654" w:type="dxa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55" w:type="dxa"/>
          <w:left w:w="47" w:type="dxa"/>
          <w:bottom w:w="55" w:type="dxa"/>
          <w:right w:w="55" w:type="dxa"/>
        </w:tblCellMar>
        <w:tblLook w:val="0000"/>
      </w:tblPr>
      <w:tblGrid>
        <w:gridCol w:w="2268"/>
        <w:gridCol w:w="7386"/>
      </w:tblGrid>
      <w:tr w:rsidR="000676A6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676A6" w:rsidRDefault="00241DAB">
            <w:pPr>
              <w:pStyle w:val="af0"/>
            </w:pPr>
            <w:r>
              <w:rPr>
                <w:sz w:val="24"/>
                <w:szCs w:val="24"/>
              </w:rPr>
              <w:t xml:space="preserve"> «8. Сроки реализации</w:t>
            </w:r>
          </w:p>
        </w:tc>
        <w:tc>
          <w:tcPr>
            <w:tcW w:w="7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76A6" w:rsidRDefault="00241DAB">
            <w:pPr>
              <w:pStyle w:val="af0"/>
              <w:jc w:val="both"/>
            </w:pPr>
            <w:r>
              <w:rPr>
                <w:sz w:val="24"/>
                <w:szCs w:val="24"/>
              </w:rPr>
              <w:t>2020-2026 годы»</w:t>
            </w:r>
          </w:p>
        </w:tc>
      </w:tr>
    </w:tbl>
    <w:p w:rsidR="000676A6" w:rsidRDefault="000676A6">
      <w:pPr>
        <w:tabs>
          <w:tab w:val="left" w:pos="1134"/>
        </w:tabs>
        <w:spacing w:line="360" w:lineRule="auto"/>
        <w:ind w:left="709"/>
        <w:jc w:val="both"/>
      </w:pPr>
    </w:p>
    <w:p w:rsidR="000676A6" w:rsidRDefault="00241DAB">
      <w:pPr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4"/>
          <w:szCs w:val="24"/>
        </w:rPr>
        <w:t>Пункт 10 паспорта Программы изложить в следующей редакции:</w:t>
      </w:r>
    </w:p>
    <w:tbl>
      <w:tblPr>
        <w:tblW w:w="9654" w:type="dxa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55" w:type="dxa"/>
          <w:left w:w="47" w:type="dxa"/>
          <w:bottom w:w="55" w:type="dxa"/>
          <w:right w:w="55" w:type="dxa"/>
        </w:tblCellMar>
        <w:tblLook w:val="0000"/>
      </w:tblPr>
      <w:tblGrid>
        <w:gridCol w:w="2268"/>
        <w:gridCol w:w="7386"/>
      </w:tblGrid>
      <w:tr w:rsidR="000676A6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676A6" w:rsidRDefault="00241DAB">
            <w:pPr>
              <w:pStyle w:val="af0"/>
            </w:pPr>
            <w:r>
              <w:rPr>
                <w:sz w:val="24"/>
                <w:szCs w:val="24"/>
              </w:rPr>
              <w:lastRenderedPageBreak/>
              <w:t>«9. Объемы и</w:t>
            </w:r>
            <w:r>
              <w:rPr>
                <w:sz w:val="24"/>
                <w:szCs w:val="24"/>
              </w:rPr>
              <w:t xml:space="preserve"> источники финансирования</w:t>
            </w:r>
          </w:p>
        </w:tc>
        <w:tc>
          <w:tcPr>
            <w:tcW w:w="7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sz w:val="24"/>
                <w:szCs w:val="24"/>
              </w:rPr>
              <w:t>Всего на выполнение мероприятий Программы планируется израсходовать из бюджета муниципального образования «Город Калуга» 25 542,0 тыс. рублей, в том числе по годам:</w:t>
            </w:r>
          </w:p>
          <w:p w:rsidR="000676A6" w:rsidRDefault="00241DAB">
            <w:pPr>
              <w:pStyle w:val="af0"/>
              <w:jc w:val="both"/>
            </w:pPr>
            <w:r>
              <w:rPr>
                <w:sz w:val="24"/>
                <w:szCs w:val="24"/>
              </w:rPr>
              <w:t>- 2020 год - 747,7 тыс. рублей;</w:t>
            </w:r>
          </w:p>
          <w:p w:rsidR="000676A6" w:rsidRDefault="00241DAB">
            <w:pPr>
              <w:pStyle w:val="af0"/>
              <w:jc w:val="both"/>
            </w:pPr>
            <w:r>
              <w:rPr>
                <w:sz w:val="24"/>
                <w:szCs w:val="24"/>
              </w:rPr>
              <w:t>- 2021 год - 1 856,4 тыс. рублей;</w:t>
            </w:r>
          </w:p>
          <w:p w:rsidR="000676A6" w:rsidRDefault="00241DAB">
            <w:pPr>
              <w:pStyle w:val="af0"/>
              <w:jc w:val="both"/>
            </w:pPr>
            <w:r>
              <w:rPr>
                <w:sz w:val="24"/>
                <w:szCs w:val="24"/>
              </w:rPr>
              <w:t>- 2022 год - 3 438,5 тыс. рублей;</w:t>
            </w:r>
          </w:p>
          <w:p w:rsidR="000676A6" w:rsidRDefault="00241DAB">
            <w:pPr>
              <w:pStyle w:val="af0"/>
              <w:jc w:val="both"/>
            </w:pPr>
            <w:r>
              <w:rPr>
                <w:sz w:val="24"/>
                <w:szCs w:val="24"/>
              </w:rPr>
              <w:t>- 2023 год -4 169,4 тыс. рублей;</w:t>
            </w:r>
          </w:p>
          <w:p w:rsidR="000676A6" w:rsidRDefault="00241DAB">
            <w:pPr>
              <w:pStyle w:val="af0"/>
              <w:jc w:val="both"/>
            </w:pPr>
            <w:r>
              <w:rPr>
                <w:sz w:val="24"/>
                <w:szCs w:val="24"/>
              </w:rPr>
              <w:t>- 2024 год - 7 300,0 тыс. рублей;</w:t>
            </w:r>
          </w:p>
          <w:p w:rsidR="000676A6" w:rsidRDefault="00241DAB">
            <w:pPr>
              <w:pStyle w:val="af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- 2025 год - 4 030,0 тыс. рублей;</w:t>
            </w:r>
          </w:p>
          <w:p w:rsidR="000676A6" w:rsidRDefault="00241DAB">
            <w:pPr>
              <w:pStyle w:val="af0"/>
              <w:jc w:val="both"/>
            </w:pPr>
            <w:r>
              <w:rPr>
                <w:sz w:val="24"/>
                <w:szCs w:val="24"/>
              </w:rPr>
              <w:t>- 2026 год - 4 000,0 тыс. рублей.</w:t>
            </w:r>
          </w:p>
          <w:p w:rsidR="000676A6" w:rsidRDefault="00241DAB">
            <w:pPr>
              <w:pStyle w:val="af0"/>
              <w:jc w:val="both"/>
            </w:pPr>
            <w:r>
              <w:rPr>
                <w:sz w:val="24"/>
                <w:szCs w:val="24"/>
              </w:rPr>
              <w:t>Объемы финансовых средств, направляемых на реализацию муниципальной программы из бюдже</w:t>
            </w:r>
            <w:r>
              <w:rPr>
                <w:sz w:val="24"/>
                <w:szCs w:val="24"/>
              </w:rPr>
              <w:t>та муниципального образования «Город Калуга», ежегодно уточняются после принятия решения Городской Думы города Калуги о бюджете муниципального образования «Город Калуга» на очередной финансовый год и плановый период»</w:t>
            </w:r>
          </w:p>
        </w:tc>
      </w:tr>
    </w:tbl>
    <w:p w:rsidR="000676A6" w:rsidRDefault="000676A6">
      <w:pPr>
        <w:tabs>
          <w:tab w:val="left" w:pos="1134"/>
        </w:tabs>
        <w:spacing w:line="360" w:lineRule="auto"/>
        <w:ind w:left="709"/>
        <w:jc w:val="both"/>
      </w:pPr>
    </w:p>
    <w:p w:rsidR="000676A6" w:rsidRDefault="00241DAB">
      <w:pPr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4"/>
          <w:szCs w:val="24"/>
        </w:rPr>
        <w:t xml:space="preserve">Пункт 11 паспорта Программы изложить в следующей редакции: </w:t>
      </w:r>
    </w:p>
    <w:tbl>
      <w:tblPr>
        <w:tblW w:w="9654" w:type="dxa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55" w:type="dxa"/>
          <w:left w:w="47" w:type="dxa"/>
          <w:bottom w:w="55" w:type="dxa"/>
          <w:right w:w="55" w:type="dxa"/>
        </w:tblCellMar>
        <w:tblLook w:val="0000"/>
      </w:tblPr>
      <w:tblGrid>
        <w:gridCol w:w="2268"/>
        <w:gridCol w:w="7386"/>
      </w:tblGrid>
      <w:tr w:rsidR="000676A6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676A6" w:rsidRDefault="00241DAB">
            <w:pPr>
              <w:pStyle w:val="af0"/>
            </w:pPr>
            <w:r>
              <w:rPr>
                <w:sz w:val="24"/>
                <w:szCs w:val="24"/>
              </w:rPr>
              <w:t>«10. Ожидаемые результаты реализации муниципальной программы</w:t>
            </w:r>
          </w:p>
        </w:tc>
        <w:tc>
          <w:tcPr>
            <w:tcW w:w="7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76A6" w:rsidRDefault="00241DAB">
            <w:pPr>
              <w:pStyle w:val="ConsPlusNormal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К концу реализации муниципальной программы:</w:t>
            </w:r>
          </w:p>
          <w:p w:rsidR="000676A6" w:rsidRDefault="00241DAB">
            <w:pPr>
              <w:pStyle w:val="ConsPlusNormal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1. Доля неиспользуемых объектов, находящихся в казне муниципального образования «Город Калу</w:t>
            </w:r>
            <w:r>
              <w:rPr>
                <w:sz w:val="24"/>
                <w:szCs w:val="24"/>
                <w:lang w:bidi="ar-SA"/>
              </w:rPr>
              <w:t>га», составит 33,3%.</w:t>
            </w:r>
          </w:p>
          <w:p w:rsidR="000676A6" w:rsidRDefault="00241DAB">
            <w:pPr>
              <w:pStyle w:val="ConsPlusNormal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2. Будет изготовлена техническая документация и получены экспертные заключения в отношении 659 объектов казны муниципального образования «Город Калуга» и выявленного бесхозяйного имущества.</w:t>
            </w:r>
          </w:p>
          <w:p w:rsidR="000676A6" w:rsidRDefault="00241DAB">
            <w:pPr>
              <w:pStyle w:val="af0"/>
              <w:jc w:val="both"/>
            </w:pPr>
            <w:r>
              <w:rPr>
                <w:sz w:val="24"/>
                <w:szCs w:val="24"/>
              </w:rPr>
              <w:t>3. Будет выполнен план поступлений в бюджет м</w:t>
            </w:r>
            <w:r>
              <w:rPr>
                <w:sz w:val="24"/>
                <w:szCs w:val="24"/>
              </w:rPr>
              <w:t>униципального образования «Город Калуга» неналоговых доходов от продажи и использования муниципального имущества - 100%»</w:t>
            </w:r>
          </w:p>
        </w:tc>
      </w:tr>
    </w:tbl>
    <w:p w:rsidR="000676A6" w:rsidRDefault="000676A6">
      <w:pPr>
        <w:pStyle w:val="ConsPlusNormal"/>
        <w:spacing w:line="360" w:lineRule="auto"/>
        <w:ind w:firstLine="709"/>
        <w:jc w:val="both"/>
        <w:rPr>
          <w:sz w:val="24"/>
          <w:szCs w:val="24"/>
          <w:lang w:bidi="ar-SA"/>
        </w:rPr>
      </w:pPr>
    </w:p>
    <w:p w:rsidR="000676A6" w:rsidRDefault="00241DAB">
      <w:pPr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Подпункт 1.3.1 пункта 1 раздела 2 «Общая характеристика сферы реализации муниципальной программы» Программы изложить в следующей редакции: </w:t>
      </w:r>
    </w:p>
    <w:p w:rsidR="000676A6" w:rsidRDefault="00241DAB">
      <w:pPr>
        <w:suppressAutoHyphens w:val="0"/>
        <w:spacing w:line="360" w:lineRule="auto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«1.3.1. Проведение мероприятий по оценке рыночной стоимости муниципального имущества.</w:t>
      </w:r>
    </w:p>
    <w:p w:rsidR="000676A6" w:rsidRDefault="00241DAB">
      <w:pPr>
        <w:suppressAutoHyphens w:val="0"/>
        <w:spacing w:line="360" w:lineRule="auto"/>
        <w:ind w:firstLine="709"/>
        <w:jc w:val="both"/>
      </w:pPr>
      <w:proofErr w:type="gramStart"/>
      <w:r>
        <w:rPr>
          <w:sz w:val="24"/>
          <w:szCs w:val="24"/>
          <w:lang w:eastAsia="ru-RU"/>
        </w:rPr>
        <w:t>В рамках данного мероприятия п</w:t>
      </w:r>
      <w:r>
        <w:rPr>
          <w:sz w:val="24"/>
          <w:szCs w:val="24"/>
          <w:lang w:eastAsia="ru-RU"/>
        </w:rPr>
        <w:t>роизводится оценка рыночной стоимости имущества, принадлежащего муниципальному образованию «Город Калуга» (за исключением акций и долей в уставных капиталах хозяйственных обществ), в том числе оценка земельных участков под подлежащими приватизации отдельно</w:t>
      </w:r>
      <w:r>
        <w:rPr>
          <w:sz w:val="24"/>
          <w:szCs w:val="24"/>
          <w:lang w:eastAsia="ru-RU"/>
        </w:rPr>
        <w:t xml:space="preserve"> стоящими объектами недвижимости, а также долей в праве на муниципальное имущество в соответствии с Федеральным </w:t>
      </w:r>
      <w:hyperlink r:id="rId10">
        <w:r>
          <w:rPr>
            <w:rStyle w:val="ListLabel38"/>
          </w:rPr>
          <w:t>законом</w:t>
        </w:r>
      </w:hyperlink>
      <w:r>
        <w:rPr>
          <w:sz w:val="24"/>
          <w:szCs w:val="24"/>
          <w:lang w:eastAsia="ru-RU"/>
        </w:rPr>
        <w:t xml:space="preserve"> от 29.07.1998 № 135-ФЗ «Об оценочной деятельности в Российс</w:t>
      </w:r>
      <w:r>
        <w:rPr>
          <w:sz w:val="24"/>
          <w:szCs w:val="24"/>
          <w:lang w:eastAsia="ru-RU"/>
        </w:rPr>
        <w:t>кой Федерации».</w:t>
      </w:r>
      <w:proofErr w:type="gramEnd"/>
    </w:p>
    <w:p w:rsidR="000676A6" w:rsidRDefault="00241DAB">
      <w:pPr>
        <w:suppressAutoHyphens w:val="0"/>
        <w:spacing w:line="360" w:lineRule="auto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Результатом проведения данного мероприятия являются:</w:t>
      </w:r>
    </w:p>
    <w:p w:rsidR="000676A6" w:rsidRDefault="00241DAB">
      <w:pPr>
        <w:suppressAutoHyphens w:val="0"/>
        <w:spacing w:line="360" w:lineRule="auto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определение рыночной стоимости объектов муниципального имущества для установления начальной цены подлежащего приватизации имущества (Федеральный закон </w:t>
      </w:r>
      <w:r>
        <w:rPr>
          <w:sz w:val="24"/>
          <w:szCs w:val="24"/>
          <w:lang w:eastAsia="ru-RU"/>
        </w:rPr>
        <w:lastRenderedPageBreak/>
        <w:t>от 21.12.2001 № 178-ФЗ «О приватиз</w:t>
      </w:r>
      <w:r>
        <w:rPr>
          <w:sz w:val="24"/>
          <w:szCs w:val="24"/>
          <w:lang w:eastAsia="ru-RU"/>
        </w:rPr>
        <w:t>ации государственного и муниципального имущества»);</w:t>
      </w:r>
    </w:p>
    <w:p w:rsidR="000676A6" w:rsidRDefault="00241DAB">
      <w:pPr>
        <w:suppressAutoHyphens w:val="0"/>
        <w:spacing w:line="360" w:lineRule="auto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определение рыночного размера арендной платы за пользование принадлежащими муниципальному образованию «Город Калуга» объектами недвижимого имущества в соответствии с п. 9 ст. 17.1 Федерального закона от</w:t>
      </w:r>
      <w:r>
        <w:rPr>
          <w:sz w:val="24"/>
          <w:szCs w:val="24"/>
          <w:lang w:eastAsia="ru-RU"/>
        </w:rPr>
        <w:t xml:space="preserve"> 26.07.2006 № 135-ФЗ «О защите конкуренции» для заключения договоров аренды ранее арендуемого имущества с добросовестными арендаторами на новый срок;</w:t>
      </w:r>
    </w:p>
    <w:p w:rsidR="000676A6" w:rsidRDefault="00241DAB">
      <w:pPr>
        <w:suppressAutoHyphens w:val="0"/>
        <w:spacing w:line="360" w:lineRule="auto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установление размера единовременной платы за право заключения договора безвозмездного пользования по </w:t>
      </w:r>
      <w:r>
        <w:rPr>
          <w:sz w:val="24"/>
          <w:szCs w:val="24"/>
          <w:lang w:eastAsia="ru-RU"/>
        </w:rPr>
        <w:t>итогам проведения открытых торгов либо арендной платы за использование объектов муниципального имущества, не относящегося к категории зданий и помещений;</w:t>
      </w:r>
    </w:p>
    <w:p w:rsidR="000676A6" w:rsidRDefault="00241DAB">
      <w:pPr>
        <w:suppressAutoHyphens w:val="0"/>
        <w:spacing w:line="360" w:lineRule="auto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- определение рыночной стоимости объектов муниципального имущества, закрепленных на праве хозяйственно</w:t>
      </w:r>
      <w:r>
        <w:rPr>
          <w:sz w:val="24"/>
          <w:szCs w:val="24"/>
        </w:rPr>
        <w:t>го ведения за муниципальными унитарными предприятиями города Калуги, находящимися в стадии ликвидации;</w:t>
      </w:r>
    </w:p>
    <w:p w:rsidR="000676A6" w:rsidRDefault="00241DAB">
      <w:pPr>
        <w:suppressAutoHyphens w:val="0"/>
        <w:spacing w:line="360" w:lineRule="auto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определение рыночной стоимости объектов муниципального имущества для принятия иных управленческих решений по его использованию.</w:t>
      </w:r>
    </w:p>
    <w:p w:rsidR="000676A6" w:rsidRDefault="00241DAB">
      <w:pPr>
        <w:suppressAutoHyphens w:val="0"/>
        <w:spacing w:line="360" w:lineRule="auto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рамках реализации дан</w:t>
      </w:r>
      <w:r>
        <w:rPr>
          <w:sz w:val="24"/>
          <w:szCs w:val="24"/>
          <w:lang w:eastAsia="ru-RU"/>
        </w:rPr>
        <w:t>ного мероприятия управление экономики и имущественных отношений города Калуги осуществляет мероприятия по отбору оценщиков и оплате их услуг».</w:t>
      </w:r>
    </w:p>
    <w:p w:rsidR="000676A6" w:rsidRDefault="00241DAB">
      <w:pPr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Пункт 1 раздела 2 «Общая характеристика сферы реализации муниципальной программы» Программы дополнить подпунктом </w:t>
      </w:r>
      <w:r>
        <w:rPr>
          <w:sz w:val="24"/>
          <w:szCs w:val="24"/>
        </w:rPr>
        <w:t>1.7.1 следующего содержания:</w:t>
      </w:r>
    </w:p>
    <w:p w:rsidR="000676A6" w:rsidRDefault="00241DAB">
      <w:pPr>
        <w:pStyle w:val="ad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«1.7.1. Финансовое обеспечение мероприятий по переводу архивных приватизационных дел в электронный вид. </w:t>
      </w:r>
    </w:p>
    <w:p w:rsidR="000676A6" w:rsidRDefault="00241DAB">
      <w:pPr>
        <w:pStyle w:val="ad"/>
        <w:spacing w:line="360" w:lineRule="auto"/>
        <w:ind w:firstLine="709"/>
        <w:jc w:val="both"/>
      </w:pPr>
      <w:r>
        <w:rPr>
          <w:sz w:val="24"/>
          <w:szCs w:val="24"/>
        </w:rPr>
        <w:t xml:space="preserve">В результате заключения договоров передачи жилых помещений, находящихся в собственности муниципального образования «Город </w:t>
      </w:r>
      <w:r>
        <w:rPr>
          <w:sz w:val="24"/>
          <w:szCs w:val="24"/>
        </w:rPr>
        <w:t xml:space="preserve">Калуга», в собственность граждан в порядке приватизации формируются приватизационные дела. Срок временного хранения приватизационных дел составляет 75 лет до передачи на постоянное хранение в МКУ «Муниципальный архив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 Калуги» в соответствии со ст.22 Феде</w:t>
      </w:r>
      <w:r>
        <w:rPr>
          <w:sz w:val="24"/>
          <w:szCs w:val="24"/>
        </w:rPr>
        <w:t>рального закона от 22.10.2004 № 125-ФЗ «Об архивном деле в Российской Федерации».</w:t>
      </w:r>
    </w:p>
    <w:p w:rsidR="000676A6" w:rsidRDefault="00241DAB">
      <w:pPr>
        <w:pStyle w:val="ad"/>
        <w:spacing w:line="360" w:lineRule="auto"/>
        <w:ind w:firstLine="709"/>
        <w:jc w:val="both"/>
        <w:rPr>
          <w:rFonts w:eastAsia="Microsoft YaHei"/>
          <w:sz w:val="26"/>
          <w:szCs w:val="26"/>
          <w:lang w:eastAsia="ru-RU"/>
        </w:rPr>
      </w:pPr>
      <w:r>
        <w:rPr>
          <w:sz w:val="24"/>
          <w:szCs w:val="24"/>
        </w:rPr>
        <w:t>В управлении экономики и имущественных отношений города Калуги с 1991 года хранится порядка 124 тысяч единиц приватизационных дел. Необходимость в реализации данного мероприя</w:t>
      </w:r>
      <w:r>
        <w:rPr>
          <w:sz w:val="24"/>
          <w:szCs w:val="24"/>
        </w:rPr>
        <w:t xml:space="preserve">тия обусловлена риском утраты, ухудшением состояния бумажных документов, в том числе в результате неоднократного копирования. Кроме того, данное мероприятие будет способствовать оперативной подготовке информации и копий </w:t>
      </w:r>
      <w:r>
        <w:rPr>
          <w:sz w:val="24"/>
          <w:szCs w:val="24"/>
        </w:rPr>
        <w:lastRenderedPageBreak/>
        <w:t>документов по запросам</w:t>
      </w:r>
      <w:r>
        <w:rPr>
          <w:rFonts w:eastAsia="Arial"/>
          <w:color w:val="000000"/>
          <w:sz w:val="24"/>
          <w:szCs w:val="24"/>
        </w:rPr>
        <w:t xml:space="preserve"> участников пр</w:t>
      </w:r>
      <w:r>
        <w:rPr>
          <w:rFonts w:eastAsia="Arial"/>
          <w:color w:val="000000"/>
          <w:sz w:val="24"/>
          <w:szCs w:val="24"/>
        </w:rPr>
        <w:t>иватизации, их наследников и представителей, судебных органов</w:t>
      </w:r>
      <w:r>
        <w:rPr>
          <w:sz w:val="24"/>
          <w:szCs w:val="24"/>
        </w:rPr>
        <w:t>».</w:t>
      </w:r>
    </w:p>
    <w:p w:rsidR="000676A6" w:rsidRDefault="00241DAB">
      <w:pPr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Раздел 3 «Сведения об индикаторах муниципальной программы (показателях подпрограммы) и их значениях» Программы изложить в новой редакции согласно приложению 1 к настоящему постановлению.</w:t>
      </w:r>
    </w:p>
    <w:p w:rsidR="000676A6" w:rsidRDefault="00241DAB">
      <w:pPr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4"/>
          <w:szCs w:val="24"/>
        </w:rPr>
        <w:t xml:space="preserve">В </w:t>
      </w:r>
      <w:hyperlink r:id="rId11">
        <w:r>
          <w:rPr>
            <w:rStyle w:val="ListLabel37"/>
          </w:rPr>
          <w:t>названии столбца 2</w:t>
        </w:r>
      </w:hyperlink>
      <w:r>
        <w:rPr>
          <w:sz w:val="24"/>
          <w:szCs w:val="24"/>
        </w:rPr>
        <w:t xml:space="preserve"> таблицы раздела 4 «Перечень мероприятий (основных мероприятий) муниципальной программы» Программы исключить слова «(ведомственной целевой программы)</w:t>
      </w:r>
      <w:r>
        <w:rPr>
          <w:sz w:val="24"/>
          <w:szCs w:val="24"/>
        </w:rPr>
        <w:t>».</w:t>
      </w:r>
    </w:p>
    <w:p w:rsidR="000676A6" w:rsidRDefault="00241DAB">
      <w:pPr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подпунктах 1.1, 1.7 пункта 1 раздела 4 «Перечень мероприятий (основных мероприятий) муниципальной программы» Программы слова «2020 - 2025 годы» </w:t>
      </w:r>
      <w:proofErr w:type="gramStart"/>
      <w:r>
        <w:rPr>
          <w:sz w:val="24"/>
          <w:szCs w:val="24"/>
        </w:rPr>
        <w:t>заменить на слова</w:t>
      </w:r>
      <w:proofErr w:type="gramEnd"/>
      <w:r>
        <w:rPr>
          <w:sz w:val="24"/>
          <w:szCs w:val="24"/>
        </w:rPr>
        <w:t xml:space="preserve"> «2020-2026 годы».</w:t>
      </w:r>
    </w:p>
    <w:p w:rsidR="000676A6" w:rsidRDefault="00241DAB">
      <w:pPr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подпункте 1.3.1 пункта 1 раздела 4 «Перечень мероприятий (основных ме</w:t>
      </w:r>
      <w:r>
        <w:rPr>
          <w:sz w:val="24"/>
          <w:szCs w:val="24"/>
        </w:rPr>
        <w:t xml:space="preserve">роприятий) муниципальной программы» Программы слова «2023 - 2025 гг.» </w:t>
      </w:r>
      <w:proofErr w:type="gramStart"/>
      <w:r>
        <w:rPr>
          <w:sz w:val="24"/>
          <w:szCs w:val="24"/>
        </w:rPr>
        <w:t>заменить на слова</w:t>
      </w:r>
      <w:proofErr w:type="gramEnd"/>
      <w:r>
        <w:rPr>
          <w:sz w:val="24"/>
          <w:szCs w:val="24"/>
        </w:rPr>
        <w:t xml:space="preserve"> «2023-2026 годы».</w:t>
      </w:r>
    </w:p>
    <w:p w:rsidR="000676A6" w:rsidRDefault="00241DAB">
      <w:pPr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подпункте 1.6 пункта 1 и в подпункте 2.1 пункта 2 раздела 4 «Перечень мероприятий (основных мероприятий) муниципальной программы» Программы слова «2</w:t>
      </w:r>
      <w:r>
        <w:rPr>
          <w:sz w:val="24"/>
          <w:szCs w:val="24"/>
        </w:rPr>
        <w:t xml:space="preserve">021 - 2025 годы» </w:t>
      </w:r>
      <w:proofErr w:type="gramStart"/>
      <w:r>
        <w:rPr>
          <w:sz w:val="24"/>
          <w:szCs w:val="24"/>
        </w:rPr>
        <w:t>заменить на слова</w:t>
      </w:r>
      <w:proofErr w:type="gramEnd"/>
      <w:r>
        <w:rPr>
          <w:sz w:val="24"/>
          <w:szCs w:val="24"/>
        </w:rPr>
        <w:t xml:space="preserve"> «2021-2026 годы».</w:t>
      </w:r>
    </w:p>
    <w:p w:rsidR="000676A6" w:rsidRDefault="00241DAB">
      <w:pPr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Дополнить пункт 1 раздела 4 «Перечень мероприятий (основных мероприятий) муниципальной программы» Программы подпунктом 1.7.1 следующего содержания:</w:t>
      </w:r>
    </w:p>
    <w:tbl>
      <w:tblPr>
        <w:tblW w:w="96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-5" w:type="dxa"/>
          <w:right w:w="0" w:type="dxa"/>
        </w:tblCellMar>
        <w:tblLook w:val="0000"/>
      </w:tblPr>
      <w:tblGrid>
        <w:gridCol w:w="710"/>
        <w:gridCol w:w="1701"/>
        <w:gridCol w:w="1813"/>
        <w:gridCol w:w="596"/>
        <w:gridCol w:w="2125"/>
        <w:gridCol w:w="2269"/>
        <w:gridCol w:w="408"/>
      </w:tblGrid>
      <w:tr w:rsidR="000676A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pStyle w:val="ConsPlusNormal"/>
              <w:ind w:left="-62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«1.7.1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pStyle w:val="ConsPlusNormal"/>
              <w:ind w:left="142" w:right="142"/>
            </w:pPr>
            <w:r>
              <w:rPr>
                <w:sz w:val="24"/>
                <w:szCs w:val="24"/>
              </w:rPr>
              <w:t xml:space="preserve">Финансовое обеспечение мероприятий по переводу </w:t>
            </w:r>
            <w:r>
              <w:rPr>
                <w:sz w:val="24"/>
                <w:szCs w:val="24"/>
              </w:rPr>
              <w:t xml:space="preserve">архивных </w:t>
            </w:r>
            <w:proofErr w:type="spellStart"/>
            <w:proofErr w:type="gramStart"/>
            <w:r>
              <w:rPr>
                <w:sz w:val="24"/>
                <w:szCs w:val="24"/>
              </w:rPr>
              <w:t>приватиза-ционных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дел в </w:t>
            </w:r>
            <w:proofErr w:type="spellStart"/>
            <w:r>
              <w:rPr>
                <w:sz w:val="24"/>
                <w:szCs w:val="24"/>
              </w:rPr>
              <w:t>электрон-ный</w:t>
            </w:r>
            <w:proofErr w:type="spellEnd"/>
            <w:r>
              <w:rPr>
                <w:sz w:val="24"/>
                <w:szCs w:val="24"/>
              </w:rPr>
              <w:t xml:space="preserve"> вид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pStyle w:val="ConsPlusNormal"/>
            </w:pPr>
            <w:r>
              <w:rPr>
                <w:color w:val="000000"/>
                <w:sz w:val="24"/>
                <w:szCs w:val="24"/>
                <w:lang w:eastAsia="ru-RU"/>
              </w:rPr>
              <w:t>Управление экономики и имущественных отношений города Калуги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pStyle w:val="ConsPlusNormal"/>
            </w:pPr>
            <w:r>
              <w:rPr>
                <w:color w:val="000000"/>
                <w:sz w:val="24"/>
                <w:szCs w:val="24"/>
                <w:lang w:eastAsia="ru-RU"/>
              </w:rPr>
              <w:t>2024-2026 годы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pStyle w:val="ConsPlusNormal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Обеспечение сохранности архивных приватизационных дел, оперативное предоставление информации и копий документов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pStyle w:val="ConsPlusNormal"/>
            </w:pPr>
            <w:r>
              <w:rPr>
                <w:color w:val="000000"/>
                <w:sz w:val="24"/>
                <w:szCs w:val="24"/>
                <w:lang w:eastAsia="ru-RU"/>
              </w:rPr>
              <w:t>Количество архивн</w:t>
            </w:r>
            <w:r>
              <w:rPr>
                <w:color w:val="000000"/>
                <w:sz w:val="24"/>
                <w:szCs w:val="24"/>
                <w:lang w:eastAsia="ru-RU"/>
              </w:rPr>
              <w:t>ых приватизационных дел, переведенных в электронный вид (единица измерения - ед.)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pStyle w:val="ConsPlusNormal"/>
              <w:snapToGrid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-»</w:t>
            </w:r>
          </w:p>
        </w:tc>
      </w:tr>
    </w:tbl>
    <w:p w:rsidR="000676A6" w:rsidRDefault="000676A6">
      <w:pPr>
        <w:tabs>
          <w:tab w:val="left" w:pos="1134"/>
        </w:tabs>
        <w:spacing w:line="360" w:lineRule="auto"/>
        <w:ind w:left="709"/>
        <w:jc w:val="both"/>
      </w:pPr>
    </w:p>
    <w:p w:rsidR="000676A6" w:rsidRDefault="00241DAB">
      <w:pPr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Абзац 2 раздела 6 «Ресурсное обеспечение муниципальной программы» Программы изложить в следующей редакции:</w:t>
      </w:r>
    </w:p>
    <w:p w:rsidR="000676A6" w:rsidRDefault="00241DAB">
      <w:pPr>
        <w:tabs>
          <w:tab w:val="left" w:pos="1134"/>
        </w:tabs>
        <w:spacing w:line="360" w:lineRule="auto"/>
        <w:ind w:firstLine="709"/>
        <w:jc w:val="both"/>
      </w:pPr>
      <w:r>
        <w:rPr>
          <w:sz w:val="24"/>
          <w:szCs w:val="24"/>
        </w:rPr>
        <w:t xml:space="preserve">«Общий объем финансирования из бюджета муниципального </w:t>
      </w:r>
      <w:r>
        <w:rPr>
          <w:sz w:val="24"/>
          <w:szCs w:val="24"/>
        </w:rPr>
        <w:t>образования «Город Калуга», необходимого для реализации муниципальной программы, составляет 25 542,0 тыс. рублей».</w:t>
      </w:r>
    </w:p>
    <w:p w:rsidR="000676A6" w:rsidRDefault="00241DAB">
      <w:pPr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Таблицу «Объемы финансовых средств, направляемых на реализацию муниципальной программы, по мероприятиям и годам» раздела 6 «Ресурсное обеспеч</w:t>
      </w:r>
      <w:r>
        <w:rPr>
          <w:sz w:val="24"/>
          <w:szCs w:val="24"/>
        </w:rPr>
        <w:t xml:space="preserve">ение </w:t>
      </w:r>
      <w:r>
        <w:rPr>
          <w:sz w:val="24"/>
          <w:szCs w:val="24"/>
        </w:rPr>
        <w:lastRenderedPageBreak/>
        <w:t>муниципальной программы» Программы изложить в новой редакции согласно приложению 2 к настоящему постановлению.</w:t>
      </w:r>
    </w:p>
    <w:p w:rsidR="000676A6" w:rsidRDefault="00241DAB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>
        <w:rPr>
          <w:sz w:val="24"/>
          <w:szCs w:val="24"/>
        </w:rPr>
        <w:t>Настоящее постановление вступает в силу после его официального опубликования (обнародования) и распространяет свое действие на правоотношени</w:t>
      </w:r>
      <w:r>
        <w:rPr>
          <w:sz w:val="24"/>
          <w:szCs w:val="24"/>
        </w:rPr>
        <w:t>я, возникшие с 01.01.2024.</w:t>
      </w:r>
    </w:p>
    <w:p w:rsidR="000676A6" w:rsidRDefault="00241DAB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возложить на управление экономики и имущественных отношений города Калуги.</w:t>
      </w:r>
    </w:p>
    <w:p w:rsidR="000676A6" w:rsidRDefault="000676A6">
      <w:pPr>
        <w:widowControl w:val="0"/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0676A6" w:rsidRDefault="000676A6">
      <w:pPr>
        <w:widowControl w:val="0"/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0676A6" w:rsidRDefault="00241DAB">
      <w:pPr>
        <w:tabs>
          <w:tab w:val="left" w:pos="1080"/>
        </w:tabs>
      </w:pPr>
      <w:r>
        <w:rPr>
          <w:b/>
          <w:bCs/>
          <w:sz w:val="24"/>
          <w:szCs w:val="24"/>
        </w:rPr>
        <w:t xml:space="preserve">Городской Голова города Калуги                                                                        </w:t>
      </w:r>
      <w:r>
        <w:rPr>
          <w:b/>
          <w:bCs/>
          <w:sz w:val="24"/>
          <w:szCs w:val="24"/>
        </w:rPr>
        <w:t>Д.А. Денисов</w:t>
      </w:r>
    </w:p>
    <w:p w:rsidR="000676A6" w:rsidRDefault="000676A6">
      <w:pPr>
        <w:tabs>
          <w:tab w:val="left" w:pos="720"/>
        </w:tabs>
        <w:ind w:right="-6"/>
        <w:jc w:val="both"/>
        <w:rPr>
          <w:b/>
          <w:sz w:val="24"/>
          <w:szCs w:val="24"/>
        </w:rPr>
        <w:sectPr w:rsidR="000676A6">
          <w:headerReference w:type="default" r:id="rId12"/>
          <w:pgSz w:w="11906" w:h="16838"/>
          <w:pgMar w:top="1134" w:right="709" w:bottom="993" w:left="1701" w:header="709" w:footer="0" w:gutter="0"/>
          <w:cols w:space="720"/>
          <w:formProt w:val="0"/>
          <w:titlePg/>
          <w:docGrid w:linePitch="360" w:charSpace="8192"/>
        </w:sectPr>
      </w:pPr>
    </w:p>
    <w:p w:rsidR="000676A6" w:rsidRDefault="00241DAB">
      <w:pPr>
        <w:ind w:firstLine="10773"/>
      </w:pPr>
      <w:r>
        <w:rPr>
          <w:iCs/>
          <w:sz w:val="24"/>
          <w:szCs w:val="24"/>
        </w:rPr>
        <w:lastRenderedPageBreak/>
        <w:t>Приложение 1</w:t>
      </w:r>
    </w:p>
    <w:p w:rsidR="000676A6" w:rsidRDefault="00241DAB">
      <w:pPr>
        <w:ind w:firstLine="10773"/>
      </w:pPr>
      <w:r>
        <w:rPr>
          <w:iCs/>
          <w:sz w:val="24"/>
          <w:szCs w:val="24"/>
        </w:rPr>
        <w:t>к постановлению Городской Управы</w:t>
      </w:r>
    </w:p>
    <w:p w:rsidR="000676A6" w:rsidRDefault="00241DAB">
      <w:pPr>
        <w:ind w:firstLine="10773"/>
      </w:pPr>
      <w:r>
        <w:rPr>
          <w:iCs/>
          <w:sz w:val="24"/>
          <w:szCs w:val="24"/>
        </w:rPr>
        <w:t xml:space="preserve">города Калуги </w:t>
      </w:r>
    </w:p>
    <w:p w:rsidR="000676A6" w:rsidRDefault="00241DAB">
      <w:pPr>
        <w:ind w:firstLine="10773"/>
      </w:pPr>
      <w:r>
        <w:rPr>
          <w:iCs/>
          <w:sz w:val="24"/>
          <w:szCs w:val="24"/>
        </w:rPr>
        <w:t>от _______________ № _________</w:t>
      </w:r>
    </w:p>
    <w:p w:rsidR="000676A6" w:rsidRDefault="000676A6">
      <w:pPr>
        <w:ind w:firstLine="10773"/>
        <w:rPr>
          <w:iCs/>
          <w:sz w:val="24"/>
          <w:szCs w:val="24"/>
        </w:rPr>
      </w:pPr>
    </w:p>
    <w:p w:rsidR="000676A6" w:rsidRDefault="00241DAB">
      <w:pPr>
        <w:pStyle w:val="ConsPlusTitle"/>
        <w:jc w:val="center"/>
      </w:pPr>
      <w:r>
        <w:rPr>
          <w:b/>
          <w:sz w:val="24"/>
          <w:szCs w:val="24"/>
          <w:lang w:bidi="ar-SA"/>
        </w:rPr>
        <w:t xml:space="preserve">3.Сведения </w:t>
      </w:r>
      <w:r>
        <w:rPr>
          <w:b/>
          <w:sz w:val="24"/>
          <w:szCs w:val="24"/>
        </w:rPr>
        <w:t xml:space="preserve">об индикаторах муниципальной программы (показателях подпрограммы) и их значениях </w:t>
      </w:r>
    </w:p>
    <w:p w:rsidR="000676A6" w:rsidRDefault="000676A6">
      <w:pPr>
        <w:pStyle w:val="ConsPlusTitle"/>
        <w:jc w:val="center"/>
        <w:rPr>
          <w:b/>
          <w:sz w:val="24"/>
          <w:szCs w:val="24"/>
        </w:rPr>
      </w:pPr>
    </w:p>
    <w:tbl>
      <w:tblPr>
        <w:tblW w:w="14995" w:type="dxa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73"/>
        <w:gridCol w:w="4847"/>
        <w:gridCol w:w="1287"/>
        <w:gridCol w:w="914"/>
        <w:gridCol w:w="976"/>
        <w:gridCol w:w="890"/>
        <w:gridCol w:w="915"/>
        <w:gridCol w:w="914"/>
        <w:gridCol w:w="915"/>
        <w:gridCol w:w="915"/>
        <w:gridCol w:w="924"/>
        <w:gridCol w:w="925"/>
      </w:tblGrid>
      <w:tr w:rsidR="000676A6">
        <w:trPr>
          <w:trHeight w:val="330"/>
        </w:trPr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Наименование индикатора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6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Значение по годам</w:t>
            </w:r>
          </w:p>
        </w:tc>
      </w:tr>
      <w:tr w:rsidR="000676A6">
        <w:trPr>
          <w:trHeight w:val="690"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2018 г.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2019 г.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ind w:left="-157" w:right="-137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2020 г.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2021 г.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2022 г.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2023 г.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2024 г. 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2025 г. 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2026 г.</w:t>
            </w:r>
          </w:p>
        </w:tc>
      </w:tr>
      <w:tr w:rsidR="000676A6">
        <w:trPr>
          <w:trHeight w:val="300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676A6">
        <w:trPr>
          <w:trHeight w:val="480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Доля неиспользуемых объектов, находящихся в казне муниципального образования «Город Калуга»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43,3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40,6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0676A6">
        <w:trPr>
          <w:trHeight w:val="1005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Количество объектов казны муниципального образования «Город Калуга» и выявленного бесхозяйного имущества, в отнош</w:t>
            </w:r>
            <w:r>
              <w:rPr>
                <w:color w:val="000000"/>
                <w:sz w:val="24"/>
                <w:szCs w:val="24"/>
                <w:lang w:eastAsia="ru-RU"/>
              </w:rPr>
              <w:t>ении которых изготовлена техническая документация и получены экспертные заключения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676A6">
        <w:trPr>
          <w:trHeight w:val="300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управлением городского хозяйства города Калуги/МКУ «СЕЗГХ»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676A6">
        <w:trPr>
          <w:trHeight w:val="450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управлением жилищно-коммунального хозяйства города Калуги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676A6">
        <w:trPr>
          <w:trHeight w:val="540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управлением экономики и имущественных отношений города Калуги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676A6">
        <w:trPr>
          <w:trHeight w:val="690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Количество объектов, по которым проведена оценка рыночной стоимости арендной платы и иного пользования муниципальным имуществом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676A6">
        <w:trPr>
          <w:trHeight w:val="55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Количество объектов, по которым проведена оценка рыночной стоимости объектов недвижимости, находящихся в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собственности муниципального образования «Город Калуга», земельных участков под подлежащими приватизации отдельно стоящими объектами недвижимости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ед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676A6">
        <w:trPr>
          <w:trHeight w:val="55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Количество объектов муниципального имущества, в отношении которых проведены мероприятия по оценке рыночной стоимости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0676A6">
        <w:trPr>
          <w:trHeight w:val="600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Количество подлежащих приватизации муниципальных унитарных предприятий, в отношении которых проведен внешний аудит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676A6">
        <w:trPr>
          <w:trHeight w:val="720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Выполнение плана поступлений в бюджет муниципального образования «Город Калуга» неналоговых доходов от аренды муниципального имущества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676A6">
        <w:trPr>
          <w:trHeight w:val="780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Выполнение плана (программы) приватизации муниципального имущества по доходам б</w:t>
            </w:r>
            <w:r>
              <w:rPr>
                <w:color w:val="000000"/>
                <w:sz w:val="24"/>
                <w:szCs w:val="24"/>
                <w:lang w:eastAsia="ru-RU"/>
              </w:rPr>
              <w:t>юджета муниципального образования «Город Калуга»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676A6">
        <w:trPr>
          <w:trHeight w:val="480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Количество хозяйственных обществ, в которых проведена оценка рыночной стоимости акций, долей в уставных капиталах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676A6">
        <w:trPr>
          <w:trHeight w:val="480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Количество жилых помещений, в отношении которых осуществлена приватизация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тыс. ед.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0,2</w:t>
            </w:r>
          </w:p>
        </w:tc>
      </w:tr>
      <w:tr w:rsidR="000676A6">
        <w:trPr>
          <w:trHeight w:val="480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676A6" w:rsidRDefault="00241DAB">
            <w:pPr>
              <w:rPr>
                <w:rFonts w:ascii="Calibri" w:hAnsi="Calibri" w:cs="Calibri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Количество архивных приватизационных дел, переведенных в электронный вид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0676A6">
        <w:trPr>
          <w:trHeight w:val="495"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Количество объектов, в отношении которых проведены мероприятия по охране и содержанию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</w:pPr>
            <w:r>
              <w:rPr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0676A6" w:rsidRDefault="000676A6">
      <w:pPr>
        <w:pStyle w:val="ConsPlusTitle"/>
        <w:jc w:val="center"/>
        <w:rPr>
          <w:b/>
          <w:sz w:val="24"/>
          <w:szCs w:val="24"/>
        </w:rPr>
      </w:pPr>
    </w:p>
    <w:p w:rsidR="000676A6" w:rsidRDefault="000676A6">
      <w:pPr>
        <w:ind w:firstLine="10773"/>
        <w:rPr>
          <w:b/>
          <w:iCs/>
          <w:sz w:val="24"/>
          <w:szCs w:val="24"/>
        </w:rPr>
        <w:sectPr w:rsidR="000676A6">
          <w:headerReference w:type="default" r:id="rId13"/>
          <w:headerReference w:type="first" r:id="rId14"/>
          <w:pgSz w:w="16838" w:h="11906" w:orient="landscape"/>
          <w:pgMar w:top="1701" w:right="1134" w:bottom="709" w:left="1054" w:header="709" w:footer="0" w:gutter="0"/>
          <w:pgNumType w:start="1"/>
          <w:cols w:space="720"/>
          <w:formProt w:val="0"/>
          <w:titlePg/>
          <w:docGrid w:linePitch="360" w:charSpace="8192"/>
        </w:sectPr>
      </w:pPr>
    </w:p>
    <w:p w:rsidR="000676A6" w:rsidRDefault="00241DAB">
      <w:pPr>
        <w:ind w:firstLine="10773"/>
      </w:pPr>
      <w:r>
        <w:rPr>
          <w:iCs/>
          <w:sz w:val="24"/>
          <w:szCs w:val="24"/>
        </w:rPr>
        <w:lastRenderedPageBreak/>
        <w:t>Приложение 2</w:t>
      </w:r>
    </w:p>
    <w:p w:rsidR="000676A6" w:rsidRDefault="00241DAB">
      <w:pPr>
        <w:ind w:firstLine="10773"/>
      </w:pPr>
      <w:r>
        <w:rPr>
          <w:iCs/>
          <w:sz w:val="24"/>
          <w:szCs w:val="24"/>
        </w:rPr>
        <w:t>к постановлению Городской Управы</w:t>
      </w:r>
    </w:p>
    <w:p w:rsidR="000676A6" w:rsidRDefault="00241DAB">
      <w:pPr>
        <w:ind w:firstLine="10773"/>
      </w:pPr>
      <w:r>
        <w:rPr>
          <w:iCs/>
          <w:sz w:val="24"/>
          <w:szCs w:val="24"/>
        </w:rPr>
        <w:t xml:space="preserve">города Калуги </w:t>
      </w:r>
    </w:p>
    <w:p w:rsidR="000676A6" w:rsidRDefault="00241DAB">
      <w:pPr>
        <w:ind w:firstLine="10773"/>
      </w:pPr>
      <w:r>
        <w:rPr>
          <w:iCs/>
          <w:sz w:val="24"/>
          <w:szCs w:val="24"/>
        </w:rPr>
        <w:t>от _______________ № _________</w:t>
      </w:r>
    </w:p>
    <w:p w:rsidR="000676A6" w:rsidRDefault="000676A6">
      <w:pPr>
        <w:ind w:firstLine="10773"/>
        <w:rPr>
          <w:iCs/>
          <w:sz w:val="16"/>
          <w:szCs w:val="16"/>
        </w:rPr>
      </w:pPr>
    </w:p>
    <w:p w:rsidR="000676A6" w:rsidRDefault="00241DAB">
      <w:pPr>
        <w:widowControl w:val="0"/>
        <w:suppressAutoHyphens w:val="0"/>
        <w:jc w:val="center"/>
      </w:pPr>
      <w:r>
        <w:rPr>
          <w:b/>
          <w:iCs/>
          <w:sz w:val="24"/>
          <w:szCs w:val="24"/>
        </w:rPr>
        <w:t>Объемы финансовых средств, направляемых на реализацию муниципальной программы, по мероприятиям и годам</w:t>
      </w:r>
    </w:p>
    <w:p w:rsidR="000676A6" w:rsidRDefault="000676A6">
      <w:pPr>
        <w:widowControl w:val="0"/>
        <w:suppressAutoHyphens w:val="0"/>
        <w:jc w:val="both"/>
        <w:rPr>
          <w:b/>
          <w:sz w:val="16"/>
          <w:szCs w:val="16"/>
          <w:lang w:eastAsia="ru-RU"/>
        </w:rPr>
      </w:pPr>
    </w:p>
    <w:tbl>
      <w:tblPr>
        <w:tblW w:w="15332" w:type="dxa"/>
        <w:tblInd w:w="8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824"/>
        <w:gridCol w:w="2436"/>
        <w:gridCol w:w="1940"/>
        <w:gridCol w:w="1921"/>
        <w:gridCol w:w="1315"/>
        <w:gridCol w:w="913"/>
        <w:gridCol w:w="1025"/>
        <w:gridCol w:w="1015"/>
        <w:gridCol w:w="1037"/>
        <w:gridCol w:w="979"/>
        <w:gridCol w:w="964"/>
        <w:gridCol w:w="963"/>
      </w:tblGrid>
      <w:tr w:rsidR="000676A6">
        <w:trPr>
          <w:trHeight w:val="927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Наименование подпрограммы, прочего мероприятия (основного мероприятия)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Наименование главного распорядителя средств бюджета муниципального образования «Город Калуга»</w:t>
            </w:r>
          </w:p>
        </w:tc>
        <w:tc>
          <w:tcPr>
            <w:tcW w:w="99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Объемы финансирования (тыс. руб.)</w:t>
            </w:r>
          </w:p>
        </w:tc>
      </w:tr>
      <w:tr w:rsidR="000676A6">
        <w:trPr>
          <w:trHeight w:val="1125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Всего по программе 2020-2026</w:t>
            </w:r>
            <w:r>
              <w:rPr>
                <w:sz w:val="24"/>
                <w:szCs w:val="24"/>
                <w:lang w:eastAsia="ru-RU"/>
              </w:rPr>
              <w:t xml:space="preserve"> гг. стало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2020 г.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2021 г.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2022 г. 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2023 г. 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2024 г. 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2025 г. 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2026 г. </w:t>
            </w:r>
          </w:p>
        </w:tc>
      </w:tr>
      <w:tr w:rsidR="000676A6">
        <w:trPr>
          <w:trHeight w:val="300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</w:tr>
      <w:tr w:rsidR="000676A6">
        <w:trPr>
          <w:trHeight w:val="405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Основное мероприятие «Проведение комплекса мероприятий по вовлечению в оборот муниципального имущества и сокращению </w:t>
            </w:r>
            <w:r>
              <w:rPr>
                <w:sz w:val="24"/>
                <w:szCs w:val="24"/>
                <w:lang w:eastAsia="ru-RU"/>
              </w:rPr>
              <w:t>количества неиспользуемых объектов, находящихся в казне муниципального образования «Город Калуга»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676A6">
        <w:trPr>
          <w:trHeight w:val="405"/>
        </w:trPr>
        <w:tc>
          <w:tcPr>
            <w:tcW w:w="7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Изготовление технической документации на объекты казны муниципального образования «Город Калуга» и выявленного бесхозяйного имущества, получение эксперт</w:t>
            </w:r>
            <w:r>
              <w:rPr>
                <w:sz w:val="24"/>
                <w:szCs w:val="24"/>
                <w:lang w:eastAsia="ru-RU"/>
              </w:rPr>
              <w:t xml:space="preserve">ных заключений в отношении объектов казны муниципального </w:t>
            </w:r>
            <w:r>
              <w:rPr>
                <w:sz w:val="24"/>
                <w:szCs w:val="24"/>
                <w:lang w:eastAsia="ru-RU"/>
              </w:rPr>
              <w:lastRenderedPageBreak/>
              <w:t>образования «Город Калуга»</w:t>
            </w:r>
          </w:p>
        </w:tc>
        <w:tc>
          <w:tcPr>
            <w:tcW w:w="1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8 193,5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557,7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1 241,1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1 987,7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1 136,0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2 550,0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</w:t>
            </w:r>
          </w:p>
        </w:tc>
      </w:tr>
      <w:tr w:rsidR="000676A6">
        <w:trPr>
          <w:trHeight w:val="390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Управление экономики и имущественных отношений города Калуги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4 699,4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214,8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193,0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1 070,6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2 250,0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</w:t>
            </w:r>
          </w:p>
        </w:tc>
      </w:tr>
      <w:tr w:rsidR="000676A6">
        <w:trPr>
          <w:trHeight w:val="360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4 699,4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214,8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193,0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1 070,6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2 250,0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</w:t>
            </w:r>
          </w:p>
        </w:tc>
      </w:tr>
      <w:tr w:rsidR="000676A6">
        <w:trPr>
          <w:trHeight w:val="420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Управление городского хозяйства города Калуги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2 866,8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275,6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872,4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1 463,4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55,4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676A6">
        <w:trPr>
          <w:trHeight w:val="360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2 866,8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275,6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872,4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1 463,4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55,4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676A6">
        <w:trPr>
          <w:trHeight w:val="375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Управление жилищно-коммунального хозяйства города Калуги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627,3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175,7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0676A6">
        <w:trPr>
          <w:trHeight w:val="390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627,3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175,7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0676A6">
        <w:trPr>
          <w:trHeight w:val="409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Проведение мероприятий по оценке рыночной стоимости арендной платы и иного пользования имуществом, принадлежащим муниципальному образ</w:t>
            </w:r>
            <w:r>
              <w:rPr>
                <w:sz w:val="24"/>
                <w:szCs w:val="24"/>
                <w:lang w:eastAsia="ru-RU"/>
              </w:rPr>
              <w:t>ованию «Город Калуга»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Управление экономики и имущественных отношений города Калуги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676A6">
        <w:trPr>
          <w:trHeight w:val="315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676A6">
        <w:trPr>
          <w:trHeight w:val="457"/>
        </w:trPr>
        <w:tc>
          <w:tcPr>
            <w:tcW w:w="7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Проведение мероприятий по оценке рыночной стоимости имущества, принадлежащего муниципальному образованию «Город Калуга», земельных участков под </w:t>
            </w:r>
            <w:r>
              <w:rPr>
                <w:sz w:val="24"/>
                <w:szCs w:val="24"/>
                <w:lang w:eastAsia="ru-RU"/>
              </w:rPr>
              <w:t>подлежащими приватизации отдельно стоящими объектами недвижимости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Управление экономики и имущественных отношений города Калуги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291,2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44,2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676A6">
        <w:trPr>
          <w:trHeight w:val="315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291,2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44,2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676A6">
        <w:trPr>
          <w:trHeight w:val="435"/>
        </w:trPr>
        <w:tc>
          <w:tcPr>
            <w:tcW w:w="7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ind w:left="-87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Проведение мероприятий по </w:t>
            </w:r>
            <w:r>
              <w:rPr>
                <w:sz w:val="24"/>
                <w:szCs w:val="24"/>
              </w:rPr>
              <w:t>оценке рыночной стоимости муниципального имущества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Управление экономики и имущественных отношений города Калуги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173,0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175,0</w:t>
            </w:r>
          </w:p>
        </w:tc>
      </w:tr>
      <w:tr w:rsidR="000676A6">
        <w:trPr>
          <w:trHeight w:val="345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Бюджет МО </w:t>
            </w:r>
            <w:r>
              <w:rPr>
                <w:sz w:val="24"/>
                <w:szCs w:val="24"/>
                <w:lang w:eastAsia="ru-RU"/>
              </w:rPr>
              <w:t>«Город Калуга»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173,0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175,0</w:t>
            </w:r>
          </w:p>
        </w:tc>
      </w:tr>
      <w:tr w:rsidR="000676A6">
        <w:trPr>
          <w:trHeight w:val="420"/>
        </w:trPr>
        <w:tc>
          <w:tcPr>
            <w:tcW w:w="7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Проведение мероприятий по внешнему аудиту подлежащих приватизации муниципальных унитарных предприятий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Управление экономики и имущественных отношений города Калуги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676A6">
        <w:trPr>
          <w:trHeight w:val="300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676A6">
        <w:trPr>
          <w:trHeight w:val="54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Проведение мероприятий по оценке рыночной стоимости акций, долей в уставных капиталах хозяйственных обществ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Управление экономики и имущественных отношений города Калуги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676A6">
        <w:trPr>
          <w:trHeight w:val="30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676A6">
        <w:trPr>
          <w:trHeight w:val="585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Проведение мероприятий по вовлечению в хозяйственный оборот муниципального имущества, в том числе по информационному сопровождению приватизации и аренды муниципального имущ</w:t>
            </w:r>
            <w:r>
              <w:rPr>
                <w:sz w:val="24"/>
                <w:szCs w:val="24"/>
                <w:lang w:eastAsia="ru-RU"/>
              </w:rPr>
              <w:t>ества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Управление экономики и имущественных отношений города Калуги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0676A6">
        <w:trPr>
          <w:trHeight w:val="315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0676A6">
        <w:trPr>
          <w:trHeight w:val="315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Финансовое обеспечение мероприятий по переводу архивных </w:t>
            </w:r>
            <w:r>
              <w:rPr>
                <w:sz w:val="24"/>
                <w:szCs w:val="24"/>
                <w:lang w:eastAsia="ru-RU"/>
              </w:rPr>
              <w:lastRenderedPageBreak/>
              <w:t>приватизационных дел в электронный вид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Управление экономики и имущественных </w:t>
            </w:r>
            <w:r>
              <w:rPr>
                <w:sz w:val="24"/>
                <w:szCs w:val="24"/>
                <w:lang w:eastAsia="ru-RU"/>
              </w:rPr>
              <w:t xml:space="preserve">отношений </w:t>
            </w:r>
            <w:r>
              <w:rPr>
                <w:sz w:val="24"/>
                <w:szCs w:val="24"/>
                <w:lang w:eastAsia="ru-RU"/>
              </w:rPr>
              <w:lastRenderedPageBreak/>
              <w:t>города Калуги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</w:t>
            </w:r>
          </w:p>
        </w:tc>
      </w:tr>
      <w:tr w:rsidR="000676A6">
        <w:trPr>
          <w:trHeight w:val="315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</w:t>
            </w:r>
          </w:p>
        </w:tc>
      </w:tr>
      <w:tr w:rsidR="000676A6">
        <w:trPr>
          <w:trHeight w:val="315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Итого по мероприятию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9 742,2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747,7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1 394,8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2 169,7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1 309,0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651,0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570,0</w:t>
            </w:r>
          </w:p>
        </w:tc>
      </w:tr>
      <w:tr w:rsidR="000676A6">
        <w:trPr>
          <w:trHeight w:val="36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Основное мероприятие «Проведение мероприятий по организации охраны и содержания объектов недвижимого имущества, находящихся в казне муниципального образования «Город Калуга»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676A6">
        <w:trPr>
          <w:trHeight w:val="885"/>
        </w:trPr>
        <w:tc>
          <w:tcPr>
            <w:tcW w:w="7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Финансовое обеспечение мероприятий по организации охраны и содержания </w:t>
            </w:r>
            <w:r>
              <w:rPr>
                <w:sz w:val="24"/>
                <w:szCs w:val="24"/>
                <w:lang w:eastAsia="ru-RU"/>
              </w:rPr>
              <w:t>объектов недвижимого имущества, находящихся в казне муниципального образования «Город Калуга»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Управление экономики и имущественных отношений города Калуги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15 799,8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461,6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1 268,8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2 860,4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3 379,0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3 430,0</w:t>
            </w:r>
          </w:p>
        </w:tc>
      </w:tr>
      <w:tr w:rsidR="000676A6">
        <w:trPr>
          <w:trHeight w:val="285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0676A6">
            <w:pPr>
              <w:suppressAutoHyphens w:val="0"/>
              <w:snapToGri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Бюджет МО «Город Калуга»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15 799,8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461,6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1 268,8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2 860,4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3 379,0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3 430,0</w:t>
            </w:r>
          </w:p>
        </w:tc>
      </w:tr>
      <w:tr w:rsidR="000676A6">
        <w:trPr>
          <w:trHeight w:val="375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Итого по мероприятию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15 799,8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461,6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1 268,8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2 860,4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3 379,0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3 430,0</w:t>
            </w:r>
          </w:p>
        </w:tc>
      </w:tr>
      <w:tr w:rsidR="000676A6">
        <w:trPr>
          <w:trHeight w:val="30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76A6" w:rsidRDefault="00241DA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25 542,0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747,7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1 856,4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3 438,5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4 169,4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4 030,0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76A6" w:rsidRDefault="00241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</w:t>
            </w:r>
          </w:p>
        </w:tc>
      </w:tr>
    </w:tbl>
    <w:p w:rsidR="000676A6" w:rsidRDefault="000676A6">
      <w:pPr>
        <w:widowControl w:val="0"/>
        <w:suppressAutoHyphens w:val="0"/>
        <w:jc w:val="both"/>
      </w:pPr>
    </w:p>
    <w:sectPr w:rsidR="000676A6" w:rsidSect="000676A6">
      <w:headerReference w:type="default" r:id="rId15"/>
      <w:headerReference w:type="first" r:id="rId16"/>
      <w:pgSz w:w="16838" w:h="11906" w:orient="landscape"/>
      <w:pgMar w:top="1702" w:right="1134" w:bottom="709" w:left="1054" w:header="709" w:footer="0" w:gutter="0"/>
      <w:pgNumType w:start="1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DAB" w:rsidRDefault="00241DAB" w:rsidP="000676A6">
      <w:r>
        <w:separator/>
      </w:r>
    </w:p>
  </w:endnote>
  <w:endnote w:type="continuationSeparator" w:id="0">
    <w:p w:rsidR="00241DAB" w:rsidRDefault="00241DAB" w:rsidP="00067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DAB" w:rsidRDefault="00241DAB" w:rsidP="000676A6">
      <w:r>
        <w:separator/>
      </w:r>
    </w:p>
  </w:footnote>
  <w:footnote w:type="continuationSeparator" w:id="0">
    <w:p w:rsidR="00241DAB" w:rsidRDefault="00241DAB" w:rsidP="000676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6A6" w:rsidRDefault="000676A6">
    <w:pPr>
      <w:pStyle w:val="Header"/>
      <w:jc w:val="right"/>
    </w:pPr>
    <w:r>
      <w:rPr>
        <w:sz w:val="24"/>
        <w:szCs w:val="24"/>
      </w:rPr>
      <w:fldChar w:fldCharType="begin"/>
    </w:r>
    <w:r w:rsidR="00241DAB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5ADD"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  <w:p w:rsidR="000676A6" w:rsidRDefault="000676A6">
    <w:pPr>
      <w:pStyle w:val="Header"/>
      <w:tabs>
        <w:tab w:val="right" w:pos="9180"/>
      </w:tabs>
      <w:ind w:right="397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6A6" w:rsidRDefault="000676A6">
    <w:pPr>
      <w:pStyle w:val="Header"/>
      <w:jc w:val="right"/>
    </w:pPr>
    <w:r>
      <w:fldChar w:fldCharType="begin"/>
    </w:r>
    <w:r w:rsidR="00241DAB">
      <w:instrText>PAGE</w:instrText>
    </w:r>
    <w:r>
      <w:fldChar w:fldCharType="separate"/>
    </w:r>
    <w:r w:rsidR="008B5ADD">
      <w:rPr>
        <w:noProof/>
      </w:rPr>
      <w:t>2</w:t>
    </w:r>
    <w:r>
      <w:fldChar w:fldCharType="end"/>
    </w:r>
  </w:p>
  <w:p w:rsidR="000676A6" w:rsidRDefault="000676A6">
    <w:pPr>
      <w:pStyle w:val="Header"/>
      <w:tabs>
        <w:tab w:val="right" w:pos="9180"/>
      </w:tabs>
      <w:ind w:right="397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6A6" w:rsidRDefault="000676A6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6A6" w:rsidRDefault="000676A6">
    <w:pPr>
      <w:pStyle w:val="Header"/>
      <w:jc w:val="right"/>
    </w:pPr>
    <w:r>
      <w:fldChar w:fldCharType="begin"/>
    </w:r>
    <w:r w:rsidR="00241DAB">
      <w:instrText>PAGE</w:instrText>
    </w:r>
    <w:r>
      <w:fldChar w:fldCharType="separate"/>
    </w:r>
    <w:r w:rsidR="008B5ADD">
      <w:rPr>
        <w:noProof/>
      </w:rPr>
      <w:t>4</w:t>
    </w:r>
    <w:r>
      <w:fldChar w:fldCharType="end"/>
    </w:r>
  </w:p>
  <w:p w:rsidR="000676A6" w:rsidRDefault="000676A6">
    <w:pPr>
      <w:pStyle w:val="Header"/>
      <w:tabs>
        <w:tab w:val="right" w:pos="9180"/>
      </w:tabs>
      <w:ind w:right="397"/>
      <w:jc w:val="righ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6A6" w:rsidRDefault="000676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504B6"/>
    <w:multiLevelType w:val="multilevel"/>
    <w:tmpl w:val="B260A3BC"/>
    <w:lvl w:ilvl="0">
      <w:start w:val="1"/>
      <w:numFmt w:val="decimal"/>
      <w:lvlText w:val="%1."/>
      <w:lvlJc w:val="left"/>
      <w:pPr>
        <w:ind w:left="420" w:hanging="420"/>
      </w:pPr>
      <w:rPr>
        <w:b w:val="0"/>
        <w:bCs w:val="0"/>
        <w:sz w:val="24"/>
        <w:szCs w:val="24"/>
        <w:lang w:eastAsia="ru-RU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b w:val="0"/>
        <w:bCs w:val="0"/>
        <w:sz w:val="24"/>
        <w:szCs w:val="24"/>
        <w:lang w:eastAsia="ru-RU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b w:val="0"/>
        <w:bCs w:val="0"/>
        <w:sz w:val="24"/>
        <w:szCs w:val="24"/>
        <w:lang w:eastAsia="ru-RU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b w:val="0"/>
        <w:bCs w:val="0"/>
        <w:sz w:val="24"/>
        <w:szCs w:val="24"/>
        <w:lang w:eastAsia="ru-RU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b w:val="0"/>
        <w:bCs w:val="0"/>
        <w:sz w:val="24"/>
        <w:szCs w:val="24"/>
        <w:lang w:eastAsia="ru-RU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b w:val="0"/>
        <w:bCs w:val="0"/>
        <w:sz w:val="24"/>
        <w:szCs w:val="24"/>
        <w:lang w:eastAsia="ru-RU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b w:val="0"/>
        <w:bCs w:val="0"/>
        <w:sz w:val="24"/>
        <w:szCs w:val="24"/>
        <w:lang w:eastAsia="ru-RU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b w:val="0"/>
        <w:bCs w:val="0"/>
        <w:sz w:val="24"/>
        <w:szCs w:val="24"/>
        <w:lang w:eastAsia="ru-RU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b w:val="0"/>
        <w:bCs w:val="0"/>
        <w:sz w:val="24"/>
        <w:szCs w:val="24"/>
        <w:lang w:eastAsia="ru-RU"/>
      </w:rPr>
    </w:lvl>
  </w:abstractNum>
  <w:abstractNum w:abstractNumId="1">
    <w:nsid w:val="6EB86738"/>
    <w:multiLevelType w:val="multilevel"/>
    <w:tmpl w:val="2C4A94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8AD6456"/>
    <w:multiLevelType w:val="multilevel"/>
    <w:tmpl w:val="14020D68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/>
        <w:sz w:val="24"/>
        <w:szCs w:val="24"/>
        <w:lang w:val="ru-RU" w:eastAsia="zh-CN" w:bidi="ar-SA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eastAsia="Times New Roman" w:cs="Times New Roman"/>
        <w:sz w:val="24"/>
        <w:szCs w:val="24"/>
        <w:lang w:val="ru-RU" w:eastAsia="zh-CN" w:bidi="ar-SA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cs="Times New Roman"/>
        <w:sz w:val="24"/>
        <w:szCs w:val="24"/>
        <w:lang w:val="ru-RU" w:eastAsia="zh-CN" w:bidi="ar-SA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cs="Times New Roman"/>
        <w:sz w:val="24"/>
        <w:szCs w:val="24"/>
        <w:lang w:val="ru-RU" w:eastAsia="zh-CN" w:bidi="ar-SA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cs="Times New Roman"/>
        <w:sz w:val="24"/>
        <w:szCs w:val="24"/>
        <w:lang w:val="ru-RU" w:eastAsia="zh-CN" w:bidi="ar-SA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cs="Times New Roman"/>
        <w:sz w:val="24"/>
        <w:szCs w:val="24"/>
        <w:lang w:val="ru-RU" w:eastAsia="zh-CN" w:bidi="ar-SA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eastAsia="Times New Roman" w:cs="Times New Roman"/>
        <w:sz w:val="24"/>
        <w:szCs w:val="24"/>
        <w:lang w:val="ru-RU" w:eastAsia="zh-CN" w:bidi="ar-SA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cs="Times New Roman"/>
        <w:sz w:val="24"/>
        <w:szCs w:val="24"/>
        <w:lang w:val="ru-RU" w:eastAsia="zh-CN" w:bidi="ar-SA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eastAsia="Times New Roman" w:cs="Times New Roman"/>
        <w:sz w:val="24"/>
        <w:szCs w:val="24"/>
        <w:lang w:val="ru-RU" w:eastAsia="zh-CN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6A6"/>
    <w:rsid w:val="000676A6"/>
    <w:rsid w:val="00241DAB"/>
    <w:rsid w:val="008B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68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next w:val="a3"/>
    <w:qFormat/>
    <w:rsid w:val="00BB0867"/>
    <w:pPr>
      <w:widowControl w:val="0"/>
      <w:tabs>
        <w:tab w:val="left" w:pos="0"/>
      </w:tabs>
      <w:spacing w:before="240" w:after="120"/>
      <w:ind w:left="432" w:hanging="432"/>
      <w:outlineLvl w:val="0"/>
    </w:pPr>
    <w:rPr>
      <w:sz w:val="42"/>
      <w:szCs w:val="31"/>
    </w:rPr>
  </w:style>
  <w:style w:type="paragraph" w:customStyle="1" w:styleId="Heading2">
    <w:name w:val="Heading 2"/>
    <w:basedOn w:val="a"/>
    <w:next w:val="a"/>
    <w:qFormat/>
    <w:rsid w:val="00BB0867"/>
    <w:pPr>
      <w:keepNext/>
      <w:tabs>
        <w:tab w:val="left" w:pos="0"/>
      </w:tabs>
      <w:ind w:left="576" w:hanging="576"/>
      <w:outlineLvl w:val="1"/>
    </w:pPr>
    <w:rPr>
      <w:b/>
    </w:rPr>
  </w:style>
  <w:style w:type="paragraph" w:customStyle="1" w:styleId="Heading3">
    <w:name w:val="Heading 3"/>
    <w:next w:val="a3"/>
    <w:qFormat/>
    <w:rsid w:val="00BB0867"/>
    <w:pPr>
      <w:widowControl w:val="0"/>
      <w:tabs>
        <w:tab w:val="left" w:pos="0"/>
      </w:tabs>
      <w:spacing w:before="140" w:after="120"/>
      <w:ind w:left="720" w:hanging="720"/>
      <w:outlineLvl w:val="2"/>
    </w:pPr>
    <w:rPr>
      <w:szCs w:val="24"/>
    </w:rPr>
  </w:style>
  <w:style w:type="character" w:customStyle="1" w:styleId="WW8Num1z0">
    <w:name w:val="WW8Num1z0"/>
    <w:qFormat/>
    <w:rsid w:val="00BB0867"/>
  </w:style>
  <w:style w:type="character" w:customStyle="1" w:styleId="WW8Num1z1">
    <w:name w:val="WW8Num1z1"/>
    <w:qFormat/>
    <w:rsid w:val="00BB0867"/>
  </w:style>
  <w:style w:type="character" w:customStyle="1" w:styleId="WW8Num1z2">
    <w:name w:val="WW8Num1z2"/>
    <w:qFormat/>
    <w:rsid w:val="00BB0867"/>
  </w:style>
  <w:style w:type="character" w:customStyle="1" w:styleId="WW8Num1z3">
    <w:name w:val="WW8Num1z3"/>
    <w:qFormat/>
    <w:rsid w:val="00BB0867"/>
  </w:style>
  <w:style w:type="character" w:customStyle="1" w:styleId="WW8Num1z4">
    <w:name w:val="WW8Num1z4"/>
    <w:qFormat/>
    <w:rsid w:val="00BB0867"/>
  </w:style>
  <w:style w:type="character" w:customStyle="1" w:styleId="WW8Num1z5">
    <w:name w:val="WW8Num1z5"/>
    <w:qFormat/>
    <w:rsid w:val="00BB0867"/>
  </w:style>
  <w:style w:type="character" w:customStyle="1" w:styleId="WW8Num1z6">
    <w:name w:val="WW8Num1z6"/>
    <w:qFormat/>
    <w:rsid w:val="00BB0867"/>
  </w:style>
  <w:style w:type="character" w:customStyle="1" w:styleId="WW8Num1z7">
    <w:name w:val="WW8Num1z7"/>
    <w:qFormat/>
    <w:rsid w:val="00BB0867"/>
  </w:style>
  <w:style w:type="character" w:customStyle="1" w:styleId="WW8Num1z8">
    <w:name w:val="WW8Num1z8"/>
    <w:qFormat/>
    <w:rsid w:val="00BB0867"/>
  </w:style>
  <w:style w:type="character" w:customStyle="1" w:styleId="WW8Num2z0">
    <w:name w:val="WW8Num2z0"/>
    <w:qFormat/>
    <w:rsid w:val="00BB0867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WW8Num3z0">
    <w:name w:val="WW8Num3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WW8Num4z0">
    <w:name w:val="WW8Num4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WW8Num5z0">
    <w:name w:val="WW8Num5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WW8Num6z0">
    <w:name w:val="WW8Num6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12">
    <w:name w:val="Основной шрифт абзаца12"/>
    <w:qFormat/>
    <w:rsid w:val="00BB0867"/>
  </w:style>
  <w:style w:type="character" w:customStyle="1" w:styleId="11">
    <w:name w:val="Основной шрифт абзаца11"/>
    <w:qFormat/>
    <w:rsid w:val="00BB0867"/>
  </w:style>
  <w:style w:type="character" w:customStyle="1" w:styleId="10">
    <w:name w:val="Основной шрифт абзаца10"/>
    <w:qFormat/>
    <w:rsid w:val="00BB0867"/>
  </w:style>
  <w:style w:type="character" w:customStyle="1" w:styleId="9">
    <w:name w:val="Основной шрифт абзаца9"/>
    <w:qFormat/>
    <w:rsid w:val="00BB0867"/>
  </w:style>
  <w:style w:type="character" w:customStyle="1" w:styleId="WW8Num2z1">
    <w:name w:val="WW8Num2z1"/>
    <w:qFormat/>
    <w:rsid w:val="00BB0867"/>
  </w:style>
  <w:style w:type="character" w:customStyle="1" w:styleId="WW8Num2z2">
    <w:name w:val="WW8Num2z2"/>
    <w:qFormat/>
    <w:rsid w:val="00BB0867"/>
  </w:style>
  <w:style w:type="character" w:customStyle="1" w:styleId="WW8Num2z3">
    <w:name w:val="WW8Num2z3"/>
    <w:qFormat/>
    <w:rsid w:val="00BB0867"/>
  </w:style>
  <w:style w:type="character" w:customStyle="1" w:styleId="WW8Num2z4">
    <w:name w:val="WW8Num2z4"/>
    <w:qFormat/>
    <w:rsid w:val="00BB0867"/>
  </w:style>
  <w:style w:type="character" w:customStyle="1" w:styleId="WW8Num2z5">
    <w:name w:val="WW8Num2z5"/>
    <w:qFormat/>
    <w:rsid w:val="00BB0867"/>
  </w:style>
  <w:style w:type="character" w:customStyle="1" w:styleId="WW8Num2z6">
    <w:name w:val="WW8Num2z6"/>
    <w:qFormat/>
    <w:rsid w:val="00BB0867"/>
  </w:style>
  <w:style w:type="character" w:customStyle="1" w:styleId="WW8Num2z7">
    <w:name w:val="WW8Num2z7"/>
    <w:qFormat/>
    <w:rsid w:val="00BB0867"/>
  </w:style>
  <w:style w:type="character" w:customStyle="1" w:styleId="WW8Num2z8">
    <w:name w:val="WW8Num2z8"/>
    <w:qFormat/>
    <w:rsid w:val="00BB0867"/>
  </w:style>
  <w:style w:type="character" w:customStyle="1" w:styleId="8">
    <w:name w:val="Основной шрифт абзаца8"/>
    <w:qFormat/>
    <w:rsid w:val="00BB0867"/>
  </w:style>
  <w:style w:type="character" w:customStyle="1" w:styleId="7">
    <w:name w:val="Основной шрифт абзаца7"/>
    <w:qFormat/>
    <w:rsid w:val="00BB0867"/>
  </w:style>
  <w:style w:type="character" w:customStyle="1" w:styleId="6">
    <w:name w:val="Основной шрифт абзаца6"/>
    <w:qFormat/>
    <w:rsid w:val="00BB0867"/>
  </w:style>
  <w:style w:type="character" w:customStyle="1" w:styleId="5">
    <w:name w:val="Основной шрифт абзаца5"/>
    <w:qFormat/>
    <w:rsid w:val="00BB0867"/>
  </w:style>
  <w:style w:type="character" w:customStyle="1" w:styleId="4">
    <w:name w:val="Основной шрифт абзаца4"/>
    <w:qFormat/>
    <w:rsid w:val="00BB0867"/>
  </w:style>
  <w:style w:type="character" w:customStyle="1" w:styleId="3">
    <w:name w:val="Основной шрифт абзаца3"/>
    <w:qFormat/>
    <w:rsid w:val="00BB0867"/>
  </w:style>
  <w:style w:type="character" w:customStyle="1" w:styleId="2">
    <w:name w:val="Основной шрифт абзаца2"/>
    <w:qFormat/>
    <w:rsid w:val="00BB0867"/>
  </w:style>
  <w:style w:type="character" w:customStyle="1" w:styleId="1">
    <w:name w:val="Основной шрифт абзаца1"/>
    <w:qFormat/>
    <w:rsid w:val="00BB0867"/>
  </w:style>
  <w:style w:type="character" w:styleId="a4">
    <w:name w:val="page number"/>
    <w:basedOn w:val="1"/>
    <w:qFormat/>
    <w:rsid w:val="00BB0867"/>
  </w:style>
  <w:style w:type="character" w:customStyle="1" w:styleId="a5">
    <w:name w:val="Основной текст с отступом Знак"/>
    <w:qFormat/>
    <w:rsid w:val="00BB0867"/>
    <w:rPr>
      <w:sz w:val="24"/>
    </w:rPr>
  </w:style>
  <w:style w:type="character" w:customStyle="1" w:styleId="a6">
    <w:name w:val="Нижний колонтитул Знак"/>
    <w:qFormat/>
    <w:rsid w:val="00BB0867"/>
    <w:rPr>
      <w:sz w:val="24"/>
      <w:szCs w:val="24"/>
    </w:rPr>
  </w:style>
  <w:style w:type="character" w:customStyle="1" w:styleId="a7">
    <w:name w:val="Верхний колонтитул Знак"/>
    <w:qFormat/>
    <w:rsid w:val="00BB0867"/>
    <w:rPr>
      <w:sz w:val="24"/>
      <w:szCs w:val="24"/>
    </w:rPr>
  </w:style>
  <w:style w:type="character" w:customStyle="1" w:styleId="-">
    <w:name w:val="Интернет-ссылка"/>
    <w:rsid w:val="00BB0867"/>
    <w:rPr>
      <w:color w:val="000080"/>
      <w:u w:val="single"/>
    </w:rPr>
  </w:style>
  <w:style w:type="character" w:customStyle="1" w:styleId="a8">
    <w:name w:val="Текст выноски Знак"/>
    <w:basedOn w:val="a0"/>
    <w:uiPriority w:val="99"/>
    <w:semiHidden/>
    <w:qFormat/>
    <w:rsid w:val="00CA3775"/>
    <w:rPr>
      <w:rFonts w:ascii="Tahoma" w:hAnsi="Tahoma" w:cs="Tahoma"/>
      <w:sz w:val="16"/>
      <w:szCs w:val="16"/>
      <w:lang w:eastAsia="zh-CN"/>
    </w:rPr>
  </w:style>
  <w:style w:type="character" w:customStyle="1" w:styleId="ListLabel1">
    <w:name w:val="ListLabel 1"/>
    <w:qFormat/>
    <w:rsid w:val="000676A6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2">
    <w:name w:val="ListLabel 2"/>
    <w:qFormat/>
    <w:rsid w:val="000676A6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3">
    <w:name w:val="ListLabel 3"/>
    <w:qFormat/>
    <w:rsid w:val="000676A6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4">
    <w:name w:val="ListLabel 4"/>
    <w:qFormat/>
    <w:rsid w:val="000676A6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5">
    <w:name w:val="ListLabel 5"/>
    <w:qFormat/>
    <w:rsid w:val="000676A6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6">
    <w:name w:val="ListLabel 6"/>
    <w:qFormat/>
    <w:rsid w:val="000676A6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7">
    <w:name w:val="ListLabel 7"/>
    <w:qFormat/>
    <w:rsid w:val="000676A6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8">
    <w:name w:val="ListLabel 8"/>
    <w:qFormat/>
    <w:rsid w:val="000676A6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9">
    <w:name w:val="ListLabel 9"/>
    <w:qFormat/>
    <w:rsid w:val="000676A6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ListLabel10">
    <w:name w:val="ListLabel 10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11">
    <w:name w:val="ListLabel 11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12">
    <w:name w:val="ListLabel 12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13">
    <w:name w:val="ListLabel 13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14">
    <w:name w:val="ListLabel 14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15">
    <w:name w:val="ListLabel 15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16">
    <w:name w:val="ListLabel 16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17">
    <w:name w:val="ListLabel 17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18">
    <w:name w:val="ListLabel 18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19">
    <w:name w:val="ListLabel 19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20">
    <w:name w:val="ListLabel 20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21">
    <w:name w:val="ListLabel 21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22">
    <w:name w:val="ListLabel 22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23">
    <w:name w:val="ListLabel 23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24">
    <w:name w:val="ListLabel 24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25">
    <w:name w:val="ListLabel 25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26">
    <w:name w:val="ListLabel 26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27">
    <w:name w:val="ListLabel 27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28">
    <w:name w:val="ListLabel 28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29">
    <w:name w:val="ListLabel 29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30">
    <w:name w:val="ListLabel 30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31">
    <w:name w:val="ListLabel 31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32">
    <w:name w:val="ListLabel 32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33">
    <w:name w:val="ListLabel 33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34">
    <w:name w:val="ListLabel 34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35">
    <w:name w:val="ListLabel 35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36">
    <w:name w:val="ListLabel 36"/>
    <w:qFormat/>
    <w:rsid w:val="000676A6"/>
    <w:rPr>
      <w:b w:val="0"/>
      <w:bCs w:val="0"/>
      <w:sz w:val="24"/>
      <w:szCs w:val="24"/>
      <w:lang w:eastAsia="ru-RU"/>
    </w:rPr>
  </w:style>
  <w:style w:type="character" w:customStyle="1" w:styleId="ListLabel37">
    <w:name w:val="ListLabel 37"/>
    <w:qFormat/>
    <w:rsid w:val="000676A6"/>
    <w:rPr>
      <w:sz w:val="24"/>
      <w:szCs w:val="24"/>
    </w:rPr>
  </w:style>
  <w:style w:type="character" w:customStyle="1" w:styleId="ListLabel38">
    <w:name w:val="ListLabel 38"/>
    <w:qFormat/>
    <w:rsid w:val="000676A6"/>
    <w:rPr>
      <w:sz w:val="24"/>
      <w:szCs w:val="24"/>
      <w:lang w:eastAsia="ru-RU"/>
    </w:rPr>
  </w:style>
  <w:style w:type="paragraph" w:customStyle="1" w:styleId="a9">
    <w:name w:val="Заголовок"/>
    <w:basedOn w:val="a"/>
    <w:next w:val="a3"/>
    <w:qFormat/>
    <w:rsid w:val="000676A6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3">
    <w:name w:val="Body Text"/>
    <w:basedOn w:val="a"/>
    <w:rsid w:val="00BB0867"/>
    <w:pPr>
      <w:tabs>
        <w:tab w:val="left" w:pos="720"/>
      </w:tabs>
      <w:spacing w:line="360" w:lineRule="auto"/>
      <w:jc w:val="both"/>
    </w:pPr>
  </w:style>
  <w:style w:type="paragraph" w:styleId="aa">
    <w:name w:val="List"/>
    <w:basedOn w:val="a3"/>
    <w:rsid w:val="00BB0867"/>
    <w:rPr>
      <w:rFonts w:cs="Mangal"/>
    </w:rPr>
  </w:style>
  <w:style w:type="paragraph" w:customStyle="1" w:styleId="Caption">
    <w:name w:val="Caption"/>
    <w:basedOn w:val="a"/>
    <w:qFormat/>
    <w:rsid w:val="000676A6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b">
    <w:name w:val="index heading"/>
    <w:basedOn w:val="a"/>
    <w:qFormat/>
    <w:rsid w:val="000676A6"/>
    <w:pPr>
      <w:suppressLineNumbers/>
    </w:pPr>
    <w:rPr>
      <w:rFonts w:cs="Arial Unicode MS"/>
    </w:rPr>
  </w:style>
  <w:style w:type="paragraph" w:customStyle="1" w:styleId="13">
    <w:name w:val="Заголовок1"/>
    <w:basedOn w:val="a"/>
    <w:next w:val="a3"/>
    <w:qFormat/>
    <w:rsid w:val="00BB0867"/>
    <w:pPr>
      <w:jc w:val="center"/>
    </w:pPr>
    <w:rPr>
      <w:b/>
      <w:bCs/>
      <w:sz w:val="32"/>
    </w:rPr>
  </w:style>
  <w:style w:type="paragraph" w:styleId="ac">
    <w:name w:val="caption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0">
    <w:name w:val="Указатель12"/>
    <w:basedOn w:val="a"/>
    <w:qFormat/>
    <w:rsid w:val="00BB0867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0">
    <w:name w:val="Указатель11"/>
    <w:basedOn w:val="a"/>
    <w:qFormat/>
    <w:rsid w:val="00BB0867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1">
    <w:name w:val="Указатель10"/>
    <w:basedOn w:val="a"/>
    <w:qFormat/>
    <w:rsid w:val="00BB0867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qFormat/>
    <w:rsid w:val="00BB0867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qFormat/>
    <w:rsid w:val="00BB0867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qFormat/>
    <w:rsid w:val="00BB0867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qFormat/>
    <w:rsid w:val="00BB0867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qFormat/>
    <w:rsid w:val="00BB0867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qFormat/>
    <w:rsid w:val="00BB0867"/>
    <w:pPr>
      <w:suppressLineNumbers/>
    </w:pPr>
    <w:rPr>
      <w:rFonts w:cs="Mangal"/>
    </w:rPr>
  </w:style>
  <w:style w:type="paragraph" w:customStyle="1" w:styleId="20">
    <w:name w:val="Название объекта2"/>
    <w:basedOn w:val="13"/>
    <w:next w:val="a3"/>
    <w:qFormat/>
    <w:rsid w:val="00BB0867"/>
    <w:rPr>
      <w:sz w:val="56"/>
      <w:szCs w:val="56"/>
    </w:rPr>
  </w:style>
  <w:style w:type="paragraph" w:customStyle="1" w:styleId="31">
    <w:name w:val="Указатель3"/>
    <w:basedOn w:val="a"/>
    <w:qFormat/>
    <w:rsid w:val="00BB0867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qFormat/>
    <w:rsid w:val="00BB0867"/>
    <w:pPr>
      <w:suppressLineNumbers/>
    </w:pPr>
    <w:rPr>
      <w:rFonts w:cs="Mangal"/>
    </w:rPr>
  </w:style>
  <w:style w:type="paragraph" w:styleId="ad">
    <w:name w:val="Body Text Indent"/>
    <w:basedOn w:val="a"/>
    <w:rsid w:val="00BB0867"/>
    <w:pPr>
      <w:ind w:firstLine="567"/>
    </w:pPr>
  </w:style>
  <w:style w:type="paragraph" w:customStyle="1" w:styleId="WW-">
    <w:name w:val="WW-Название"/>
    <w:basedOn w:val="13"/>
    <w:next w:val="a3"/>
    <w:qFormat/>
    <w:rsid w:val="00BB0867"/>
    <w:rPr>
      <w:sz w:val="56"/>
      <w:szCs w:val="56"/>
    </w:rPr>
  </w:style>
  <w:style w:type="paragraph" w:customStyle="1" w:styleId="Footer">
    <w:name w:val="Footer"/>
    <w:basedOn w:val="a"/>
    <w:rsid w:val="00BB0867"/>
    <w:pPr>
      <w:tabs>
        <w:tab w:val="center" w:pos="4677"/>
        <w:tab w:val="right" w:pos="9355"/>
      </w:tabs>
    </w:pPr>
  </w:style>
  <w:style w:type="paragraph" w:customStyle="1" w:styleId="Header">
    <w:name w:val="Header"/>
    <w:basedOn w:val="a"/>
    <w:rsid w:val="00BB0867"/>
    <w:pPr>
      <w:tabs>
        <w:tab w:val="center" w:pos="4677"/>
        <w:tab w:val="right" w:pos="9355"/>
      </w:tabs>
    </w:pPr>
  </w:style>
  <w:style w:type="paragraph" w:customStyle="1" w:styleId="ConsPlusTitlePage">
    <w:name w:val="ConsPlusTitlePage"/>
    <w:qFormat/>
    <w:rsid w:val="00BB0867"/>
    <w:pPr>
      <w:suppressAutoHyphens/>
    </w:pPr>
    <w:rPr>
      <w:lang w:eastAsia="zh-CN" w:bidi="hi-IN"/>
    </w:rPr>
  </w:style>
  <w:style w:type="paragraph" w:styleId="ae">
    <w:name w:val="Subtitle"/>
    <w:basedOn w:val="a"/>
    <w:next w:val="a3"/>
    <w:qFormat/>
    <w:rsid w:val="00BB0867"/>
    <w:pPr>
      <w:jc w:val="center"/>
    </w:pPr>
    <w:rPr>
      <w:b/>
      <w:bCs/>
      <w:sz w:val="28"/>
    </w:rPr>
  </w:style>
  <w:style w:type="paragraph" w:customStyle="1" w:styleId="af">
    <w:name w:val="Блочная цитата"/>
    <w:basedOn w:val="a"/>
    <w:qFormat/>
    <w:rsid w:val="00BB0867"/>
    <w:pPr>
      <w:spacing w:after="283"/>
      <w:ind w:left="567" w:right="567"/>
    </w:pPr>
  </w:style>
  <w:style w:type="paragraph" w:customStyle="1" w:styleId="af0">
    <w:name w:val="Содержимое таблицы"/>
    <w:basedOn w:val="a"/>
    <w:qFormat/>
    <w:rsid w:val="00BB0867"/>
    <w:pPr>
      <w:suppressLineNumbers/>
    </w:pPr>
  </w:style>
  <w:style w:type="paragraph" w:customStyle="1" w:styleId="15">
    <w:name w:val="Указатель1"/>
    <w:basedOn w:val="a"/>
    <w:qFormat/>
    <w:rsid w:val="00BB0867"/>
    <w:pPr>
      <w:suppressLineNumbers/>
    </w:pPr>
    <w:rPr>
      <w:rFonts w:cs="Mangal"/>
    </w:rPr>
  </w:style>
  <w:style w:type="paragraph" w:customStyle="1" w:styleId="ConsPlusCell">
    <w:name w:val="ConsPlusCell"/>
    <w:qFormat/>
    <w:rsid w:val="00BB0867"/>
    <w:pPr>
      <w:widowControl w:val="0"/>
      <w:suppressAutoHyphens/>
    </w:pPr>
    <w:rPr>
      <w:lang w:eastAsia="zh-CN"/>
    </w:rPr>
  </w:style>
  <w:style w:type="paragraph" w:customStyle="1" w:styleId="af1">
    <w:name w:val="Заголовок таблицы"/>
    <w:basedOn w:val="af0"/>
    <w:qFormat/>
    <w:rsid w:val="00BB0867"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  <w:rsid w:val="00BB0867"/>
  </w:style>
  <w:style w:type="paragraph" w:customStyle="1" w:styleId="ConsPlusDocList">
    <w:name w:val="ConsPlusDocList"/>
    <w:qFormat/>
    <w:rsid w:val="00BB0867"/>
    <w:pPr>
      <w:suppressAutoHyphens/>
    </w:pPr>
    <w:rPr>
      <w:lang w:eastAsia="zh-CN" w:bidi="hi-IN"/>
    </w:rPr>
  </w:style>
  <w:style w:type="paragraph" w:customStyle="1" w:styleId="ConsPlusTitle">
    <w:name w:val="ConsPlusTitle"/>
    <w:qFormat/>
    <w:rsid w:val="00BB0867"/>
    <w:pPr>
      <w:suppressAutoHyphens/>
    </w:pPr>
    <w:rPr>
      <w:lang w:eastAsia="zh-CN" w:bidi="hi-IN"/>
    </w:rPr>
  </w:style>
  <w:style w:type="paragraph" w:customStyle="1" w:styleId="ConsPlusNormal">
    <w:name w:val="ConsPlusNormal"/>
    <w:qFormat/>
    <w:rsid w:val="00BB0867"/>
    <w:pPr>
      <w:suppressAutoHyphens/>
    </w:pPr>
    <w:rPr>
      <w:lang w:eastAsia="zh-CN" w:bidi="hi-IN"/>
    </w:rPr>
  </w:style>
  <w:style w:type="paragraph" w:customStyle="1" w:styleId="ConsPlusNonformat">
    <w:name w:val="ConsPlusNonformat"/>
    <w:qFormat/>
    <w:rsid w:val="00BB0867"/>
    <w:pPr>
      <w:suppressAutoHyphens/>
    </w:pPr>
    <w:rPr>
      <w:lang w:eastAsia="zh-CN" w:bidi="hi-IN"/>
    </w:rPr>
  </w:style>
  <w:style w:type="paragraph" w:customStyle="1" w:styleId="ConsPlusJurTerm">
    <w:name w:val="ConsPlusJurTerm"/>
    <w:qFormat/>
    <w:rsid w:val="00BB0867"/>
    <w:pPr>
      <w:suppressAutoHyphens/>
    </w:pPr>
    <w:rPr>
      <w:lang w:eastAsia="zh-CN" w:bidi="hi-IN"/>
    </w:rPr>
  </w:style>
  <w:style w:type="paragraph" w:styleId="af3">
    <w:name w:val="Balloon Text"/>
    <w:basedOn w:val="a"/>
    <w:uiPriority w:val="99"/>
    <w:semiHidden/>
    <w:unhideWhenUsed/>
    <w:qFormat/>
    <w:rsid w:val="00CA3775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B467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37&amp;n=163858&amp;dst=10043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https://login.consultant.ru/link/?req=doc&amp;base=LAW&amp;n=4697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37&amp;n=163858&amp;dst=100219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13C92-B7DC-4DFF-B512-9AC846C8F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2397</Words>
  <Characters>13666</Characters>
  <Application>Microsoft Office Word</Application>
  <DocSecurity>0</DocSecurity>
  <Lines>113</Lines>
  <Paragraphs>32</Paragraphs>
  <ScaleCrop>false</ScaleCrop>
  <Company>КонсультантПлюс Версия 4019.00.23</Company>
  <LinksUpToDate>false</LinksUpToDate>
  <CharactersWithSpaces>16031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31.12.2019 N 534-п"Об утверждении муниципальной программы муниципального образования "Город Калуга" "Управление имущественным комплексом муниципального образования "Город Калуга"</dc:title>
  <dc:subject/>
  <dc:creator>kazakovaav</dc:creator>
  <dc:description/>
  <cp:lastModifiedBy>Минакова Ирина Павловна</cp:lastModifiedBy>
  <cp:revision>6</cp:revision>
  <cp:lastPrinted>2024-02-16T05:39:00Z</cp:lastPrinted>
  <dcterms:created xsi:type="dcterms:W3CDTF">2024-03-06T13:46:00Z</dcterms:created>
  <dcterms:modified xsi:type="dcterms:W3CDTF">2024-03-28T11:02:00Z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4019.00.23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1049-10.1.0.5510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