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22C99" w14:textId="77777777" w:rsidR="00451A1E" w:rsidRPr="00451A1E" w:rsidRDefault="00451A1E" w:rsidP="00451A1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51A1E">
        <w:rPr>
          <w:rFonts w:ascii="Times New Roman" w:hAnsi="Times New Roman" w:cs="Times New Roman"/>
          <w:sz w:val="24"/>
          <w:szCs w:val="24"/>
        </w:rPr>
        <w:t>ПРАВИТЕЛЬСТВО КАЛУЖСКОЙ ОБЛАСТИ</w:t>
      </w:r>
    </w:p>
    <w:p w14:paraId="2D25D3FB" w14:textId="77777777" w:rsidR="00451A1E" w:rsidRPr="00451A1E" w:rsidRDefault="00451A1E" w:rsidP="00451A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F421B54" w14:textId="77777777" w:rsidR="00451A1E" w:rsidRPr="00451A1E" w:rsidRDefault="00451A1E" w:rsidP="00451A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51A1E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461F2282" w14:textId="77777777" w:rsidR="00451A1E" w:rsidRPr="00451A1E" w:rsidRDefault="00451A1E" w:rsidP="00451A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51A1E">
        <w:rPr>
          <w:rFonts w:ascii="Times New Roman" w:hAnsi="Times New Roman" w:cs="Times New Roman"/>
          <w:sz w:val="24"/>
          <w:szCs w:val="24"/>
        </w:rPr>
        <w:t>от 10 января 2017 г. N 5</w:t>
      </w:r>
    </w:p>
    <w:p w14:paraId="337BA986" w14:textId="77777777" w:rsidR="00451A1E" w:rsidRPr="00451A1E" w:rsidRDefault="00451A1E" w:rsidP="00451A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A233A6B" w14:textId="77777777" w:rsidR="00451A1E" w:rsidRPr="00451A1E" w:rsidRDefault="00451A1E" w:rsidP="00451A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51A1E">
        <w:rPr>
          <w:rFonts w:ascii="Times New Roman" w:hAnsi="Times New Roman" w:cs="Times New Roman"/>
          <w:sz w:val="24"/>
          <w:szCs w:val="24"/>
        </w:rPr>
        <w:t>ОБ ОЦЕНКЕ РЕГУЛИРУЮЩЕГО ВОЗДЕЙСТВИЯ ПРОЕКТОВ НОРМАТИВНЫХ</w:t>
      </w:r>
    </w:p>
    <w:p w14:paraId="2484F250" w14:textId="77777777" w:rsidR="00451A1E" w:rsidRPr="00451A1E" w:rsidRDefault="00451A1E" w:rsidP="00451A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51A1E">
        <w:rPr>
          <w:rFonts w:ascii="Times New Roman" w:hAnsi="Times New Roman" w:cs="Times New Roman"/>
          <w:sz w:val="24"/>
          <w:szCs w:val="24"/>
        </w:rPr>
        <w:t>ПРАВОВЫХ АКТОВ КАЛУЖСКОЙ ОБЛАСТИ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51A1E" w:rsidRPr="00451A1E" w14:paraId="0B2E5269" w14:textId="77777777" w:rsidTr="00C4006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FD146" w14:textId="77777777" w:rsidR="00451A1E" w:rsidRPr="00451A1E" w:rsidRDefault="00451A1E" w:rsidP="00C400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C2CAB" w14:textId="77777777" w:rsidR="00451A1E" w:rsidRPr="00451A1E" w:rsidRDefault="00451A1E" w:rsidP="00C400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FA657A" w14:textId="77777777" w:rsidR="00451A1E" w:rsidRPr="00451A1E" w:rsidRDefault="00451A1E" w:rsidP="00C400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1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4D13CC7E" w14:textId="77777777" w:rsidR="00451A1E" w:rsidRPr="00451A1E" w:rsidRDefault="00451A1E" w:rsidP="00C400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1E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Калужской области</w:t>
            </w:r>
          </w:p>
          <w:p w14:paraId="0B98C914" w14:textId="6214F082" w:rsidR="00451A1E" w:rsidRPr="00451A1E" w:rsidRDefault="00451A1E" w:rsidP="00C400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1E">
              <w:rPr>
                <w:rFonts w:ascii="Times New Roman" w:hAnsi="Times New Roman" w:cs="Times New Roman"/>
                <w:sz w:val="24"/>
                <w:szCs w:val="24"/>
              </w:rPr>
              <w:t>от 24.10.2019 N 666, от 27.01.2022 N 43, от 19.07.2023 N 508,</w:t>
            </w:r>
          </w:p>
          <w:p w14:paraId="7F66CCCB" w14:textId="7A6DCC44" w:rsidR="00451A1E" w:rsidRPr="00451A1E" w:rsidRDefault="00451A1E" w:rsidP="00C400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A1E">
              <w:rPr>
                <w:rFonts w:ascii="Times New Roman" w:hAnsi="Times New Roman" w:cs="Times New Roman"/>
                <w:sz w:val="24"/>
                <w:szCs w:val="24"/>
              </w:rPr>
              <w:t>от 14.10.2024 N 602)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B815B" w14:textId="77777777" w:rsidR="00451A1E" w:rsidRPr="00451A1E" w:rsidRDefault="00451A1E" w:rsidP="00C400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B09365" w14:textId="26931D48" w:rsidR="00451A1E" w:rsidRPr="00451A1E" w:rsidRDefault="00451A1E" w:rsidP="00451A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A1E">
        <w:rPr>
          <w:rFonts w:ascii="Times New Roman" w:hAnsi="Times New Roman" w:cs="Times New Roman"/>
          <w:sz w:val="24"/>
          <w:szCs w:val="24"/>
        </w:rPr>
        <w:t>В целях реализации статьи 53 Федерального закона "Об общих принципах организации публичной власти в субъектах Российской Федерации, Закона Калужской области "О проведении оценки регулирующего воздействия проектов нормативных правовых актов Калужской области и экспертизы нормативных правовых актов Калужской области" и в соответствии с Законом Калужской области "О нормативных правовых актах органов государственной власти Калужской области" Правительство Калужской области</w:t>
      </w:r>
    </w:p>
    <w:p w14:paraId="10431C93" w14:textId="77777777" w:rsidR="00451A1E" w:rsidRPr="00451A1E" w:rsidRDefault="00451A1E" w:rsidP="00451A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A1E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79ABF449" w14:textId="77777777" w:rsidR="00451A1E" w:rsidRPr="00451A1E" w:rsidRDefault="00451A1E" w:rsidP="00451A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4C7A043" w14:textId="15F08D4A" w:rsidR="00451A1E" w:rsidRPr="00451A1E" w:rsidRDefault="00451A1E" w:rsidP="00451A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A1E">
        <w:rPr>
          <w:rFonts w:ascii="Times New Roman" w:hAnsi="Times New Roman" w:cs="Times New Roman"/>
          <w:sz w:val="24"/>
          <w:szCs w:val="24"/>
        </w:rPr>
        <w:t>1. Утвердить Порядок проведения оценки регулирующего воздействия проектов нормативных правовых актов Калужской области, принимаемых исполнительными органами государственной власти Калужской области (приложение N 1).</w:t>
      </w:r>
    </w:p>
    <w:p w14:paraId="095BFB0B" w14:textId="7170D08E" w:rsidR="00451A1E" w:rsidRPr="00451A1E" w:rsidRDefault="00451A1E" w:rsidP="00451A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A1E">
        <w:rPr>
          <w:rFonts w:ascii="Times New Roman" w:hAnsi="Times New Roman" w:cs="Times New Roman"/>
          <w:sz w:val="24"/>
          <w:szCs w:val="24"/>
        </w:rPr>
        <w:t>2. Утвердить Порядок проведения оценки регулирующего воздействия проектов нормативных правовых актов Калужской области, разрабатываемых исполнительными органами государственной власти Калужской области с целью последующего внесения Губернатором Калужской области, Правительством Калужской области в установленном порядке в Законодательное Собрание Калужской области для принятия, и проектов нормативных правовых актов (поправок к проекту нормативного правового акта, принятого Законодательным Собранием Калужской области за основу), внесенных в Законодательное Собрание Калужской области субъектами права законодательной инициативы (приложение N 2).</w:t>
      </w:r>
    </w:p>
    <w:p w14:paraId="28BA7A2A" w14:textId="77777777" w:rsidR="00451A1E" w:rsidRPr="00451A1E" w:rsidRDefault="00451A1E" w:rsidP="00451A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A1E">
        <w:rPr>
          <w:rFonts w:ascii="Times New Roman" w:hAnsi="Times New Roman" w:cs="Times New Roman"/>
          <w:sz w:val="24"/>
          <w:szCs w:val="24"/>
        </w:rPr>
        <w:t>3. Признать утратившими силу:</w:t>
      </w:r>
    </w:p>
    <w:p w14:paraId="14ED5455" w14:textId="2E405FDA" w:rsidR="00451A1E" w:rsidRPr="00451A1E" w:rsidRDefault="00451A1E" w:rsidP="00451A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A1E">
        <w:rPr>
          <w:rFonts w:ascii="Times New Roman" w:hAnsi="Times New Roman" w:cs="Times New Roman"/>
          <w:sz w:val="24"/>
          <w:szCs w:val="24"/>
        </w:rPr>
        <w:t>3.1. Постановление Правительства Калужской области от 15.05.2014 N 291 "Об оценке регулирующего воздействия проектов нормативных правовых актов Калужской области, затрагивающих вопросы осуществления предпринимательской и инвестиционной деятельности, и мониторинге фактического воздействия нормативных правовых актов Калужской области".</w:t>
      </w:r>
    </w:p>
    <w:p w14:paraId="6FC907C2" w14:textId="68124BFC" w:rsidR="00451A1E" w:rsidRPr="00451A1E" w:rsidRDefault="00451A1E" w:rsidP="00451A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A1E">
        <w:rPr>
          <w:rFonts w:ascii="Times New Roman" w:hAnsi="Times New Roman" w:cs="Times New Roman"/>
          <w:sz w:val="24"/>
          <w:szCs w:val="24"/>
        </w:rPr>
        <w:t>3.2. Постановление Правительства Калужской области от 15.12.2014 N 745 "О внесении изменений и дополнений в постановление Правительства Калужской области от 15.05.2014 N 291 "Об оценке регулирующего воздействия проектов нормативных правовых актов Калужской области, затрагивающих вопросы осуществления предпринимательской и инвестиционной деятельности, и мониторинге фактического воздействия нормативных правовых актов Калужской области".</w:t>
      </w:r>
    </w:p>
    <w:p w14:paraId="0E3B973D" w14:textId="77777777" w:rsidR="00451A1E" w:rsidRPr="00451A1E" w:rsidRDefault="00451A1E" w:rsidP="00451A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A1E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со дня его официального опубликования.</w:t>
      </w:r>
    </w:p>
    <w:p w14:paraId="1F25B915" w14:textId="77777777" w:rsidR="00451A1E" w:rsidRPr="00451A1E" w:rsidRDefault="00451A1E" w:rsidP="00451A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3A1DC5" w14:textId="77777777" w:rsidR="00451A1E" w:rsidRPr="00451A1E" w:rsidRDefault="00451A1E" w:rsidP="00451A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51A1E">
        <w:rPr>
          <w:rFonts w:ascii="Times New Roman" w:hAnsi="Times New Roman" w:cs="Times New Roman"/>
          <w:sz w:val="24"/>
          <w:szCs w:val="24"/>
        </w:rPr>
        <w:t>Губернатор Калужской области</w:t>
      </w:r>
    </w:p>
    <w:p w14:paraId="2194B874" w14:textId="77777777" w:rsidR="00451A1E" w:rsidRPr="00451A1E" w:rsidRDefault="00451A1E" w:rsidP="00451A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51A1E">
        <w:rPr>
          <w:rFonts w:ascii="Times New Roman" w:hAnsi="Times New Roman" w:cs="Times New Roman"/>
          <w:sz w:val="24"/>
          <w:szCs w:val="24"/>
        </w:rPr>
        <w:t>А.Д.Артамонов</w:t>
      </w:r>
    </w:p>
    <w:p w14:paraId="5794DF56" w14:textId="7A6CE067" w:rsidR="009832A0" w:rsidRPr="00947B49" w:rsidRDefault="009832A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14:paraId="0548C4A8" w14:textId="77777777" w:rsidR="009832A0" w:rsidRPr="00947B49" w:rsidRDefault="009832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53AD0F69" w14:textId="77777777" w:rsidR="009832A0" w:rsidRPr="00947B49" w:rsidRDefault="009832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Правительства Калужской области</w:t>
      </w:r>
    </w:p>
    <w:p w14:paraId="313519B2" w14:textId="77777777" w:rsidR="009832A0" w:rsidRPr="00947B49" w:rsidRDefault="009832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от 10 января 2017 г. N 5</w:t>
      </w:r>
    </w:p>
    <w:p w14:paraId="5D278061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74E45A" w14:textId="14A083C9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 w:rsidRPr="00947B49">
        <w:rPr>
          <w:rFonts w:ascii="Times New Roman" w:hAnsi="Times New Roman" w:cs="Times New Roman"/>
          <w:sz w:val="24"/>
          <w:szCs w:val="24"/>
        </w:rPr>
        <w:t xml:space="preserve">ПОРЯДОК </w:t>
      </w:r>
    </w:p>
    <w:p w14:paraId="526925BD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ПРОВЕДЕНИЯ ОЦЕНКИ РЕГУЛИРУЮЩЕГО ВОЗДЕЙСТВИЯ ПРОЕКТОВ</w:t>
      </w:r>
    </w:p>
    <w:p w14:paraId="434D0B4D" w14:textId="7EBEF801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НОРМАТИВНЫХ ПРАВОВЫХ АКТОВ КАЛУЖСКОЙ ОБЛАСТИ, ПРИНИМАЕМЫХ ИСПОЛНИТЕЛЬНЫМИ ОРГАНАМИ ГОСУДАРСТВЕННОЙ ВЛАСТИ КАЛУЖСКОЙ ОБЛАСТИ</w:t>
      </w:r>
    </w:p>
    <w:p w14:paraId="7DB74FED" w14:textId="77777777" w:rsidR="009832A0" w:rsidRPr="00947B49" w:rsidRDefault="009832A0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47B49" w:rsidRPr="00947B49" w14:paraId="459DF3FC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37D2" w14:textId="77777777" w:rsidR="009832A0" w:rsidRPr="00947B49" w:rsidRDefault="009832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475E4" w14:textId="77777777" w:rsidR="009832A0" w:rsidRPr="00947B49" w:rsidRDefault="009832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4B7663" w14:textId="77777777" w:rsidR="009832A0" w:rsidRPr="00947B49" w:rsidRDefault="00983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49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24095D2D" w14:textId="77777777" w:rsidR="009832A0" w:rsidRPr="00947B49" w:rsidRDefault="00983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49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Калужской области</w:t>
            </w:r>
          </w:p>
          <w:p w14:paraId="16485D72" w14:textId="43A4F295" w:rsidR="009832A0" w:rsidRPr="00947B49" w:rsidRDefault="00983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49">
              <w:rPr>
                <w:rFonts w:ascii="Times New Roman" w:hAnsi="Times New Roman" w:cs="Times New Roman"/>
                <w:sz w:val="24"/>
                <w:szCs w:val="24"/>
              </w:rPr>
              <w:t>от 24.10.2019 N 666, от 27.01.2022 N 43, от 19.07.2023 N 508,</w:t>
            </w:r>
          </w:p>
          <w:p w14:paraId="71359D93" w14:textId="72D6D962" w:rsidR="009832A0" w:rsidRPr="00947B49" w:rsidRDefault="00983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49">
              <w:rPr>
                <w:rFonts w:ascii="Times New Roman" w:hAnsi="Times New Roman" w:cs="Times New Roman"/>
                <w:sz w:val="24"/>
                <w:szCs w:val="24"/>
              </w:rPr>
              <w:t>от 14.10.2024 N 602)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B1554" w14:textId="77777777" w:rsidR="009832A0" w:rsidRPr="00947B49" w:rsidRDefault="009832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A5D46D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D33730" w14:textId="77777777" w:rsidR="009832A0" w:rsidRPr="00947B49" w:rsidRDefault="009832A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34F8DAE5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9F24E58" w14:textId="14C1CA5B" w:rsidR="009832A0" w:rsidRPr="00947B49" w:rsidRDefault="00983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1.1. Настоящий Порядок определяет процедуру проведения оценки регулирующего воздействия проектов нормативных правовых актов Калужской области, принимаемых исполнительными органами государственной власти Калужской области (далее - Порядок, проекты принимаемых нормативных правовых актов), и разработан в целях реализации статьи 53 Федерального закона "Об общих принципах организации публичной власти в субъектах Российской Федерации" (далее - Федеральный закон).</w:t>
      </w:r>
    </w:p>
    <w:p w14:paraId="6FB466EC" w14:textId="03CDF529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Оценке регулирующего воздействия проектов принимаемых нормативных правовых актов подлежат проекты нормативных правовых актов, соответствующие положениям части 1 статьи 53 Федерального закона.</w:t>
      </w:r>
    </w:p>
    <w:p w14:paraId="76DD6D95" w14:textId="2CE1DBD6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Не подлежат оценке регулирующего воздействия проекты принимаемых нормативных правовых актов, соответствующие положениям части 3 статьи 53 Федерального закона.</w:t>
      </w:r>
    </w:p>
    <w:p w14:paraId="547E75DA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1.2. Оценка регулирующего воздействия проектов принимаемых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предпринимательской, иной экономической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иной экономической и инвестиционной деятельности, областного бюджета Калужской области.</w:t>
      </w:r>
    </w:p>
    <w:p w14:paraId="3AEC39D9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1.3. Функции нормативно-правового, информационного и методического обеспечения оценки регулирующего воздействия, а также подготовка заключений об оценке регулирующего воздействия осуществляются министерством экономического развития и промышленности Калужской области - органом, ответственным за внедрение и развитие процедуры оценки регулирующего воздействия проектов нормативных правовых актов (далее - уполномоченный орган).</w:t>
      </w:r>
    </w:p>
    <w:p w14:paraId="65A5305B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1.4. В целях настоящего Порядка исполнительный орган государственной власти Калужской области, разработавший проект принимаемого нормативного правового акта и осуществляющий процедуру оценки его регулирующего воздействия, именуется орган-разработчик.</w:t>
      </w:r>
    </w:p>
    <w:p w14:paraId="0D3CF777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 xml:space="preserve">1.5. Настоящий Порядок не применяется к проектам принимаемых нормативных </w:t>
      </w:r>
      <w:r w:rsidRPr="00947B49">
        <w:rPr>
          <w:rFonts w:ascii="Times New Roman" w:hAnsi="Times New Roman" w:cs="Times New Roman"/>
          <w:sz w:val="24"/>
          <w:szCs w:val="24"/>
        </w:rPr>
        <w:lastRenderedPageBreak/>
        <w:t>правовых актов, содержащим сведения, составляющие государственную тайну, или сведения конфиденциального характера.</w:t>
      </w:r>
    </w:p>
    <w:p w14:paraId="76EE52FD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8"/>
      <w:bookmarkEnd w:id="1"/>
      <w:r w:rsidRPr="00947B49">
        <w:rPr>
          <w:rFonts w:ascii="Times New Roman" w:hAnsi="Times New Roman" w:cs="Times New Roman"/>
          <w:sz w:val="24"/>
          <w:szCs w:val="24"/>
        </w:rPr>
        <w:t>1.6. Для проектов принимаемых нормативных правовых актов, устанавливающих новые или изменяющих действующие обязанности субъектов предпринимательской, иной экономической и инвестиционной деятельности и разрабатываемых с целью:</w:t>
      </w:r>
    </w:p>
    <w:p w14:paraId="0C0BB8D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а) утверждения порядка предоставления субсидий юридическим лицам, индивидуальным предпринимателям;</w:t>
      </w:r>
    </w:p>
    <w:p w14:paraId="38BE9F3E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б) исполнения требований федерального законодательства по принятию нормативных правовых актов субъекта Российской Федерации, затрагивающих вопросы осуществления предпринимательской, иной экономической и инвестиционной деятельности;</w:t>
      </w:r>
    </w:p>
    <w:p w14:paraId="03EFDB87" w14:textId="4D115105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(в ред. Постановления Правительства Калужской области от 27.01.2022 N 43)</w:t>
      </w:r>
    </w:p>
    <w:p w14:paraId="23C580E4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в) приведения отдельных формулировок нормативных правовых актов Калужской области в соответствие с требованиями федерального законодательства и (или) законодательства Калужской области,</w:t>
      </w:r>
    </w:p>
    <w:p w14:paraId="6AEE832B" w14:textId="2E13D10A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положения разделов 2 и 3 (за исключением пункта 3.12) настоящего Порядка не применяются.</w:t>
      </w:r>
    </w:p>
    <w:p w14:paraId="1821B07A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7BE6A0" w14:textId="77777777" w:rsidR="009832A0" w:rsidRPr="00947B49" w:rsidRDefault="009832A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67"/>
      <w:bookmarkEnd w:id="2"/>
      <w:r w:rsidRPr="00947B49">
        <w:rPr>
          <w:rFonts w:ascii="Times New Roman" w:hAnsi="Times New Roman" w:cs="Times New Roman"/>
          <w:sz w:val="24"/>
          <w:szCs w:val="24"/>
        </w:rPr>
        <w:t>2. Размещение уведомления о разработке предлагаемого</w:t>
      </w:r>
    </w:p>
    <w:p w14:paraId="2F4B6BB5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правового регулирования</w:t>
      </w:r>
    </w:p>
    <w:p w14:paraId="2684D7DC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59E831" w14:textId="77777777" w:rsidR="009832A0" w:rsidRPr="00947B49" w:rsidRDefault="00983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2.1. Уведомление размещается в информационно-телекоммуникационной сети Интернет на интернет-портале органов исполнительной власти Калужской области (далее - официальный сайт). К уведомлению прикладываются иные материалы, которые служат обоснованием выбора варианта предлагаемого правового регулирования.</w:t>
      </w:r>
    </w:p>
    <w:p w14:paraId="012D6E68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Форма уведомления утверждается уполномоченным органом.</w:t>
      </w:r>
    </w:p>
    <w:p w14:paraId="46F12DA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4"/>
      <w:bookmarkEnd w:id="3"/>
      <w:r w:rsidRPr="00947B49">
        <w:rPr>
          <w:rFonts w:ascii="Times New Roman" w:hAnsi="Times New Roman" w:cs="Times New Roman"/>
          <w:sz w:val="24"/>
          <w:szCs w:val="24"/>
        </w:rPr>
        <w:t>2.2. Одновременно органом-разработчиком о размещении уведомления извещаются по электронной почте:</w:t>
      </w:r>
    </w:p>
    <w:p w14:paraId="2D71170B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а) заинтересованные органы государственной власти Калужской области;</w:t>
      </w:r>
    </w:p>
    <w:p w14:paraId="668DC8DA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б) органы и организации, действующие на территории Калужской области, целью деятельности которых является защита и представление интересов субъектов предпринимательской деятельности;</w:t>
      </w:r>
    </w:p>
    <w:p w14:paraId="685F3473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в) Уполномоченный по защите прав предпринимателей в Калужской области;</w:t>
      </w:r>
    </w:p>
    <w:p w14:paraId="276C1724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г) иные организации, исходя из содержания проблемы, цели и предмета регулирования.</w:t>
      </w:r>
    </w:p>
    <w:p w14:paraId="78C0811D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2.3. Срок, в течение которого принимаются предложения в связи с размещением уведомления, составляет от 5 до 15 рабочих дней со дня размещения уведомления на официальном сайте.</w:t>
      </w:r>
    </w:p>
    <w:p w14:paraId="0C2628DA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2.4. Все предложения, поступившие в установленный в уведомлении срок, должны быть рассмотрены. В случае отказа от использования поступившего предложения принятие такого решения должно быть обосновано.</w:t>
      </w:r>
    </w:p>
    <w:p w14:paraId="2EF9FBA7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 xml:space="preserve">2.5. По результатам рассмотрения предложений, поступивших в ходе публичных </w:t>
      </w:r>
      <w:r w:rsidRPr="00947B49">
        <w:rPr>
          <w:rFonts w:ascii="Times New Roman" w:hAnsi="Times New Roman" w:cs="Times New Roman"/>
          <w:sz w:val="24"/>
          <w:szCs w:val="24"/>
        </w:rPr>
        <w:lastRenderedPageBreak/>
        <w:t>консультаций, орган-разработчик составляет сводку предложений по форме, утвержденной уполномоченным органом, которая в срок не более 15 рабочих дней со дня окончания срока приема предложений, указанного в уведомлении, размещается органом-разработчиком на официальном сайте.</w:t>
      </w:r>
    </w:p>
    <w:p w14:paraId="473801F2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2.6. По результатам рассмотрения предложений участников публичных консультаций орган-разработчик принимает решение о подготовке проекта нормативного правового акта либо об отказе от введения предлагаемого правового регулирования в целях решения выявленной проблемы.</w:t>
      </w:r>
    </w:p>
    <w:p w14:paraId="4AAF774E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2.7. В случае отказа от подготовки проекта нормативного правового акта соответствующее решение размещается органом-разработчиком на официальном сайте и в течение двух рабочих дней доводится до органов и организаций, которые извещались о размещении на официальном сайте уведомления и которые приняли участие в публичных консультациях.</w:t>
      </w:r>
    </w:p>
    <w:p w14:paraId="4880D5BC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946471" w14:textId="77777777" w:rsidR="009832A0" w:rsidRPr="00947B49" w:rsidRDefault="009832A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85"/>
      <w:bookmarkEnd w:id="4"/>
      <w:r w:rsidRPr="00947B49">
        <w:rPr>
          <w:rFonts w:ascii="Times New Roman" w:hAnsi="Times New Roman" w:cs="Times New Roman"/>
          <w:sz w:val="24"/>
          <w:szCs w:val="24"/>
        </w:rPr>
        <w:t>3. Формирование и обсуждение сводного отчета и проекта</w:t>
      </w:r>
    </w:p>
    <w:p w14:paraId="04DE000C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</w:p>
    <w:p w14:paraId="53B47A4A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C44FFC" w14:textId="77777777" w:rsidR="009832A0" w:rsidRPr="00947B49" w:rsidRDefault="00983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8"/>
      <w:bookmarkEnd w:id="5"/>
      <w:r w:rsidRPr="00947B49">
        <w:rPr>
          <w:rFonts w:ascii="Times New Roman" w:hAnsi="Times New Roman" w:cs="Times New Roman"/>
          <w:sz w:val="24"/>
          <w:szCs w:val="24"/>
        </w:rPr>
        <w:t>3.1. В случае принятия решения о необходимости введения предлагаемого правового регулирования орган-разработчик выбирает наилучший из имеющихся вариантов правового регулирования, разрабатывает проект нормативного правового акта и формирует сводный отчет.</w:t>
      </w:r>
    </w:p>
    <w:p w14:paraId="7F3D4DFC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Выбор наилучшего варианта правового регулирования осуществляется с учетом следующих основных критериев:</w:t>
      </w:r>
    </w:p>
    <w:p w14:paraId="6DE5BBC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а) эффективность, определяемая высокой степенью вероятности достижения заявленных целей регулирования;</w:t>
      </w:r>
    </w:p>
    <w:p w14:paraId="21618541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б) уровень и степень обоснованности предполагаемых затрат потенциальных адресатов предлагаемого правового регулирования и областного бюджета Калужской области;</w:t>
      </w:r>
    </w:p>
    <w:p w14:paraId="3541DEDD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в) предполагаемая польза для соответствующей сферы общественных отношений, выражающаяся в создании благоприятных условий для ее развития.</w:t>
      </w:r>
    </w:p>
    <w:p w14:paraId="3B0F8C5E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 сводном отчете указываются следующие сведения:</w:t>
      </w:r>
    </w:p>
    <w:p w14:paraId="5E88C1F2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а)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проблемы;</w:t>
      </w:r>
    </w:p>
    <w:p w14:paraId="3F854BE9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б) анализ опыта иных субъектов Российской Федерации в соответствующих сферах деятельности;</w:t>
      </w:r>
    </w:p>
    <w:p w14:paraId="77BE122B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в) цели предлагаемого регулирования и их соответствие принципам правового регулирования;</w:t>
      </w:r>
    </w:p>
    <w:p w14:paraId="51CBE45F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г) описание предлагаемого регулирования и иных возможных способов решения проблемы;</w:t>
      </w:r>
    </w:p>
    <w:p w14:paraId="1604E7F5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 xml:space="preserve">д) основные группы субъектов предпринимательской и инвестиционной деятельности, иные заинтересованные лица, включая органы государственной власти и органы местного самоуправления, интересы которых будут затронуты предлагаемым правовым </w:t>
      </w:r>
      <w:r w:rsidRPr="00947B49">
        <w:rPr>
          <w:rFonts w:ascii="Times New Roman" w:hAnsi="Times New Roman" w:cs="Times New Roman"/>
          <w:sz w:val="24"/>
          <w:szCs w:val="24"/>
        </w:rPr>
        <w:lastRenderedPageBreak/>
        <w:t>регулированием, оценка количества таких субъектов;</w:t>
      </w:r>
    </w:p>
    <w:p w14:paraId="55435481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е) новые функции, полномочия, обязанности и права органов государственной власти и органов местного самоуправления или сведения об их изменении, а также порядок их реализации;</w:t>
      </w:r>
    </w:p>
    <w:p w14:paraId="130DC30A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ж) оценка соответствующих расходов (возможных поступлений) бюджета субъекта Российской Федерации;</w:t>
      </w:r>
    </w:p>
    <w:p w14:paraId="120018DF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з) новые, изменяющие или отменяющие ранее предусмотренные нормативными правовыми актами Калужской области обязательные требования, связанные с осуществлением предпринимательской и иной экономической деятельности, а также устанавливающие, изменяющие или отменяющие ответственность за нарушение нормативных правовых актов Калужской области, затрагивающих вопросы осуществления предпринимательской и иной экономической деятельности, а также устанавливающие новые, изменяющие или отменяющие ранее предусмотренные нормативными правовыми актами Калужской области обязанности и запреты для субъектов предпринимательской и инвестиционной деятельности, а также порядок организации их исполнения;</w:t>
      </w:r>
    </w:p>
    <w:p w14:paraId="7266A551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и)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связанные с введением или изменением ответственности;</w:t>
      </w:r>
    </w:p>
    <w:p w14:paraId="66E10617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к) риски решения проблемы предложенным способом регулирования и риски негативных последствий влияния на конкуренцию, рынки товаров и услуг;</w:t>
      </w:r>
    </w:p>
    <w:p w14:paraId="408E3D5E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л) описание методов контроля эффективности избранного способа достижения цели регулирования;</w:t>
      </w:r>
    </w:p>
    <w:p w14:paraId="2BD50D4D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м) необходимые для достижения заявленных целей регулирования организационно-технические, методологические, информационные и иные мероприятия;</w:t>
      </w:r>
    </w:p>
    <w:p w14:paraId="276C07C2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н) ключевые показатели достижения целей предлагаемого регулирования и сроки оценки их достижения;</w:t>
      </w:r>
    </w:p>
    <w:p w14:paraId="1EE280EA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о) предполагаемая дата вступления в силу проекта нормативного правового акта, необходимость установления переходных положений (переходного периода), а также эксперимента;</w:t>
      </w:r>
    </w:p>
    <w:p w14:paraId="727842AF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п)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органа-разработчика;</w:t>
      </w:r>
    </w:p>
    <w:p w14:paraId="0AA31DD3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р) наличие или отсутствие в проекте нормативного правового акта обязательных требований;</w:t>
      </w:r>
    </w:p>
    <w:p w14:paraId="7B19ACE5" w14:textId="339B9E7D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с) иные сведения, которые, по мнению органа-разработчика, позволяют оценить обоснованность предлагаемого регулирования.</w:t>
      </w:r>
    </w:p>
    <w:p w14:paraId="230ABEDC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3.2. В целях учета мнения органов и организаций, других заинтересованных лиц органом-разработчиком проводятся публичные консультации по обсуждению принимаемого проекта нормативного правового акта и сводного отчета (далее - публичные консультации).</w:t>
      </w:r>
    </w:p>
    <w:p w14:paraId="6E48C68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lastRenderedPageBreak/>
        <w:t>3.3. Целями проведения публичных консультаций являются:</w:t>
      </w:r>
    </w:p>
    <w:p w14:paraId="78F50341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3.3.1. Сбор мнений всех заинтересованных лиц относительно обоснованности окончательного выбора варианта предлагаемого правового регулирования.</w:t>
      </w:r>
    </w:p>
    <w:p w14:paraId="6A8AC920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3.3.2. Установление степени объективности количественных и качественных оценок, касающихся групп потенциальных адресатов предлагаемого правового регулирования и возможных выгод и издержек указанных групп, а также доходов (расходов) областного бюджета Калужской области, связанных с введением указанного варианта предлагаемого правового регулирования.</w:t>
      </w:r>
    </w:p>
    <w:p w14:paraId="6952BBD8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3.3.3. Определение достижимости целей предлагаемого правового регулирования, а также возможных рисков, связанных с введением соответствующего правового регулирования.</w:t>
      </w:r>
    </w:p>
    <w:p w14:paraId="25FD4AE7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Также целью публичных консультаций на этапе обсуждения проекта нормативного правового акта и сводного отчета является оценка участниками публичных консультаций качества подготовки соответствующего проекта нормативного правового акта с точки зрения юридической техники и соответствия цели выбранного варианта предлагаемого правового регулирования.</w:t>
      </w:r>
    </w:p>
    <w:p w14:paraId="012F35F2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3.4. Проект нормативного правового акта, сводный отчет, перечень вопросов для участников публичных консультаций и иные материалы, служащие обоснованием выбора предлагаемого варианта правового регулирования (далее - материалы для публичных консультаций), размещаются органом-разработчиком на официальном сайте.</w:t>
      </w:r>
    </w:p>
    <w:p w14:paraId="0B3536F8" w14:textId="258D67B9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Одновременно органом-разработчиком о размещении материалов для публичных консультаций уведомляются органы и организации, указанные в пункте 2.2 раздела 2 настоящего Порядка. При этом указываются сведения о месте такого размещения (полный электронный адрес официального сайта), способ направления участниками публичных консультаций своего мнения, срок проведения публичных консультаций.</w:t>
      </w:r>
    </w:p>
    <w:p w14:paraId="138A887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3.5. Перед началом публичных консультаций указывается срок, в течение которого будет осуществляться прием предложений участников публичных консультаций. Срок проведения публичных консультаций не может составлять менее 5 рабочих дней со дня размещения проекта нормативного правового акта и сводного отчета на официальном сайте. При этом в случае установления срока проведения публичных консультаций от 5 до 10 рабочих дней должно быть приведено мотивированное обоснование установления такого срока.</w:t>
      </w:r>
    </w:p>
    <w:p w14:paraId="44A1D6F8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3.6. В случае поступления в рамках публичных консультаций значительного (более 10) количества предложений от заинтересованных лиц органом-разработчиком может быть принято решение о продлении времени их проведения на срок не более первоначально установленного.</w:t>
      </w:r>
    </w:p>
    <w:p w14:paraId="0FC0BDDA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 случае принятия такого решения информация о продлении срока публичных консультаций размещается на официальном сайте и направляется в органы и организации, которые уведомлялись о проведении публичных консультаций.</w:t>
      </w:r>
    </w:p>
    <w:p w14:paraId="70401694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3.7. Все предложения, поступившие в установленный срок, должны быть рассмотрены органом-разработчиком. В случае отказа от использования поступившего предложения принятие такого решения должно быть обосновано.</w:t>
      </w:r>
    </w:p>
    <w:p w14:paraId="65AF296B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 xml:space="preserve">3.8. По результатам рассмотрения предложений, поступивших в ходе публичных консультаций, органом-разработчиком составляется сводка предложений, которая в срок не </w:t>
      </w:r>
      <w:r w:rsidRPr="00947B49">
        <w:rPr>
          <w:rFonts w:ascii="Times New Roman" w:hAnsi="Times New Roman" w:cs="Times New Roman"/>
          <w:sz w:val="24"/>
          <w:szCs w:val="24"/>
        </w:rPr>
        <w:lastRenderedPageBreak/>
        <w:t>более 10 рабочих дней со дня окончания срока приема предложений размещается на официальном сайте. В сводке предложений указывается перечень органов и организаций, в которые были направлены извещения о проведении публичных консультаций.</w:t>
      </w:r>
    </w:p>
    <w:p w14:paraId="0BD4DF3E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3.9. При необходимости по результатам публичных консультаций органом-разработчиком дорабатываются проект нормативного правового акта и сводный отчет.</w:t>
      </w:r>
    </w:p>
    <w:p w14:paraId="0084FA2F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3.10. В срок не более 10 рабочих дней после окончания установленного срока приема предложений проект нормативного правового акта и сводный отчет размещаются органом-разработчиком на официальном сайте.</w:t>
      </w:r>
    </w:p>
    <w:p w14:paraId="087E9A72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30"/>
      <w:bookmarkEnd w:id="6"/>
      <w:r w:rsidRPr="00947B49">
        <w:rPr>
          <w:rFonts w:ascii="Times New Roman" w:hAnsi="Times New Roman" w:cs="Times New Roman"/>
          <w:sz w:val="24"/>
          <w:szCs w:val="24"/>
        </w:rPr>
        <w:t>3.11. Одновременно проект принимаемого нормативного правового акта и сводный отчет со сводкой предложений, составленной по результатам публичных консультаций, направляются в уполномоченный орган для подготовки заключения об оценке регулирующего воздействия.</w:t>
      </w:r>
    </w:p>
    <w:p w14:paraId="7BF7B1D2" w14:textId="35AA5E65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31"/>
      <w:bookmarkEnd w:id="7"/>
      <w:r w:rsidRPr="00947B49">
        <w:rPr>
          <w:rFonts w:ascii="Times New Roman" w:hAnsi="Times New Roman" w:cs="Times New Roman"/>
          <w:sz w:val="24"/>
          <w:szCs w:val="24"/>
        </w:rPr>
        <w:t>3.12. В случае если цель разработки нормативного правового акта совпадает с одним из положений пункта 1.6 раздела 1 настоящего Порядка, в уполномоченный орган направляется только проект нормативного правового акта с пояснительной запиской, в которой указана причина (цель) разработки данного проекта нормативного правового акта.</w:t>
      </w:r>
    </w:p>
    <w:p w14:paraId="686DC9A6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6DDCD61" w14:textId="77777777" w:rsidR="009832A0" w:rsidRPr="00947B49" w:rsidRDefault="009832A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 Подготовка заключения об оценке регулирующего воздействия</w:t>
      </w:r>
    </w:p>
    <w:p w14:paraId="161CE78B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EB8926" w14:textId="77777777" w:rsidR="009832A0" w:rsidRPr="00947B49" w:rsidRDefault="00983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4.1. Заключение об оценке регулирующего воздействия (далее - заключение) подготавливается уполномоченным органом и содержит выводы о наличии либо отсутствии в проекте нормативного правового акта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расходов областного бюджета Калужской области, о наличии либо отсутствии достаточного обоснования решения проблемы предложенным способом регулирования. Форма заключения утверждается уполномоченным органом.</w:t>
      </w:r>
    </w:p>
    <w:p w14:paraId="7FF965D8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Срок подготовки заключений составляет не более 30 рабочих дней со дня окончания публичных консультаций по нормативному правовому акту.</w:t>
      </w:r>
    </w:p>
    <w:p w14:paraId="1DC5172B" w14:textId="37E3754F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4.2. В случае если в ходе подготовки заключения сделан вывод о том, что органом-разработчиком не соблюден Порядок или сводный отчет не содержит полной информации, предусмотренной пунктом 3.1 раздела 3 настоящего Порядка, уполномоченный орган возвращает на доработку документы, указанные в пункте 3.11 раздела 3 настоящего Порядка, органу-разработчику проекта нормативного правового акта не позднее 15 рабочих дней со дня окончания публичных консультаций.</w:t>
      </w:r>
    </w:p>
    <w:p w14:paraId="2D167E4D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4.3. Уполномоченный орган осуществляет анализ обоснованности выводов относительно необходимости введения предлагаемого способа правового регулирования, анализ положений проекта нормативного правового акта на их избыточность, а также анализ обоснованности возможных расходов всех заинтересованных сторон, возникающих в связи с введением предлагаемого правового регулирования.</w:t>
      </w:r>
    </w:p>
    <w:p w14:paraId="52F813DB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4.4. При подготовке заключения уполномоченный орган учитывает мнения потенциальных адресатов предлагаемого правового регулирования, отраженные в сводках предложений, поступивших по результатам проведения публичных консультаций.</w:t>
      </w:r>
    </w:p>
    <w:p w14:paraId="121EA821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lastRenderedPageBreak/>
        <w:t>В случае если уполномоченный орган приходит к выводу о том, что публичные консультации были организованы неэффективно, это также отмечается в заключении.</w:t>
      </w:r>
    </w:p>
    <w:p w14:paraId="3D24BF39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4.5. В случае отсутствия содержательного отклика потенциальных адресатов предлагаемого правового регулирования в ходе проведения публичных консультаций либо при отсутствии ясных ответов на существенные вопросы, касающиеся предлагаемого органом-разработчиком правового регулирования, уполномоченным органом могут быть проведены дополнительные публичные консультации.</w:t>
      </w:r>
    </w:p>
    <w:p w14:paraId="45C8C141" w14:textId="220A9122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 случае принятия такого решения уполномоченный орган направляет уведомление о проведении дополнительных публичных консультаций органам и организациям, указанным в пункте 2.2 раздела 2 настоящего Порядка. При этом срок проведения дополнительных публичных консультаций должен составлять не менее 5 рабочих дней с момента направления уведомления о проведении дополнительных публичных консультаций.</w:t>
      </w:r>
    </w:p>
    <w:p w14:paraId="41AAA265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Все предложения, поступившие в установленный срок, направляются уполномоченным органом органу-разработчику для составления сводки предложений.</w:t>
      </w:r>
    </w:p>
    <w:p w14:paraId="4A24D6FB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Все поступившие предложения должны быть рассмотрены. В случае отказа от использования поступившего предложения принятие такого решения должно быть обосновано.</w:t>
      </w:r>
    </w:p>
    <w:p w14:paraId="0258304E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Подготовленная органом-разработчиком сводка предложений в срок не более 5 рабочих дней со дня окончания дополнительных публичных консультаций направляется уполномоченному органу.</w:t>
      </w:r>
    </w:p>
    <w:p w14:paraId="0C41E101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При необходимости внесения изменений в проект нормативного правового акта по результатам публичных консультаций орган-разработчик уведомляет уполномоченный орган об отзыве на доработку направленных ранее проекта нормативного правового акта, сводного отчета и сводки предложений.</w:t>
      </w:r>
    </w:p>
    <w:p w14:paraId="56618D79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Доработанные проект нормативного правового акта и сводный отчет в срок не более 5 рабочих дней со дня получения их на доработку от уполномоченного органа повторно направляются в уполномоченный орган для подготовки заключения. Срок подготовки заключения уполномоченным органом в таком случае составляет не более 30 рабочих дней со дня окончания дополнительных публичных консультаций.</w:t>
      </w:r>
    </w:p>
    <w:p w14:paraId="777D4EEF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4.6. В ходе анализа обоснованности выбора предлагаемого правового регулирования уполномоченный орган формирует мнение относительно полноты рассмотрения всех возможных вариантов правового регулирования выявленной проблемы, а также эффективности данных способов решения проблемы в сравнении с действующим на момент проведения процедуры оценки регулирующего воздействия правовым регулированием.</w:t>
      </w:r>
    </w:p>
    <w:p w14:paraId="1D4A1EA3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4.7. При оценке эффективности предложенных вариантов правового регулирования уполномоченный орган обращает внимание на следующие основные сведения, содержащиеся в соответствующих разделах сводного отчета:</w:t>
      </w:r>
    </w:p>
    <w:p w14:paraId="3F8617C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а) точность формулировки выявленной проблемы;</w:t>
      </w:r>
    </w:p>
    <w:p w14:paraId="164AE87D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б) обоснованность качественного и количественного определения потенциальных адресатов предлагаемого правового регулирования и динамики их численности;</w:t>
      </w:r>
    </w:p>
    <w:p w14:paraId="52C5C9EB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в) объективность определения целей предлагаемого правового регулирования;</w:t>
      </w:r>
    </w:p>
    <w:p w14:paraId="08E0134B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lastRenderedPageBreak/>
        <w:t>г) практическая реализуемость заявленных целей предлагаемого правового регулирования;</w:t>
      </w:r>
    </w:p>
    <w:p w14:paraId="1750CC5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д) возможность проверки достоверности показателей достижения целей предлагаемого правового регулирования и возможность последующего мониторинга их достижения;</w:t>
      </w:r>
    </w:p>
    <w:p w14:paraId="11BBB98A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е) корректность оценки органом-разработчиком дополнительных расходов и доходов потенциальных адресатов предлагаемого правового регулирования и областного бюджета Калужской области, связанных с введением предлагаемого правового регулирования;</w:t>
      </w:r>
    </w:p>
    <w:p w14:paraId="69C9A2BF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ж) степень выявления органом-разработчиком всех возможных рисков введения предлагаемого правового регулирования.</w:t>
      </w:r>
    </w:p>
    <w:p w14:paraId="77755B64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4.8. Мнение уполномоченного органа относительно обоснований выбора предлагаемого варианта правового регулирования, содержащегося в соответствующих разделах сводного отчета, а также его собственные оценки и иные замечания подлежат включению в заключение.</w:t>
      </w:r>
    </w:p>
    <w:p w14:paraId="6C3FFBA5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4.9. Выявленные в проекте нормативного правового акта положения,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деятельности, областного бюджета Калужской области, отражаются в заключении. Наличие таких выводов в заключении является основанием для внесения соответствующих изменений в проект нормативного правового акта.</w:t>
      </w:r>
    </w:p>
    <w:p w14:paraId="6DA5CD91" w14:textId="66A9F3C4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4.10. В случае проведения оценки регулирующего воздействия нормативного правового акта, цель разработки которого совпадает с одним из положений пункта 1.6 раздела 1 настоящего Порядка, уполномоченный орган дает заключение в упрощенной форме, которая предполагает подтверждение (неподтверждение) совпадения цели разработки нормативного правового акта с одним из положений пункта 1.6 раздела 1 настоящего Порядка, а также вывод о наличии (отсутствии)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областного бюджета Калужской области.</w:t>
      </w:r>
    </w:p>
    <w:p w14:paraId="0CCC31C9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4.11. В течение 3 рабочих дней со дня подготовки заключения уполномоченный орган направляет его органу-разработчику и размещает на официальном сайте.</w:t>
      </w:r>
    </w:p>
    <w:p w14:paraId="109E941C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4.12. В случае несогласия с заключением, подготовленным уполномоченным органом, орган-разработчик организует проведение согласительного совещания.</w:t>
      </w:r>
    </w:p>
    <w:p w14:paraId="2EA4B078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12AB34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3EF244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F127CC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0601DE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35203A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E462BB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B75EE4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8E8934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90B42C" w14:textId="77777777" w:rsidR="009832A0" w:rsidRPr="00947B49" w:rsidRDefault="009832A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14:paraId="2F5CC783" w14:textId="77777777" w:rsidR="009832A0" w:rsidRPr="00947B49" w:rsidRDefault="009832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155ECA07" w14:textId="77777777" w:rsidR="009832A0" w:rsidRPr="00947B49" w:rsidRDefault="009832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Правительства Калужской области</w:t>
      </w:r>
    </w:p>
    <w:p w14:paraId="7079356C" w14:textId="77777777" w:rsidR="009832A0" w:rsidRPr="00947B49" w:rsidRDefault="009832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от 10 января 2017 г. N 5</w:t>
      </w:r>
    </w:p>
    <w:p w14:paraId="750369FD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06158F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172"/>
      <w:bookmarkEnd w:id="8"/>
      <w:r w:rsidRPr="00947B49">
        <w:rPr>
          <w:rFonts w:ascii="Times New Roman" w:hAnsi="Times New Roman" w:cs="Times New Roman"/>
          <w:sz w:val="24"/>
          <w:szCs w:val="24"/>
        </w:rPr>
        <w:t>ПОРЯДОК</w:t>
      </w:r>
    </w:p>
    <w:p w14:paraId="4775D229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ПРОВЕДЕНИЯ ОЦЕНКИ РЕГУЛИРУЮЩЕГО ВОЗДЕЙСТВИЯ ПРОЕКТОВ</w:t>
      </w:r>
    </w:p>
    <w:p w14:paraId="0E0C461D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НОРМАТИВНЫХ ПРАВОВЫХ АКТОВ КАЛУЖСКОЙ ОБЛАСТИ,</w:t>
      </w:r>
    </w:p>
    <w:p w14:paraId="07EA8A80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РАЗРАБАТЫВАЕМЫХ ИСПОЛНИТЕЛЬНЫМИ ОРГАНАМИ ГОСУДАРСТВЕННОЙ</w:t>
      </w:r>
    </w:p>
    <w:p w14:paraId="4BCFFA4F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ВЛАСТИ КАЛУЖСКОЙ ОБЛАСТИ С ЦЕЛЬЮ ПОСЛЕДУЮЩЕГО ВНЕСЕНИЯ</w:t>
      </w:r>
    </w:p>
    <w:p w14:paraId="04C2902E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ГУБЕРНАТОРОМ КАЛУЖСКОЙ ОБЛАСТИ, ПРАВИТЕЛЬСТВОМ КАЛУЖСКОЙ</w:t>
      </w:r>
    </w:p>
    <w:p w14:paraId="3721E245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ОБЛАСТИ В УСТАНОВЛЕННОМ ПОРЯДКЕ В ЗАКОНОДАТЕЛЬНОЕ СОБРАНИЕ</w:t>
      </w:r>
    </w:p>
    <w:p w14:paraId="29F23554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КАЛУЖСКОЙ ОБЛАСТИ ДЛЯ ПРИНЯТИЯ, И ПРОЕКТОВ НОРМАТИВНЫХ</w:t>
      </w:r>
    </w:p>
    <w:p w14:paraId="4BF49D33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ПРАВОВЫХ АКТОВ (ПОПРАВОК К ПРОЕКТУ НОРМАТИВНОГО ПРАВОВОГО</w:t>
      </w:r>
    </w:p>
    <w:p w14:paraId="023F8486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АКТА, ПРИНЯТОГО ЗАКОНОДАТЕЛЬНЫМ СОБРАНИЕМ КАЛУЖСКОЙ ОБЛАСТИ</w:t>
      </w:r>
    </w:p>
    <w:p w14:paraId="59CBB7BC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ЗА ОСНОВУ), ВНЕСЕННЫХ В ЗАКОНОДАТЕЛЬНОЕ СОБРАНИЕ КАЛУЖСКОЙ</w:t>
      </w:r>
    </w:p>
    <w:p w14:paraId="775483D5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ОБЛАСТИ СУБЪЕКТАМИ ПРАВА ЗАКОНОДАТЕЛЬНОЙ ИНИЦИАТИВЫ</w:t>
      </w:r>
    </w:p>
    <w:p w14:paraId="00527FBD" w14:textId="77777777" w:rsidR="009832A0" w:rsidRPr="00947B49" w:rsidRDefault="009832A0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47B49" w:rsidRPr="00947B49" w14:paraId="31823225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B24C9" w14:textId="77777777" w:rsidR="009832A0" w:rsidRPr="00947B49" w:rsidRDefault="009832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F3CE3" w14:textId="77777777" w:rsidR="009832A0" w:rsidRPr="00947B49" w:rsidRDefault="009832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8FC115" w14:textId="77777777" w:rsidR="009832A0" w:rsidRPr="00947B49" w:rsidRDefault="00983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49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34EF1CC5" w14:textId="77777777" w:rsidR="009832A0" w:rsidRPr="00947B49" w:rsidRDefault="00983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49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Калужской области</w:t>
            </w:r>
          </w:p>
          <w:p w14:paraId="542F78BF" w14:textId="46469A58" w:rsidR="009832A0" w:rsidRPr="00947B49" w:rsidRDefault="00983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49">
              <w:rPr>
                <w:rFonts w:ascii="Times New Roman" w:hAnsi="Times New Roman" w:cs="Times New Roman"/>
                <w:sz w:val="24"/>
                <w:szCs w:val="24"/>
              </w:rPr>
              <w:t>от 24.10.2019 N 666, от 27.01.2022 N 43, от 19.07.2023 N 508,</w:t>
            </w:r>
          </w:p>
          <w:p w14:paraId="3C3826A8" w14:textId="1DF6F72A" w:rsidR="009832A0" w:rsidRPr="00947B49" w:rsidRDefault="00983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B49">
              <w:rPr>
                <w:rFonts w:ascii="Times New Roman" w:hAnsi="Times New Roman" w:cs="Times New Roman"/>
                <w:sz w:val="24"/>
                <w:szCs w:val="24"/>
              </w:rPr>
              <w:t>от 14.10.2024 N 602)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FCAC1" w14:textId="77777777" w:rsidR="009832A0" w:rsidRPr="00947B49" w:rsidRDefault="009832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CA7BB9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F95094" w14:textId="77777777" w:rsidR="009832A0" w:rsidRPr="00947B49" w:rsidRDefault="009832A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1B953F05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9F6308" w14:textId="3B28623E" w:rsidR="009832A0" w:rsidRPr="00947B49" w:rsidRDefault="00983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1.1. Настоящий Порядок определяет процедуру проведения оценки регулирующего воздействия проектов нормативных правовых актов Калужской области, разрабатываемых исполнительными органами государственной власти Калужской области с целью последующего внесения Губернатором Калужской области, Правительством Калужской области в установленном порядке в Законодательное Собрание Калужской области для принятия (далее - орган-разработчик), и проектов нормативных правовых актов (поправок к проекту нормативного правового акта, принятого Законодательным Собранием Калужской области за основу), внесенных в Законодательное Собрание Калужской области субъектами права законодательной инициативы (далее - проекты нормативных правовых актов), и разработан в целях реализации Закона Калужской области "О проведении оценки регулирующего воздействия проектов нормативных правовых актов Калужской области и экспертизы нормативных правовых актов Калужской области" (далее - Порядок).</w:t>
      </w:r>
    </w:p>
    <w:p w14:paraId="48A6F6EF" w14:textId="17C13AC1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1.2. Оценке регулирующего воздействия проектов принимаемых нормативных правовых актов подлежат проекты нормативных правовых актов, соответствующие положениям части 1 статьи 53 Федерального закона.</w:t>
      </w:r>
    </w:p>
    <w:p w14:paraId="485BFE2C" w14:textId="6604BAC3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Не подлежат оценке регулирующего воздействия проекты принимаемых нормативных правовых актов, соответствующие положениям части 3 статьи 53 Федерального закона.</w:t>
      </w:r>
    </w:p>
    <w:p w14:paraId="12D0F3A9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 xml:space="preserve">1.3. Оценка регулирующего воздействия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областного бюджета </w:t>
      </w:r>
      <w:r w:rsidRPr="00947B49">
        <w:rPr>
          <w:rFonts w:ascii="Times New Roman" w:hAnsi="Times New Roman" w:cs="Times New Roman"/>
          <w:sz w:val="24"/>
          <w:szCs w:val="24"/>
        </w:rPr>
        <w:lastRenderedPageBreak/>
        <w:t>Калужской области.</w:t>
      </w:r>
    </w:p>
    <w:p w14:paraId="753DFFD3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1.4. Функции нормативно-правового, информационного и методического обеспечения оценки регулирующего воздействия, а также подготовка заключений об оценке регулирующего воздействия осуществляются министерством экономического развития и промышленности Калужской области - органом, ответственным за внедрение и развитие процедуры оценки регулирующего воздействия проектов нормативных правовых актов (далее - уполномоченный орган).</w:t>
      </w:r>
    </w:p>
    <w:p w14:paraId="2CD5CB2C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1.5. Настоящий Порядок не применяется к проектам нормативных правовых актов Калужской области, содержащим сведения, составляющие государственную тайну, или сведения конфиденциального характера.</w:t>
      </w:r>
    </w:p>
    <w:p w14:paraId="20E011E1" w14:textId="468EA843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00"/>
      <w:bookmarkEnd w:id="9"/>
      <w:r w:rsidRPr="00947B49">
        <w:rPr>
          <w:rFonts w:ascii="Times New Roman" w:hAnsi="Times New Roman" w:cs="Times New Roman"/>
          <w:sz w:val="24"/>
          <w:szCs w:val="24"/>
        </w:rPr>
        <w:t>1.6. Этапы проведения оценки регулирующего воздействия установлены пунктом 3 статьи 2 Закона Калужской области "О проведении оценки регулирующего воздействия проектов нормативных правовых актов Калужской области и экспертизы нормативных правовых актов Калужской области".</w:t>
      </w:r>
    </w:p>
    <w:p w14:paraId="4F1AB5BC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1.7. Для проектов нормативных правовых актов, устанавливающих новые или изменяющих действующие обязанности субъектов предпринимательской, иной экономической и инвестиционной деятельности и разрабатываемых с целью:</w:t>
      </w:r>
    </w:p>
    <w:p w14:paraId="707EA3FA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а) исполнения требований федерального законодательства по принятию нормативных правовых актов субъекта Российской Федерации, затрагивающих вопросы осуществления предпринимательской и инвестиционной деятельности;</w:t>
      </w:r>
    </w:p>
    <w:p w14:paraId="45659C90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б) приведения отдельных формулировок нормативных правовых актов Калужской области в соответствие с требованиями федерального законодательства и (или) законодательства Калужской области,</w:t>
      </w:r>
    </w:p>
    <w:p w14:paraId="66342C22" w14:textId="6E0CE8AD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положения разделов 2 и 3 (за исключением подпункта 3.1.12 пункта 3.1 раздела 3 (для органа-разработчика) и подпункта 3.2.12 пункта 3.2 раздела 3 (для Законодательного Собрания Калужской области)) настоящего Порядка не применяются.</w:t>
      </w:r>
    </w:p>
    <w:p w14:paraId="34282641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50671B" w14:textId="77777777" w:rsidR="009832A0" w:rsidRPr="00947B49" w:rsidRDefault="009832A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208"/>
      <w:bookmarkEnd w:id="10"/>
      <w:r w:rsidRPr="00947B49">
        <w:rPr>
          <w:rFonts w:ascii="Times New Roman" w:hAnsi="Times New Roman" w:cs="Times New Roman"/>
          <w:sz w:val="24"/>
          <w:szCs w:val="24"/>
        </w:rPr>
        <w:t>2. Размещение уведомления о разработке предлагаемого</w:t>
      </w:r>
    </w:p>
    <w:p w14:paraId="3E9021F8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правового регулирования</w:t>
      </w:r>
    </w:p>
    <w:p w14:paraId="0B8DC8D2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5DCDC5" w14:textId="77777777" w:rsidR="009832A0" w:rsidRPr="00947B49" w:rsidRDefault="00983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2.1. В случае разработки концепции предлагаемого правового регулирования органом-разработчиком:</w:t>
      </w:r>
    </w:p>
    <w:p w14:paraId="7EABE238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2.1.1. Орган-разработчик размещает в информационно-телекоммуникационной сети Интернет на интернет-портале органов исполнительной власти Калужской области (далее - официальный сайт) уведомление о разработке предлагаемого правового регулирования (далее - уведомление). К уведомлению прикладываются иные материалы, которые служат обоснованием выбора варианта предлагаемого правового регулирования, а также перечень вопросов для участников публичных консультаций.</w:t>
      </w:r>
    </w:p>
    <w:p w14:paraId="15266E49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Форма уведомления утверждается уполномоченным органом.</w:t>
      </w:r>
    </w:p>
    <w:p w14:paraId="7E61A010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17"/>
      <w:bookmarkEnd w:id="11"/>
      <w:r w:rsidRPr="00947B49">
        <w:rPr>
          <w:rFonts w:ascii="Times New Roman" w:hAnsi="Times New Roman" w:cs="Times New Roman"/>
          <w:sz w:val="24"/>
          <w:szCs w:val="24"/>
        </w:rPr>
        <w:t>2.1.2. Одновременно о размещении уведомления орган-разработчик извещает по электронной почте:</w:t>
      </w:r>
    </w:p>
    <w:p w14:paraId="024672D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а) заинтересованные органы государственной власти Калужской области;</w:t>
      </w:r>
    </w:p>
    <w:p w14:paraId="63B03A4E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 xml:space="preserve">б) органы и организации, целью деятельности которых является защита и </w:t>
      </w:r>
      <w:r w:rsidRPr="00947B49">
        <w:rPr>
          <w:rFonts w:ascii="Times New Roman" w:hAnsi="Times New Roman" w:cs="Times New Roman"/>
          <w:sz w:val="24"/>
          <w:szCs w:val="24"/>
        </w:rPr>
        <w:lastRenderedPageBreak/>
        <w:t>представление интересов субъектов предпринимательской деятельности;</w:t>
      </w:r>
    </w:p>
    <w:p w14:paraId="7AB9B5E0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в) Уполномоченного по защите прав предпринимателей в Калужской области;</w:t>
      </w:r>
    </w:p>
    <w:p w14:paraId="418346AA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г) иные организации исходя из содержания проблемы, цели и предмета регулирования.</w:t>
      </w:r>
    </w:p>
    <w:p w14:paraId="643ABE00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2.1.3. Срок, в течение которого принимаются предложения в связи с размещением уведомления, составляет от 5 до 15 рабочих дней со дня размещения уведомления на официальном сайте.</w:t>
      </w:r>
    </w:p>
    <w:p w14:paraId="3C97E27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2.1.4. Все предложения, поступившие в установленный в уведомлении срок, должны быть рассмотрены органом-разработчиком. В случае отказа от использования поступившего предложения принятие такого решения должно быть обосновано.</w:t>
      </w:r>
    </w:p>
    <w:p w14:paraId="29D7A841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2.1.5. По результатам рассмотрения предложений, поступивших в ходе публичных консультаций, орган-разработчик составляет сводку предложений по форме, утвержденной уполномоченным органом, которая в срок не более 15 рабочих дней со дня окончания срока приема предложений, указанного в уведомлении, размещается органом-разработчиком на официальном сайте.</w:t>
      </w:r>
    </w:p>
    <w:p w14:paraId="515E81DB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2.1.6. По результатам рассмотрения предложений участников публичных консультаций орган-разработчик принимает решение о подготовке проекта нормативного правового акта либо об отказе от введения предлагаемого правового регулирования в целях решения выявленной проблемы.</w:t>
      </w:r>
    </w:p>
    <w:p w14:paraId="31A889E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2.1.7. В случае отказа от подготовки проекта нормативного правового акта органом-разработчиком соответствующее решение размещается на официальном сайте и в течение двух рабочих дней доводится до органов и организаций, которые извещались о размещении на официальном сайте уведомления и которые приняли участие в публичных консультациях.</w:t>
      </w:r>
    </w:p>
    <w:p w14:paraId="29BF0024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2.2. В случае разработки концепции предлагаемого правового регулирования субъектом права законодательной инициативы:</w:t>
      </w:r>
    </w:p>
    <w:p w14:paraId="1F7538C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28"/>
      <w:bookmarkEnd w:id="12"/>
      <w:r w:rsidRPr="00947B49">
        <w:rPr>
          <w:rFonts w:ascii="Times New Roman" w:hAnsi="Times New Roman" w:cs="Times New Roman"/>
          <w:sz w:val="24"/>
          <w:szCs w:val="24"/>
        </w:rPr>
        <w:t>2.2.1. Законодательное Собрание Калужской области направляет в уполномоченный орган информацию о концепции (идее) правового регулирования вместе с сопроводительным письмом, содержащим сведения, необходимые для заполнения уполномоченным органом формы уведомления.</w:t>
      </w:r>
    </w:p>
    <w:p w14:paraId="6F0FD9A5" w14:textId="56C39B8A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2.2.2. Уполномоченный орган в срок не более 3 рабочих дней после получения указанной в подпункте 2.2.1 пункта 2.2 раздела 2 Порядка информации размещает на официальном сайте уведомление. К уведомлению прикладываются иные материалы, которые служат обоснованием выбора варианта предлагаемого правового регулирования, а также перечень вопросов для участников публичных консультаций.</w:t>
      </w:r>
    </w:p>
    <w:p w14:paraId="4E1D875A" w14:textId="78F161F2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Одновременно о размещении уведомления уполномоченный орган извещает по электронной почте органы и организации, указанные в подпункте 2.1.2 пункта 2.1 раздела 2 настоящего Порядка.</w:t>
      </w:r>
    </w:p>
    <w:p w14:paraId="5DDE5DA3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2.2.3. Срок, в течение которого уполномоченным органом принимаются предложения в связи с размещением уведомления, составляет от 5 до 15 рабочих дней со дня размещения уведомления на официальном сайте.</w:t>
      </w:r>
    </w:p>
    <w:p w14:paraId="36BB1D2B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 xml:space="preserve">2.2.4. Уполномоченный орган в срок не более 3 рабочих дней после окончания срока публичных консультаций обеспечивает направление в Законодательное Собрание </w:t>
      </w:r>
      <w:r w:rsidRPr="00947B49">
        <w:rPr>
          <w:rFonts w:ascii="Times New Roman" w:hAnsi="Times New Roman" w:cs="Times New Roman"/>
          <w:sz w:val="24"/>
          <w:szCs w:val="24"/>
        </w:rPr>
        <w:lastRenderedPageBreak/>
        <w:t>Калужской области предложений, поступивших во время публичных консультаций.</w:t>
      </w:r>
    </w:p>
    <w:p w14:paraId="435AC420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33"/>
      <w:bookmarkEnd w:id="13"/>
      <w:r w:rsidRPr="00947B49">
        <w:rPr>
          <w:rFonts w:ascii="Times New Roman" w:hAnsi="Times New Roman" w:cs="Times New Roman"/>
          <w:sz w:val="24"/>
          <w:szCs w:val="24"/>
        </w:rPr>
        <w:t>2.2.5. Все предложения, поступившие в установленный в уведомлении срок, должны быть рассмотрены Законодательным Собранием Калужской области. В срок не более 15 рабочих дней после окончания срока проведения публичных консультаций информация о результатах рассмотрения направляется Законодательным Собранием Калужской области в уполномоченный орган. В случае отказа от использования поступившего предложения принятие такого решения должно быть обосновано.</w:t>
      </w:r>
    </w:p>
    <w:p w14:paraId="0C22E0BC" w14:textId="30B43D3B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2.2.6. Уполномоченный орган в срок не более 2 рабочих дней после получения информации, указанной в подпункте 2.2.5 пункта 2.2 раздела 2 настоящего Порядка, составляет сводку предложений и размещает ее на официальном сайте.</w:t>
      </w:r>
    </w:p>
    <w:p w14:paraId="31144F5C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Форма сводки предложений утверждается уполномоченным органом.</w:t>
      </w:r>
    </w:p>
    <w:p w14:paraId="733545B3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2.2.7. По результатам рассмотрения предложений участников публичных консультаций Законодательное Собрание Калужской области принимает решение о подготовке проекта нормативного правового акта либо об отказе от введения предлагаемого правового регулирования в целях решения выявленной проблемы.</w:t>
      </w:r>
    </w:p>
    <w:p w14:paraId="5DBFD697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2.2.8. В случае отказа от подготовки проекта нормативного правового акта Законодательное Собрание Калужской области информирует о своем решении уполномоченный орган. Уполномоченный орган размещает информацию об отказе от введения предлагаемого правового регулирования на официальном сайте и в течение 2 рабочих дней доводит ее до органов и организаций, которые извещались о размещении на официальном сайте уведомления и которые приняли участие в публичных консультациях.</w:t>
      </w:r>
    </w:p>
    <w:p w14:paraId="239854B8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F6E5F8" w14:textId="77777777" w:rsidR="009832A0" w:rsidRPr="00947B49" w:rsidRDefault="009832A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4" w:name="P239"/>
      <w:bookmarkEnd w:id="14"/>
      <w:r w:rsidRPr="00947B49">
        <w:rPr>
          <w:rFonts w:ascii="Times New Roman" w:hAnsi="Times New Roman" w:cs="Times New Roman"/>
          <w:sz w:val="24"/>
          <w:szCs w:val="24"/>
        </w:rPr>
        <w:t>3. Размещение проекта нормативного правового акта,</w:t>
      </w:r>
    </w:p>
    <w:p w14:paraId="0BE12DBE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составление сводного отчета, проведение публичных</w:t>
      </w:r>
    </w:p>
    <w:p w14:paraId="58A492E9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консультаций и составление сводки предложений</w:t>
      </w:r>
    </w:p>
    <w:p w14:paraId="3CA4DA06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B4CE8CE" w14:textId="77777777" w:rsidR="009832A0" w:rsidRPr="00947B49" w:rsidRDefault="00983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3.1. В случае если решение о подготовке проекта нормативного правового акта принимает орган-разработчик:</w:t>
      </w:r>
    </w:p>
    <w:p w14:paraId="708BEB65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3.1.1. Органом-разработчиком выбирается наилучший из имеющихся вариантов правового регулирования и разрабатывается проект нормативного правового акта. При выборе наилучшего варианта правового регулирования учитываются следующие основные критерии:</w:t>
      </w:r>
    </w:p>
    <w:p w14:paraId="42D26340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245"/>
      <w:bookmarkEnd w:id="15"/>
      <w:r w:rsidRPr="00947B49">
        <w:rPr>
          <w:rFonts w:ascii="Times New Roman" w:hAnsi="Times New Roman" w:cs="Times New Roman"/>
          <w:sz w:val="24"/>
          <w:szCs w:val="24"/>
        </w:rPr>
        <w:t>а) эффективность, определяемая высокой степенью вероятности достижения заявленных целей регулирования;</w:t>
      </w:r>
    </w:p>
    <w:p w14:paraId="1C3654E9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б) уровень и степень обоснованности предполагаемых затрат потенциальных адресатов предлагаемого правового регулирования и областного бюджета Калужской области;</w:t>
      </w:r>
    </w:p>
    <w:p w14:paraId="6B642D22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247"/>
      <w:bookmarkEnd w:id="16"/>
      <w:r w:rsidRPr="00947B49">
        <w:rPr>
          <w:rFonts w:ascii="Times New Roman" w:hAnsi="Times New Roman" w:cs="Times New Roman"/>
          <w:sz w:val="24"/>
          <w:szCs w:val="24"/>
        </w:rPr>
        <w:t>в) предполагаемая польза для соответствующей сферы общественных отношений, выражающаяся в создании благоприятных условий для ее развития.</w:t>
      </w:r>
    </w:p>
    <w:p w14:paraId="7D245DEB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248"/>
      <w:bookmarkEnd w:id="17"/>
      <w:r w:rsidRPr="00947B49">
        <w:rPr>
          <w:rFonts w:ascii="Times New Roman" w:hAnsi="Times New Roman" w:cs="Times New Roman"/>
          <w:sz w:val="24"/>
          <w:szCs w:val="24"/>
        </w:rPr>
        <w:t>3.1.2. После разработки нормативного правового акта орган-разработчик формирует сводный отчет о проведении оценки регулирующего воздействия (далее - сводный отчет).</w:t>
      </w:r>
    </w:p>
    <w:p w14:paraId="77340837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 сводном отчете указываются следующие сведения:</w:t>
      </w:r>
    </w:p>
    <w:p w14:paraId="222C0BF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250"/>
      <w:bookmarkEnd w:id="18"/>
      <w:r w:rsidRPr="00947B49">
        <w:rPr>
          <w:rFonts w:ascii="Times New Roman" w:hAnsi="Times New Roman" w:cs="Times New Roman"/>
          <w:sz w:val="24"/>
          <w:szCs w:val="24"/>
        </w:rPr>
        <w:t xml:space="preserve">а) описание проблемы, на решение которой направлен предлагаемый способ </w:t>
      </w:r>
      <w:r w:rsidRPr="00947B49">
        <w:rPr>
          <w:rFonts w:ascii="Times New Roman" w:hAnsi="Times New Roman" w:cs="Times New Roman"/>
          <w:sz w:val="24"/>
          <w:szCs w:val="24"/>
        </w:rPr>
        <w:lastRenderedPageBreak/>
        <w:t>регулирования, оценка негативных эффектов, возникающих в связи с наличием рассматриваемой проблемы;</w:t>
      </w:r>
    </w:p>
    <w:p w14:paraId="0ED39817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б) анализ опыта иных субъектов Российской Федерации в соответствующих сферах деятельности;</w:t>
      </w:r>
    </w:p>
    <w:p w14:paraId="667E54EA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в) цели предлагаемого регулирования и их соответствие принципам правового регулирования;</w:t>
      </w:r>
    </w:p>
    <w:p w14:paraId="178C7571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г) описание предлагаемого регулирования и иных возможных способов решения проблемы;</w:t>
      </w:r>
    </w:p>
    <w:p w14:paraId="02824121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д) основные группы субъектов предпринимательской и инвестиционной деятельности, иные заинтересованные лица, включая органы государственной власти и органы местного самоуправления, интересы которых будут затронуты предлагаемым правовым регулированием, оценка количества таких субъектов;</w:t>
      </w:r>
    </w:p>
    <w:p w14:paraId="5A0930A1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е) новые функции, полномочия, обязанности и права органов государственной власти и органов местного самоуправления или сведения об их изменении, а также порядок их реализации;</w:t>
      </w:r>
    </w:p>
    <w:p w14:paraId="2D9B7FB0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ж) оценка соответствующих расходов (возможных поступлений) бюджета субъекта Российской Федерации;</w:t>
      </w:r>
    </w:p>
    <w:p w14:paraId="417E3C55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з) новые, изменяющие или отменяющие ранее предусмотренные нормативными правовыми актами Калужской области обязательные требования, связанные с осуществлением предпринимательской и иной экономической деятельности, а также устанавливающие, изменяющие или отменяющие ответственность за нарушение нормативных правовых актов Калужской области, затрагивающих вопросы осуществления предпринимательской и иной экономической деятельности, а также устанавливающие новые, изменяющие или отменяющие ранее предусмотренные нормативными правовыми актами Калужской области обязанности и запреты для субъектов предпринимательской и инвестиционной деятельности, а также порядок организации их исполнения;</w:t>
      </w:r>
    </w:p>
    <w:p w14:paraId="22EA3577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и)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связанные с введением или изменением ответственности;</w:t>
      </w:r>
    </w:p>
    <w:p w14:paraId="0E11DBB1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к) риски решения проблемы предложенным способом регулирования и риски негативных последствий влияния на конкуренцию, рынки товаров и услуг;</w:t>
      </w:r>
    </w:p>
    <w:p w14:paraId="6CC4D2BE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л) описание методов контроля эффективности избранного способа достижения цели регулирования;</w:t>
      </w:r>
    </w:p>
    <w:p w14:paraId="55D5C4CC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м) необходимые для достижения заявленных целей регулирования организационно-технические, методологические, информационные и иные мероприятия;</w:t>
      </w:r>
    </w:p>
    <w:p w14:paraId="04EBB708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н) ключевые показатели достижения целей предлагаемого регулирования и сроки оценки их достижения;</w:t>
      </w:r>
    </w:p>
    <w:p w14:paraId="69EFEFFD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о) предполагаемая дата вступления в силу проекта нормативного правового акта, необходимость установления переходных положений (переходного периода), а также эксперимента;</w:t>
      </w:r>
    </w:p>
    <w:p w14:paraId="34D6B1CD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lastRenderedPageBreak/>
        <w:t>п)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органа-разработчика;</w:t>
      </w:r>
    </w:p>
    <w:p w14:paraId="2B6FC6BD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р) наличие или отсутствие в проекте нормативного правового акта обязательных требований;</w:t>
      </w:r>
    </w:p>
    <w:p w14:paraId="6B01468C" w14:textId="620C8A49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270"/>
      <w:bookmarkEnd w:id="19"/>
      <w:r w:rsidRPr="00947B49">
        <w:rPr>
          <w:rFonts w:ascii="Times New Roman" w:hAnsi="Times New Roman" w:cs="Times New Roman"/>
          <w:sz w:val="24"/>
          <w:szCs w:val="24"/>
        </w:rPr>
        <w:t>с) иные сведения, которые, по мнению органа-разработчика, позволяют оценить обоснованность предлагаемого регулирования.</w:t>
      </w:r>
    </w:p>
    <w:p w14:paraId="2AFC55BB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271"/>
      <w:bookmarkEnd w:id="20"/>
      <w:r w:rsidRPr="00947B49">
        <w:rPr>
          <w:rFonts w:ascii="Times New Roman" w:hAnsi="Times New Roman" w:cs="Times New Roman"/>
          <w:sz w:val="24"/>
          <w:szCs w:val="24"/>
        </w:rPr>
        <w:t>3.1.3. В целях учета мнений органов и организаций, других заинтересованных лиц органом-разработчиком проводятся публичные консультации, целями проведения которых являются:</w:t>
      </w:r>
    </w:p>
    <w:p w14:paraId="2D71BDED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3.1.3.1. Сбор мнений всех заинтересованных лиц относительно обоснованности окончательного выбора варианта предлагаемого правового регулирования.</w:t>
      </w:r>
    </w:p>
    <w:p w14:paraId="7F900283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3.1.3.2. Установление степени объективности количественных и качественных оценок, касающихся групп потенциальных адресатов предлагаемого правового регулирования и возможных выгод и издержек указанных групп, а также доходов (расходов) областного бюджета Калужской области, связанных с введением указанного варианта предлагаемого правового регулирования.</w:t>
      </w:r>
    </w:p>
    <w:p w14:paraId="52BD5E7D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3.1.3.3. Определение достижимости целей предлагаемого правового регулирования, а также возможных рисков, связанных с введением соответствующего правового регулирования.</w:t>
      </w:r>
    </w:p>
    <w:p w14:paraId="45DEC7D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Также целью публичных консультаций на этапе обсуждения проекта нормативного правового акта и сводного отчета является оценка участниками публичных консультаций качества подготовки соответствующего проекта нормативного правового акта с точки зрения юридической техники и соответствия цели выбранного варианта предлагаемого правового регулирования.</w:t>
      </w:r>
    </w:p>
    <w:p w14:paraId="0EA54233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3.1.4. Проект нормативного правового акта, сводный отчет, перечень вопросов для участников публичных консультаций и иные материалы, служащие обоснованием выбора предлагаемого варианта правового регулирования (далее - материалы для публичных консультаций), размещаются органом-разработчиком на официальном сайте.</w:t>
      </w:r>
    </w:p>
    <w:p w14:paraId="74E94FC1" w14:textId="11CABD9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Одновременно о размещении материалов для публичных консультаций уведомляются органы и организации, указанные в подпункте 2.1.2 пункта 2.1 раздела 2 настоящего Порядка. При этом указываются сведения о месте такого размещения (полный электронный адрес официального сайта), способ направления участниками публичных консультаций своего мнения, срок проведения публичных консультаций.</w:t>
      </w:r>
    </w:p>
    <w:p w14:paraId="35A585EA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3.1.5. Перед началом публичных консультаций орган-разработчик указывает срок, в течение которого будет осуществляться прием предложений участников публичных консультаций. Срок проведения публичных консультаций не может составлять менее 5 рабочих дней со дня размещения материалов для публичных консультаций на официальном сайте. При этом в случае установления срока проведения публичных консультаций от 5 до 10 рабочих дней должно быть приведено мотивированное обоснование установления такого срока.</w:t>
      </w:r>
    </w:p>
    <w:p w14:paraId="2A0F43F1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 xml:space="preserve">3.1.6. В случае поступления в рамках публичных консультаций значительного (более 10) количества предложений от заинтересованных лиц органом-разработчиком может быть принято решение о продлении времени их проведения на срок не более первоначально </w:t>
      </w:r>
      <w:r w:rsidRPr="00947B49">
        <w:rPr>
          <w:rFonts w:ascii="Times New Roman" w:hAnsi="Times New Roman" w:cs="Times New Roman"/>
          <w:sz w:val="24"/>
          <w:szCs w:val="24"/>
        </w:rPr>
        <w:lastRenderedPageBreak/>
        <w:t>установленного.</w:t>
      </w:r>
    </w:p>
    <w:p w14:paraId="26AE378A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 случае принятия такого решения информация о продлении срока публичных консультаций размещается органом-разработчиком на официальном сайте и направляется в органы и организации, которые уведомлялись о проведении публичных консультаций.</w:t>
      </w:r>
    </w:p>
    <w:p w14:paraId="04956B73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3.1.7. Все предложения, поступившие в установленный срок, должны быть рассмотрены органом-разработчиком. В случае отказа от использования поступившего предложения принятие такого решения должно быть обосновано.</w:t>
      </w:r>
    </w:p>
    <w:p w14:paraId="7347C4BC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3.1.8. По результатам рассмотрения предложений, поступивших в ходе публичных консультаций, орган-разработчик составляет сводку предложений по форме, утвержденной уполномоченным органом, которую в срок не более 10 рабочих дней со дня окончания срока приема предложений размещает на официальном сайте. В сводке предложений указывается перечень органов и организаций, в которые были направлены извещения о проведении публичных консультаций.</w:t>
      </w:r>
    </w:p>
    <w:p w14:paraId="235355B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3.1.9. При необходимости по результатам публичных консультаций дорабатываются проект нормативного правового акта, сводный отчет.</w:t>
      </w:r>
    </w:p>
    <w:p w14:paraId="4F0BF2DE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3.1.10. В срок не более 10 рабочих дней после окончания установленного срока приема предложений проект нормативного правового акта и сводный отчет размещаются на официальном сайте.</w:t>
      </w:r>
    </w:p>
    <w:p w14:paraId="187120FE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285"/>
      <w:bookmarkEnd w:id="21"/>
      <w:r w:rsidRPr="00947B49">
        <w:rPr>
          <w:rFonts w:ascii="Times New Roman" w:hAnsi="Times New Roman" w:cs="Times New Roman"/>
          <w:sz w:val="24"/>
          <w:szCs w:val="24"/>
        </w:rPr>
        <w:t>3.1.11. Одновременно проект нормативного правового акта и сводный отчет со сводкой предложений, составленной по результатам публичных консультаций, орган-разработчик направляет в уполномоченный орган для подготовки заключения об оценке регулирующего воздействия.</w:t>
      </w:r>
    </w:p>
    <w:p w14:paraId="470B6ACB" w14:textId="5522DC43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286"/>
      <w:bookmarkEnd w:id="22"/>
      <w:r w:rsidRPr="00947B49">
        <w:rPr>
          <w:rFonts w:ascii="Times New Roman" w:hAnsi="Times New Roman" w:cs="Times New Roman"/>
          <w:sz w:val="24"/>
          <w:szCs w:val="24"/>
        </w:rPr>
        <w:t>3.1.12. В случае если цель разработки нормативного правового акта совпадает с одним из положений пункта 1.6 раздела 1 настоящего Порядка, в уполномоченный орган направляется только проект нормативного правового акта с пояснительной запиской, в которой указана причина (цель) разработки данного проекта нормативного правового акта.</w:t>
      </w:r>
    </w:p>
    <w:p w14:paraId="1C0CC245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3.2. В случае если решение о подготовке проекта нормативного правового акта принимает Законодательное Собрание Калужской области:</w:t>
      </w:r>
    </w:p>
    <w:p w14:paraId="30858059" w14:textId="20F903CA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3.2.1. Законодательным Собранием Калужской области выбирается наилучший из имеющихся вариантов правового регулирования и разрабатывается проект нормативного правового акта. При выборе наилучшего варианта правового регулирования учитываются критерии, изложенные в подпунктах а) - в) подпункта 3.1.1 пункта 3.1 раздела 3 настоящего Порядка.</w:t>
      </w:r>
    </w:p>
    <w:p w14:paraId="0C99A16A" w14:textId="71B9815C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289"/>
      <w:bookmarkEnd w:id="23"/>
      <w:r w:rsidRPr="00947B49">
        <w:rPr>
          <w:rFonts w:ascii="Times New Roman" w:hAnsi="Times New Roman" w:cs="Times New Roman"/>
          <w:sz w:val="24"/>
          <w:szCs w:val="24"/>
        </w:rPr>
        <w:t>3.2.2. Законодательное Собрание Калужской области направляет в уполномоченный орган проект нормативного правового акта и пояснительную записку, содержащую необходимую для формирования сводного отчета информацию, изложенную в подпунктах а) - с) подпункта 3.1.2 пункта 3.1 раздела 3 настоящего Порядка.</w:t>
      </w:r>
    </w:p>
    <w:p w14:paraId="2234DEF6" w14:textId="52C589B5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3.2.3. Уполномоченный орган в срок не более 5 рабочих дней после получения информации, указанной в подпункте 3.2.2 пункта 3.2 раздела 3 настоящего Порядка, формирует сводный отчет.</w:t>
      </w:r>
    </w:p>
    <w:p w14:paraId="615A5483" w14:textId="7610717E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3.2.4. В целях учета мнения органов и организаций, других заинтересованных лиц уполномоченным органом проводятся публичные консультации, цели проведения которых изложены в подпункте 3.1.3 пункта 3.1 раздела 3 настоящего Порядка.</w:t>
      </w:r>
    </w:p>
    <w:p w14:paraId="61691AED" w14:textId="4EFF46F1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lastRenderedPageBreak/>
        <w:t>3.2.5. Уполномоченный орган размещает материалы для публичных консультаций на официальном сайте в срок не более 10 рабочих дней после получения информации, изложенной в подпункте 3.2.2 пункта 3.2 раздела 3 настоящего Порядка.</w:t>
      </w:r>
    </w:p>
    <w:p w14:paraId="183AE12C" w14:textId="6A1E3F93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Одновременно о размещении материалов для публичных консультаций уведомляются органы и организации, указанные в подпункте 2.1.2 пункта 2.1 раздела 2 настоящего Порядка. При этом указываются сведения о месте такого размещения (полный электронный адрес официального сайта), способ направления участниками публичных консультаций своего мнения, срок проведения публичных консультаций.</w:t>
      </w:r>
    </w:p>
    <w:p w14:paraId="25DD1E1E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3.2.6. Перед началом публичных консультаций уполномоченный орган указывает срок, в течение которого будет осуществляться прием предложений участников публичных консультаций. Срок проведения публичных консультаций не может составлять менее 5 рабочих дней со дня размещения материалов для публичных консультаций на официальном сайте. При этом в случае установления срока проведения публичных консультаций от 5 до 10 рабочих дней должно быть приведено мотивированное обоснование установления такого срока.</w:t>
      </w:r>
    </w:p>
    <w:p w14:paraId="2ED9232A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3.2.7. В случае поступления в рамках публичных консультаций значительного (более 10) количества предложений от заинтересованных лиц уполномоченным органом может быть принято решение о продлении времени их проведения на срок не более первоначально установленного.</w:t>
      </w:r>
    </w:p>
    <w:p w14:paraId="5B26D9EC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 случае принятия такого решения информация о продлении срока публичных консультаций размещается уполномоченным органом на официальном сайте и направляется в органы и организации, которые уведомлялись о проведении публичных консультаций.</w:t>
      </w:r>
    </w:p>
    <w:p w14:paraId="7C832080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298"/>
      <w:bookmarkEnd w:id="24"/>
      <w:r w:rsidRPr="00947B49">
        <w:rPr>
          <w:rFonts w:ascii="Times New Roman" w:hAnsi="Times New Roman" w:cs="Times New Roman"/>
          <w:sz w:val="24"/>
          <w:szCs w:val="24"/>
        </w:rPr>
        <w:t>3.2.8. Уполномоченный орган в срок не более 3 рабочих дней после окончания срока публичных консультаций направляет в Законодательное Собрание Калужской области предложения, поступившие во время публичных консультаций.</w:t>
      </w:r>
    </w:p>
    <w:p w14:paraId="4D82D2AC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Все предложения, поступившие в установленный срок, должны быть рассмотрены Законодательным Собранием Калужской области. В случае отказа от использования поступившего предложения принятие такого решения должно быть обосновано.</w:t>
      </w:r>
    </w:p>
    <w:p w14:paraId="2ED8FA3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 срок не более 15 рабочих дней после окончания срока проведения публичных консультаций информация о результатах рассмотрения поступивших предложений направляется Законодательным Собранием Калужской области в уполномоченный орган.</w:t>
      </w:r>
    </w:p>
    <w:p w14:paraId="5503A868" w14:textId="7B146786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3.2.9. Уполномоченный орган в срок не более 2 рабочих дней после получения информации, указанной в подпункте 3.2.8 пункта 3.2 раздела 3 настоящего Порядка, составляет сводку предложений и размещает ее на официальном сайте.</w:t>
      </w:r>
    </w:p>
    <w:p w14:paraId="08607FDE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Форма сводки предложений утверждается уполномоченным органом.</w:t>
      </w:r>
    </w:p>
    <w:p w14:paraId="79161234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3.2.10. При необходимости по результатам публичных консультаций Законодательное Собрание Калужской области дорабатывает проект нормативного правового акта и направляет его в уполномоченный орган для подготовки заключения об оценке регулирующего воздействия.</w:t>
      </w:r>
    </w:p>
    <w:p w14:paraId="5EC55BAF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3.2.11. При необходимости уполномоченный орган дорабатывает сводный отчет и в срок не более 15 рабочих дней после окончания установленного срока приема предложений размещает проект нормативного правового акта и сводный отчет на официальном сайте.</w:t>
      </w:r>
    </w:p>
    <w:p w14:paraId="545B4015" w14:textId="547D3ECC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305"/>
      <w:bookmarkEnd w:id="25"/>
      <w:r w:rsidRPr="00947B49">
        <w:rPr>
          <w:rFonts w:ascii="Times New Roman" w:hAnsi="Times New Roman" w:cs="Times New Roman"/>
          <w:sz w:val="24"/>
          <w:szCs w:val="24"/>
        </w:rPr>
        <w:t xml:space="preserve">3.2.12. В случае если цель разработки нормативного правового акта совпадает с одним </w:t>
      </w:r>
      <w:r w:rsidRPr="00947B49">
        <w:rPr>
          <w:rFonts w:ascii="Times New Roman" w:hAnsi="Times New Roman" w:cs="Times New Roman"/>
          <w:sz w:val="24"/>
          <w:szCs w:val="24"/>
        </w:rPr>
        <w:lastRenderedPageBreak/>
        <w:t>из положений пункта 1.6 раздела 1 настоящего Порядка, Законодательное Собрание Калужской области направляет в уполномоченный орган только проект нормативного правового акта с пояснительной запиской, в которой указана причина (цель) разработки данного проекта нормативного правового акта.</w:t>
      </w:r>
    </w:p>
    <w:p w14:paraId="4BB65AF7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CCA0CE" w14:textId="77777777" w:rsidR="009832A0" w:rsidRPr="00947B49" w:rsidRDefault="009832A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 Подготовка уполномоченным органом заключения об оценке</w:t>
      </w:r>
    </w:p>
    <w:p w14:paraId="1E41C7F8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регулирующего воздействия проекта нормативного правового</w:t>
      </w:r>
    </w:p>
    <w:p w14:paraId="5CA1335C" w14:textId="77777777" w:rsidR="009832A0" w:rsidRPr="00947B49" w:rsidRDefault="00983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акта</w:t>
      </w:r>
    </w:p>
    <w:p w14:paraId="2F3C2817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DAC1C3" w14:textId="77777777" w:rsidR="009832A0" w:rsidRPr="00947B49" w:rsidRDefault="009832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4.1. Заключение об оценке регулирующего воздействия проектов нормативных правовых актов подготавливается уполномоченным органом и содержит выводы о наличии либо отсутствии в проекте нормативного правового акта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расходов областного бюджета Калужской области, о наличии либо отсутствии достаточного обоснования решения проблемы предложенным способом регулирования.</w:t>
      </w:r>
    </w:p>
    <w:p w14:paraId="304833A7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Срок подготовки заключений составляет не более 30 рабочих дней со дня окончания публичных консультаций по нормативному правовому акту.</w:t>
      </w:r>
    </w:p>
    <w:p w14:paraId="5CF25107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Форма заключения утверждается уполномоченным органом.</w:t>
      </w:r>
    </w:p>
    <w:p w14:paraId="571B5EB2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4.2. В случае если уполномоченным органом готовится заключение по проекту нормативного правового акта, направленному органом-разработчиком:</w:t>
      </w:r>
    </w:p>
    <w:p w14:paraId="500CB4BF" w14:textId="71F38158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4.2.1. В случае если в ходе подготовки заключения уполномоченным органом сделан вывод о том, что органом-разработчиком не соблюден настоящий Порядок или сводный отчет не содержит полной информации, предусмотренной подпунктом 3.1.2 пункта 3.1 раздела 3 настоящего Порядка, уполномоченный орган возвращает документы, указанные в подпункте 3.1.11 пункта 3.1 раздела 3 настоящего Порядка, органу-разработчику не позднее 15 рабочих дней со дня окончания публичных консультаций.</w:t>
      </w:r>
    </w:p>
    <w:p w14:paraId="127ED450" w14:textId="48DE9E06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Орган-разработчик повторно проводит оценку регулирующего воздействия проекта нормативного правового акта, предусмотренную разделом 3 настоящего Порядка, начиная с невыполненной процедуры. Доработанный сводный отчет и проект нормативного правового акта орган-разработчик повторно направляет в уполномоченный орган для подготовки заключения.</w:t>
      </w:r>
    </w:p>
    <w:p w14:paraId="26A3BB22" w14:textId="1716A51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4.2.2. В случае если в ходе подготовки заключения уполномоченным органом сделан вывод о соблюдении органом-разработчиком настоящего Порядка и установлено, что сводный отчет содержит полную информацию, предусмотренную подпунктом 3.1.2 пункта 3.1 раздела 3 настоящего Порядка, уполномоченный орган осуществляет анализ обоснованности выводов относительно необходимости введения предлагаемого способа правового регулирования, анализ положений проекта нормативного правового акта на их избыточность, а также анализ обоснованности возможных расходов всех заинтересованных сторон, возникающих в связи с введением предлагаемого правового регулирования.</w:t>
      </w:r>
    </w:p>
    <w:p w14:paraId="724ED86C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4.2.3. При подготовке заключения уполномоченный орган учитывает мнения потенциальных адресатов предлагаемого правового регулирования, отраженные в сводках предложений, поступивших по результатам проведения публичных консультаций.</w:t>
      </w:r>
    </w:p>
    <w:p w14:paraId="55D1959A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 xml:space="preserve">4.2.4. В случае если уполномоченный орган приходит к выводу о том, что публичные </w:t>
      </w:r>
      <w:r w:rsidRPr="00947B49">
        <w:rPr>
          <w:rFonts w:ascii="Times New Roman" w:hAnsi="Times New Roman" w:cs="Times New Roman"/>
          <w:sz w:val="24"/>
          <w:szCs w:val="24"/>
        </w:rPr>
        <w:lastRenderedPageBreak/>
        <w:t>консультации были организованы органом-разработчиком неэффективно, это также отмечается в заключении об оценке регулирующего воздействия.</w:t>
      </w:r>
    </w:p>
    <w:p w14:paraId="6465243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4.2.5. Уполномоченным органом могут быть проведены дополнительные публичные консультации по проекту нормативного правового акта органа-разработчика в случае отсутствия содержательного отклика потенциальных адресатов в ходе проведения публичных консультаций либо при отсутствии ясных ответов на существенные вопросы, касающиеся предлагаемого правового регулирования.</w:t>
      </w:r>
    </w:p>
    <w:p w14:paraId="172B21B5" w14:textId="49602A7D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 случае принятия такого решения уполномоченный орган направляет уведомление о проведении дополнительных публичных консультаций органам и организациям, указанным в подпункте 2.1.2 пункта 2.1 раздела 2 настоящего Порядка. При этом срок проведения дополнительных публичных консультаций должен составлять от 5 до 15 рабочих дней с момента направления уведомления о проведении дополнительных публичных консультаций.</w:t>
      </w:r>
    </w:p>
    <w:p w14:paraId="6CB8DA6B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Все предложения, поступившие в установленный срок, направляются уполномоченным органом органу-разработчику для составления сводки предложений.</w:t>
      </w:r>
    </w:p>
    <w:p w14:paraId="0AA02785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Все поступившие предложения должны быть рассмотрены органом-разработчиком. В случае отказа от использования поступившего предложения принятие такого решения должно быть обосновано.</w:t>
      </w:r>
    </w:p>
    <w:p w14:paraId="3D18DB7B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Подготовленная органом-разработчиком сводка предложений в срок не более 5 рабочих дней со дня окончания дополнительных публичных консультаций направляется уполномоченному органу.</w:t>
      </w:r>
    </w:p>
    <w:p w14:paraId="7DA8C011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При необходимости внесения изменений в проект нормативного правового акта по результатам публичных консультаций орган-разработчик уведомляет уполномоченный орган об отзыве на доработку направленных ранее проекта нормативного правового акта, сводного отчета и сводки предложений.</w:t>
      </w:r>
    </w:p>
    <w:p w14:paraId="4DDD49D4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Доработанные проект нормативного правового акта и сводный отчет в срок не более 5 рабочих дней со дня получения их на доработку от уполномоченного органа повторно направляются в уполномоченный орган для подготовки заключения. Срок подготовки заключения уполномоченным органом в таком случае составляет не более 30 рабочих дней со дня окончания дополнительных публичных консультаций.</w:t>
      </w:r>
    </w:p>
    <w:p w14:paraId="3D663B62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4.2.6. В ходе анализа обоснованности выбора предлагаемого правового регулирования уполномоченный орган формирует мнение относительно полноты рассмотрения всех возможных вариантов правового регулирования выявленной проблемы, а также эффективности данных способов решения проблемы в сравнении с действующим на момент проведения процедуры оценки регулирующего воздействия правовым регулированием.</w:t>
      </w:r>
    </w:p>
    <w:p w14:paraId="1600F1A0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4.2.7. При оценке эффективности предложенных вариантов правового регулирования уполномоченный орган обращает внимание на следующие основные сведения, содержащиеся в соответствующих разделах сводного отчета:</w:t>
      </w:r>
    </w:p>
    <w:p w14:paraId="3D42447E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а) точность формулировки выявленной проблемы;</w:t>
      </w:r>
    </w:p>
    <w:p w14:paraId="324A668C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б) обоснованность качественного и количественного определения потенциальных адресатов предлагаемого правового регулирования и динамики их численности;</w:t>
      </w:r>
    </w:p>
    <w:p w14:paraId="6B4CDB5A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в) объективность определения целей предлагаемого правового регулирования;</w:t>
      </w:r>
    </w:p>
    <w:p w14:paraId="7E880B5F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lastRenderedPageBreak/>
        <w:t>г) практическая реализуемость заявленных целей предлагаемого правового регулирования;</w:t>
      </w:r>
    </w:p>
    <w:p w14:paraId="44292922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д) возможность проверки достоверности показателей достижения целей предлагаемого правового регулирования и возможность последующего мониторинга их достижения;</w:t>
      </w:r>
    </w:p>
    <w:p w14:paraId="7A1BCD4C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е) корректность оценки органом-разработчиком дополнительных расходов и доходов потенциальных адресатов предлагаемого правового регулирования и областного бюджета Калужской области, связанных с введением предлагаемого правового регулирования;</w:t>
      </w:r>
    </w:p>
    <w:p w14:paraId="179FD58C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ж) степень выявления органом-разработчиком всех возможных рисков введения предлагаемого правового регулирования.</w:t>
      </w:r>
    </w:p>
    <w:p w14:paraId="69D015ED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4.2.8. Мнение уполномоченного органа относительно обоснований выбора предлагаемого варианта правового регулирования, содержащегося в соответствующих разделах сводного отчета, а также его собственные оценки и иные замечания подлежат включению в заключение.</w:t>
      </w:r>
    </w:p>
    <w:p w14:paraId="6EE61C88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4.2.9. Выявленные в проекте нормативного правового акта положения,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деятельности, областного бюджета Калужской области, отражаются в заключении. Наличие таких выводов в заключении является основанием для внесения соответствующих изменений в проект нормативного правового акта.</w:t>
      </w:r>
    </w:p>
    <w:p w14:paraId="0CE17BC7" w14:textId="4802E8A3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4.2.10. В случае выдачи заключения по нормативному правовому акту, цель разработки которого совпадает с одним из положений пункта 1.6 раздела 1 настоящего Порядка, уполномоченный орган дает заключение в упрощенной форме, которая предполагает подтверждение (неподтверждение) совпадения цели разработки нормативного правового акта с одним из положений пункта 1.6 раздела 1 настоящего Порядка, а также вывод о наличии (отсутствии)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областного бюджета Калужской области.</w:t>
      </w:r>
    </w:p>
    <w:p w14:paraId="41564A33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4.2.11. В течение 3 рабочих дней со дня подготовки заключения уполномоченный орган направляет его органу-разработчику и размещает на официальном сайте.</w:t>
      </w:r>
    </w:p>
    <w:p w14:paraId="26695641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4.2.12. В случае несогласия с заключением, подготовленным уполномоченным органом, орган-разработчик организует проведение согласительного совещания.</w:t>
      </w:r>
    </w:p>
    <w:p w14:paraId="321EB948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4.3. В случае если уполномоченный орган готовит заключение по проекту нормативного правового акта, направленному Законодательным Собранием Калужской области:</w:t>
      </w:r>
    </w:p>
    <w:p w14:paraId="5FB6C570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 xml:space="preserve">4.3.1. Уполномоченный орган осуществляет анализ обоснованности выводов относительно необходимости введения предлагаемого способа правового регулирования, анализ положений проекта нормативного правового акта на их избыточность, а также анализ обоснованности возможных расходов всех заинтересованных сторон, возникающих </w:t>
      </w:r>
      <w:r w:rsidRPr="00947B49">
        <w:rPr>
          <w:rFonts w:ascii="Times New Roman" w:hAnsi="Times New Roman" w:cs="Times New Roman"/>
          <w:sz w:val="24"/>
          <w:szCs w:val="24"/>
        </w:rPr>
        <w:lastRenderedPageBreak/>
        <w:t>в связи с введением предлагаемого правового регулирования.</w:t>
      </w:r>
    </w:p>
    <w:p w14:paraId="01C14211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4.3.2. При подготовке заключения уполномоченный орган учитывает мнения потенциальных адресатов предлагаемого правового регулирования, отраженные в сводках предложений, поступивших по результатам проведения публичных консультаций.</w:t>
      </w:r>
    </w:p>
    <w:p w14:paraId="6E103AA0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4.3.3. В ходе анализа обоснованности выбора предлагаемого правового регулирования уполномоченный орган формирует мнение относительно полноты рассмотрения всех возможных вариантов правового регулирования выявленной проблемы, а также эффективности данных способов решения проблемы в сравнении с действующим на момент проведения процедуры оценки регулирующего воздействия правовым регулированием.</w:t>
      </w:r>
    </w:p>
    <w:p w14:paraId="7FA5EBA8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4.3.4. При оценке эффективности предложенных вариантов правового регулирования уполномоченный орган обращает внимание на следующие основные сведения, содержащиеся в соответствующих разделах сводного отчета:</w:t>
      </w:r>
    </w:p>
    <w:p w14:paraId="1B4E9394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а) точность формулировки выявленной проблемы;</w:t>
      </w:r>
    </w:p>
    <w:p w14:paraId="30805EDF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б) обоснованность качественного и количественного определения потенциальных адресатов предлагаемого правового регулирования и динамики их численности;</w:t>
      </w:r>
    </w:p>
    <w:p w14:paraId="47C45D24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в) объективность определения целей предлагаемого правового регулирования;</w:t>
      </w:r>
    </w:p>
    <w:p w14:paraId="5335F688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г) практическая реализуемость заявленных целей предлагаемого правового регулирования;</w:t>
      </w:r>
    </w:p>
    <w:p w14:paraId="583FB20C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д) возможность проверки достоверности показателей достижения целей предлагаемого правового регулирования и возможность последующего мониторинга их достижения;</w:t>
      </w:r>
    </w:p>
    <w:p w14:paraId="1E9E4CC1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е) корректность оценки органом-разработчиком дополнительных расходов и доходов потенциальных адресатов предлагаемого правового регулирования и областного бюджета Калужской области, связанных с введением предлагаемого правового регулирования;</w:t>
      </w:r>
    </w:p>
    <w:p w14:paraId="39F34C2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ж) степень выявления органом-разработчиком всех возможных рисков введения предлагаемого правового регулирования.</w:t>
      </w:r>
    </w:p>
    <w:p w14:paraId="45BD24F2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4.3.5. Мнение уполномоченного органа относительно обоснований выбора предлагаемого варианта правового регулирования, содержащегося в соответствующих разделах сводного отчета, а также его собственные оценки и иные замечания подлежат включению в заключение.</w:t>
      </w:r>
    </w:p>
    <w:p w14:paraId="043F3B46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4.3.6. Выявленные в проекте нормативного правового акта положения,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деятельности, областного бюджета Калужской области, отражаются в заключении. Наличие таких выводов в заключении является основанием для внесения соответствующих изменений в проект нормативного правового акта.</w:t>
      </w:r>
    </w:p>
    <w:p w14:paraId="08D19A5D" w14:textId="0E47E28F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 xml:space="preserve">4.3.7. В случае выдачи заключения по нормативному правовому акту, цель разработки которого совпадает с одним из положений пункта 1.6 раздела 1 настоящего Порядка, уполномоченный орган дает заключение в упрощенной форме, которая предполагает </w:t>
      </w:r>
      <w:r w:rsidRPr="00947B49">
        <w:rPr>
          <w:rFonts w:ascii="Times New Roman" w:hAnsi="Times New Roman" w:cs="Times New Roman"/>
          <w:sz w:val="24"/>
          <w:szCs w:val="24"/>
        </w:rPr>
        <w:lastRenderedPageBreak/>
        <w:t>подтверждение (неподтверждение) совпадения цели разработки нормативного правового акта с одним из положений пункта 1.6 раздела 1 настоящего Порядка, а также вывод о наличии (отсутствии)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областного бюджета Калужской области.</w:t>
      </w:r>
    </w:p>
    <w:p w14:paraId="6C1BA285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4.3.8. В течение 3 рабочих дней со дня подготовки заключения уполномоченный орган направляет его в Законодательное Собрание Калужской области и размещает на официальном сайте.</w:t>
      </w:r>
    </w:p>
    <w:p w14:paraId="7B36C61E" w14:textId="77777777" w:rsidR="009832A0" w:rsidRPr="00947B49" w:rsidRDefault="009832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7B49">
        <w:rPr>
          <w:rFonts w:ascii="Times New Roman" w:hAnsi="Times New Roman" w:cs="Times New Roman"/>
          <w:sz w:val="24"/>
          <w:szCs w:val="24"/>
        </w:rPr>
        <w:t>4.3.9. В случае несогласия с заключением, подготовленным уполномоченным органом, Законодательное Собрание Калужской области организует проведение согласительного совещания.</w:t>
      </w:r>
    </w:p>
    <w:p w14:paraId="7F5B6C33" w14:textId="77777777" w:rsidR="009832A0" w:rsidRPr="00947B49" w:rsidRDefault="009832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29144CB" w14:textId="77777777" w:rsidR="009F7775" w:rsidRPr="00947B49" w:rsidRDefault="009F7775">
      <w:pPr>
        <w:rPr>
          <w:rFonts w:ascii="Times New Roman" w:hAnsi="Times New Roman" w:cs="Times New Roman"/>
          <w:sz w:val="24"/>
          <w:szCs w:val="24"/>
        </w:rPr>
      </w:pPr>
    </w:p>
    <w:sectPr w:rsidR="009F7775" w:rsidRPr="00947B49" w:rsidSect="00983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2A0"/>
    <w:rsid w:val="00451A1E"/>
    <w:rsid w:val="005E2D0B"/>
    <w:rsid w:val="00947B49"/>
    <w:rsid w:val="009832A0"/>
    <w:rsid w:val="009F7775"/>
    <w:rsid w:val="00E20DFA"/>
    <w:rsid w:val="00E7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DEBA"/>
  <w15:chartTrackingRefBased/>
  <w15:docId w15:val="{FAB95A68-261A-4632-9706-4816A390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32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832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832A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8936</Words>
  <Characters>50937</Characters>
  <Application>Microsoft Office Word</Application>
  <DocSecurity>0</DocSecurity>
  <Lines>424</Lines>
  <Paragraphs>119</Paragraphs>
  <ScaleCrop>false</ScaleCrop>
  <Company/>
  <LinksUpToDate>false</LinksUpToDate>
  <CharactersWithSpaces>59754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3</cp:revision>
  <dcterms:created xsi:type="dcterms:W3CDTF">2024-10-22T05:15:00Z</dcterms:created>
  <dcterms:modified xsi:type="dcterms:W3CDTF">2024-10-22T05:25:00Z</dcterms:modified>
</cp:coreProperties>
</file>