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9D51D" w14:textId="77777777" w:rsidR="00AD5171" w:rsidRPr="00AD5171" w:rsidRDefault="00AD5171">
      <w:pPr>
        <w:pStyle w:val="ConsPlusTitle"/>
        <w:jc w:val="center"/>
        <w:outlineLvl w:val="0"/>
        <w:rPr>
          <w:rFonts w:ascii="Times New Roman" w:hAnsi="Times New Roman" w:cs="Times New Roman"/>
          <w:sz w:val="24"/>
          <w:szCs w:val="24"/>
        </w:rPr>
      </w:pPr>
      <w:r w:rsidRPr="00AD5171">
        <w:rPr>
          <w:rFonts w:ascii="Times New Roman" w:hAnsi="Times New Roman" w:cs="Times New Roman"/>
          <w:sz w:val="24"/>
          <w:szCs w:val="24"/>
        </w:rPr>
        <w:t>ГОРОДСКАЯ УПРАВА ГОРОДА КАЛУГИ</w:t>
      </w:r>
    </w:p>
    <w:p w14:paraId="5701739A" w14:textId="77777777" w:rsidR="00AD5171" w:rsidRPr="00AD5171" w:rsidRDefault="00AD5171">
      <w:pPr>
        <w:pStyle w:val="ConsPlusTitle"/>
        <w:jc w:val="center"/>
        <w:rPr>
          <w:rFonts w:ascii="Times New Roman" w:hAnsi="Times New Roman" w:cs="Times New Roman"/>
          <w:sz w:val="24"/>
          <w:szCs w:val="24"/>
        </w:rPr>
      </w:pPr>
    </w:p>
    <w:p w14:paraId="6DBCD261" w14:textId="77777777" w:rsidR="00AD5171" w:rsidRPr="00AD5171" w:rsidRDefault="00AD5171">
      <w:pPr>
        <w:pStyle w:val="ConsPlusTitle"/>
        <w:jc w:val="center"/>
        <w:rPr>
          <w:rFonts w:ascii="Times New Roman" w:hAnsi="Times New Roman" w:cs="Times New Roman"/>
          <w:sz w:val="24"/>
          <w:szCs w:val="24"/>
        </w:rPr>
      </w:pPr>
      <w:r w:rsidRPr="00AD5171">
        <w:rPr>
          <w:rFonts w:ascii="Times New Roman" w:hAnsi="Times New Roman" w:cs="Times New Roman"/>
          <w:sz w:val="24"/>
          <w:szCs w:val="24"/>
        </w:rPr>
        <w:t>ПЕРВЫЙ ЗАМЕСТИТЕЛЬ ГОРОДСКОГО ГОЛОВЫ - НАЧАЛЬНИК</w:t>
      </w:r>
    </w:p>
    <w:p w14:paraId="7FDFC19B" w14:textId="77777777" w:rsidR="00AD5171" w:rsidRPr="00AD5171" w:rsidRDefault="00AD5171">
      <w:pPr>
        <w:pStyle w:val="ConsPlusTitle"/>
        <w:jc w:val="center"/>
        <w:rPr>
          <w:rFonts w:ascii="Times New Roman" w:hAnsi="Times New Roman" w:cs="Times New Roman"/>
          <w:sz w:val="24"/>
          <w:szCs w:val="24"/>
        </w:rPr>
      </w:pPr>
      <w:r w:rsidRPr="00AD5171">
        <w:rPr>
          <w:rFonts w:ascii="Times New Roman" w:hAnsi="Times New Roman" w:cs="Times New Roman"/>
          <w:sz w:val="24"/>
          <w:szCs w:val="24"/>
        </w:rPr>
        <w:t>УПРАВЛЕНИЯ ГОРОДСКОГО ХОЗЯЙСТВА ГОРОДА КАЛУГИ</w:t>
      </w:r>
    </w:p>
    <w:p w14:paraId="46134694" w14:textId="77777777" w:rsidR="00AD5171" w:rsidRPr="00AD5171" w:rsidRDefault="00AD5171">
      <w:pPr>
        <w:pStyle w:val="ConsPlusTitle"/>
        <w:ind w:firstLine="540"/>
        <w:jc w:val="both"/>
        <w:rPr>
          <w:rFonts w:ascii="Times New Roman" w:hAnsi="Times New Roman" w:cs="Times New Roman"/>
          <w:sz w:val="24"/>
          <w:szCs w:val="24"/>
        </w:rPr>
      </w:pPr>
    </w:p>
    <w:p w14:paraId="6C876B90" w14:textId="77777777" w:rsidR="00AD5171" w:rsidRPr="00AD5171" w:rsidRDefault="00AD5171">
      <w:pPr>
        <w:pStyle w:val="ConsPlusTitle"/>
        <w:jc w:val="center"/>
        <w:rPr>
          <w:rFonts w:ascii="Times New Roman" w:hAnsi="Times New Roman" w:cs="Times New Roman"/>
          <w:sz w:val="24"/>
          <w:szCs w:val="24"/>
        </w:rPr>
      </w:pPr>
      <w:r w:rsidRPr="00AD5171">
        <w:rPr>
          <w:rFonts w:ascii="Times New Roman" w:hAnsi="Times New Roman" w:cs="Times New Roman"/>
          <w:sz w:val="24"/>
          <w:szCs w:val="24"/>
        </w:rPr>
        <w:t>РАСПОРЯЖЕНИЕ</w:t>
      </w:r>
    </w:p>
    <w:p w14:paraId="22365E50" w14:textId="77777777" w:rsidR="00AD5171" w:rsidRPr="00AD5171" w:rsidRDefault="00AD5171">
      <w:pPr>
        <w:pStyle w:val="ConsPlusTitle"/>
        <w:jc w:val="center"/>
        <w:rPr>
          <w:rFonts w:ascii="Times New Roman" w:hAnsi="Times New Roman" w:cs="Times New Roman"/>
          <w:sz w:val="24"/>
          <w:szCs w:val="24"/>
        </w:rPr>
      </w:pPr>
      <w:r w:rsidRPr="00AD5171">
        <w:rPr>
          <w:rFonts w:ascii="Times New Roman" w:hAnsi="Times New Roman" w:cs="Times New Roman"/>
          <w:sz w:val="24"/>
          <w:szCs w:val="24"/>
        </w:rPr>
        <w:t>от 7 марта 2025 г. N 52-03-р</w:t>
      </w:r>
    </w:p>
    <w:p w14:paraId="1ACCE53A" w14:textId="77777777" w:rsidR="00AD5171" w:rsidRPr="00AD5171" w:rsidRDefault="00AD5171">
      <w:pPr>
        <w:pStyle w:val="ConsPlusTitle"/>
        <w:ind w:firstLine="540"/>
        <w:jc w:val="both"/>
        <w:rPr>
          <w:rFonts w:ascii="Times New Roman" w:hAnsi="Times New Roman" w:cs="Times New Roman"/>
          <w:sz w:val="24"/>
          <w:szCs w:val="24"/>
        </w:rPr>
      </w:pPr>
    </w:p>
    <w:p w14:paraId="4182A475" w14:textId="77777777" w:rsidR="00AD5171" w:rsidRPr="00AD5171" w:rsidRDefault="00AD5171">
      <w:pPr>
        <w:pStyle w:val="ConsPlusTitle"/>
        <w:jc w:val="center"/>
        <w:rPr>
          <w:rFonts w:ascii="Times New Roman" w:hAnsi="Times New Roman" w:cs="Times New Roman"/>
          <w:sz w:val="24"/>
          <w:szCs w:val="24"/>
        </w:rPr>
      </w:pPr>
      <w:r w:rsidRPr="00AD5171">
        <w:rPr>
          <w:rFonts w:ascii="Times New Roman" w:hAnsi="Times New Roman" w:cs="Times New Roman"/>
          <w:sz w:val="24"/>
          <w:szCs w:val="24"/>
        </w:rPr>
        <w:t>ОБ УТВЕРЖДЕНИИ НАПРАВЛЕНИЯ "НАЦИОНАЛЬНАЯ ЭКОНОМИКА"</w:t>
      </w:r>
    </w:p>
    <w:p w14:paraId="35F4A40A" w14:textId="137E1332" w:rsidR="00AD5171" w:rsidRPr="00AD5171" w:rsidRDefault="00AD5171">
      <w:pPr>
        <w:pStyle w:val="ConsPlusTitle"/>
        <w:jc w:val="center"/>
        <w:rPr>
          <w:rFonts w:ascii="Times New Roman" w:hAnsi="Times New Roman" w:cs="Times New Roman"/>
          <w:sz w:val="24"/>
          <w:szCs w:val="24"/>
        </w:rPr>
      </w:pPr>
      <w:r w:rsidRPr="00AD5171">
        <w:rPr>
          <w:rFonts w:ascii="Times New Roman" w:hAnsi="Times New Roman" w:cs="Times New Roman"/>
          <w:sz w:val="24"/>
          <w:szCs w:val="24"/>
        </w:rPr>
        <w:t>МУНИЦИПАЛЬНОЙ ПРОГРАММЫ МУНИЦИПАЛЬНОГО ОБРАЗОВАНИЯ "ГОРОД</w:t>
      </w:r>
      <w:r>
        <w:rPr>
          <w:rFonts w:ascii="Times New Roman" w:hAnsi="Times New Roman" w:cs="Times New Roman"/>
          <w:sz w:val="24"/>
          <w:szCs w:val="24"/>
        </w:rPr>
        <w:t xml:space="preserve"> </w:t>
      </w:r>
      <w:r w:rsidRPr="00AD5171">
        <w:rPr>
          <w:rFonts w:ascii="Times New Roman" w:hAnsi="Times New Roman" w:cs="Times New Roman"/>
          <w:sz w:val="24"/>
          <w:szCs w:val="24"/>
        </w:rPr>
        <w:t>КАЛУГА" "РАЗВИТИЕ ТРАНСПОРТНОЙ СИСТЕМЫ"</w:t>
      </w:r>
    </w:p>
    <w:p w14:paraId="0545DFB0" w14:textId="77777777" w:rsidR="00AD5171" w:rsidRPr="00AD5171" w:rsidRDefault="00AD5171">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D5171" w:rsidRPr="00AD5171" w14:paraId="72AF0AB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4A3246C" w14:textId="77777777" w:rsidR="00AD5171" w:rsidRPr="00AD5171" w:rsidRDefault="00AD5171">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61B939FE" w14:textId="77777777" w:rsidR="00AD5171" w:rsidRPr="00AD5171" w:rsidRDefault="00AD5171">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19F2C1A8"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Список изменяющих документов</w:t>
            </w:r>
          </w:p>
          <w:p w14:paraId="10FC1197"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(в ред. Распоряжений первого заместителя Городского Головы - начальника</w:t>
            </w:r>
          </w:p>
          <w:p w14:paraId="313B933E" w14:textId="1273B623"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управления городского хозяйства города Калуги от 27.06.2025 N 151-03-р,</w:t>
            </w:r>
          </w:p>
          <w:p w14:paraId="558C6CA4" w14:textId="0B30068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от 05.08.2025 N 182-03-р)</w:t>
            </w:r>
          </w:p>
        </w:tc>
        <w:tc>
          <w:tcPr>
            <w:tcW w:w="113" w:type="dxa"/>
            <w:tcBorders>
              <w:top w:val="nil"/>
              <w:left w:val="nil"/>
              <w:bottom w:val="nil"/>
              <w:right w:val="nil"/>
            </w:tcBorders>
            <w:shd w:val="clear" w:color="auto" w:fill="F4F3F8"/>
            <w:tcMar>
              <w:top w:w="0" w:type="dxa"/>
              <w:left w:w="0" w:type="dxa"/>
              <w:bottom w:w="0" w:type="dxa"/>
              <w:right w:w="0" w:type="dxa"/>
            </w:tcMar>
          </w:tcPr>
          <w:p w14:paraId="0730B57C" w14:textId="77777777" w:rsidR="00AD5171" w:rsidRPr="00AD5171" w:rsidRDefault="00AD5171">
            <w:pPr>
              <w:pStyle w:val="ConsPlusNormal"/>
              <w:rPr>
                <w:rFonts w:ascii="Times New Roman" w:hAnsi="Times New Roman" w:cs="Times New Roman"/>
                <w:sz w:val="24"/>
                <w:szCs w:val="24"/>
              </w:rPr>
            </w:pPr>
          </w:p>
        </w:tc>
      </w:tr>
    </w:tbl>
    <w:p w14:paraId="403B2948" w14:textId="77777777" w:rsidR="00AD5171" w:rsidRPr="00AD5171" w:rsidRDefault="00AD5171">
      <w:pPr>
        <w:pStyle w:val="ConsPlusNormal"/>
        <w:jc w:val="both"/>
        <w:rPr>
          <w:rFonts w:ascii="Times New Roman" w:hAnsi="Times New Roman" w:cs="Times New Roman"/>
          <w:sz w:val="24"/>
          <w:szCs w:val="24"/>
        </w:rPr>
      </w:pPr>
    </w:p>
    <w:p w14:paraId="38AB937C" w14:textId="4F3C911A" w:rsidR="00AD5171" w:rsidRPr="00AD5171" w:rsidRDefault="00AD5171">
      <w:pPr>
        <w:pStyle w:val="ConsPlusNormal"/>
        <w:ind w:firstLine="540"/>
        <w:jc w:val="both"/>
        <w:rPr>
          <w:rFonts w:ascii="Times New Roman" w:hAnsi="Times New Roman" w:cs="Times New Roman"/>
          <w:sz w:val="24"/>
          <w:szCs w:val="24"/>
        </w:rPr>
      </w:pPr>
      <w:r w:rsidRPr="00AD5171">
        <w:rPr>
          <w:rFonts w:ascii="Times New Roman" w:hAnsi="Times New Roman" w:cs="Times New Roman"/>
          <w:sz w:val="24"/>
          <w:szCs w:val="24"/>
        </w:rPr>
        <w:t>В соответствии с Уставом муниципального образования "Город Калуга", постановлением Городской Управы города Калуги от 02.08.2013 N 220-п "Об утверждении порядка принятия решения о разработке муниципальных программ муниципального образования "Город Калуга", их формирования и реализации и порядка проведения оценки эффективности реализации муниципальных программ муниципального образования "Город Калуга", постановлением Городской Управы города Калуги от 22.01.2025 N 16-п "Об утверждении муниципальной программы муниципального образования "Город Калуга" "Развитие транспортной системы", на основании Положения об управлении городского хозяйства города Калуги, утвержденного постановлением Городского Головы города Калуги от 07.07.2005 N 209-п:</w:t>
      </w:r>
    </w:p>
    <w:p w14:paraId="2945DE34" w14:textId="77777777" w:rsidR="00AD5171" w:rsidRPr="00AD5171" w:rsidRDefault="00AD5171">
      <w:pPr>
        <w:pStyle w:val="ConsPlusNormal"/>
        <w:jc w:val="both"/>
        <w:rPr>
          <w:rFonts w:ascii="Times New Roman" w:hAnsi="Times New Roman" w:cs="Times New Roman"/>
          <w:sz w:val="24"/>
          <w:szCs w:val="24"/>
        </w:rPr>
      </w:pPr>
    </w:p>
    <w:p w14:paraId="786A48C7" w14:textId="207EB8FF" w:rsidR="00AD5171" w:rsidRPr="00AD5171" w:rsidRDefault="00AD5171">
      <w:pPr>
        <w:pStyle w:val="ConsPlusNormal"/>
        <w:ind w:firstLine="540"/>
        <w:jc w:val="both"/>
        <w:rPr>
          <w:rFonts w:ascii="Times New Roman" w:hAnsi="Times New Roman" w:cs="Times New Roman"/>
          <w:sz w:val="24"/>
          <w:szCs w:val="24"/>
        </w:rPr>
      </w:pPr>
      <w:r w:rsidRPr="00AD5171">
        <w:rPr>
          <w:rFonts w:ascii="Times New Roman" w:hAnsi="Times New Roman" w:cs="Times New Roman"/>
          <w:sz w:val="24"/>
          <w:szCs w:val="24"/>
        </w:rPr>
        <w:t>1. Утвердить направление "Национальная экономика" муниципальной программы муниципального образования "Город Калуга" "Развитие транспортной системы" согласно приложению к настоящему распоряжению.</w:t>
      </w:r>
    </w:p>
    <w:p w14:paraId="2076FCF8"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2. Настоящее распоряжение вступает в силу с момента его принятия и распространяется на правоотношения, возникшие с 01.01.2025.</w:t>
      </w:r>
    </w:p>
    <w:p w14:paraId="0FD3878B"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3. Контроль за исполнением настоящего распоряжения оставляю за собой.</w:t>
      </w:r>
    </w:p>
    <w:p w14:paraId="4103A3FB" w14:textId="77777777" w:rsidR="00AD5171" w:rsidRPr="00AD5171" w:rsidRDefault="00AD5171">
      <w:pPr>
        <w:pStyle w:val="ConsPlusNormal"/>
        <w:jc w:val="both"/>
        <w:rPr>
          <w:rFonts w:ascii="Times New Roman" w:hAnsi="Times New Roman" w:cs="Times New Roman"/>
          <w:sz w:val="24"/>
          <w:szCs w:val="24"/>
        </w:rPr>
      </w:pPr>
    </w:p>
    <w:p w14:paraId="43B6AEC6" w14:textId="77777777" w:rsidR="00AD5171" w:rsidRPr="00AD5171" w:rsidRDefault="00AD5171">
      <w:pPr>
        <w:pStyle w:val="ConsPlusNormal"/>
        <w:jc w:val="right"/>
        <w:rPr>
          <w:rFonts w:ascii="Times New Roman" w:hAnsi="Times New Roman" w:cs="Times New Roman"/>
          <w:sz w:val="24"/>
          <w:szCs w:val="24"/>
        </w:rPr>
      </w:pPr>
      <w:proofErr w:type="spellStart"/>
      <w:r w:rsidRPr="00AD5171">
        <w:rPr>
          <w:rFonts w:ascii="Times New Roman" w:hAnsi="Times New Roman" w:cs="Times New Roman"/>
          <w:sz w:val="24"/>
          <w:szCs w:val="24"/>
        </w:rPr>
        <w:t>А.А.Серяков</w:t>
      </w:r>
      <w:proofErr w:type="spellEnd"/>
    </w:p>
    <w:p w14:paraId="525BAC8F" w14:textId="77777777" w:rsidR="00AD5171" w:rsidRPr="00AD5171" w:rsidRDefault="00AD5171">
      <w:pPr>
        <w:pStyle w:val="ConsPlusNormal"/>
        <w:jc w:val="both"/>
        <w:rPr>
          <w:rFonts w:ascii="Times New Roman" w:hAnsi="Times New Roman" w:cs="Times New Roman"/>
          <w:sz w:val="24"/>
          <w:szCs w:val="24"/>
        </w:rPr>
      </w:pPr>
    </w:p>
    <w:p w14:paraId="21F7C07E" w14:textId="77777777" w:rsidR="00AD5171" w:rsidRPr="00AD5171" w:rsidRDefault="00AD5171">
      <w:pPr>
        <w:pStyle w:val="ConsPlusNormal"/>
        <w:jc w:val="both"/>
        <w:rPr>
          <w:rFonts w:ascii="Times New Roman" w:hAnsi="Times New Roman" w:cs="Times New Roman"/>
          <w:sz w:val="24"/>
          <w:szCs w:val="24"/>
        </w:rPr>
      </w:pPr>
    </w:p>
    <w:p w14:paraId="38A073BF" w14:textId="77777777" w:rsidR="00AD5171" w:rsidRDefault="00AD5171">
      <w:pPr>
        <w:pStyle w:val="ConsPlusNormal"/>
        <w:jc w:val="both"/>
        <w:rPr>
          <w:rFonts w:ascii="Times New Roman" w:hAnsi="Times New Roman" w:cs="Times New Roman"/>
          <w:sz w:val="24"/>
          <w:szCs w:val="24"/>
        </w:rPr>
      </w:pPr>
    </w:p>
    <w:p w14:paraId="01A80787" w14:textId="77777777" w:rsidR="00AD5171" w:rsidRDefault="00AD5171">
      <w:pPr>
        <w:pStyle w:val="ConsPlusNormal"/>
        <w:jc w:val="both"/>
        <w:rPr>
          <w:rFonts w:ascii="Times New Roman" w:hAnsi="Times New Roman" w:cs="Times New Roman"/>
          <w:sz w:val="24"/>
          <w:szCs w:val="24"/>
        </w:rPr>
      </w:pPr>
    </w:p>
    <w:p w14:paraId="6C2D78DE" w14:textId="77777777" w:rsidR="00AD5171" w:rsidRDefault="00AD5171">
      <w:pPr>
        <w:pStyle w:val="ConsPlusNormal"/>
        <w:jc w:val="both"/>
        <w:rPr>
          <w:rFonts w:ascii="Times New Roman" w:hAnsi="Times New Roman" w:cs="Times New Roman"/>
          <w:sz w:val="24"/>
          <w:szCs w:val="24"/>
        </w:rPr>
      </w:pPr>
    </w:p>
    <w:p w14:paraId="5F8F5960" w14:textId="77777777" w:rsidR="00AD5171" w:rsidRDefault="00AD5171">
      <w:pPr>
        <w:pStyle w:val="ConsPlusNormal"/>
        <w:jc w:val="both"/>
        <w:rPr>
          <w:rFonts w:ascii="Times New Roman" w:hAnsi="Times New Roman" w:cs="Times New Roman"/>
          <w:sz w:val="24"/>
          <w:szCs w:val="24"/>
        </w:rPr>
      </w:pPr>
    </w:p>
    <w:p w14:paraId="4330FFE7" w14:textId="77777777" w:rsidR="00AD5171" w:rsidRDefault="00AD5171">
      <w:pPr>
        <w:pStyle w:val="ConsPlusNormal"/>
        <w:jc w:val="both"/>
        <w:rPr>
          <w:rFonts w:ascii="Times New Roman" w:hAnsi="Times New Roman" w:cs="Times New Roman"/>
          <w:sz w:val="24"/>
          <w:szCs w:val="24"/>
        </w:rPr>
      </w:pPr>
    </w:p>
    <w:p w14:paraId="33BF4DD1" w14:textId="77777777" w:rsidR="00AD5171" w:rsidRDefault="00AD5171">
      <w:pPr>
        <w:pStyle w:val="ConsPlusNormal"/>
        <w:jc w:val="both"/>
        <w:rPr>
          <w:rFonts w:ascii="Times New Roman" w:hAnsi="Times New Roman" w:cs="Times New Roman"/>
          <w:sz w:val="24"/>
          <w:szCs w:val="24"/>
        </w:rPr>
      </w:pPr>
    </w:p>
    <w:p w14:paraId="569BFC48" w14:textId="77777777" w:rsidR="00AD5171" w:rsidRDefault="00AD5171">
      <w:pPr>
        <w:pStyle w:val="ConsPlusNormal"/>
        <w:jc w:val="both"/>
        <w:rPr>
          <w:rFonts w:ascii="Times New Roman" w:hAnsi="Times New Roman" w:cs="Times New Roman"/>
          <w:sz w:val="24"/>
          <w:szCs w:val="24"/>
        </w:rPr>
      </w:pPr>
    </w:p>
    <w:p w14:paraId="24FB5EBB" w14:textId="77777777" w:rsidR="00AD5171" w:rsidRDefault="00AD5171">
      <w:pPr>
        <w:pStyle w:val="ConsPlusNormal"/>
        <w:jc w:val="both"/>
        <w:rPr>
          <w:rFonts w:ascii="Times New Roman" w:hAnsi="Times New Roman" w:cs="Times New Roman"/>
          <w:sz w:val="24"/>
          <w:szCs w:val="24"/>
        </w:rPr>
      </w:pPr>
    </w:p>
    <w:p w14:paraId="458DA064" w14:textId="77777777" w:rsidR="00AD5171" w:rsidRDefault="00AD5171">
      <w:pPr>
        <w:pStyle w:val="ConsPlusNormal"/>
        <w:jc w:val="both"/>
        <w:rPr>
          <w:rFonts w:ascii="Times New Roman" w:hAnsi="Times New Roman" w:cs="Times New Roman"/>
          <w:sz w:val="24"/>
          <w:szCs w:val="24"/>
        </w:rPr>
      </w:pPr>
    </w:p>
    <w:p w14:paraId="23436A68" w14:textId="77777777" w:rsidR="00AD5171" w:rsidRPr="00AD5171" w:rsidRDefault="00AD5171">
      <w:pPr>
        <w:pStyle w:val="ConsPlusNormal"/>
        <w:jc w:val="both"/>
        <w:rPr>
          <w:rFonts w:ascii="Times New Roman" w:hAnsi="Times New Roman" w:cs="Times New Roman"/>
          <w:sz w:val="24"/>
          <w:szCs w:val="24"/>
        </w:rPr>
      </w:pPr>
    </w:p>
    <w:p w14:paraId="7E853548" w14:textId="77777777" w:rsidR="00AD5171" w:rsidRPr="00AD5171" w:rsidRDefault="00AD5171">
      <w:pPr>
        <w:pStyle w:val="ConsPlusNormal"/>
        <w:jc w:val="both"/>
        <w:rPr>
          <w:rFonts w:ascii="Times New Roman" w:hAnsi="Times New Roman" w:cs="Times New Roman"/>
          <w:sz w:val="24"/>
          <w:szCs w:val="24"/>
        </w:rPr>
      </w:pPr>
    </w:p>
    <w:p w14:paraId="575A159F" w14:textId="77777777" w:rsidR="00AD5171" w:rsidRPr="00AD5171" w:rsidRDefault="00AD5171">
      <w:pPr>
        <w:pStyle w:val="ConsPlusNormal"/>
        <w:jc w:val="both"/>
        <w:rPr>
          <w:rFonts w:ascii="Times New Roman" w:hAnsi="Times New Roman" w:cs="Times New Roman"/>
          <w:sz w:val="24"/>
          <w:szCs w:val="24"/>
        </w:rPr>
      </w:pPr>
    </w:p>
    <w:p w14:paraId="35FC6861" w14:textId="77777777" w:rsidR="00AD5171" w:rsidRPr="00AD5171" w:rsidRDefault="00AD5171">
      <w:pPr>
        <w:pStyle w:val="ConsPlusNormal"/>
        <w:jc w:val="right"/>
        <w:outlineLvl w:val="0"/>
        <w:rPr>
          <w:rFonts w:ascii="Times New Roman" w:hAnsi="Times New Roman" w:cs="Times New Roman"/>
          <w:sz w:val="24"/>
          <w:szCs w:val="24"/>
        </w:rPr>
      </w:pPr>
      <w:r w:rsidRPr="00AD5171">
        <w:rPr>
          <w:rFonts w:ascii="Times New Roman" w:hAnsi="Times New Roman" w:cs="Times New Roman"/>
          <w:sz w:val="24"/>
          <w:szCs w:val="24"/>
        </w:rPr>
        <w:lastRenderedPageBreak/>
        <w:t>Приложение</w:t>
      </w:r>
    </w:p>
    <w:p w14:paraId="2F3D0F21"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к Распоряжению</w:t>
      </w:r>
    </w:p>
    <w:p w14:paraId="547A402D"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первого заместителя Городского Головы -</w:t>
      </w:r>
    </w:p>
    <w:p w14:paraId="70FCDA5B"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начальника управления городского хозяйства</w:t>
      </w:r>
    </w:p>
    <w:p w14:paraId="2F51D75C"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города Калуги</w:t>
      </w:r>
    </w:p>
    <w:p w14:paraId="71BFB976"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от 7 марта 2025 г. N 52-03-р</w:t>
      </w:r>
    </w:p>
    <w:p w14:paraId="633AEA49" w14:textId="77777777" w:rsidR="00AD5171" w:rsidRPr="00AD5171" w:rsidRDefault="00AD5171">
      <w:pPr>
        <w:pStyle w:val="ConsPlusNormal"/>
        <w:jc w:val="both"/>
        <w:rPr>
          <w:rFonts w:ascii="Times New Roman" w:hAnsi="Times New Roman" w:cs="Times New Roman"/>
          <w:sz w:val="24"/>
          <w:szCs w:val="24"/>
        </w:rPr>
      </w:pPr>
    </w:p>
    <w:p w14:paraId="663AEDA0" w14:textId="77777777" w:rsidR="00AD5171" w:rsidRPr="00AD5171" w:rsidRDefault="00AD5171">
      <w:pPr>
        <w:pStyle w:val="ConsPlusTitle"/>
        <w:jc w:val="center"/>
        <w:rPr>
          <w:rFonts w:ascii="Times New Roman" w:hAnsi="Times New Roman" w:cs="Times New Roman"/>
          <w:sz w:val="24"/>
          <w:szCs w:val="24"/>
        </w:rPr>
      </w:pPr>
      <w:bookmarkStart w:id="0" w:name="P36"/>
      <w:bookmarkEnd w:id="0"/>
      <w:r w:rsidRPr="00AD5171">
        <w:rPr>
          <w:rFonts w:ascii="Times New Roman" w:hAnsi="Times New Roman" w:cs="Times New Roman"/>
          <w:sz w:val="24"/>
          <w:szCs w:val="24"/>
        </w:rPr>
        <w:t>НАПРАВЛЕНИЕ "НАЦИОНАЛЬНАЯ ЭКОНОМИКА" МУНИЦИПАЛЬНОЙ ПРОГРАММЫ</w:t>
      </w:r>
    </w:p>
    <w:p w14:paraId="7DBAFDAB" w14:textId="77777777" w:rsidR="00AD5171" w:rsidRPr="00AD5171" w:rsidRDefault="00AD5171">
      <w:pPr>
        <w:pStyle w:val="ConsPlusTitle"/>
        <w:jc w:val="center"/>
        <w:rPr>
          <w:rFonts w:ascii="Times New Roman" w:hAnsi="Times New Roman" w:cs="Times New Roman"/>
          <w:sz w:val="24"/>
          <w:szCs w:val="24"/>
        </w:rPr>
      </w:pPr>
      <w:r w:rsidRPr="00AD5171">
        <w:rPr>
          <w:rFonts w:ascii="Times New Roman" w:hAnsi="Times New Roman" w:cs="Times New Roman"/>
          <w:sz w:val="24"/>
          <w:szCs w:val="24"/>
        </w:rPr>
        <w:t>МУНИЦИПАЛЬНОГО ОБРАЗОВАНИЯ "ГОРОД КАЛУГА" "РАЗВИТИЕ</w:t>
      </w:r>
    </w:p>
    <w:p w14:paraId="09A29491" w14:textId="77777777" w:rsidR="00AD5171" w:rsidRPr="00AD5171" w:rsidRDefault="00AD5171">
      <w:pPr>
        <w:pStyle w:val="ConsPlusTitle"/>
        <w:jc w:val="center"/>
        <w:rPr>
          <w:rFonts w:ascii="Times New Roman" w:hAnsi="Times New Roman" w:cs="Times New Roman"/>
          <w:sz w:val="24"/>
          <w:szCs w:val="24"/>
        </w:rPr>
      </w:pPr>
      <w:r w:rsidRPr="00AD5171">
        <w:rPr>
          <w:rFonts w:ascii="Times New Roman" w:hAnsi="Times New Roman" w:cs="Times New Roman"/>
          <w:sz w:val="24"/>
          <w:szCs w:val="24"/>
        </w:rPr>
        <w:t>ТРАНСПОРТНОЙ СИСТЕМЫ"</w:t>
      </w:r>
    </w:p>
    <w:p w14:paraId="3D2A3380" w14:textId="77777777" w:rsidR="00AD5171" w:rsidRPr="00AD5171" w:rsidRDefault="00AD5171">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D5171" w:rsidRPr="00AD5171" w14:paraId="6DF74A3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7069184" w14:textId="77777777" w:rsidR="00AD5171" w:rsidRPr="00AD5171" w:rsidRDefault="00AD5171">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72092A86" w14:textId="77777777" w:rsidR="00AD5171" w:rsidRPr="00AD5171" w:rsidRDefault="00AD5171">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64B15202"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Список изменяющих документов</w:t>
            </w:r>
          </w:p>
          <w:p w14:paraId="01A41655"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(в ред. Распоряжений первого заместителя Городского Головы - начальника</w:t>
            </w:r>
          </w:p>
          <w:p w14:paraId="0EF97B2C" w14:textId="7942C22E"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управления городского хозяйства города Калуги от 27.06.2025 N 151-03-р,</w:t>
            </w:r>
          </w:p>
          <w:p w14:paraId="13F6F49F" w14:textId="06EC9A33"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от 05.08.2025 N 182-03-р)</w:t>
            </w:r>
          </w:p>
        </w:tc>
        <w:tc>
          <w:tcPr>
            <w:tcW w:w="113" w:type="dxa"/>
            <w:tcBorders>
              <w:top w:val="nil"/>
              <w:left w:val="nil"/>
              <w:bottom w:val="nil"/>
              <w:right w:val="nil"/>
            </w:tcBorders>
            <w:shd w:val="clear" w:color="auto" w:fill="F4F3F8"/>
            <w:tcMar>
              <w:top w:w="0" w:type="dxa"/>
              <w:left w:w="0" w:type="dxa"/>
              <w:bottom w:w="0" w:type="dxa"/>
              <w:right w:w="0" w:type="dxa"/>
            </w:tcMar>
          </w:tcPr>
          <w:p w14:paraId="04132822" w14:textId="77777777" w:rsidR="00AD5171" w:rsidRPr="00AD5171" w:rsidRDefault="00AD5171">
            <w:pPr>
              <w:pStyle w:val="ConsPlusNormal"/>
              <w:rPr>
                <w:rFonts w:ascii="Times New Roman" w:hAnsi="Times New Roman" w:cs="Times New Roman"/>
                <w:sz w:val="24"/>
                <w:szCs w:val="24"/>
              </w:rPr>
            </w:pPr>
          </w:p>
        </w:tc>
      </w:tr>
    </w:tbl>
    <w:p w14:paraId="42E65E4E" w14:textId="77777777" w:rsidR="00AD5171" w:rsidRPr="00AD5171" w:rsidRDefault="00AD5171">
      <w:pPr>
        <w:pStyle w:val="ConsPlusNormal"/>
        <w:jc w:val="both"/>
        <w:rPr>
          <w:rFonts w:ascii="Times New Roman" w:hAnsi="Times New Roman" w:cs="Times New Roman"/>
          <w:sz w:val="24"/>
          <w:szCs w:val="24"/>
        </w:rPr>
      </w:pPr>
    </w:p>
    <w:p w14:paraId="1ABCBB6B" w14:textId="77777777" w:rsidR="00AD5171" w:rsidRPr="00AD5171" w:rsidRDefault="00AD5171">
      <w:pPr>
        <w:pStyle w:val="ConsPlusTitle"/>
        <w:jc w:val="center"/>
        <w:outlineLvl w:val="1"/>
        <w:rPr>
          <w:rFonts w:ascii="Times New Roman" w:hAnsi="Times New Roman" w:cs="Times New Roman"/>
          <w:sz w:val="24"/>
          <w:szCs w:val="24"/>
        </w:rPr>
      </w:pPr>
      <w:r w:rsidRPr="00AD5171">
        <w:rPr>
          <w:rFonts w:ascii="Times New Roman" w:hAnsi="Times New Roman" w:cs="Times New Roman"/>
          <w:sz w:val="24"/>
          <w:szCs w:val="24"/>
        </w:rPr>
        <w:t>1. Структура направления муниципальной программы "Развитие</w:t>
      </w:r>
    </w:p>
    <w:p w14:paraId="556EAC9F" w14:textId="77777777" w:rsidR="00AD5171" w:rsidRPr="00AD5171" w:rsidRDefault="00AD5171">
      <w:pPr>
        <w:pStyle w:val="ConsPlusTitle"/>
        <w:jc w:val="center"/>
        <w:rPr>
          <w:rFonts w:ascii="Times New Roman" w:hAnsi="Times New Roman" w:cs="Times New Roman"/>
          <w:sz w:val="24"/>
          <w:szCs w:val="24"/>
        </w:rPr>
      </w:pPr>
      <w:r w:rsidRPr="00AD5171">
        <w:rPr>
          <w:rFonts w:ascii="Times New Roman" w:hAnsi="Times New Roman" w:cs="Times New Roman"/>
          <w:sz w:val="24"/>
          <w:szCs w:val="24"/>
        </w:rPr>
        <w:t>транспортной системы"</w:t>
      </w:r>
    </w:p>
    <w:p w14:paraId="11E124CF" w14:textId="77777777" w:rsidR="00AD5171" w:rsidRPr="00AD5171" w:rsidRDefault="00AD5171">
      <w:pPr>
        <w:pStyle w:val="ConsPlusNormal"/>
        <w:jc w:val="both"/>
        <w:rPr>
          <w:rFonts w:ascii="Times New Roman" w:hAnsi="Times New Roman" w:cs="Times New Roman"/>
          <w:sz w:val="24"/>
          <w:szCs w:val="24"/>
        </w:rPr>
      </w:pPr>
    </w:p>
    <w:p w14:paraId="054DD2E6" w14:textId="77777777" w:rsidR="00AD5171" w:rsidRPr="00AD5171" w:rsidRDefault="00AD5171">
      <w:pPr>
        <w:pStyle w:val="ConsPlusNormal"/>
        <w:rPr>
          <w:rFonts w:ascii="Times New Roman" w:hAnsi="Times New Roman" w:cs="Times New Roman"/>
          <w:sz w:val="24"/>
          <w:szCs w:val="24"/>
        </w:rPr>
        <w:sectPr w:rsidR="00AD5171" w:rsidRPr="00AD5171" w:rsidSect="00AD5171">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3969"/>
        <w:gridCol w:w="2721"/>
        <w:gridCol w:w="3465"/>
        <w:gridCol w:w="3948"/>
        <w:gridCol w:w="794"/>
        <w:gridCol w:w="28"/>
      </w:tblGrid>
      <w:tr w:rsidR="00AD5171" w:rsidRPr="00AD5171" w14:paraId="2D106B37" w14:textId="77777777" w:rsidTr="00AD5171">
        <w:trPr>
          <w:gridAfter w:val="1"/>
          <w:wAfter w:w="28" w:type="dxa"/>
        </w:trPr>
        <w:tc>
          <w:tcPr>
            <w:tcW w:w="680" w:type="dxa"/>
          </w:tcPr>
          <w:p w14:paraId="15A06FCA"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lastRenderedPageBreak/>
              <w:t>N п/п</w:t>
            </w:r>
          </w:p>
        </w:tc>
        <w:tc>
          <w:tcPr>
            <w:tcW w:w="3969" w:type="dxa"/>
          </w:tcPr>
          <w:p w14:paraId="46ED4EA1"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Наименование направления муниципальной программы/наименование структурного элемента/наименование мероприятия, входящего в состав структурного элемента</w:t>
            </w:r>
          </w:p>
        </w:tc>
        <w:tc>
          <w:tcPr>
            <w:tcW w:w="2721" w:type="dxa"/>
          </w:tcPr>
          <w:p w14:paraId="18EE63D0"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Задача структурного элемента, решение которой обеспечивается реализацией структурного элемента</w:t>
            </w:r>
          </w:p>
        </w:tc>
        <w:tc>
          <w:tcPr>
            <w:tcW w:w="3465" w:type="dxa"/>
          </w:tcPr>
          <w:p w14:paraId="0C77D691"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Связь задачи структурного элемента с показателем направления муниципальной программы</w:t>
            </w:r>
          </w:p>
        </w:tc>
        <w:tc>
          <w:tcPr>
            <w:tcW w:w="3948" w:type="dxa"/>
          </w:tcPr>
          <w:p w14:paraId="6C6F2E66"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Соисполнитель/участник</w:t>
            </w:r>
          </w:p>
        </w:tc>
        <w:tc>
          <w:tcPr>
            <w:tcW w:w="794" w:type="dxa"/>
          </w:tcPr>
          <w:p w14:paraId="0053E1F7"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Срок реализации</w:t>
            </w:r>
          </w:p>
        </w:tc>
      </w:tr>
      <w:tr w:rsidR="00AD5171" w:rsidRPr="00AD5171" w14:paraId="54FF3004" w14:textId="77777777" w:rsidTr="00AD5171">
        <w:trPr>
          <w:gridAfter w:val="1"/>
          <w:wAfter w:w="28" w:type="dxa"/>
        </w:trPr>
        <w:tc>
          <w:tcPr>
            <w:tcW w:w="680" w:type="dxa"/>
          </w:tcPr>
          <w:p w14:paraId="69EDF672"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1</w:t>
            </w:r>
          </w:p>
        </w:tc>
        <w:tc>
          <w:tcPr>
            <w:tcW w:w="3969" w:type="dxa"/>
          </w:tcPr>
          <w:p w14:paraId="691456FE"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2</w:t>
            </w:r>
          </w:p>
        </w:tc>
        <w:tc>
          <w:tcPr>
            <w:tcW w:w="2721" w:type="dxa"/>
          </w:tcPr>
          <w:p w14:paraId="4C5A3779"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3</w:t>
            </w:r>
          </w:p>
        </w:tc>
        <w:tc>
          <w:tcPr>
            <w:tcW w:w="3465" w:type="dxa"/>
          </w:tcPr>
          <w:p w14:paraId="3C0EF7B2"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4</w:t>
            </w:r>
          </w:p>
        </w:tc>
        <w:tc>
          <w:tcPr>
            <w:tcW w:w="3948" w:type="dxa"/>
          </w:tcPr>
          <w:p w14:paraId="2541403B"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5</w:t>
            </w:r>
          </w:p>
        </w:tc>
        <w:tc>
          <w:tcPr>
            <w:tcW w:w="794" w:type="dxa"/>
          </w:tcPr>
          <w:p w14:paraId="5349E5BC"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6</w:t>
            </w:r>
          </w:p>
        </w:tc>
      </w:tr>
      <w:tr w:rsidR="00AD5171" w:rsidRPr="00AD5171" w14:paraId="7C0F7B37" w14:textId="77777777" w:rsidTr="00AD5171">
        <w:trPr>
          <w:gridAfter w:val="1"/>
          <w:wAfter w:w="28" w:type="dxa"/>
        </w:trPr>
        <w:tc>
          <w:tcPr>
            <w:tcW w:w="10835" w:type="dxa"/>
            <w:gridSpan w:val="4"/>
          </w:tcPr>
          <w:p w14:paraId="5CE1F7AC" w14:textId="77777777" w:rsidR="00AD5171" w:rsidRPr="00AD5171" w:rsidRDefault="00AD5171">
            <w:pPr>
              <w:pStyle w:val="ConsPlusNormal"/>
              <w:jc w:val="center"/>
              <w:outlineLvl w:val="2"/>
              <w:rPr>
                <w:rFonts w:ascii="Times New Roman" w:hAnsi="Times New Roman" w:cs="Times New Roman"/>
                <w:sz w:val="24"/>
                <w:szCs w:val="24"/>
              </w:rPr>
            </w:pPr>
            <w:r w:rsidRPr="00AD5171">
              <w:rPr>
                <w:rFonts w:ascii="Times New Roman" w:hAnsi="Times New Roman" w:cs="Times New Roman"/>
                <w:sz w:val="24"/>
                <w:szCs w:val="24"/>
              </w:rPr>
              <w:t>Направление "Национальная экономика"</w:t>
            </w:r>
          </w:p>
        </w:tc>
        <w:tc>
          <w:tcPr>
            <w:tcW w:w="3948" w:type="dxa"/>
          </w:tcPr>
          <w:p w14:paraId="63E762BD" w14:textId="77777777" w:rsidR="00AD5171" w:rsidRPr="00AD5171" w:rsidRDefault="00AD5171">
            <w:pPr>
              <w:pStyle w:val="ConsPlusNormal"/>
              <w:rPr>
                <w:rFonts w:ascii="Times New Roman" w:hAnsi="Times New Roman" w:cs="Times New Roman"/>
                <w:sz w:val="24"/>
                <w:szCs w:val="24"/>
              </w:rPr>
            </w:pPr>
          </w:p>
        </w:tc>
        <w:tc>
          <w:tcPr>
            <w:tcW w:w="794" w:type="dxa"/>
          </w:tcPr>
          <w:p w14:paraId="3EC3E405" w14:textId="77777777" w:rsidR="00AD5171" w:rsidRPr="00AD5171" w:rsidRDefault="00AD5171">
            <w:pPr>
              <w:pStyle w:val="ConsPlusNormal"/>
              <w:rPr>
                <w:rFonts w:ascii="Times New Roman" w:hAnsi="Times New Roman" w:cs="Times New Roman"/>
                <w:sz w:val="24"/>
                <w:szCs w:val="24"/>
              </w:rPr>
            </w:pPr>
          </w:p>
        </w:tc>
      </w:tr>
      <w:tr w:rsidR="00AD5171" w:rsidRPr="00AD5171" w14:paraId="050CFC68" w14:textId="77777777" w:rsidTr="00AD5171">
        <w:trPr>
          <w:gridAfter w:val="1"/>
          <w:wAfter w:w="28" w:type="dxa"/>
        </w:trPr>
        <w:tc>
          <w:tcPr>
            <w:tcW w:w="10835" w:type="dxa"/>
            <w:gridSpan w:val="4"/>
          </w:tcPr>
          <w:p w14:paraId="78F6E04B" w14:textId="77777777" w:rsidR="00AD5171" w:rsidRPr="00AD5171" w:rsidRDefault="00AD5171">
            <w:pPr>
              <w:pStyle w:val="ConsPlusNormal"/>
              <w:jc w:val="center"/>
              <w:outlineLvl w:val="3"/>
              <w:rPr>
                <w:rFonts w:ascii="Times New Roman" w:hAnsi="Times New Roman" w:cs="Times New Roman"/>
                <w:sz w:val="24"/>
                <w:szCs w:val="24"/>
              </w:rPr>
            </w:pPr>
            <w:r w:rsidRPr="00AD5171">
              <w:rPr>
                <w:rFonts w:ascii="Times New Roman" w:hAnsi="Times New Roman" w:cs="Times New Roman"/>
                <w:sz w:val="24"/>
                <w:szCs w:val="24"/>
              </w:rPr>
              <w:t>Комплекс процессных мероприятий</w:t>
            </w:r>
          </w:p>
        </w:tc>
        <w:tc>
          <w:tcPr>
            <w:tcW w:w="3948" w:type="dxa"/>
          </w:tcPr>
          <w:p w14:paraId="32078C11" w14:textId="77777777" w:rsidR="00AD5171" w:rsidRPr="00AD5171" w:rsidRDefault="00AD5171">
            <w:pPr>
              <w:pStyle w:val="ConsPlusNormal"/>
              <w:rPr>
                <w:rFonts w:ascii="Times New Roman" w:hAnsi="Times New Roman" w:cs="Times New Roman"/>
                <w:sz w:val="24"/>
                <w:szCs w:val="24"/>
              </w:rPr>
            </w:pPr>
          </w:p>
        </w:tc>
        <w:tc>
          <w:tcPr>
            <w:tcW w:w="794" w:type="dxa"/>
          </w:tcPr>
          <w:p w14:paraId="66953487" w14:textId="77777777" w:rsidR="00AD5171" w:rsidRPr="00AD5171" w:rsidRDefault="00AD5171">
            <w:pPr>
              <w:pStyle w:val="ConsPlusNormal"/>
              <w:rPr>
                <w:rFonts w:ascii="Times New Roman" w:hAnsi="Times New Roman" w:cs="Times New Roman"/>
                <w:sz w:val="24"/>
                <w:szCs w:val="24"/>
              </w:rPr>
            </w:pPr>
          </w:p>
        </w:tc>
      </w:tr>
      <w:tr w:rsidR="00AD5171" w:rsidRPr="00AD5171" w14:paraId="591894F2" w14:textId="77777777" w:rsidTr="00AD5171">
        <w:trPr>
          <w:gridAfter w:val="1"/>
          <w:wAfter w:w="28" w:type="dxa"/>
        </w:trPr>
        <w:tc>
          <w:tcPr>
            <w:tcW w:w="680" w:type="dxa"/>
          </w:tcPr>
          <w:p w14:paraId="5E3BE1B2"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1</w:t>
            </w:r>
          </w:p>
        </w:tc>
        <w:tc>
          <w:tcPr>
            <w:tcW w:w="3969" w:type="dxa"/>
          </w:tcPr>
          <w:p w14:paraId="3A4E412E"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Структурный элемент "Содержание автомобильных дорог общего пользования местного значения"</w:t>
            </w:r>
          </w:p>
        </w:tc>
        <w:tc>
          <w:tcPr>
            <w:tcW w:w="2721" w:type="dxa"/>
            <w:vMerge w:val="restart"/>
          </w:tcPr>
          <w:p w14:paraId="6727618B"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Обеспечение круглогодичного поддержания надлежащего технического состояния автомобильных дорог общего пользования местного значения, дорожных сооружений и элементов обустройства автомобильных дорог</w:t>
            </w:r>
          </w:p>
        </w:tc>
        <w:tc>
          <w:tcPr>
            <w:tcW w:w="3465" w:type="dxa"/>
            <w:vMerge w:val="restart"/>
          </w:tcPr>
          <w:p w14:paraId="6CD5F78C"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1. Протяженность дорог, соответствующих нормативным требованиям, от общей протяженности дорог.</w:t>
            </w:r>
          </w:p>
          <w:p w14:paraId="67869ED5"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2. Протяженность автомобильных дорог, за исключением автомобильных дорог пригородной зоны</w:t>
            </w:r>
          </w:p>
        </w:tc>
        <w:tc>
          <w:tcPr>
            <w:tcW w:w="3948" w:type="dxa"/>
            <w:vMerge w:val="restart"/>
          </w:tcPr>
          <w:p w14:paraId="32883DA7"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Управление городского хозяйства города Калуги/муниципальное бюджетное учреждение "Специализированное монтажно-эксплуатационное управление"/муниципальное казенное учреждение "Служба единого заказа городского хозяйства"</w:t>
            </w:r>
          </w:p>
        </w:tc>
        <w:tc>
          <w:tcPr>
            <w:tcW w:w="794" w:type="dxa"/>
            <w:vMerge w:val="restart"/>
          </w:tcPr>
          <w:p w14:paraId="2FB1F534"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2025 - 2030</w:t>
            </w:r>
          </w:p>
        </w:tc>
      </w:tr>
      <w:tr w:rsidR="00AD5171" w:rsidRPr="00AD5171" w14:paraId="66E32BF8" w14:textId="77777777" w:rsidTr="00AD5171">
        <w:trPr>
          <w:gridAfter w:val="1"/>
          <w:wAfter w:w="28" w:type="dxa"/>
        </w:trPr>
        <w:tc>
          <w:tcPr>
            <w:tcW w:w="680" w:type="dxa"/>
          </w:tcPr>
          <w:p w14:paraId="1F16E594"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1.1</w:t>
            </w:r>
          </w:p>
        </w:tc>
        <w:tc>
          <w:tcPr>
            <w:tcW w:w="3969" w:type="dxa"/>
          </w:tcPr>
          <w:p w14:paraId="4C721430"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Содержание автомобильных дорог, дорожных сооружений и элементов обустройства автомобильных дорог общего пользования местного значения</w:t>
            </w:r>
          </w:p>
        </w:tc>
        <w:tc>
          <w:tcPr>
            <w:tcW w:w="2721" w:type="dxa"/>
            <w:vMerge/>
          </w:tcPr>
          <w:p w14:paraId="4F7D62D5" w14:textId="77777777" w:rsidR="00AD5171" w:rsidRPr="00AD5171" w:rsidRDefault="00AD5171">
            <w:pPr>
              <w:pStyle w:val="ConsPlusNormal"/>
              <w:rPr>
                <w:rFonts w:ascii="Times New Roman" w:hAnsi="Times New Roman" w:cs="Times New Roman"/>
                <w:sz w:val="24"/>
                <w:szCs w:val="24"/>
              </w:rPr>
            </w:pPr>
          </w:p>
        </w:tc>
        <w:tc>
          <w:tcPr>
            <w:tcW w:w="3465" w:type="dxa"/>
            <w:vMerge/>
          </w:tcPr>
          <w:p w14:paraId="184566B7" w14:textId="77777777" w:rsidR="00AD5171" w:rsidRPr="00AD5171" w:rsidRDefault="00AD5171">
            <w:pPr>
              <w:pStyle w:val="ConsPlusNormal"/>
              <w:rPr>
                <w:rFonts w:ascii="Times New Roman" w:hAnsi="Times New Roman" w:cs="Times New Roman"/>
                <w:sz w:val="24"/>
                <w:szCs w:val="24"/>
              </w:rPr>
            </w:pPr>
          </w:p>
        </w:tc>
        <w:tc>
          <w:tcPr>
            <w:tcW w:w="3948" w:type="dxa"/>
            <w:vMerge/>
          </w:tcPr>
          <w:p w14:paraId="39822C15" w14:textId="77777777" w:rsidR="00AD5171" w:rsidRPr="00AD5171" w:rsidRDefault="00AD5171">
            <w:pPr>
              <w:pStyle w:val="ConsPlusNormal"/>
              <w:rPr>
                <w:rFonts w:ascii="Times New Roman" w:hAnsi="Times New Roman" w:cs="Times New Roman"/>
                <w:sz w:val="24"/>
                <w:szCs w:val="24"/>
              </w:rPr>
            </w:pPr>
          </w:p>
        </w:tc>
        <w:tc>
          <w:tcPr>
            <w:tcW w:w="794" w:type="dxa"/>
            <w:vMerge/>
          </w:tcPr>
          <w:p w14:paraId="51E204E8" w14:textId="77777777" w:rsidR="00AD5171" w:rsidRPr="00AD5171" w:rsidRDefault="00AD5171">
            <w:pPr>
              <w:pStyle w:val="ConsPlusNormal"/>
              <w:rPr>
                <w:rFonts w:ascii="Times New Roman" w:hAnsi="Times New Roman" w:cs="Times New Roman"/>
                <w:sz w:val="24"/>
                <w:szCs w:val="24"/>
              </w:rPr>
            </w:pPr>
          </w:p>
        </w:tc>
      </w:tr>
      <w:tr w:rsidR="00AD5171" w:rsidRPr="00AD5171" w14:paraId="0F1495A0" w14:textId="77777777" w:rsidTr="00AD5171">
        <w:trPr>
          <w:gridAfter w:val="1"/>
          <w:wAfter w:w="28" w:type="dxa"/>
        </w:trPr>
        <w:tc>
          <w:tcPr>
            <w:tcW w:w="680" w:type="dxa"/>
          </w:tcPr>
          <w:p w14:paraId="341AB451"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2</w:t>
            </w:r>
          </w:p>
        </w:tc>
        <w:tc>
          <w:tcPr>
            <w:tcW w:w="3969" w:type="dxa"/>
          </w:tcPr>
          <w:p w14:paraId="7F845E7D"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Структурный элемент "Капитальный ремонт, ремонт автомобильных дорог общего пользования местного значения"</w:t>
            </w:r>
          </w:p>
        </w:tc>
        <w:tc>
          <w:tcPr>
            <w:tcW w:w="2721" w:type="dxa"/>
            <w:vMerge w:val="restart"/>
          </w:tcPr>
          <w:p w14:paraId="1429E42A"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Проведение комплекса работ по восстановлению транспортно-эксплуатационных характеристик автомобильных дорог</w:t>
            </w:r>
          </w:p>
        </w:tc>
        <w:tc>
          <w:tcPr>
            <w:tcW w:w="3465" w:type="dxa"/>
            <w:vMerge w:val="restart"/>
          </w:tcPr>
          <w:p w14:paraId="2622D163"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Протяженность дорожной сети городской агломерации "Калужская агломерация", соответствующей нормативным требованиям (г. Калуга)</w:t>
            </w:r>
          </w:p>
        </w:tc>
        <w:tc>
          <w:tcPr>
            <w:tcW w:w="3948" w:type="dxa"/>
            <w:vMerge w:val="restart"/>
          </w:tcPr>
          <w:p w14:paraId="20C78A4C"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Управление городского хозяйства города Калуги/муниципальное казенное учреждение "Служба единого заказа городского хозяйства"</w:t>
            </w:r>
          </w:p>
        </w:tc>
        <w:tc>
          <w:tcPr>
            <w:tcW w:w="794" w:type="dxa"/>
            <w:vMerge w:val="restart"/>
          </w:tcPr>
          <w:p w14:paraId="22115C74"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2025</w:t>
            </w:r>
          </w:p>
        </w:tc>
      </w:tr>
      <w:tr w:rsidR="00AD5171" w:rsidRPr="00AD5171" w14:paraId="50FACBB5" w14:textId="77777777" w:rsidTr="00AD5171">
        <w:trPr>
          <w:gridAfter w:val="1"/>
          <w:wAfter w:w="28" w:type="dxa"/>
        </w:trPr>
        <w:tc>
          <w:tcPr>
            <w:tcW w:w="680" w:type="dxa"/>
          </w:tcPr>
          <w:p w14:paraId="23BCD98B"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2.1</w:t>
            </w:r>
          </w:p>
        </w:tc>
        <w:tc>
          <w:tcPr>
            <w:tcW w:w="3969" w:type="dxa"/>
          </w:tcPr>
          <w:p w14:paraId="1EF268BD"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Ремонт тротуаров и автомобильных дорог общего пользования местного значения</w:t>
            </w:r>
          </w:p>
        </w:tc>
        <w:tc>
          <w:tcPr>
            <w:tcW w:w="2721" w:type="dxa"/>
            <w:vMerge/>
          </w:tcPr>
          <w:p w14:paraId="54A8D9D3" w14:textId="77777777" w:rsidR="00AD5171" w:rsidRPr="00AD5171" w:rsidRDefault="00AD5171">
            <w:pPr>
              <w:pStyle w:val="ConsPlusNormal"/>
              <w:rPr>
                <w:rFonts w:ascii="Times New Roman" w:hAnsi="Times New Roman" w:cs="Times New Roman"/>
                <w:sz w:val="24"/>
                <w:szCs w:val="24"/>
              </w:rPr>
            </w:pPr>
          </w:p>
        </w:tc>
        <w:tc>
          <w:tcPr>
            <w:tcW w:w="3465" w:type="dxa"/>
            <w:vMerge/>
          </w:tcPr>
          <w:p w14:paraId="6CB95236" w14:textId="77777777" w:rsidR="00AD5171" w:rsidRPr="00AD5171" w:rsidRDefault="00AD5171">
            <w:pPr>
              <w:pStyle w:val="ConsPlusNormal"/>
              <w:rPr>
                <w:rFonts w:ascii="Times New Roman" w:hAnsi="Times New Roman" w:cs="Times New Roman"/>
                <w:sz w:val="24"/>
                <w:szCs w:val="24"/>
              </w:rPr>
            </w:pPr>
          </w:p>
        </w:tc>
        <w:tc>
          <w:tcPr>
            <w:tcW w:w="3948" w:type="dxa"/>
            <w:vMerge/>
          </w:tcPr>
          <w:p w14:paraId="1C93C44D" w14:textId="77777777" w:rsidR="00AD5171" w:rsidRPr="00AD5171" w:rsidRDefault="00AD5171">
            <w:pPr>
              <w:pStyle w:val="ConsPlusNormal"/>
              <w:rPr>
                <w:rFonts w:ascii="Times New Roman" w:hAnsi="Times New Roman" w:cs="Times New Roman"/>
                <w:sz w:val="24"/>
                <w:szCs w:val="24"/>
              </w:rPr>
            </w:pPr>
          </w:p>
        </w:tc>
        <w:tc>
          <w:tcPr>
            <w:tcW w:w="794" w:type="dxa"/>
            <w:vMerge/>
          </w:tcPr>
          <w:p w14:paraId="6BDE79FD" w14:textId="77777777" w:rsidR="00AD5171" w:rsidRPr="00AD5171" w:rsidRDefault="00AD5171">
            <w:pPr>
              <w:pStyle w:val="ConsPlusNormal"/>
              <w:rPr>
                <w:rFonts w:ascii="Times New Roman" w:hAnsi="Times New Roman" w:cs="Times New Roman"/>
                <w:sz w:val="24"/>
                <w:szCs w:val="24"/>
              </w:rPr>
            </w:pPr>
          </w:p>
        </w:tc>
      </w:tr>
      <w:tr w:rsidR="00AD5171" w:rsidRPr="00AD5171" w14:paraId="762A1006" w14:textId="77777777" w:rsidTr="00AD5171">
        <w:trPr>
          <w:gridAfter w:val="1"/>
          <w:wAfter w:w="28" w:type="dxa"/>
        </w:trPr>
        <w:tc>
          <w:tcPr>
            <w:tcW w:w="680" w:type="dxa"/>
          </w:tcPr>
          <w:p w14:paraId="4065AEB4"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lastRenderedPageBreak/>
              <w:t>3</w:t>
            </w:r>
          </w:p>
        </w:tc>
        <w:tc>
          <w:tcPr>
            <w:tcW w:w="3969" w:type="dxa"/>
          </w:tcPr>
          <w:p w14:paraId="17EC01F7"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Структурный элемент "Совершенствование и развитие улично-дорожной сети на территории города Калуги"</w:t>
            </w:r>
          </w:p>
        </w:tc>
        <w:tc>
          <w:tcPr>
            <w:tcW w:w="2721" w:type="dxa"/>
            <w:vMerge w:val="restart"/>
            <w:tcBorders>
              <w:bottom w:val="nil"/>
            </w:tcBorders>
          </w:tcPr>
          <w:p w14:paraId="54141AA6"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Обеспечение потребности в специализированной технике для обеспечения содержания улично-дорожной сети города Калуги в соответствии с нормативными требованиями к транспортно-эксплуатационному состоянию</w:t>
            </w:r>
          </w:p>
        </w:tc>
        <w:tc>
          <w:tcPr>
            <w:tcW w:w="3465" w:type="dxa"/>
            <w:vMerge w:val="restart"/>
            <w:tcBorders>
              <w:bottom w:val="nil"/>
            </w:tcBorders>
          </w:tcPr>
          <w:p w14:paraId="224F3BCE"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1. Протяженность дорог, соответствующих нормативным требованиям, от общей протяженности дорог.</w:t>
            </w:r>
          </w:p>
          <w:p w14:paraId="54B61E15"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2. Протяженность автомобильных дорог, за исключением автомобильных дорог пригородной зоны</w:t>
            </w:r>
          </w:p>
        </w:tc>
        <w:tc>
          <w:tcPr>
            <w:tcW w:w="3948" w:type="dxa"/>
            <w:vMerge w:val="restart"/>
            <w:tcBorders>
              <w:bottom w:val="nil"/>
            </w:tcBorders>
          </w:tcPr>
          <w:p w14:paraId="69ACFA12"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Управление городского хозяйства города Калуги/муниципальное бюджетное учреждение "Специализированное монтажно-эксплуатационное управление"</w:t>
            </w:r>
          </w:p>
        </w:tc>
        <w:tc>
          <w:tcPr>
            <w:tcW w:w="794" w:type="dxa"/>
            <w:vMerge w:val="restart"/>
            <w:tcBorders>
              <w:bottom w:val="nil"/>
            </w:tcBorders>
          </w:tcPr>
          <w:p w14:paraId="2C027AB4"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2025</w:t>
            </w:r>
          </w:p>
        </w:tc>
      </w:tr>
      <w:tr w:rsidR="00AD5171" w:rsidRPr="00AD5171" w14:paraId="6B7489FD" w14:textId="77777777" w:rsidTr="00AD5171">
        <w:trPr>
          <w:gridAfter w:val="1"/>
          <w:wAfter w:w="28" w:type="dxa"/>
        </w:trPr>
        <w:tc>
          <w:tcPr>
            <w:tcW w:w="680" w:type="dxa"/>
          </w:tcPr>
          <w:p w14:paraId="46B59EB4"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3.1</w:t>
            </w:r>
          </w:p>
        </w:tc>
        <w:tc>
          <w:tcPr>
            <w:tcW w:w="3969" w:type="dxa"/>
          </w:tcPr>
          <w:p w14:paraId="40964837"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Укрепление материально-технической базы учреждений в сфере дорожного хозяйства</w:t>
            </w:r>
          </w:p>
        </w:tc>
        <w:tc>
          <w:tcPr>
            <w:tcW w:w="2721" w:type="dxa"/>
            <w:vMerge/>
            <w:tcBorders>
              <w:bottom w:val="nil"/>
            </w:tcBorders>
          </w:tcPr>
          <w:p w14:paraId="605D443D" w14:textId="77777777" w:rsidR="00AD5171" w:rsidRPr="00AD5171" w:rsidRDefault="00AD5171">
            <w:pPr>
              <w:pStyle w:val="ConsPlusNormal"/>
              <w:rPr>
                <w:rFonts w:ascii="Times New Roman" w:hAnsi="Times New Roman" w:cs="Times New Roman"/>
                <w:sz w:val="24"/>
                <w:szCs w:val="24"/>
              </w:rPr>
            </w:pPr>
          </w:p>
        </w:tc>
        <w:tc>
          <w:tcPr>
            <w:tcW w:w="3465" w:type="dxa"/>
            <w:vMerge/>
            <w:tcBorders>
              <w:bottom w:val="nil"/>
            </w:tcBorders>
          </w:tcPr>
          <w:p w14:paraId="750FC554" w14:textId="77777777" w:rsidR="00AD5171" w:rsidRPr="00AD5171" w:rsidRDefault="00AD5171">
            <w:pPr>
              <w:pStyle w:val="ConsPlusNormal"/>
              <w:rPr>
                <w:rFonts w:ascii="Times New Roman" w:hAnsi="Times New Roman" w:cs="Times New Roman"/>
                <w:sz w:val="24"/>
                <w:szCs w:val="24"/>
              </w:rPr>
            </w:pPr>
          </w:p>
        </w:tc>
        <w:tc>
          <w:tcPr>
            <w:tcW w:w="3948" w:type="dxa"/>
            <w:vMerge/>
            <w:tcBorders>
              <w:bottom w:val="nil"/>
            </w:tcBorders>
          </w:tcPr>
          <w:p w14:paraId="79121A4D" w14:textId="77777777" w:rsidR="00AD5171" w:rsidRPr="00AD5171" w:rsidRDefault="00AD5171">
            <w:pPr>
              <w:pStyle w:val="ConsPlusNormal"/>
              <w:rPr>
                <w:rFonts w:ascii="Times New Roman" w:hAnsi="Times New Roman" w:cs="Times New Roman"/>
                <w:sz w:val="24"/>
                <w:szCs w:val="24"/>
              </w:rPr>
            </w:pPr>
          </w:p>
        </w:tc>
        <w:tc>
          <w:tcPr>
            <w:tcW w:w="794" w:type="dxa"/>
            <w:vMerge/>
            <w:tcBorders>
              <w:bottom w:val="nil"/>
            </w:tcBorders>
          </w:tcPr>
          <w:p w14:paraId="468806AA" w14:textId="77777777" w:rsidR="00AD5171" w:rsidRPr="00AD5171" w:rsidRDefault="00AD5171">
            <w:pPr>
              <w:pStyle w:val="ConsPlusNormal"/>
              <w:rPr>
                <w:rFonts w:ascii="Times New Roman" w:hAnsi="Times New Roman" w:cs="Times New Roman"/>
                <w:sz w:val="24"/>
                <w:szCs w:val="24"/>
              </w:rPr>
            </w:pPr>
          </w:p>
        </w:tc>
      </w:tr>
      <w:tr w:rsidR="00AD5171" w:rsidRPr="00AD5171" w14:paraId="5A460A86" w14:textId="77777777" w:rsidTr="00AD5171">
        <w:tblPrEx>
          <w:tblBorders>
            <w:insideH w:val="nil"/>
          </w:tblBorders>
        </w:tblPrEx>
        <w:trPr>
          <w:gridAfter w:val="1"/>
          <w:wAfter w:w="28" w:type="dxa"/>
        </w:trPr>
        <w:tc>
          <w:tcPr>
            <w:tcW w:w="680" w:type="dxa"/>
            <w:tcBorders>
              <w:bottom w:val="nil"/>
            </w:tcBorders>
          </w:tcPr>
          <w:p w14:paraId="70DE8DC4"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3.2</w:t>
            </w:r>
          </w:p>
        </w:tc>
        <w:tc>
          <w:tcPr>
            <w:tcW w:w="3969" w:type="dxa"/>
            <w:tcBorders>
              <w:bottom w:val="nil"/>
            </w:tcBorders>
          </w:tcPr>
          <w:p w14:paraId="24F196E9"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Капитальные, текущие ремонты зданий, помещений учреждений в сфере дорожного хозяйства, благоустройство территорий</w:t>
            </w:r>
          </w:p>
        </w:tc>
        <w:tc>
          <w:tcPr>
            <w:tcW w:w="2721" w:type="dxa"/>
            <w:vMerge/>
            <w:tcBorders>
              <w:bottom w:val="nil"/>
            </w:tcBorders>
          </w:tcPr>
          <w:p w14:paraId="6337221D" w14:textId="77777777" w:rsidR="00AD5171" w:rsidRPr="00AD5171" w:rsidRDefault="00AD5171">
            <w:pPr>
              <w:pStyle w:val="ConsPlusNormal"/>
              <w:rPr>
                <w:rFonts w:ascii="Times New Roman" w:hAnsi="Times New Roman" w:cs="Times New Roman"/>
                <w:sz w:val="24"/>
                <w:szCs w:val="24"/>
              </w:rPr>
            </w:pPr>
          </w:p>
        </w:tc>
        <w:tc>
          <w:tcPr>
            <w:tcW w:w="3465" w:type="dxa"/>
            <w:vMerge/>
            <w:tcBorders>
              <w:bottom w:val="nil"/>
            </w:tcBorders>
          </w:tcPr>
          <w:p w14:paraId="55249896" w14:textId="77777777" w:rsidR="00AD5171" w:rsidRPr="00AD5171" w:rsidRDefault="00AD5171">
            <w:pPr>
              <w:pStyle w:val="ConsPlusNormal"/>
              <w:rPr>
                <w:rFonts w:ascii="Times New Roman" w:hAnsi="Times New Roman" w:cs="Times New Roman"/>
                <w:sz w:val="24"/>
                <w:szCs w:val="24"/>
              </w:rPr>
            </w:pPr>
          </w:p>
        </w:tc>
        <w:tc>
          <w:tcPr>
            <w:tcW w:w="3948" w:type="dxa"/>
            <w:vMerge/>
            <w:tcBorders>
              <w:bottom w:val="nil"/>
            </w:tcBorders>
          </w:tcPr>
          <w:p w14:paraId="77FE9B77" w14:textId="77777777" w:rsidR="00AD5171" w:rsidRPr="00AD5171" w:rsidRDefault="00AD5171">
            <w:pPr>
              <w:pStyle w:val="ConsPlusNormal"/>
              <w:rPr>
                <w:rFonts w:ascii="Times New Roman" w:hAnsi="Times New Roman" w:cs="Times New Roman"/>
                <w:sz w:val="24"/>
                <w:szCs w:val="24"/>
              </w:rPr>
            </w:pPr>
          </w:p>
        </w:tc>
        <w:tc>
          <w:tcPr>
            <w:tcW w:w="794" w:type="dxa"/>
            <w:vMerge/>
            <w:tcBorders>
              <w:bottom w:val="nil"/>
            </w:tcBorders>
          </w:tcPr>
          <w:p w14:paraId="7D9F106C" w14:textId="77777777" w:rsidR="00AD5171" w:rsidRPr="00AD5171" w:rsidRDefault="00AD5171">
            <w:pPr>
              <w:pStyle w:val="ConsPlusNormal"/>
              <w:rPr>
                <w:rFonts w:ascii="Times New Roman" w:hAnsi="Times New Roman" w:cs="Times New Roman"/>
                <w:sz w:val="24"/>
                <w:szCs w:val="24"/>
              </w:rPr>
            </w:pPr>
          </w:p>
        </w:tc>
      </w:tr>
      <w:tr w:rsidR="00AD5171" w:rsidRPr="00AD5171" w14:paraId="68CF80B0" w14:textId="77777777" w:rsidTr="00AD5171">
        <w:tblPrEx>
          <w:tblBorders>
            <w:insideH w:val="nil"/>
          </w:tblBorders>
        </w:tblPrEx>
        <w:tc>
          <w:tcPr>
            <w:tcW w:w="15605" w:type="dxa"/>
            <w:gridSpan w:val="7"/>
            <w:tcBorders>
              <w:top w:val="nil"/>
            </w:tcBorders>
          </w:tcPr>
          <w:p w14:paraId="4C0EAA4B" w14:textId="3CC0BA40" w:rsidR="00AD5171" w:rsidRPr="00AD5171" w:rsidRDefault="00AD5171">
            <w:pPr>
              <w:pStyle w:val="ConsPlusNormal"/>
              <w:jc w:val="both"/>
              <w:rPr>
                <w:rFonts w:ascii="Times New Roman" w:hAnsi="Times New Roman" w:cs="Times New Roman"/>
                <w:sz w:val="24"/>
                <w:szCs w:val="24"/>
              </w:rPr>
            </w:pPr>
            <w:r w:rsidRPr="00AD5171">
              <w:rPr>
                <w:rFonts w:ascii="Times New Roman" w:hAnsi="Times New Roman" w:cs="Times New Roman"/>
                <w:sz w:val="24"/>
                <w:szCs w:val="24"/>
              </w:rPr>
              <w:t>(п. 3 в ред. Распоряжения первого заместителя Городского Головы - начальника</w:t>
            </w:r>
          </w:p>
          <w:p w14:paraId="69A7E37F" w14:textId="77777777" w:rsidR="00AD5171" w:rsidRPr="00AD5171" w:rsidRDefault="00AD5171">
            <w:pPr>
              <w:pStyle w:val="ConsPlusNormal"/>
              <w:jc w:val="both"/>
              <w:rPr>
                <w:rFonts w:ascii="Times New Roman" w:hAnsi="Times New Roman" w:cs="Times New Roman"/>
                <w:sz w:val="24"/>
                <w:szCs w:val="24"/>
              </w:rPr>
            </w:pPr>
            <w:r w:rsidRPr="00AD5171">
              <w:rPr>
                <w:rFonts w:ascii="Times New Roman" w:hAnsi="Times New Roman" w:cs="Times New Roman"/>
                <w:sz w:val="24"/>
                <w:szCs w:val="24"/>
              </w:rPr>
              <w:t>управления городского хозяйства города Калуги от 05.08.2025 N 182-03-р)</w:t>
            </w:r>
          </w:p>
        </w:tc>
      </w:tr>
      <w:tr w:rsidR="00AD5171" w:rsidRPr="00AD5171" w14:paraId="3928AD68" w14:textId="77777777" w:rsidTr="00AD5171">
        <w:trPr>
          <w:gridAfter w:val="1"/>
          <w:wAfter w:w="28" w:type="dxa"/>
        </w:trPr>
        <w:tc>
          <w:tcPr>
            <w:tcW w:w="680" w:type="dxa"/>
          </w:tcPr>
          <w:p w14:paraId="7B88BBF2"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4</w:t>
            </w:r>
          </w:p>
        </w:tc>
        <w:tc>
          <w:tcPr>
            <w:tcW w:w="3969" w:type="dxa"/>
          </w:tcPr>
          <w:p w14:paraId="479F3537"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Структурный элемент "Организация транспортного обслуживания населения"</w:t>
            </w:r>
          </w:p>
        </w:tc>
        <w:tc>
          <w:tcPr>
            <w:tcW w:w="2721" w:type="dxa"/>
            <w:vMerge w:val="restart"/>
          </w:tcPr>
          <w:p w14:paraId="41C95406"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Обеспечение пассажиров регулярными перевозками на муниципальных маршрутах, а также комфортных условий для всех участников дорожного движения</w:t>
            </w:r>
          </w:p>
        </w:tc>
        <w:tc>
          <w:tcPr>
            <w:tcW w:w="3465" w:type="dxa"/>
            <w:vMerge w:val="restart"/>
          </w:tcPr>
          <w:p w14:paraId="63A94A3C"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1. Количество перевезенных пассажиров муниципальным общественным транспортом по регулируемым тарифам.</w:t>
            </w:r>
          </w:p>
          <w:p w14:paraId="7091DAC0"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2. Количество проверок соблюдения требований по осуществлению регулярных перевозок пассажиров</w:t>
            </w:r>
          </w:p>
        </w:tc>
        <w:tc>
          <w:tcPr>
            <w:tcW w:w="3948" w:type="dxa"/>
            <w:vMerge w:val="restart"/>
          </w:tcPr>
          <w:p w14:paraId="2681FABA"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Управление городского хозяйства города Калуги/муниципальное унитарное предприятие горэлектротранспорта "Управление Калужского троллейбуса" г. Калуги/муниципальное бюджетное учреждение "Специализированное монтажно-эксплуатационное управление"</w:t>
            </w:r>
          </w:p>
        </w:tc>
        <w:tc>
          <w:tcPr>
            <w:tcW w:w="794" w:type="dxa"/>
            <w:vMerge w:val="restart"/>
          </w:tcPr>
          <w:p w14:paraId="637C7887"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2025 - 2030</w:t>
            </w:r>
          </w:p>
        </w:tc>
      </w:tr>
      <w:tr w:rsidR="00AD5171" w:rsidRPr="00AD5171" w14:paraId="480DD468" w14:textId="77777777" w:rsidTr="00AD5171">
        <w:trPr>
          <w:gridAfter w:val="1"/>
          <w:wAfter w:w="28" w:type="dxa"/>
        </w:trPr>
        <w:tc>
          <w:tcPr>
            <w:tcW w:w="680" w:type="dxa"/>
          </w:tcPr>
          <w:p w14:paraId="68914ADE"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4.1</w:t>
            </w:r>
          </w:p>
        </w:tc>
        <w:tc>
          <w:tcPr>
            <w:tcW w:w="3969" w:type="dxa"/>
          </w:tcPr>
          <w:p w14:paraId="28F2098E"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Выполнение работ, связанных с осуществлением регулярных перевозок пассажиров автомобильным и электрическим транспортом на муниципальных маршрутах</w:t>
            </w:r>
          </w:p>
        </w:tc>
        <w:tc>
          <w:tcPr>
            <w:tcW w:w="2721" w:type="dxa"/>
            <w:vMerge/>
          </w:tcPr>
          <w:p w14:paraId="68655D6E" w14:textId="77777777" w:rsidR="00AD5171" w:rsidRPr="00AD5171" w:rsidRDefault="00AD5171">
            <w:pPr>
              <w:pStyle w:val="ConsPlusNormal"/>
              <w:rPr>
                <w:rFonts w:ascii="Times New Roman" w:hAnsi="Times New Roman" w:cs="Times New Roman"/>
                <w:sz w:val="24"/>
                <w:szCs w:val="24"/>
              </w:rPr>
            </w:pPr>
          </w:p>
        </w:tc>
        <w:tc>
          <w:tcPr>
            <w:tcW w:w="3465" w:type="dxa"/>
            <w:vMerge/>
          </w:tcPr>
          <w:p w14:paraId="13BE44CB" w14:textId="77777777" w:rsidR="00AD5171" w:rsidRPr="00AD5171" w:rsidRDefault="00AD5171">
            <w:pPr>
              <w:pStyle w:val="ConsPlusNormal"/>
              <w:rPr>
                <w:rFonts w:ascii="Times New Roman" w:hAnsi="Times New Roman" w:cs="Times New Roman"/>
                <w:sz w:val="24"/>
                <w:szCs w:val="24"/>
              </w:rPr>
            </w:pPr>
          </w:p>
        </w:tc>
        <w:tc>
          <w:tcPr>
            <w:tcW w:w="3948" w:type="dxa"/>
            <w:vMerge/>
          </w:tcPr>
          <w:p w14:paraId="0561CE95" w14:textId="77777777" w:rsidR="00AD5171" w:rsidRPr="00AD5171" w:rsidRDefault="00AD5171">
            <w:pPr>
              <w:pStyle w:val="ConsPlusNormal"/>
              <w:rPr>
                <w:rFonts w:ascii="Times New Roman" w:hAnsi="Times New Roman" w:cs="Times New Roman"/>
                <w:sz w:val="24"/>
                <w:szCs w:val="24"/>
              </w:rPr>
            </w:pPr>
          </w:p>
        </w:tc>
        <w:tc>
          <w:tcPr>
            <w:tcW w:w="794" w:type="dxa"/>
            <w:vMerge/>
          </w:tcPr>
          <w:p w14:paraId="143ECB66" w14:textId="77777777" w:rsidR="00AD5171" w:rsidRPr="00AD5171" w:rsidRDefault="00AD5171">
            <w:pPr>
              <w:pStyle w:val="ConsPlusNormal"/>
              <w:rPr>
                <w:rFonts w:ascii="Times New Roman" w:hAnsi="Times New Roman" w:cs="Times New Roman"/>
                <w:sz w:val="24"/>
                <w:szCs w:val="24"/>
              </w:rPr>
            </w:pPr>
          </w:p>
        </w:tc>
      </w:tr>
      <w:tr w:rsidR="00AD5171" w:rsidRPr="00AD5171" w14:paraId="6443CA08" w14:textId="77777777" w:rsidTr="00AD5171">
        <w:trPr>
          <w:gridAfter w:val="1"/>
          <w:wAfter w:w="28" w:type="dxa"/>
        </w:trPr>
        <w:tc>
          <w:tcPr>
            <w:tcW w:w="680" w:type="dxa"/>
          </w:tcPr>
          <w:p w14:paraId="559A7724"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4.2</w:t>
            </w:r>
          </w:p>
        </w:tc>
        <w:tc>
          <w:tcPr>
            <w:tcW w:w="3969" w:type="dxa"/>
          </w:tcPr>
          <w:p w14:paraId="21D9865B"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Организация диспетчерского обслуживания транспортных средств, мониторинг и управление общественным транспортом</w:t>
            </w:r>
          </w:p>
        </w:tc>
        <w:tc>
          <w:tcPr>
            <w:tcW w:w="2721" w:type="dxa"/>
            <w:vMerge/>
          </w:tcPr>
          <w:p w14:paraId="31042893" w14:textId="77777777" w:rsidR="00AD5171" w:rsidRPr="00AD5171" w:rsidRDefault="00AD5171">
            <w:pPr>
              <w:pStyle w:val="ConsPlusNormal"/>
              <w:rPr>
                <w:rFonts w:ascii="Times New Roman" w:hAnsi="Times New Roman" w:cs="Times New Roman"/>
                <w:sz w:val="24"/>
                <w:szCs w:val="24"/>
              </w:rPr>
            </w:pPr>
          </w:p>
        </w:tc>
        <w:tc>
          <w:tcPr>
            <w:tcW w:w="3465" w:type="dxa"/>
            <w:vMerge/>
          </w:tcPr>
          <w:p w14:paraId="07956F3D" w14:textId="77777777" w:rsidR="00AD5171" w:rsidRPr="00AD5171" w:rsidRDefault="00AD5171">
            <w:pPr>
              <w:pStyle w:val="ConsPlusNormal"/>
              <w:rPr>
                <w:rFonts w:ascii="Times New Roman" w:hAnsi="Times New Roman" w:cs="Times New Roman"/>
                <w:sz w:val="24"/>
                <w:szCs w:val="24"/>
              </w:rPr>
            </w:pPr>
          </w:p>
        </w:tc>
        <w:tc>
          <w:tcPr>
            <w:tcW w:w="3948" w:type="dxa"/>
            <w:vMerge/>
          </w:tcPr>
          <w:p w14:paraId="0AD936DA" w14:textId="77777777" w:rsidR="00AD5171" w:rsidRPr="00AD5171" w:rsidRDefault="00AD5171">
            <w:pPr>
              <w:pStyle w:val="ConsPlusNormal"/>
              <w:rPr>
                <w:rFonts w:ascii="Times New Roman" w:hAnsi="Times New Roman" w:cs="Times New Roman"/>
                <w:sz w:val="24"/>
                <w:szCs w:val="24"/>
              </w:rPr>
            </w:pPr>
          </w:p>
        </w:tc>
        <w:tc>
          <w:tcPr>
            <w:tcW w:w="794" w:type="dxa"/>
            <w:vMerge/>
          </w:tcPr>
          <w:p w14:paraId="4A1A0BCE" w14:textId="77777777" w:rsidR="00AD5171" w:rsidRPr="00AD5171" w:rsidRDefault="00AD5171">
            <w:pPr>
              <w:pStyle w:val="ConsPlusNormal"/>
              <w:rPr>
                <w:rFonts w:ascii="Times New Roman" w:hAnsi="Times New Roman" w:cs="Times New Roman"/>
                <w:sz w:val="24"/>
                <w:szCs w:val="24"/>
              </w:rPr>
            </w:pPr>
          </w:p>
        </w:tc>
      </w:tr>
      <w:tr w:rsidR="00AD5171" w:rsidRPr="00AD5171" w14:paraId="332F3AD0" w14:textId="77777777" w:rsidTr="00AD5171">
        <w:trPr>
          <w:gridAfter w:val="1"/>
          <w:wAfter w:w="28" w:type="dxa"/>
        </w:trPr>
        <w:tc>
          <w:tcPr>
            <w:tcW w:w="680" w:type="dxa"/>
          </w:tcPr>
          <w:p w14:paraId="17AA79D6"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5</w:t>
            </w:r>
          </w:p>
        </w:tc>
        <w:tc>
          <w:tcPr>
            <w:tcW w:w="3969" w:type="dxa"/>
          </w:tcPr>
          <w:p w14:paraId="0210D3EC"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Структурный элемент</w:t>
            </w:r>
          </w:p>
          <w:p w14:paraId="5A9EBBA8"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"Совершенствование и развитие транспортного обслуживания населения"</w:t>
            </w:r>
          </w:p>
        </w:tc>
        <w:tc>
          <w:tcPr>
            <w:tcW w:w="2721" w:type="dxa"/>
            <w:vMerge w:val="restart"/>
            <w:tcBorders>
              <w:bottom w:val="nil"/>
            </w:tcBorders>
          </w:tcPr>
          <w:p w14:paraId="1691FB58"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 xml:space="preserve">Повышение качества </w:t>
            </w:r>
            <w:r w:rsidRPr="00AD5171">
              <w:rPr>
                <w:rFonts w:ascii="Times New Roman" w:hAnsi="Times New Roman" w:cs="Times New Roman"/>
                <w:sz w:val="24"/>
                <w:szCs w:val="24"/>
              </w:rPr>
              <w:lastRenderedPageBreak/>
              <w:t>транспортного обслуживания населения, в т.ч. маршрутами с предоставлением права льготного проезда</w:t>
            </w:r>
          </w:p>
        </w:tc>
        <w:tc>
          <w:tcPr>
            <w:tcW w:w="3465" w:type="dxa"/>
            <w:vMerge w:val="restart"/>
            <w:tcBorders>
              <w:bottom w:val="nil"/>
            </w:tcBorders>
          </w:tcPr>
          <w:p w14:paraId="79642B3E"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 xml:space="preserve">Количество перевезенных </w:t>
            </w:r>
            <w:r w:rsidRPr="00AD5171">
              <w:rPr>
                <w:rFonts w:ascii="Times New Roman" w:hAnsi="Times New Roman" w:cs="Times New Roman"/>
                <w:sz w:val="24"/>
                <w:szCs w:val="24"/>
              </w:rPr>
              <w:lastRenderedPageBreak/>
              <w:t>пассажиров муниципальным общественным транспортом по регулируемым тарифам</w:t>
            </w:r>
          </w:p>
        </w:tc>
        <w:tc>
          <w:tcPr>
            <w:tcW w:w="3948" w:type="dxa"/>
            <w:vMerge w:val="restart"/>
            <w:tcBorders>
              <w:bottom w:val="nil"/>
            </w:tcBorders>
          </w:tcPr>
          <w:p w14:paraId="12DBE648"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 xml:space="preserve">Управление городского хозяйства </w:t>
            </w:r>
            <w:r w:rsidRPr="00AD5171">
              <w:rPr>
                <w:rFonts w:ascii="Times New Roman" w:hAnsi="Times New Roman" w:cs="Times New Roman"/>
                <w:sz w:val="24"/>
                <w:szCs w:val="24"/>
              </w:rPr>
              <w:lastRenderedPageBreak/>
              <w:t>города Калуги/муниципальное унитарное предприятие горэлектротранспорта "Управление Калужского троллейбуса" г. Калуги</w:t>
            </w:r>
          </w:p>
        </w:tc>
        <w:tc>
          <w:tcPr>
            <w:tcW w:w="794" w:type="dxa"/>
            <w:vMerge w:val="restart"/>
          </w:tcPr>
          <w:p w14:paraId="191E1C45"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 xml:space="preserve">2025 - </w:t>
            </w:r>
            <w:r w:rsidRPr="00AD5171">
              <w:rPr>
                <w:rFonts w:ascii="Times New Roman" w:hAnsi="Times New Roman" w:cs="Times New Roman"/>
                <w:sz w:val="24"/>
                <w:szCs w:val="24"/>
              </w:rPr>
              <w:lastRenderedPageBreak/>
              <w:t>2030</w:t>
            </w:r>
          </w:p>
        </w:tc>
      </w:tr>
      <w:tr w:rsidR="00AD5171" w:rsidRPr="00AD5171" w14:paraId="5DA217E3" w14:textId="77777777" w:rsidTr="00AD5171">
        <w:trPr>
          <w:gridAfter w:val="1"/>
          <w:wAfter w:w="28" w:type="dxa"/>
        </w:trPr>
        <w:tc>
          <w:tcPr>
            <w:tcW w:w="680" w:type="dxa"/>
          </w:tcPr>
          <w:p w14:paraId="35F01CCC"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lastRenderedPageBreak/>
              <w:t>5.1</w:t>
            </w:r>
          </w:p>
        </w:tc>
        <w:tc>
          <w:tcPr>
            <w:tcW w:w="3969" w:type="dxa"/>
            <w:vAlign w:val="center"/>
          </w:tcPr>
          <w:p w14:paraId="578D92C7"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Услуги финансовой аренды (лизинга) для приобретения пассажирской техники</w:t>
            </w:r>
          </w:p>
        </w:tc>
        <w:tc>
          <w:tcPr>
            <w:tcW w:w="2721" w:type="dxa"/>
            <w:vMerge/>
            <w:tcBorders>
              <w:bottom w:val="nil"/>
            </w:tcBorders>
          </w:tcPr>
          <w:p w14:paraId="6D44BFDF" w14:textId="77777777" w:rsidR="00AD5171" w:rsidRPr="00AD5171" w:rsidRDefault="00AD5171">
            <w:pPr>
              <w:pStyle w:val="ConsPlusNormal"/>
              <w:rPr>
                <w:rFonts w:ascii="Times New Roman" w:hAnsi="Times New Roman" w:cs="Times New Roman"/>
                <w:sz w:val="24"/>
                <w:szCs w:val="24"/>
              </w:rPr>
            </w:pPr>
          </w:p>
        </w:tc>
        <w:tc>
          <w:tcPr>
            <w:tcW w:w="3465" w:type="dxa"/>
            <w:vMerge/>
            <w:tcBorders>
              <w:bottom w:val="nil"/>
            </w:tcBorders>
          </w:tcPr>
          <w:p w14:paraId="0181B737" w14:textId="77777777" w:rsidR="00AD5171" w:rsidRPr="00AD5171" w:rsidRDefault="00AD5171">
            <w:pPr>
              <w:pStyle w:val="ConsPlusNormal"/>
              <w:rPr>
                <w:rFonts w:ascii="Times New Roman" w:hAnsi="Times New Roman" w:cs="Times New Roman"/>
                <w:sz w:val="24"/>
                <w:szCs w:val="24"/>
              </w:rPr>
            </w:pPr>
          </w:p>
        </w:tc>
        <w:tc>
          <w:tcPr>
            <w:tcW w:w="3948" w:type="dxa"/>
            <w:vMerge/>
            <w:tcBorders>
              <w:bottom w:val="nil"/>
            </w:tcBorders>
          </w:tcPr>
          <w:p w14:paraId="685E6D5A" w14:textId="77777777" w:rsidR="00AD5171" w:rsidRPr="00AD5171" w:rsidRDefault="00AD5171">
            <w:pPr>
              <w:pStyle w:val="ConsPlusNormal"/>
              <w:rPr>
                <w:rFonts w:ascii="Times New Roman" w:hAnsi="Times New Roman" w:cs="Times New Roman"/>
                <w:sz w:val="24"/>
                <w:szCs w:val="24"/>
              </w:rPr>
            </w:pPr>
          </w:p>
        </w:tc>
        <w:tc>
          <w:tcPr>
            <w:tcW w:w="794" w:type="dxa"/>
            <w:vMerge/>
          </w:tcPr>
          <w:p w14:paraId="099614A1" w14:textId="77777777" w:rsidR="00AD5171" w:rsidRPr="00AD5171" w:rsidRDefault="00AD5171">
            <w:pPr>
              <w:pStyle w:val="ConsPlusNormal"/>
              <w:rPr>
                <w:rFonts w:ascii="Times New Roman" w:hAnsi="Times New Roman" w:cs="Times New Roman"/>
                <w:sz w:val="24"/>
                <w:szCs w:val="24"/>
              </w:rPr>
            </w:pPr>
          </w:p>
        </w:tc>
      </w:tr>
      <w:tr w:rsidR="00AD5171" w:rsidRPr="00AD5171" w14:paraId="4D11B0BE" w14:textId="77777777" w:rsidTr="00AD5171">
        <w:trPr>
          <w:gridAfter w:val="1"/>
          <w:wAfter w:w="28" w:type="dxa"/>
        </w:trPr>
        <w:tc>
          <w:tcPr>
            <w:tcW w:w="680" w:type="dxa"/>
          </w:tcPr>
          <w:p w14:paraId="2E7B5088"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5.2</w:t>
            </w:r>
          </w:p>
        </w:tc>
        <w:tc>
          <w:tcPr>
            <w:tcW w:w="3969" w:type="dxa"/>
            <w:vAlign w:val="center"/>
          </w:tcPr>
          <w:p w14:paraId="4BCD4EEB"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Предоставление субсидии на модернизацию транспортной инфраструктуры и приобретение подвижного состава для организации транспортного обслуживания населения</w:t>
            </w:r>
          </w:p>
        </w:tc>
        <w:tc>
          <w:tcPr>
            <w:tcW w:w="2721" w:type="dxa"/>
            <w:vMerge/>
            <w:tcBorders>
              <w:bottom w:val="nil"/>
            </w:tcBorders>
          </w:tcPr>
          <w:p w14:paraId="1E595B39" w14:textId="77777777" w:rsidR="00AD5171" w:rsidRPr="00AD5171" w:rsidRDefault="00AD5171">
            <w:pPr>
              <w:pStyle w:val="ConsPlusNormal"/>
              <w:rPr>
                <w:rFonts w:ascii="Times New Roman" w:hAnsi="Times New Roman" w:cs="Times New Roman"/>
                <w:sz w:val="24"/>
                <w:szCs w:val="24"/>
              </w:rPr>
            </w:pPr>
          </w:p>
        </w:tc>
        <w:tc>
          <w:tcPr>
            <w:tcW w:w="3465" w:type="dxa"/>
            <w:vMerge/>
            <w:tcBorders>
              <w:bottom w:val="nil"/>
            </w:tcBorders>
          </w:tcPr>
          <w:p w14:paraId="650D68FB" w14:textId="77777777" w:rsidR="00AD5171" w:rsidRPr="00AD5171" w:rsidRDefault="00AD5171">
            <w:pPr>
              <w:pStyle w:val="ConsPlusNormal"/>
              <w:rPr>
                <w:rFonts w:ascii="Times New Roman" w:hAnsi="Times New Roman" w:cs="Times New Roman"/>
                <w:sz w:val="24"/>
                <w:szCs w:val="24"/>
              </w:rPr>
            </w:pPr>
          </w:p>
        </w:tc>
        <w:tc>
          <w:tcPr>
            <w:tcW w:w="3948" w:type="dxa"/>
            <w:vMerge/>
            <w:tcBorders>
              <w:bottom w:val="nil"/>
            </w:tcBorders>
          </w:tcPr>
          <w:p w14:paraId="4E8145C4" w14:textId="77777777" w:rsidR="00AD5171" w:rsidRPr="00AD5171" w:rsidRDefault="00AD5171">
            <w:pPr>
              <w:pStyle w:val="ConsPlusNormal"/>
              <w:rPr>
                <w:rFonts w:ascii="Times New Roman" w:hAnsi="Times New Roman" w:cs="Times New Roman"/>
                <w:sz w:val="24"/>
                <w:szCs w:val="24"/>
              </w:rPr>
            </w:pPr>
          </w:p>
        </w:tc>
        <w:tc>
          <w:tcPr>
            <w:tcW w:w="794" w:type="dxa"/>
            <w:vMerge/>
          </w:tcPr>
          <w:p w14:paraId="505E4F36" w14:textId="77777777" w:rsidR="00AD5171" w:rsidRPr="00AD5171" w:rsidRDefault="00AD5171">
            <w:pPr>
              <w:pStyle w:val="ConsPlusNormal"/>
              <w:rPr>
                <w:rFonts w:ascii="Times New Roman" w:hAnsi="Times New Roman" w:cs="Times New Roman"/>
                <w:sz w:val="24"/>
                <w:szCs w:val="24"/>
              </w:rPr>
            </w:pPr>
          </w:p>
        </w:tc>
      </w:tr>
      <w:tr w:rsidR="00AD5171" w:rsidRPr="00AD5171" w14:paraId="13C2D6AB" w14:textId="77777777" w:rsidTr="00AD5171">
        <w:trPr>
          <w:gridAfter w:val="1"/>
          <w:wAfter w:w="28" w:type="dxa"/>
        </w:trPr>
        <w:tc>
          <w:tcPr>
            <w:tcW w:w="680" w:type="dxa"/>
          </w:tcPr>
          <w:p w14:paraId="3AB658F8"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5.3</w:t>
            </w:r>
          </w:p>
        </w:tc>
        <w:tc>
          <w:tcPr>
            <w:tcW w:w="3969" w:type="dxa"/>
            <w:vAlign w:val="center"/>
          </w:tcPr>
          <w:p w14:paraId="007FE3CF"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Модернизация транспортной инфраструктуры и приобретение подвижного состава для организации транспортного обслуживания населения</w:t>
            </w:r>
          </w:p>
        </w:tc>
        <w:tc>
          <w:tcPr>
            <w:tcW w:w="2721" w:type="dxa"/>
            <w:vMerge/>
            <w:tcBorders>
              <w:bottom w:val="nil"/>
            </w:tcBorders>
          </w:tcPr>
          <w:p w14:paraId="45533B24" w14:textId="77777777" w:rsidR="00AD5171" w:rsidRPr="00AD5171" w:rsidRDefault="00AD5171">
            <w:pPr>
              <w:pStyle w:val="ConsPlusNormal"/>
              <w:rPr>
                <w:rFonts w:ascii="Times New Roman" w:hAnsi="Times New Roman" w:cs="Times New Roman"/>
                <w:sz w:val="24"/>
                <w:szCs w:val="24"/>
              </w:rPr>
            </w:pPr>
          </w:p>
        </w:tc>
        <w:tc>
          <w:tcPr>
            <w:tcW w:w="3465" w:type="dxa"/>
            <w:vMerge/>
            <w:tcBorders>
              <w:bottom w:val="nil"/>
            </w:tcBorders>
          </w:tcPr>
          <w:p w14:paraId="25109DBC" w14:textId="77777777" w:rsidR="00AD5171" w:rsidRPr="00AD5171" w:rsidRDefault="00AD5171">
            <w:pPr>
              <w:pStyle w:val="ConsPlusNormal"/>
              <w:rPr>
                <w:rFonts w:ascii="Times New Roman" w:hAnsi="Times New Roman" w:cs="Times New Roman"/>
                <w:sz w:val="24"/>
                <w:szCs w:val="24"/>
              </w:rPr>
            </w:pPr>
          </w:p>
        </w:tc>
        <w:tc>
          <w:tcPr>
            <w:tcW w:w="3948" w:type="dxa"/>
            <w:vMerge/>
            <w:tcBorders>
              <w:bottom w:val="nil"/>
            </w:tcBorders>
          </w:tcPr>
          <w:p w14:paraId="09800972" w14:textId="77777777" w:rsidR="00AD5171" w:rsidRPr="00AD5171" w:rsidRDefault="00AD5171">
            <w:pPr>
              <w:pStyle w:val="ConsPlusNormal"/>
              <w:rPr>
                <w:rFonts w:ascii="Times New Roman" w:hAnsi="Times New Roman" w:cs="Times New Roman"/>
                <w:sz w:val="24"/>
                <w:szCs w:val="24"/>
              </w:rPr>
            </w:pPr>
          </w:p>
        </w:tc>
        <w:tc>
          <w:tcPr>
            <w:tcW w:w="794" w:type="dxa"/>
            <w:vMerge/>
          </w:tcPr>
          <w:p w14:paraId="0FF70D38" w14:textId="77777777" w:rsidR="00AD5171" w:rsidRPr="00AD5171" w:rsidRDefault="00AD5171">
            <w:pPr>
              <w:pStyle w:val="ConsPlusNormal"/>
              <w:rPr>
                <w:rFonts w:ascii="Times New Roman" w:hAnsi="Times New Roman" w:cs="Times New Roman"/>
                <w:sz w:val="24"/>
                <w:szCs w:val="24"/>
              </w:rPr>
            </w:pPr>
          </w:p>
        </w:tc>
      </w:tr>
      <w:tr w:rsidR="00AD5171" w:rsidRPr="00AD5171" w14:paraId="0122CCA3" w14:textId="77777777" w:rsidTr="00AD5171">
        <w:tblPrEx>
          <w:tblBorders>
            <w:insideH w:val="nil"/>
          </w:tblBorders>
        </w:tblPrEx>
        <w:trPr>
          <w:gridAfter w:val="1"/>
          <w:wAfter w:w="28" w:type="dxa"/>
        </w:trPr>
        <w:tc>
          <w:tcPr>
            <w:tcW w:w="680" w:type="dxa"/>
            <w:tcBorders>
              <w:bottom w:val="nil"/>
            </w:tcBorders>
          </w:tcPr>
          <w:p w14:paraId="34B20FE0"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5.4</w:t>
            </w:r>
          </w:p>
        </w:tc>
        <w:tc>
          <w:tcPr>
            <w:tcW w:w="3969" w:type="dxa"/>
            <w:tcBorders>
              <w:bottom w:val="nil"/>
            </w:tcBorders>
            <w:vAlign w:val="center"/>
          </w:tcPr>
          <w:p w14:paraId="2E17CF3B"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Реализация мероприятий за счет высвобождаемых средств в результате списания задолженности по бюджетным кредитам (реализация инфраструктурных проектов, направленных на обновление подвижного состава общественного транспорта общего пользования)</w:t>
            </w:r>
          </w:p>
        </w:tc>
        <w:tc>
          <w:tcPr>
            <w:tcW w:w="2721" w:type="dxa"/>
            <w:vMerge/>
            <w:tcBorders>
              <w:bottom w:val="nil"/>
            </w:tcBorders>
          </w:tcPr>
          <w:p w14:paraId="6275CF84" w14:textId="77777777" w:rsidR="00AD5171" w:rsidRPr="00AD5171" w:rsidRDefault="00AD5171">
            <w:pPr>
              <w:pStyle w:val="ConsPlusNormal"/>
              <w:rPr>
                <w:rFonts w:ascii="Times New Roman" w:hAnsi="Times New Roman" w:cs="Times New Roman"/>
                <w:sz w:val="24"/>
                <w:szCs w:val="24"/>
              </w:rPr>
            </w:pPr>
          </w:p>
        </w:tc>
        <w:tc>
          <w:tcPr>
            <w:tcW w:w="3465" w:type="dxa"/>
            <w:vMerge/>
            <w:tcBorders>
              <w:bottom w:val="nil"/>
            </w:tcBorders>
          </w:tcPr>
          <w:p w14:paraId="5CA6E6EC" w14:textId="77777777" w:rsidR="00AD5171" w:rsidRPr="00AD5171" w:rsidRDefault="00AD5171">
            <w:pPr>
              <w:pStyle w:val="ConsPlusNormal"/>
              <w:rPr>
                <w:rFonts w:ascii="Times New Roman" w:hAnsi="Times New Roman" w:cs="Times New Roman"/>
                <w:sz w:val="24"/>
                <w:szCs w:val="24"/>
              </w:rPr>
            </w:pPr>
          </w:p>
        </w:tc>
        <w:tc>
          <w:tcPr>
            <w:tcW w:w="3948" w:type="dxa"/>
            <w:vMerge/>
            <w:tcBorders>
              <w:bottom w:val="nil"/>
            </w:tcBorders>
          </w:tcPr>
          <w:p w14:paraId="09F5E220" w14:textId="77777777" w:rsidR="00AD5171" w:rsidRPr="00AD5171" w:rsidRDefault="00AD5171">
            <w:pPr>
              <w:pStyle w:val="ConsPlusNormal"/>
              <w:rPr>
                <w:rFonts w:ascii="Times New Roman" w:hAnsi="Times New Roman" w:cs="Times New Roman"/>
                <w:sz w:val="24"/>
                <w:szCs w:val="24"/>
              </w:rPr>
            </w:pPr>
          </w:p>
        </w:tc>
        <w:tc>
          <w:tcPr>
            <w:tcW w:w="794" w:type="dxa"/>
            <w:tcBorders>
              <w:bottom w:val="nil"/>
            </w:tcBorders>
          </w:tcPr>
          <w:p w14:paraId="38F098CD"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2025 - 2030</w:t>
            </w:r>
          </w:p>
        </w:tc>
      </w:tr>
      <w:tr w:rsidR="00AD5171" w:rsidRPr="00AD5171" w14:paraId="701770F3" w14:textId="77777777" w:rsidTr="00AD5171">
        <w:tblPrEx>
          <w:tblBorders>
            <w:insideH w:val="nil"/>
          </w:tblBorders>
        </w:tblPrEx>
        <w:tc>
          <w:tcPr>
            <w:tcW w:w="15605" w:type="dxa"/>
            <w:gridSpan w:val="7"/>
            <w:tcBorders>
              <w:top w:val="nil"/>
            </w:tcBorders>
          </w:tcPr>
          <w:p w14:paraId="2F114CBA" w14:textId="69C46CA7" w:rsidR="00AD5171" w:rsidRPr="00AD5171" w:rsidRDefault="00AD5171">
            <w:pPr>
              <w:pStyle w:val="ConsPlusNormal"/>
              <w:jc w:val="both"/>
              <w:rPr>
                <w:rFonts w:ascii="Times New Roman" w:hAnsi="Times New Roman" w:cs="Times New Roman"/>
                <w:sz w:val="24"/>
                <w:szCs w:val="24"/>
              </w:rPr>
            </w:pPr>
            <w:r w:rsidRPr="00AD5171">
              <w:rPr>
                <w:rFonts w:ascii="Times New Roman" w:hAnsi="Times New Roman" w:cs="Times New Roman"/>
                <w:sz w:val="24"/>
                <w:szCs w:val="24"/>
              </w:rPr>
              <w:t>(п. 5 в ред. Распоряжения первого заместителя Городского Головы - начальника</w:t>
            </w:r>
          </w:p>
          <w:p w14:paraId="45B9484C" w14:textId="77777777" w:rsidR="00AD5171" w:rsidRPr="00AD5171" w:rsidRDefault="00AD5171">
            <w:pPr>
              <w:pStyle w:val="ConsPlusNormal"/>
              <w:jc w:val="both"/>
              <w:rPr>
                <w:rFonts w:ascii="Times New Roman" w:hAnsi="Times New Roman" w:cs="Times New Roman"/>
                <w:sz w:val="24"/>
                <w:szCs w:val="24"/>
              </w:rPr>
            </w:pPr>
            <w:r w:rsidRPr="00AD5171">
              <w:rPr>
                <w:rFonts w:ascii="Times New Roman" w:hAnsi="Times New Roman" w:cs="Times New Roman"/>
                <w:sz w:val="24"/>
                <w:szCs w:val="24"/>
              </w:rPr>
              <w:t>управления городского хозяйства города Калуги от 05.08.2025 N 182-03-р)</w:t>
            </w:r>
          </w:p>
        </w:tc>
      </w:tr>
      <w:tr w:rsidR="00AD5171" w:rsidRPr="00AD5171" w14:paraId="78E7127F" w14:textId="77777777" w:rsidTr="00AD5171">
        <w:trPr>
          <w:gridAfter w:val="1"/>
          <w:wAfter w:w="28" w:type="dxa"/>
        </w:trPr>
        <w:tc>
          <w:tcPr>
            <w:tcW w:w="680" w:type="dxa"/>
          </w:tcPr>
          <w:p w14:paraId="4E54FAA2"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lastRenderedPageBreak/>
              <w:t>6</w:t>
            </w:r>
          </w:p>
        </w:tc>
        <w:tc>
          <w:tcPr>
            <w:tcW w:w="3969" w:type="dxa"/>
          </w:tcPr>
          <w:p w14:paraId="2D200978"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 xml:space="preserve">Структурный элемент "Благоустройство дворовых территорий и </w:t>
            </w:r>
            <w:proofErr w:type="spellStart"/>
            <w:r w:rsidRPr="00AD5171">
              <w:rPr>
                <w:rFonts w:ascii="Times New Roman" w:hAnsi="Times New Roman" w:cs="Times New Roman"/>
                <w:sz w:val="24"/>
                <w:szCs w:val="24"/>
              </w:rPr>
              <w:t>междворовых</w:t>
            </w:r>
            <w:proofErr w:type="spellEnd"/>
            <w:r w:rsidRPr="00AD5171">
              <w:rPr>
                <w:rFonts w:ascii="Times New Roman" w:hAnsi="Times New Roman" w:cs="Times New Roman"/>
                <w:sz w:val="24"/>
                <w:szCs w:val="24"/>
              </w:rPr>
              <w:t xml:space="preserve"> проездов на территории муниципального образования "Город Калуга"</w:t>
            </w:r>
          </w:p>
        </w:tc>
        <w:tc>
          <w:tcPr>
            <w:tcW w:w="2721" w:type="dxa"/>
            <w:vMerge w:val="restart"/>
          </w:tcPr>
          <w:p w14:paraId="41181AA8"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 xml:space="preserve">Приведение в нормативное состояние дворовых территорий многоквартирных домов и </w:t>
            </w:r>
            <w:proofErr w:type="spellStart"/>
            <w:r w:rsidRPr="00AD5171">
              <w:rPr>
                <w:rFonts w:ascii="Times New Roman" w:hAnsi="Times New Roman" w:cs="Times New Roman"/>
                <w:sz w:val="24"/>
                <w:szCs w:val="24"/>
              </w:rPr>
              <w:t>междворовых</w:t>
            </w:r>
            <w:proofErr w:type="spellEnd"/>
            <w:r w:rsidRPr="00AD5171">
              <w:rPr>
                <w:rFonts w:ascii="Times New Roman" w:hAnsi="Times New Roman" w:cs="Times New Roman"/>
                <w:sz w:val="24"/>
                <w:szCs w:val="24"/>
              </w:rPr>
              <w:t xml:space="preserve"> проездов</w:t>
            </w:r>
          </w:p>
        </w:tc>
        <w:tc>
          <w:tcPr>
            <w:tcW w:w="3465" w:type="dxa"/>
            <w:vMerge w:val="restart"/>
          </w:tcPr>
          <w:p w14:paraId="54C3859B"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 xml:space="preserve">Объем выполненных работ по устранению деформаций (выбоин, просадок трещин и других дефектов) асфальтобетонного покрытия дворовых территорий и </w:t>
            </w:r>
            <w:proofErr w:type="spellStart"/>
            <w:r w:rsidRPr="00AD5171">
              <w:rPr>
                <w:rFonts w:ascii="Times New Roman" w:hAnsi="Times New Roman" w:cs="Times New Roman"/>
                <w:sz w:val="24"/>
                <w:szCs w:val="24"/>
              </w:rPr>
              <w:t>междворовых</w:t>
            </w:r>
            <w:proofErr w:type="spellEnd"/>
            <w:r w:rsidRPr="00AD5171">
              <w:rPr>
                <w:rFonts w:ascii="Times New Roman" w:hAnsi="Times New Roman" w:cs="Times New Roman"/>
                <w:sz w:val="24"/>
                <w:szCs w:val="24"/>
              </w:rPr>
              <w:t xml:space="preserve"> проездов, расположенных в границах города Калуги</w:t>
            </w:r>
          </w:p>
        </w:tc>
        <w:tc>
          <w:tcPr>
            <w:tcW w:w="3948" w:type="dxa"/>
            <w:vMerge w:val="restart"/>
          </w:tcPr>
          <w:p w14:paraId="6BE97EB2"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Управление городского хозяйства города Калуги/муниципальное бюджетное учреждение "Специализированное монтажно-эксплуатационное управление"</w:t>
            </w:r>
          </w:p>
        </w:tc>
        <w:tc>
          <w:tcPr>
            <w:tcW w:w="794" w:type="dxa"/>
            <w:vMerge w:val="restart"/>
          </w:tcPr>
          <w:p w14:paraId="77AE6860"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2025</w:t>
            </w:r>
          </w:p>
        </w:tc>
      </w:tr>
      <w:tr w:rsidR="00AD5171" w:rsidRPr="00AD5171" w14:paraId="5EDDC038" w14:textId="77777777" w:rsidTr="00AD5171">
        <w:trPr>
          <w:gridAfter w:val="1"/>
          <w:wAfter w:w="28" w:type="dxa"/>
        </w:trPr>
        <w:tc>
          <w:tcPr>
            <w:tcW w:w="680" w:type="dxa"/>
          </w:tcPr>
          <w:p w14:paraId="53BD9A6E"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6.1</w:t>
            </w:r>
          </w:p>
        </w:tc>
        <w:tc>
          <w:tcPr>
            <w:tcW w:w="3969" w:type="dxa"/>
          </w:tcPr>
          <w:p w14:paraId="2BDA5763"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 xml:space="preserve">Ремонт дворовых территорий многоквартирных домов и </w:t>
            </w:r>
            <w:proofErr w:type="spellStart"/>
            <w:r w:rsidRPr="00AD5171">
              <w:rPr>
                <w:rFonts w:ascii="Times New Roman" w:hAnsi="Times New Roman" w:cs="Times New Roman"/>
                <w:sz w:val="24"/>
                <w:szCs w:val="24"/>
              </w:rPr>
              <w:t>междворовых</w:t>
            </w:r>
            <w:proofErr w:type="spellEnd"/>
            <w:r w:rsidRPr="00AD5171">
              <w:rPr>
                <w:rFonts w:ascii="Times New Roman" w:hAnsi="Times New Roman" w:cs="Times New Roman"/>
                <w:sz w:val="24"/>
                <w:szCs w:val="24"/>
              </w:rPr>
              <w:t xml:space="preserve"> проездов за счет бюджетных ассигнований муниципального дорожного фонда</w:t>
            </w:r>
          </w:p>
        </w:tc>
        <w:tc>
          <w:tcPr>
            <w:tcW w:w="2721" w:type="dxa"/>
            <w:vMerge/>
          </w:tcPr>
          <w:p w14:paraId="72573A3E" w14:textId="77777777" w:rsidR="00AD5171" w:rsidRPr="00AD5171" w:rsidRDefault="00AD5171">
            <w:pPr>
              <w:pStyle w:val="ConsPlusNormal"/>
              <w:rPr>
                <w:rFonts w:ascii="Times New Roman" w:hAnsi="Times New Roman" w:cs="Times New Roman"/>
                <w:sz w:val="24"/>
                <w:szCs w:val="24"/>
              </w:rPr>
            </w:pPr>
          </w:p>
        </w:tc>
        <w:tc>
          <w:tcPr>
            <w:tcW w:w="3465" w:type="dxa"/>
            <w:vMerge/>
          </w:tcPr>
          <w:p w14:paraId="17624F17" w14:textId="77777777" w:rsidR="00AD5171" w:rsidRPr="00AD5171" w:rsidRDefault="00AD5171">
            <w:pPr>
              <w:pStyle w:val="ConsPlusNormal"/>
              <w:rPr>
                <w:rFonts w:ascii="Times New Roman" w:hAnsi="Times New Roman" w:cs="Times New Roman"/>
                <w:sz w:val="24"/>
                <w:szCs w:val="24"/>
              </w:rPr>
            </w:pPr>
          </w:p>
        </w:tc>
        <w:tc>
          <w:tcPr>
            <w:tcW w:w="3948" w:type="dxa"/>
            <w:vMerge/>
          </w:tcPr>
          <w:p w14:paraId="3180F4DB" w14:textId="77777777" w:rsidR="00AD5171" w:rsidRPr="00AD5171" w:rsidRDefault="00AD5171">
            <w:pPr>
              <w:pStyle w:val="ConsPlusNormal"/>
              <w:rPr>
                <w:rFonts w:ascii="Times New Roman" w:hAnsi="Times New Roman" w:cs="Times New Roman"/>
                <w:sz w:val="24"/>
                <w:szCs w:val="24"/>
              </w:rPr>
            </w:pPr>
          </w:p>
        </w:tc>
        <w:tc>
          <w:tcPr>
            <w:tcW w:w="794" w:type="dxa"/>
            <w:vMerge/>
          </w:tcPr>
          <w:p w14:paraId="3B3E44AF" w14:textId="77777777" w:rsidR="00AD5171" w:rsidRPr="00AD5171" w:rsidRDefault="00AD5171">
            <w:pPr>
              <w:pStyle w:val="ConsPlusNormal"/>
              <w:rPr>
                <w:rFonts w:ascii="Times New Roman" w:hAnsi="Times New Roman" w:cs="Times New Roman"/>
                <w:sz w:val="24"/>
                <w:szCs w:val="24"/>
              </w:rPr>
            </w:pPr>
          </w:p>
        </w:tc>
      </w:tr>
      <w:tr w:rsidR="00AD5171" w:rsidRPr="00AD5171" w14:paraId="0730B468" w14:textId="77777777" w:rsidTr="00AD5171">
        <w:trPr>
          <w:gridAfter w:val="1"/>
          <w:wAfter w:w="28" w:type="dxa"/>
        </w:trPr>
        <w:tc>
          <w:tcPr>
            <w:tcW w:w="680" w:type="dxa"/>
          </w:tcPr>
          <w:p w14:paraId="7C240B97"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7</w:t>
            </w:r>
          </w:p>
        </w:tc>
        <w:tc>
          <w:tcPr>
            <w:tcW w:w="3969" w:type="dxa"/>
          </w:tcPr>
          <w:p w14:paraId="0DDDAB9A"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Структурный элемент "Повышение безопасности дорожного движения на территории муниципального образования "Город Калуга"</w:t>
            </w:r>
          </w:p>
        </w:tc>
        <w:tc>
          <w:tcPr>
            <w:tcW w:w="2721" w:type="dxa"/>
            <w:vMerge w:val="restart"/>
          </w:tcPr>
          <w:p w14:paraId="0C0CDD49"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Установка новых и содержание существующих технических средств организации дорожного движения</w:t>
            </w:r>
          </w:p>
        </w:tc>
        <w:tc>
          <w:tcPr>
            <w:tcW w:w="3465" w:type="dxa"/>
            <w:vMerge w:val="restart"/>
          </w:tcPr>
          <w:p w14:paraId="6491DEAF"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1. Количество установленных дорожных знаков.</w:t>
            </w:r>
          </w:p>
          <w:p w14:paraId="4B18BD02"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2. Количество обслуживаемых светофорных объектов</w:t>
            </w:r>
          </w:p>
        </w:tc>
        <w:tc>
          <w:tcPr>
            <w:tcW w:w="3948" w:type="dxa"/>
            <w:vMerge w:val="restart"/>
          </w:tcPr>
          <w:p w14:paraId="0F17E2FA"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Управление городского хозяйства города Калуги/муниципальное бюджетное учреждение "Специализированное монтажно-эксплуатационное управление"/муниципальное казенное учреждение "Служба единого заказа городского хозяйства"</w:t>
            </w:r>
          </w:p>
        </w:tc>
        <w:tc>
          <w:tcPr>
            <w:tcW w:w="794" w:type="dxa"/>
            <w:vMerge w:val="restart"/>
          </w:tcPr>
          <w:p w14:paraId="226B3DDB"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2025 - 2030</w:t>
            </w:r>
          </w:p>
        </w:tc>
      </w:tr>
      <w:tr w:rsidR="00AD5171" w:rsidRPr="00AD5171" w14:paraId="42262821" w14:textId="77777777" w:rsidTr="00AD5171">
        <w:trPr>
          <w:gridAfter w:val="1"/>
          <w:wAfter w:w="28" w:type="dxa"/>
        </w:trPr>
        <w:tc>
          <w:tcPr>
            <w:tcW w:w="680" w:type="dxa"/>
          </w:tcPr>
          <w:p w14:paraId="7285B5F2"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7.1</w:t>
            </w:r>
          </w:p>
        </w:tc>
        <w:tc>
          <w:tcPr>
            <w:tcW w:w="3969" w:type="dxa"/>
          </w:tcPr>
          <w:p w14:paraId="0EA1FFA6"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Финансовое обеспечение мероприятий, направленных на повышение безопасности дорожного движения</w:t>
            </w:r>
          </w:p>
        </w:tc>
        <w:tc>
          <w:tcPr>
            <w:tcW w:w="2721" w:type="dxa"/>
            <w:vMerge/>
          </w:tcPr>
          <w:p w14:paraId="77D94B28" w14:textId="77777777" w:rsidR="00AD5171" w:rsidRPr="00AD5171" w:rsidRDefault="00AD5171">
            <w:pPr>
              <w:pStyle w:val="ConsPlusNormal"/>
              <w:rPr>
                <w:rFonts w:ascii="Times New Roman" w:hAnsi="Times New Roman" w:cs="Times New Roman"/>
                <w:sz w:val="24"/>
                <w:szCs w:val="24"/>
              </w:rPr>
            </w:pPr>
          </w:p>
        </w:tc>
        <w:tc>
          <w:tcPr>
            <w:tcW w:w="3465" w:type="dxa"/>
            <w:vMerge/>
          </w:tcPr>
          <w:p w14:paraId="66254526" w14:textId="77777777" w:rsidR="00AD5171" w:rsidRPr="00AD5171" w:rsidRDefault="00AD5171">
            <w:pPr>
              <w:pStyle w:val="ConsPlusNormal"/>
              <w:rPr>
                <w:rFonts w:ascii="Times New Roman" w:hAnsi="Times New Roman" w:cs="Times New Roman"/>
                <w:sz w:val="24"/>
                <w:szCs w:val="24"/>
              </w:rPr>
            </w:pPr>
          </w:p>
        </w:tc>
        <w:tc>
          <w:tcPr>
            <w:tcW w:w="3948" w:type="dxa"/>
            <w:vMerge/>
          </w:tcPr>
          <w:p w14:paraId="3EDABA51" w14:textId="77777777" w:rsidR="00AD5171" w:rsidRPr="00AD5171" w:rsidRDefault="00AD5171">
            <w:pPr>
              <w:pStyle w:val="ConsPlusNormal"/>
              <w:rPr>
                <w:rFonts w:ascii="Times New Roman" w:hAnsi="Times New Roman" w:cs="Times New Roman"/>
                <w:sz w:val="24"/>
                <w:szCs w:val="24"/>
              </w:rPr>
            </w:pPr>
          </w:p>
        </w:tc>
        <w:tc>
          <w:tcPr>
            <w:tcW w:w="794" w:type="dxa"/>
            <w:vMerge/>
          </w:tcPr>
          <w:p w14:paraId="682A8466" w14:textId="77777777" w:rsidR="00AD5171" w:rsidRPr="00AD5171" w:rsidRDefault="00AD5171">
            <w:pPr>
              <w:pStyle w:val="ConsPlusNormal"/>
              <w:rPr>
                <w:rFonts w:ascii="Times New Roman" w:hAnsi="Times New Roman" w:cs="Times New Roman"/>
                <w:sz w:val="24"/>
                <w:szCs w:val="24"/>
              </w:rPr>
            </w:pPr>
          </w:p>
        </w:tc>
      </w:tr>
      <w:tr w:rsidR="00AD5171" w:rsidRPr="00AD5171" w14:paraId="05FC7F66" w14:textId="77777777" w:rsidTr="00AD5171">
        <w:trPr>
          <w:gridAfter w:val="1"/>
          <w:wAfter w:w="28" w:type="dxa"/>
        </w:trPr>
        <w:tc>
          <w:tcPr>
            <w:tcW w:w="680" w:type="dxa"/>
          </w:tcPr>
          <w:p w14:paraId="4CDE431E"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8</w:t>
            </w:r>
          </w:p>
        </w:tc>
        <w:tc>
          <w:tcPr>
            <w:tcW w:w="3969" w:type="dxa"/>
          </w:tcPr>
          <w:p w14:paraId="05C1BA88"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Структурный элемент "Обеспечение реализации функций казенным учреждением в сфере дорожной деятельности"</w:t>
            </w:r>
          </w:p>
        </w:tc>
        <w:tc>
          <w:tcPr>
            <w:tcW w:w="2721" w:type="dxa"/>
            <w:vMerge w:val="restart"/>
          </w:tcPr>
          <w:p w14:paraId="741DA4B5"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Увеличение свободных парковочных мест</w:t>
            </w:r>
          </w:p>
        </w:tc>
        <w:tc>
          <w:tcPr>
            <w:tcW w:w="3465" w:type="dxa"/>
            <w:vMerge w:val="restart"/>
          </w:tcPr>
          <w:p w14:paraId="3044A186"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Количество платных парковочных мест</w:t>
            </w:r>
          </w:p>
        </w:tc>
        <w:tc>
          <w:tcPr>
            <w:tcW w:w="3948" w:type="dxa"/>
            <w:vMerge w:val="restart"/>
          </w:tcPr>
          <w:p w14:paraId="53F56F90"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Управление городского хозяйства города Калуги/муниципальное казенное учреждение "Служба единого заказа городского хозяйства"</w:t>
            </w:r>
          </w:p>
        </w:tc>
        <w:tc>
          <w:tcPr>
            <w:tcW w:w="794" w:type="dxa"/>
            <w:vMerge w:val="restart"/>
          </w:tcPr>
          <w:p w14:paraId="09C5D802"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2025 - 2030</w:t>
            </w:r>
          </w:p>
        </w:tc>
      </w:tr>
      <w:tr w:rsidR="00AD5171" w:rsidRPr="00AD5171" w14:paraId="42E5582E" w14:textId="77777777" w:rsidTr="00AD5171">
        <w:trPr>
          <w:gridAfter w:val="1"/>
          <w:wAfter w:w="28" w:type="dxa"/>
        </w:trPr>
        <w:tc>
          <w:tcPr>
            <w:tcW w:w="680" w:type="dxa"/>
          </w:tcPr>
          <w:p w14:paraId="42B02826"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8.1</w:t>
            </w:r>
          </w:p>
        </w:tc>
        <w:tc>
          <w:tcPr>
            <w:tcW w:w="3969" w:type="dxa"/>
          </w:tcPr>
          <w:p w14:paraId="7B010734"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Расходы на обеспечение деятельности муниципального казенного учреждения "Служба единого заказа городского хозяйства"</w:t>
            </w:r>
          </w:p>
        </w:tc>
        <w:tc>
          <w:tcPr>
            <w:tcW w:w="2721" w:type="dxa"/>
            <w:vMerge/>
          </w:tcPr>
          <w:p w14:paraId="717E4814" w14:textId="77777777" w:rsidR="00AD5171" w:rsidRPr="00AD5171" w:rsidRDefault="00AD5171">
            <w:pPr>
              <w:pStyle w:val="ConsPlusNormal"/>
              <w:rPr>
                <w:rFonts w:ascii="Times New Roman" w:hAnsi="Times New Roman" w:cs="Times New Roman"/>
                <w:sz w:val="24"/>
                <w:szCs w:val="24"/>
              </w:rPr>
            </w:pPr>
          </w:p>
        </w:tc>
        <w:tc>
          <w:tcPr>
            <w:tcW w:w="3465" w:type="dxa"/>
            <w:vMerge/>
          </w:tcPr>
          <w:p w14:paraId="14A02094" w14:textId="77777777" w:rsidR="00AD5171" w:rsidRPr="00AD5171" w:rsidRDefault="00AD5171">
            <w:pPr>
              <w:pStyle w:val="ConsPlusNormal"/>
              <w:rPr>
                <w:rFonts w:ascii="Times New Roman" w:hAnsi="Times New Roman" w:cs="Times New Roman"/>
                <w:sz w:val="24"/>
                <w:szCs w:val="24"/>
              </w:rPr>
            </w:pPr>
          </w:p>
        </w:tc>
        <w:tc>
          <w:tcPr>
            <w:tcW w:w="3948" w:type="dxa"/>
            <w:vMerge/>
          </w:tcPr>
          <w:p w14:paraId="5E0E843D" w14:textId="77777777" w:rsidR="00AD5171" w:rsidRPr="00AD5171" w:rsidRDefault="00AD5171">
            <w:pPr>
              <w:pStyle w:val="ConsPlusNormal"/>
              <w:rPr>
                <w:rFonts w:ascii="Times New Roman" w:hAnsi="Times New Roman" w:cs="Times New Roman"/>
                <w:sz w:val="24"/>
                <w:szCs w:val="24"/>
              </w:rPr>
            </w:pPr>
          </w:p>
        </w:tc>
        <w:tc>
          <w:tcPr>
            <w:tcW w:w="794" w:type="dxa"/>
            <w:vMerge/>
          </w:tcPr>
          <w:p w14:paraId="6DF3F405" w14:textId="77777777" w:rsidR="00AD5171" w:rsidRPr="00AD5171" w:rsidRDefault="00AD5171">
            <w:pPr>
              <w:pStyle w:val="ConsPlusNormal"/>
              <w:rPr>
                <w:rFonts w:ascii="Times New Roman" w:hAnsi="Times New Roman" w:cs="Times New Roman"/>
                <w:sz w:val="24"/>
                <w:szCs w:val="24"/>
              </w:rPr>
            </w:pPr>
          </w:p>
        </w:tc>
      </w:tr>
    </w:tbl>
    <w:p w14:paraId="7374B9FE" w14:textId="77777777" w:rsidR="00AD5171" w:rsidRPr="00AD5171" w:rsidRDefault="00AD5171">
      <w:pPr>
        <w:pStyle w:val="ConsPlusNormal"/>
        <w:jc w:val="both"/>
        <w:rPr>
          <w:rFonts w:ascii="Times New Roman" w:hAnsi="Times New Roman" w:cs="Times New Roman"/>
          <w:sz w:val="24"/>
          <w:szCs w:val="24"/>
        </w:rPr>
      </w:pPr>
    </w:p>
    <w:p w14:paraId="60104AF2" w14:textId="77777777" w:rsidR="00AD5171" w:rsidRPr="00AD5171" w:rsidRDefault="00AD5171">
      <w:pPr>
        <w:pStyle w:val="ConsPlusTitle"/>
        <w:jc w:val="center"/>
        <w:outlineLvl w:val="1"/>
        <w:rPr>
          <w:rFonts w:ascii="Times New Roman" w:hAnsi="Times New Roman" w:cs="Times New Roman"/>
          <w:sz w:val="24"/>
          <w:szCs w:val="24"/>
        </w:rPr>
      </w:pPr>
      <w:r w:rsidRPr="00AD5171">
        <w:rPr>
          <w:rFonts w:ascii="Times New Roman" w:hAnsi="Times New Roman" w:cs="Times New Roman"/>
          <w:sz w:val="24"/>
          <w:szCs w:val="24"/>
        </w:rPr>
        <w:lastRenderedPageBreak/>
        <w:t>2. Финансовое обеспечение направления муниципальной</w:t>
      </w:r>
    </w:p>
    <w:p w14:paraId="6C18018D" w14:textId="77777777" w:rsidR="00AD5171" w:rsidRPr="00AD5171" w:rsidRDefault="00AD5171">
      <w:pPr>
        <w:pStyle w:val="ConsPlusTitle"/>
        <w:jc w:val="center"/>
        <w:rPr>
          <w:rFonts w:ascii="Times New Roman" w:hAnsi="Times New Roman" w:cs="Times New Roman"/>
          <w:sz w:val="24"/>
          <w:szCs w:val="24"/>
        </w:rPr>
      </w:pPr>
      <w:r w:rsidRPr="00AD5171">
        <w:rPr>
          <w:rFonts w:ascii="Times New Roman" w:hAnsi="Times New Roman" w:cs="Times New Roman"/>
          <w:sz w:val="24"/>
          <w:szCs w:val="24"/>
        </w:rPr>
        <w:t>программы муниципального образования "Город Калуга"</w:t>
      </w:r>
    </w:p>
    <w:p w14:paraId="70005DAE" w14:textId="77777777" w:rsidR="00AD5171" w:rsidRPr="00AD5171" w:rsidRDefault="00AD5171">
      <w:pPr>
        <w:pStyle w:val="ConsPlusTitle"/>
        <w:jc w:val="center"/>
        <w:rPr>
          <w:rFonts w:ascii="Times New Roman" w:hAnsi="Times New Roman" w:cs="Times New Roman"/>
          <w:sz w:val="24"/>
          <w:szCs w:val="24"/>
        </w:rPr>
      </w:pPr>
      <w:r w:rsidRPr="00AD5171">
        <w:rPr>
          <w:rFonts w:ascii="Times New Roman" w:hAnsi="Times New Roman" w:cs="Times New Roman"/>
          <w:sz w:val="24"/>
          <w:szCs w:val="24"/>
        </w:rPr>
        <w:t>"Развитие транспортной системы"</w:t>
      </w:r>
    </w:p>
    <w:p w14:paraId="5916C5EF" w14:textId="77777777" w:rsidR="00AD5171" w:rsidRPr="00AD5171" w:rsidRDefault="00AD5171">
      <w:pPr>
        <w:pStyle w:val="ConsPlusNormal"/>
        <w:jc w:val="center"/>
        <w:rPr>
          <w:rFonts w:ascii="Times New Roman" w:hAnsi="Times New Roman" w:cs="Times New Roman"/>
          <w:sz w:val="24"/>
          <w:szCs w:val="24"/>
        </w:rPr>
      </w:pPr>
    </w:p>
    <w:p w14:paraId="59B4470D" w14:textId="5252D61B"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(в ред. Распоряжения первого заместителя Городского</w:t>
      </w:r>
    </w:p>
    <w:p w14:paraId="7416A6C5"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Головы - начальника управления городского хозяйства</w:t>
      </w:r>
    </w:p>
    <w:p w14:paraId="2408C6BC"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города Калуги от 05.08.2025 N 182-03-р)</w:t>
      </w:r>
    </w:p>
    <w:p w14:paraId="7FBCD4D0" w14:textId="77777777" w:rsidR="00AD5171" w:rsidRPr="00AD5171" w:rsidRDefault="00AD5171">
      <w:pPr>
        <w:pStyle w:val="ConsPlusNormal"/>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281"/>
        <w:gridCol w:w="1947"/>
        <w:gridCol w:w="2065"/>
        <w:gridCol w:w="1534"/>
        <w:gridCol w:w="1358"/>
        <w:gridCol w:w="1358"/>
        <w:gridCol w:w="1358"/>
        <w:gridCol w:w="1358"/>
        <w:gridCol w:w="1417"/>
        <w:gridCol w:w="1358"/>
      </w:tblGrid>
      <w:tr w:rsidR="00AD5171" w:rsidRPr="00AD5171" w14:paraId="6DF36F0B" w14:textId="77777777">
        <w:tc>
          <w:tcPr>
            <w:tcW w:w="1644" w:type="dxa"/>
            <w:vMerge w:val="restart"/>
          </w:tcPr>
          <w:p w14:paraId="0A3D2A73"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Наименование структурного элемента</w:t>
            </w:r>
          </w:p>
        </w:tc>
        <w:tc>
          <w:tcPr>
            <w:tcW w:w="1871" w:type="dxa"/>
            <w:vMerge w:val="restart"/>
          </w:tcPr>
          <w:p w14:paraId="67922D0E"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Ответственный исполнитель, соисполнители</w:t>
            </w:r>
          </w:p>
        </w:tc>
        <w:tc>
          <w:tcPr>
            <w:tcW w:w="1984" w:type="dxa"/>
            <w:vMerge w:val="restart"/>
          </w:tcPr>
          <w:p w14:paraId="6DD76386"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Источники финансового обеспечения</w:t>
            </w:r>
          </w:p>
        </w:tc>
        <w:tc>
          <w:tcPr>
            <w:tcW w:w="1474" w:type="dxa"/>
            <w:vMerge w:val="restart"/>
          </w:tcPr>
          <w:p w14:paraId="7B120C07"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Всего (тыс. руб.)</w:t>
            </w:r>
          </w:p>
        </w:tc>
        <w:tc>
          <w:tcPr>
            <w:tcW w:w="7881" w:type="dxa"/>
            <w:gridSpan w:val="6"/>
          </w:tcPr>
          <w:p w14:paraId="7E646E96"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В том числе по годам реализации</w:t>
            </w:r>
          </w:p>
        </w:tc>
      </w:tr>
      <w:tr w:rsidR="00AD5171" w:rsidRPr="00AD5171" w14:paraId="55C4DB94" w14:textId="77777777">
        <w:tc>
          <w:tcPr>
            <w:tcW w:w="0" w:type="auto"/>
            <w:vMerge/>
          </w:tcPr>
          <w:p w14:paraId="2EF7F142" w14:textId="77777777" w:rsidR="00AD5171" w:rsidRPr="00AD5171" w:rsidRDefault="00AD5171">
            <w:pPr>
              <w:pStyle w:val="ConsPlusNormal"/>
              <w:rPr>
                <w:rFonts w:ascii="Times New Roman" w:hAnsi="Times New Roman" w:cs="Times New Roman"/>
                <w:sz w:val="24"/>
                <w:szCs w:val="24"/>
              </w:rPr>
            </w:pPr>
          </w:p>
        </w:tc>
        <w:tc>
          <w:tcPr>
            <w:tcW w:w="0" w:type="auto"/>
            <w:vMerge/>
          </w:tcPr>
          <w:p w14:paraId="78EF38FB" w14:textId="77777777" w:rsidR="00AD5171" w:rsidRPr="00AD5171" w:rsidRDefault="00AD5171">
            <w:pPr>
              <w:pStyle w:val="ConsPlusNormal"/>
              <w:rPr>
                <w:rFonts w:ascii="Times New Roman" w:hAnsi="Times New Roman" w:cs="Times New Roman"/>
                <w:sz w:val="24"/>
                <w:szCs w:val="24"/>
              </w:rPr>
            </w:pPr>
          </w:p>
        </w:tc>
        <w:tc>
          <w:tcPr>
            <w:tcW w:w="0" w:type="auto"/>
            <w:vMerge/>
          </w:tcPr>
          <w:p w14:paraId="0C69E461" w14:textId="77777777" w:rsidR="00AD5171" w:rsidRPr="00AD5171" w:rsidRDefault="00AD5171">
            <w:pPr>
              <w:pStyle w:val="ConsPlusNormal"/>
              <w:rPr>
                <w:rFonts w:ascii="Times New Roman" w:hAnsi="Times New Roman" w:cs="Times New Roman"/>
                <w:sz w:val="24"/>
                <w:szCs w:val="24"/>
              </w:rPr>
            </w:pPr>
          </w:p>
        </w:tc>
        <w:tc>
          <w:tcPr>
            <w:tcW w:w="0" w:type="auto"/>
            <w:vMerge/>
          </w:tcPr>
          <w:p w14:paraId="556B25FE" w14:textId="77777777" w:rsidR="00AD5171" w:rsidRPr="00AD5171" w:rsidRDefault="00AD5171">
            <w:pPr>
              <w:pStyle w:val="ConsPlusNormal"/>
              <w:rPr>
                <w:rFonts w:ascii="Times New Roman" w:hAnsi="Times New Roman" w:cs="Times New Roman"/>
                <w:sz w:val="24"/>
                <w:szCs w:val="24"/>
              </w:rPr>
            </w:pPr>
          </w:p>
        </w:tc>
        <w:tc>
          <w:tcPr>
            <w:tcW w:w="1304" w:type="dxa"/>
          </w:tcPr>
          <w:p w14:paraId="0A9D696D"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2025</w:t>
            </w:r>
          </w:p>
        </w:tc>
        <w:tc>
          <w:tcPr>
            <w:tcW w:w="1304" w:type="dxa"/>
          </w:tcPr>
          <w:p w14:paraId="53E24081"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2026</w:t>
            </w:r>
          </w:p>
        </w:tc>
        <w:tc>
          <w:tcPr>
            <w:tcW w:w="1304" w:type="dxa"/>
          </w:tcPr>
          <w:p w14:paraId="29D180C3"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2027</w:t>
            </w:r>
          </w:p>
        </w:tc>
        <w:tc>
          <w:tcPr>
            <w:tcW w:w="1304" w:type="dxa"/>
          </w:tcPr>
          <w:p w14:paraId="654581E5"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2028</w:t>
            </w:r>
          </w:p>
        </w:tc>
        <w:tc>
          <w:tcPr>
            <w:tcW w:w="1361" w:type="dxa"/>
          </w:tcPr>
          <w:p w14:paraId="36950BDA"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2029</w:t>
            </w:r>
          </w:p>
        </w:tc>
        <w:tc>
          <w:tcPr>
            <w:tcW w:w="1304" w:type="dxa"/>
          </w:tcPr>
          <w:p w14:paraId="0EF485FC"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2030</w:t>
            </w:r>
          </w:p>
        </w:tc>
      </w:tr>
      <w:tr w:rsidR="00AD5171" w:rsidRPr="00AD5171" w14:paraId="0A0EC1A0" w14:textId="77777777">
        <w:tc>
          <w:tcPr>
            <w:tcW w:w="1644" w:type="dxa"/>
          </w:tcPr>
          <w:p w14:paraId="7C289E18"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1</w:t>
            </w:r>
          </w:p>
        </w:tc>
        <w:tc>
          <w:tcPr>
            <w:tcW w:w="1871" w:type="dxa"/>
          </w:tcPr>
          <w:p w14:paraId="3D45FD0C"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2</w:t>
            </w:r>
          </w:p>
        </w:tc>
        <w:tc>
          <w:tcPr>
            <w:tcW w:w="1984" w:type="dxa"/>
          </w:tcPr>
          <w:p w14:paraId="410998CA"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3</w:t>
            </w:r>
          </w:p>
        </w:tc>
        <w:tc>
          <w:tcPr>
            <w:tcW w:w="1474" w:type="dxa"/>
          </w:tcPr>
          <w:p w14:paraId="283758A6"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4</w:t>
            </w:r>
          </w:p>
        </w:tc>
        <w:tc>
          <w:tcPr>
            <w:tcW w:w="1304" w:type="dxa"/>
          </w:tcPr>
          <w:p w14:paraId="6E5094EB"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5</w:t>
            </w:r>
          </w:p>
        </w:tc>
        <w:tc>
          <w:tcPr>
            <w:tcW w:w="1304" w:type="dxa"/>
          </w:tcPr>
          <w:p w14:paraId="246DF98D"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6</w:t>
            </w:r>
          </w:p>
        </w:tc>
        <w:tc>
          <w:tcPr>
            <w:tcW w:w="1304" w:type="dxa"/>
          </w:tcPr>
          <w:p w14:paraId="2A0B6B91"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7</w:t>
            </w:r>
          </w:p>
        </w:tc>
        <w:tc>
          <w:tcPr>
            <w:tcW w:w="1304" w:type="dxa"/>
          </w:tcPr>
          <w:p w14:paraId="132A6F3F"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8</w:t>
            </w:r>
          </w:p>
        </w:tc>
        <w:tc>
          <w:tcPr>
            <w:tcW w:w="1361" w:type="dxa"/>
          </w:tcPr>
          <w:p w14:paraId="5DFA87FF"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9</w:t>
            </w:r>
          </w:p>
        </w:tc>
        <w:tc>
          <w:tcPr>
            <w:tcW w:w="1304" w:type="dxa"/>
          </w:tcPr>
          <w:p w14:paraId="6F401FBE"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10</w:t>
            </w:r>
          </w:p>
        </w:tc>
      </w:tr>
      <w:tr w:rsidR="00AD5171" w:rsidRPr="00AD5171" w14:paraId="3173D06A" w14:textId="77777777">
        <w:tc>
          <w:tcPr>
            <w:tcW w:w="14854" w:type="dxa"/>
            <w:gridSpan w:val="10"/>
          </w:tcPr>
          <w:p w14:paraId="7326C581" w14:textId="77777777" w:rsidR="00AD5171" w:rsidRPr="00AD5171" w:rsidRDefault="00AD5171">
            <w:pPr>
              <w:pStyle w:val="ConsPlusNormal"/>
              <w:jc w:val="center"/>
              <w:outlineLvl w:val="2"/>
              <w:rPr>
                <w:rFonts w:ascii="Times New Roman" w:hAnsi="Times New Roman" w:cs="Times New Roman"/>
                <w:sz w:val="24"/>
                <w:szCs w:val="24"/>
              </w:rPr>
            </w:pPr>
            <w:r w:rsidRPr="00AD5171">
              <w:rPr>
                <w:rFonts w:ascii="Times New Roman" w:hAnsi="Times New Roman" w:cs="Times New Roman"/>
                <w:sz w:val="24"/>
                <w:szCs w:val="24"/>
              </w:rPr>
              <w:t>Направление "Национальная экономика"</w:t>
            </w:r>
          </w:p>
        </w:tc>
      </w:tr>
      <w:tr w:rsidR="00AD5171" w:rsidRPr="00AD5171" w14:paraId="3707CC00" w14:textId="77777777">
        <w:tc>
          <w:tcPr>
            <w:tcW w:w="1644" w:type="dxa"/>
            <w:vMerge w:val="restart"/>
          </w:tcPr>
          <w:p w14:paraId="430F315F"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ИТОГО</w:t>
            </w:r>
          </w:p>
        </w:tc>
        <w:tc>
          <w:tcPr>
            <w:tcW w:w="1871" w:type="dxa"/>
            <w:vMerge w:val="restart"/>
          </w:tcPr>
          <w:p w14:paraId="38E5F290"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Управление городского хозяйства города Калуги</w:t>
            </w:r>
          </w:p>
        </w:tc>
        <w:tc>
          <w:tcPr>
            <w:tcW w:w="1984" w:type="dxa"/>
          </w:tcPr>
          <w:p w14:paraId="68974B1D"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ВСЕГО, в т.ч.</w:t>
            </w:r>
          </w:p>
        </w:tc>
        <w:tc>
          <w:tcPr>
            <w:tcW w:w="1474" w:type="dxa"/>
          </w:tcPr>
          <w:p w14:paraId="0F297859"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12240579,02</w:t>
            </w:r>
          </w:p>
        </w:tc>
        <w:tc>
          <w:tcPr>
            <w:tcW w:w="1304" w:type="dxa"/>
          </w:tcPr>
          <w:p w14:paraId="44FA9585"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2917609,39</w:t>
            </w:r>
          </w:p>
        </w:tc>
        <w:tc>
          <w:tcPr>
            <w:tcW w:w="1304" w:type="dxa"/>
          </w:tcPr>
          <w:p w14:paraId="5C46E914"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2523452,25</w:t>
            </w:r>
          </w:p>
        </w:tc>
        <w:tc>
          <w:tcPr>
            <w:tcW w:w="1304" w:type="dxa"/>
          </w:tcPr>
          <w:p w14:paraId="27689556"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1935234,43</w:t>
            </w:r>
          </w:p>
        </w:tc>
        <w:tc>
          <w:tcPr>
            <w:tcW w:w="1304" w:type="dxa"/>
          </w:tcPr>
          <w:p w14:paraId="7235BB63"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1621427,65</w:t>
            </w:r>
          </w:p>
        </w:tc>
        <w:tc>
          <w:tcPr>
            <w:tcW w:w="1361" w:type="dxa"/>
          </w:tcPr>
          <w:p w14:paraId="1262B92F"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1621427,65</w:t>
            </w:r>
          </w:p>
        </w:tc>
        <w:tc>
          <w:tcPr>
            <w:tcW w:w="1304" w:type="dxa"/>
          </w:tcPr>
          <w:p w14:paraId="7066E90F"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1621427,65</w:t>
            </w:r>
          </w:p>
        </w:tc>
      </w:tr>
      <w:tr w:rsidR="00AD5171" w:rsidRPr="00AD5171" w14:paraId="294AA36E" w14:textId="77777777">
        <w:tc>
          <w:tcPr>
            <w:tcW w:w="0" w:type="auto"/>
            <w:vMerge/>
          </w:tcPr>
          <w:p w14:paraId="4129F70A" w14:textId="77777777" w:rsidR="00AD5171" w:rsidRPr="00AD5171" w:rsidRDefault="00AD5171">
            <w:pPr>
              <w:pStyle w:val="ConsPlusNormal"/>
              <w:rPr>
                <w:rFonts w:ascii="Times New Roman" w:hAnsi="Times New Roman" w:cs="Times New Roman"/>
                <w:sz w:val="24"/>
                <w:szCs w:val="24"/>
              </w:rPr>
            </w:pPr>
          </w:p>
        </w:tc>
        <w:tc>
          <w:tcPr>
            <w:tcW w:w="0" w:type="auto"/>
            <w:vMerge/>
          </w:tcPr>
          <w:p w14:paraId="01F708B6" w14:textId="77777777" w:rsidR="00AD5171" w:rsidRPr="00AD5171" w:rsidRDefault="00AD5171">
            <w:pPr>
              <w:pStyle w:val="ConsPlusNormal"/>
              <w:rPr>
                <w:rFonts w:ascii="Times New Roman" w:hAnsi="Times New Roman" w:cs="Times New Roman"/>
                <w:sz w:val="24"/>
                <w:szCs w:val="24"/>
              </w:rPr>
            </w:pPr>
          </w:p>
        </w:tc>
        <w:tc>
          <w:tcPr>
            <w:tcW w:w="1984" w:type="dxa"/>
          </w:tcPr>
          <w:p w14:paraId="7D15EBEE"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средства федерального бюджета</w:t>
            </w:r>
          </w:p>
        </w:tc>
        <w:tc>
          <w:tcPr>
            <w:tcW w:w="1474" w:type="dxa"/>
          </w:tcPr>
          <w:p w14:paraId="4D09040C"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6DED1134"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3AB9F7B8"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0B612331"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288FBE02"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61" w:type="dxa"/>
          </w:tcPr>
          <w:p w14:paraId="2D7916D6"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196DEDDB"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r>
      <w:tr w:rsidR="00AD5171" w:rsidRPr="00AD5171" w14:paraId="74517C03" w14:textId="77777777">
        <w:tc>
          <w:tcPr>
            <w:tcW w:w="0" w:type="auto"/>
            <w:vMerge/>
          </w:tcPr>
          <w:p w14:paraId="2F6C87A2" w14:textId="77777777" w:rsidR="00AD5171" w:rsidRPr="00AD5171" w:rsidRDefault="00AD5171">
            <w:pPr>
              <w:pStyle w:val="ConsPlusNormal"/>
              <w:rPr>
                <w:rFonts w:ascii="Times New Roman" w:hAnsi="Times New Roman" w:cs="Times New Roman"/>
                <w:sz w:val="24"/>
                <w:szCs w:val="24"/>
              </w:rPr>
            </w:pPr>
          </w:p>
        </w:tc>
        <w:tc>
          <w:tcPr>
            <w:tcW w:w="0" w:type="auto"/>
            <w:vMerge/>
          </w:tcPr>
          <w:p w14:paraId="719C0F11" w14:textId="77777777" w:rsidR="00AD5171" w:rsidRPr="00AD5171" w:rsidRDefault="00AD5171">
            <w:pPr>
              <w:pStyle w:val="ConsPlusNormal"/>
              <w:rPr>
                <w:rFonts w:ascii="Times New Roman" w:hAnsi="Times New Roman" w:cs="Times New Roman"/>
                <w:sz w:val="24"/>
                <w:szCs w:val="24"/>
              </w:rPr>
            </w:pPr>
          </w:p>
        </w:tc>
        <w:tc>
          <w:tcPr>
            <w:tcW w:w="1984" w:type="dxa"/>
          </w:tcPr>
          <w:p w14:paraId="0AFAE861"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средства областного бюджета</w:t>
            </w:r>
          </w:p>
        </w:tc>
        <w:tc>
          <w:tcPr>
            <w:tcW w:w="1474" w:type="dxa"/>
          </w:tcPr>
          <w:p w14:paraId="56B1859D"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2453790,05</w:t>
            </w:r>
          </w:p>
        </w:tc>
        <w:tc>
          <w:tcPr>
            <w:tcW w:w="1304" w:type="dxa"/>
          </w:tcPr>
          <w:p w14:paraId="735FB099"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1126176,49</w:t>
            </w:r>
          </w:p>
        </w:tc>
        <w:tc>
          <w:tcPr>
            <w:tcW w:w="1304" w:type="dxa"/>
          </w:tcPr>
          <w:p w14:paraId="3906D23F"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1013806,78</w:t>
            </w:r>
          </w:p>
        </w:tc>
        <w:tc>
          <w:tcPr>
            <w:tcW w:w="1304" w:type="dxa"/>
          </w:tcPr>
          <w:p w14:paraId="55BC8DAE"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313806,78</w:t>
            </w:r>
          </w:p>
        </w:tc>
        <w:tc>
          <w:tcPr>
            <w:tcW w:w="1304" w:type="dxa"/>
          </w:tcPr>
          <w:p w14:paraId="3D944166"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61" w:type="dxa"/>
          </w:tcPr>
          <w:p w14:paraId="7B9DC330"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6E56002C"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r>
      <w:tr w:rsidR="00AD5171" w:rsidRPr="00AD5171" w14:paraId="7E826AF0" w14:textId="77777777">
        <w:tc>
          <w:tcPr>
            <w:tcW w:w="0" w:type="auto"/>
            <w:vMerge/>
          </w:tcPr>
          <w:p w14:paraId="750F6BCF" w14:textId="77777777" w:rsidR="00AD5171" w:rsidRPr="00AD5171" w:rsidRDefault="00AD5171">
            <w:pPr>
              <w:pStyle w:val="ConsPlusNormal"/>
              <w:rPr>
                <w:rFonts w:ascii="Times New Roman" w:hAnsi="Times New Roman" w:cs="Times New Roman"/>
                <w:sz w:val="24"/>
                <w:szCs w:val="24"/>
              </w:rPr>
            </w:pPr>
          </w:p>
        </w:tc>
        <w:tc>
          <w:tcPr>
            <w:tcW w:w="0" w:type="auto"/>
            <w:vMerge/>
          </w:tcPr>
          <w:p w14:paraId="6BA7D39E" w14:textId="77777777" w:rsidR="00AD5171" w:rsidRPr="00AD5171" w:rsidRDefault="00AD5171">
            <w:pPr>
              <w:pStyle w:val="ConsPlusNormal"/>
              <w:rPr>
                <w:rFonts w:ascii="Times New Roman" w:hAnsi="Times New Roman" w:cs="Times New Roman"/>
                <w:sz w:val="24"/>
                <w:szCs w:val="24"/>
              </w:rPr>
            </w:pPr>
          </w:p>
        </w:tc>
        <w:tc>
          <w:tcPr>
            <w:tcW w:w="1984" w:type="dxa"/>
          </w:tcPr>
          <w:p w14:paraId="206E3223"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средства бюджета муниципального образования "Город Калуга"</w:t>
            </w:r>
          </w:p>
        </w:tc>
        <w:tc>
          <w:tcPr>
            <w:tcW w:w="1474" w:type="dxa"/>
          </w:tcPr>
          <w:p w14:paraId="3E86252F"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9786788,97</w:t>
            </w:r>
          </w:p>
        </w:tc>
        <w:tc>
          <w:tcPr>
            <w:tcW w:w="1304" w:type="dxa"/>
          </w:tcPr>
          <w:p w14:paraId="3B4D45F4"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1791432,90</w:t>
            </w:r>
          </w:p>
        </w:tc>
        <w:tc>
          <w:tcPr>
            <w:tcW w:w="1304" w:type="dxa"/>
          </w:tcPr>
          <w:p w14:paraId="1E817F3A"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1509645,47</w:t>
            </w:r>
          </w:p>
        </w:tc>
        <w:tc>
          <w:tcPr>
            <w:tcW w:w="1304" w:type="dxa"/>
          </w:tcPr>
          <w:p w14:paraId="68FAA8E3"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1621427,65</w:t>
            </w:r>
          </w:p>
        </w:tc>
        <w:tc>
          <w:tcPr>
            <w:tcW w:w="1304" w:type="dxa"/>
          </w:tcPr>
          <w:p w14:paraId="732DFDFA"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1621427,65</w:t>
            </w:r>
          </w:p>
        </w:tc>
        <w:tc>
          <w:tcPr>
            <w:tcW w:w="1361" w:type="dxa"/>
          </w:tcPr>
          <w:p w14:paraId="46756724"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1621427,65</w:t>
            </w:r>
          </w:p>
        </w:tc>
        <w:tc>
          <w:tcPr>
            <w:tcW w:w="1304" w:type="dxa"/>
          </w:tcPr>
          <w:p w14:paraId="2102ABB8"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1621427,65</w:t>
            </w:r>
          </w:p>
        </w:tc>
      </w:tr>
      <w:tr w:rsidR="00AD5171" w:rsidRPr="00AD5171" w14:paraId="6FD2AA21" w14:textId="77777777">
        <w:tc>
          <w:tcPr>
            <w:tcW w:w="14854" w:type="dxa"/>
            <w:gridSpan w:val="10"/>
          </w:tcPr>
          <w:p w14:paraId="6C4D62C2" w14:textId="77777777" w:rsidR="00AD5171" w:rsidRPr="00AD5171" w:rsidRDefault="00AD5171">
            <w:pPr>
              <w:pStyle w:val="ConsPlusNormal"/>
              <w:jc w:val="center"/>
              <w:outlineLvl w:val="3"/>
              <w:rPr>
                <w:rFonts w:ascii="Times New Roman" w:hAnsi="Times New Roman" w:cs="Times New Roman"/>
                <w:sz w:val="24"/>
                <w:szCs w:val="24"/>
              </w:rPr>
            </w:pPr>
            <w:r w:rsidRPr="00AD5171">
              <w:rPr>
                <w:rFonts w:ascii="Times New Roman" w:hAnsi="Times New Roman" w:cs="Times New Roman"/>
                <w:sz w:val="24"/>
                <w:szCs w:val="24"/>
              </w:rPr>
              <w:t>Комплекс процессных мероприятий</w:t>
            </w:r>
          </w:p>
        </w:tc>
      </w:tr>
      <w:tr w:rsidR="00AD5171" w:rsidRPr="00AD5171" w14:paraId="16957B17" w14:textId="77777777">
        <w:tc>
          <w:tcPr>
            <w:tcW w:w="1644" w:type="dxa"/>
            <w:vMerge w:val="restart"/>
          </w:tcPr>
          <w:p w14:paraId="7FD5A55A"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 xml:space="preserve">Содержание </w:t>
            </w:r>
            <w:r w:rsidRPr="00AD5171">
              <w:rPr>
                <w:rFonts w:ascii="Times New Roman" w:hAnsi="Times New Roman" w:cs="Times New Roman"/>
                <w:sz w:val="24"/>
                <w:szCs w:val="24"/>
              </w:rPr>
              <w:lastRenderedPageBreak/>
              <w:t>автомобильных дорог общего пользования местного значения</w:t>
            </w:r>
          </w:p>
        </w:tc>
        <w:tc>
          <w:tcPr>
            <w:tcW w:w="1871" w:type="dxa"/>
            <w:vMerge w:val="restart"/>
          </w:tcPr>
          <w:p w14:paraId="42356727"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 xml:space="preserve">Управление </w:t>
            </w:r>
            <w:r w:rsidRPr="00AD5171">
              <w:rPr>
                <w:rFonts w:ascii="Times New Roman" w:hAnsi="Times New Roman" w:cs="Times New Roman"/>
                <w:sz w:val="24"/>
                <w:szCs w:val="24"/>
              </w:rPr>
              <w:lastRenderedPageBreak/>
              <w:t>городского хозяйства города Калуги</w:t>
            </w:r>
          </w:p>
        </w:tc>
        <w:tc>
          <w:tcPr>
            <w:tcW w:w="1984" w:type="dxa"/>
          </w:tcPr>
          <w:p w14:paraId="15C32DF2"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ВСЕГО, в т.ч.</w:t>
            </w:r>
          </w:p>
        </w:tc>
        <w:tc>
          <w:tcPr>
            <w:tcW w:w="1474" w:type="dxa"/>
          </w:tcPr>
          <w:p w14:paraId="7BC64A2B"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6496284,15</w:t>
            </w:r>
          </w:p>
        </w:tc>
        <w:tc>
          <w:tcPr>
            <w:tcW w:w="1304" w:type="dxa"/>
          </w:tcPr>
          <w:p w14:paraId="011848BD"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1199629,49</w:t>
            </w:r>
          </w:p>
        </w:tc>
        <w:tc>
          <w:tcPr>
            <w:tcW w:w="1304" w:type="dxa"/>
          </w:tcPr>
          <w:p w14:paraId="1BAB2A8B"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957179,57</w:t>
            </w:r>
          </w:p>
        </w:tc>
        <w:tc>
          <w:tcPr>
            <w:tcW w:w="1304" w:type="dxa"/>
          </w:tcPr>
          <w:p w14:paraId="108BCC99"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1107179,54</w:t>
            </w:r>
          </w:p>
        </w:tc>
        <w:tc>
          <w:tcPr>
            <w:tcW w:w="1304" w:type="dxa"/>
          </w:tcPr>
          <w:p w14:paraId="5E34CE1A"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1077431,85</w:t>
            </w:r>
          </w:p>
        </w:tc>
        <w:tc>
          <w:tcPr>
            <w:tcW w:w="1361" w:type="dxa"/>
          </w:tcPr>
          <w:p w14:paraId="2AD3ACB3"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1077431,85</w:t>
            </w:r>
          </w:p>
        </w:tc>
        <w:tc>
          <w:tcPr>
            <w:tcW w:w="1304" w:type="dxa"/>
          </w:tcPr>
          <w:p w14:paraId="15952ABE"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1077431,85</w:t>
            </w:r>
          </w:p>
        </w:tc>
      </w:tr>
      <w:tr w:rsidR="00AD5171" w:rsidRPr="00AD5171" w14:paraId="656FDF27" w14:textId="77777777">
        <w:tc>
          <w:tcPr>
            <w:tcW w:w="0" w:type="auto"/>
            <w:vMerge/>
          </w:tcPr>
          <w:p w14:paraId="7F9FE071" w14:textId="77777777" w:rsidR="00AD5171" w:rsidRPr="00AD5171" w:rsidRDefault="00AD5171">
            <w:pPr>
              <w:pStyle w:val="ConsPlusNormal"/>
              <w:rPr>
                <w:rFonts w:ascii="Times New Roman" w:hAnsi="Times New Roman" w:cs="Times New Roman"/>
                <w:sz w:val="24"/>
                <w:szCs w:val="24"/>
              </w:rPr>
            </w:pPr>
          </w:p>
        </w:tc>
        <w:tc>
          <w:tcPr>
            <w:tcW w:w="0" w:type="auto"/>
            <w:vMerge/>
          </w:tcPr>
          <w:p w14:paraId="33724D02" w14:textId="77777777" w:rsidR="00AD5171" w:rsidRPr="00AD5171" w:rsidRDefault="00AD5171">
            <w:pPr>
              <w:pStyle w:val="ConsPlusNormal"/>
              <w:rPr>
                <w:rFonts w:ascii="Times New Roman" w:hAnsi="Times New Roman" w:cs="Times New Roman"/>
                <w:sz w:val="24"/>
                <w:szCs w:val="24"/>
              </w:rPr>
            </w:pPr>
          </w:p>
        </w:tc>
        <w:tc>
          <w:tcPr>
            <w:tcW w:w="1984" w:type="dxa"/>
          </w:tcPr>
          <w:p w14:paraId="4301063D"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средства федерального бюджета</w:t>
            </w:r>
          </w:p>
        </w:tc>
        <w:tc>
          <w:tcPr>
            <w:tcW w:w="1474" w:type="dxa"/>
          </w:tcPr>
          <w:p w14:paraId="19593B10"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0F3B93AE"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7B9D3CE5"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5A36105B"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671E53F0"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61" w:type="dxa"/>
          </w:tcPr>
          <w:p w14:paraId="11871913"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06D99D30"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r>
      <w:tr w:rsidR="00AD5171" w:rsidRPr="00AD5171" w14:paraId="1D8766F4" w14:textId="77777777">
        <w:tc>
          <w:tcPr>
            <w:tcW w:w="0" w:type="auto"/>
            <w:vMerge/>
          </w:tcPr>
          <w:p w14:paraId="0FD0B529" w14:textId="77777777" w:rsidR="00AD5171" w:rsidRPr="00AD5171" w:rsidRDefault="00AD5171">
            <w:pPr>
              <w:pStyle w:val="ConsPlusNormal"/>
              <w:rPr>
                <w:rFonts w:ascii="Times New Roman" w:hAnsi="Times New Roman" w:cs="Times New Roman"/>
                <w:sz w:val="24"/>
                <w:szCs w:val="24"/>
              </w:rPr>
            </w:pPr>
          </w:p>
        </w:tc>
        <w:tc>
          <w:tcPr>
            <w:tcW w:w="0" w:type="auto"/>
            <w:vMerge/>
          </w:tcPr>
          <w:p w14:paraId="54C29F24" w14:textId="77777777" w:rsidR="00AD5171" w:rsidRPr="00AD5171" w:rsidRDefault="00AD5171">
            <w:pPr>
              <w:pStyle w:val="ConsPlusNormal"/>
              <w:rPr>
                <w:rFonts w:ascii="Times New Roman" w:hAnsi="Times New Roman" w:cs="Times New Roman"/>
                <w:sz w:val="24"/>
                <w:szCs w:val="24"/>
              </w:rPr>
            </w:pPr>
          </w:p>
        </w:tc>
        <w:tc>
          <w:tcPr>
            <w:tcW w:w="1984" w:type="dxa"/>
          </w:tcPr>
          <w:p w14:paraId="495FF93A"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средства областного бюджета</w:t>
            </w:r>
          </w:p>
        </w:tc>
        <w:tc>
          <w:tcPr>
            <w:tcW w:w="1474" w:type="dxa"/>
          </w:tcPr>
          <w:p w14:paraId="01E8F50D"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247986,07</w:t>
            </w:r>
          </w:p>
        </w:tc>
        <w:tc>
          <w:tcPr>
            <w:tcW w:w="1304" w:type="dxa"/>
          </w:tcPr>
          <w:p w14:paraId="610D9211"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187986,07</w:t>
            </w:r>
          </w:p>
        </w:tc>
        <w:tc>
          <w:tcPr>
            <w:tcW w:w="1304" w:type="dxa"/>
          </w:tcPr>
          <w:p w14:paraId="60A985AB"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30000,00</w:t>
            </w:r>
          </w:p>
        </w:tc>
        <w:tc>
          <w:tcPr>
            <w:tcW w:w="1304" w:type="dxa"/>
          </w:tcPr>
          <w:p w14:paraId="6279ECC0"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30000,00</w:t>
            </w:r>
          </w:p>
        </w:tc>
        <w:tc>
          <w:tcPr>
            <w:tcW w:w="1304" w:type="dxa"/>
          </w:tcPr>
          <w:p w14:paraId="7A7C76B6"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61" w:type="dxa"/>
          </w:tcPr>
          <w:p w14:paraId="13E312B7"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0951ADDB"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r>
      <w:tr w:rsidR="00AD5171" w:rsidRPr="00AD5171" w14:paraId="7D661267" w14:textId="77777777">
        <w:tc>
          <w:tcPr>
            <w:tcW w:w="0" w:type="auto"/>
            <w:vMerge/>
          </w:tcPr>
          <w:p w14:paraId="6E85618D" w14:textId="77777777" w:rsidR="00AD5171" w:rsidRPr="00AD5171" w:rsidRDefault="00AD5171">
            <w:pPr>
              <w:pStyle w:val="ConsPlusNormal"/>
              <w:rPr>
                <w:rFonts w:ascii="Times New Roman" w:hAnsi="Times New Roman" w:cs="Times New Roman"/>
                <w:sz w:val="24"/>
                <w:szCs w:val="24"/>
              </w:rPr>
            </w:pPr>
          </w:p>
        </w:tc>
        <w:tc>
          <w:tcPr>
            <w:tcW w:w="0" w:type="auto"/>
            <w:vMerge/>
          </w:tcPr>
          <w:p w14:paraId="0DFC3FEF" w14:textId="77777777" w:rsidR="00AD5171" w:rsidRPr="00AD5171" w:rsidRDefault="00AD5171">
            <w:pPr>
              <w:pStyle w:val="ConsPlusNormal"/>
              <w:rPr>
                <w:rFonts w:ascii="Times New Roman" w:hAnsi="Times New Roman" w:cs="Times New Roman"/>
                <w:sz w:val="24"/>
                <w:szCs w:val="24"/>
              </w:rPr>
            </w:pPr>
          </w:p>
        </w:tc>
        <w:tc>
          <w:tcPr>
            <w:tcW w:w="1984" w:type="dxa"/>
          </w:tcPr>
          <w:p w14:paraId="212D61E8"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средства бюджета муниципального образования "Город Калуга"</w:t>
            </w:r>
          </w:p>
        </w:tc>
        <w:tc>
          <w:tcPr>
            <w:tcW w:w="1474" w:type="dxa"/>
          </w:tcPr>
          <w:p w14:paraId="6511CFF4"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6248298,08</w:t>
            </w:r>
          </w:p>
        </w:tc>
        <w:tc>
          <w:tcPr>
            <w:tcW w:w="1304" w:type="dxa"/>
          </w:tcPr>
          <w:p w14:paraId="7763B933"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1011643,42</w:t>
            </w:r>
          </w:p>
        </w:tc>
        <w:tc>
          <w:tcPr>
            <w:tcW w:w="1304" w:type="dxa"/>
          </w:tcPr>
          <w:p w14:paraId="47C4D981"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927179,57</w:t>
            </w:r>
          </w:p>
        </w:tc>
        <w:tc>
          <w:tcPr>
            <w:tcW w:w="1304" w:type="dxa"/>
          </w:tcPr>
          <w:p w14:paraId="65D90CFE"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1077179,54</w:t>
            </w:r>
          </w:p>
        </w:tc>
        <w:tc>
          <w:tcPr>
            <w:tcW w:w="1304" w:type="dxa"/>
          </w:tcPr>
          <w:p w14:paraId="52D45206"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1077431,85</w:t>
            </w:r>
          </w:p>
        </w:tc>
        <w:tc>
          <w:tcPr>
            <w:tcW w:w="1361" w:type="dxa"/>
          </w:tcPr>
          <w:p w14:paraId="365BA3A5"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1077431,85</w:t>
            </w:r>
          </w:p>
        </w:tc>
        <w:tc>
          <w:tcPr>
            <w:tcW w:w="1304" w:type="dxa"/>
          </w:tcPr>
          <w:p w14:paraId="74A1C742"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1077431,85</w:t>
            </w:r>
          </w:p>
        </w:tc>
      </w:tr>
      <w:tr w:rsidR="00AD5171" w:rsidRPr="00AD5171" w14:paraId="196A3A63" w14:textId="77777777">
        <w:tc>
          <w:tcPr>
            <w:tcW w:w="1644" w:type="dxa"/>
            <w:vMerge w:val="restart"/>
          </w:tcPr>
          <w:p w14:paraId="4FDCFB1E"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Капитальный ремонт, ремонт автомобильных дорог общего пользования местного значения</w:t>
            </w:r>
          </w:p>
        </w:tc>
        <w:tc>
          <w:tcPr>
            <w:tcW w:w="1871" w:type="dxa"/>
            <w:vMerge w:val="restart"/>
          </w:tcPr>
          <w:p w14:paraId="6B9A97EB"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Управление городского хозяйства города Калуги</w:t>
            </w:r>
          </w:p>
        </w:tc>
        <w:tc>
          <w:tcPr>
            <w:tcW w:w="1984" w:type="dxa"/>
          </w:tcPr>
          <w:p w14:paraId="24C31366"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ВСЕГО, в т.ч.</w:t>
            </w:r>
          </w:p>
        </w:tc>
        <w:tc>
          <w:tcPr>
            <w:tcW w:w="1474" w:type="dxa"/>
          </w:tcPr>
          <w:p w14:paraId="6ACC01CD"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72511,71</w:t>
            </w:r>
          </w:p>
        </w:tc>
        <w:tc>
          <w:tcPr>
            <w:tcW w:w="1304" w:type="dxa"/>
          </w:tcPr>
          <w:p w14:paraId="2F6DF5D5"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72007,07</w:t>
            </w:r>
          </w:p>
        </w:tc>
        <w:tc>
          <w:tcPr>
            <w:tcW w:w="1304" w:type="dxa"/>
          </w:tcPr>
          <w:p w14:paraId="287CB6A2"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252,32</w:t>
            </w:r>
          </w:p>
        </w:tc>
        <w:tc>
          <w:tcPr>
            <w:tcW w:w="1304" w:type="dxa"/>
          </w:tcPr>
          <w:p w14:paraId="53773EEA"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252,32</w:t>
            </w:r>
          </w:p>
        </w:tc>
        <w:tc>
          <w:tcPr>
            <w:tcW w:w="1304" w:type="dxa"/>
          </w:tcPr>
          <w:p w14:paraId="20B57D96"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61" w:type="dxa"/>
          </w:tcPr>
          <w:p w14:paraId="6D9FB084"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2243ADAB"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r>
      <w:tr w:rsidR="00AD5171" w:rsidRPr="00AD5171" w14:paraId="1041ECBC" w14:textId="77777777">
        <w:tc>
          <w:tcPr>
            <w:tcW w:w="0" w:type="auto"/>
            <w:vMerge/>
          </w:tcPr>
          <w:p w14:paraId="1B4EA376" w14:textId="77777777" w:rsidR="00AD5171" w:rsidRPr="00AD5171" w:rsidRDefault="00AD5171">
            <w:pPr>
              <w:pStyle w:val="ConsPlusNormal"/>
              <w:rPr>
                <w:rFonts w:ascii="Times New Roman" w:hAnsi="Times New Roman" w:cs="Times New Roman"/>
                <w:sz w:val="24"/>
                <w:szCs w:val="24"/>
              </w:rPr>
            </w:pPr>
          </w:p>
        </w:tc>
        <w:tc>
          <w:tcPr>
            <w:tcW w:w="0" w:type="auto"/>
            <w:vMerge/>
          </w:tcPr>
          <w:p w14:paraId="32E1A1E3" w14:textId="77777777" w:rsidR="00AD5171" w:rsidRPr="00AD5171" w:rsidRDefault="00AD5171">
            <w:pPr>
              <w:pStyle w:val="ConsPlusNormal"/>
              <w:rPr>
                <w:rFonts w:ascii="Times New Roman" w:hAnsi="Times New Roman" w:cs="Times New Roman"/>
                <w:sz w:val="24"/>
                <w:szCs w:val="24"/>
              </w:rPr>
            </w:pPr>
          </w:p>
        </w:tc>
        <w:tc>
          <w:tcPr>
            <w:tcW w:w="1984" w:type="dxa"/>
          </w:tcPr>
          <w:p w14:paraId="150C47E6"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средства федерального бюджета</w:t>
            </w:r>
          </w:p>
        </w:tc>
        <w:tc>
          <w:tcPr>
            <w:tcW w:w="1474" w:type="dxa"/>
          </w:tcPr>
          <w:p w14:paraId="132F1282"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0FE5B170"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79D4CF9B"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742D56CE"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0A681373"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61" w:type="dxa"/>
          </w:tcPr>
          <w:p w14:paraId="55BEEAEF"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1847A998"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r>
      <w:tr w:rsidR="00AD5171" w:rsidRPr="00AD5171" w14:paraId="3994A3B0" w14:textId="77777777">
        <w:tc>
          <w:tcPr>
            <w:tcW w:w="0" w:type="auto"/>
            <w:vMerge/>
          </w:tcPr>
          <w:p w14:paraId="4C23AAD5" w14:textId="77777777" w:rsidR="00AD5171" w:rsidRPr="00AD5171" w:rsidRDefault="00AD5171">
            <w:pPr>
              <w:pStyle w:val="ConsPlusNormal"/>
              <w:rPr>
                <w:rFonts w:ascii="Times New Roman" w:hAnsi="Times New Roman" w:cs="Times New Roman"/>
                <w:sz w:val="24"/>
                <w:szCs w:val="24"/>
              </w:rPr>
            </w:pPr>
          </w:p>
        </w:tc>
        <w:tc>
          <w:tcPr>
            <w:tcW w:w="0" w:type="auto"/>
            <w:vMerge/>
          </w:tcPr>
          <w:p w14:paraId="0F5D929C" w14:textId="77777777" w:rsidR="00AD5171" w:rsidRPr="00AD5171" w:rsidRDefault="00AD5171">
            <w:pPr>
              <w:pStyle w:val="ConsPlusNormal"/>
              <w:rPr>
                <w:rFonts w:ascii="Times New Roman" w:hAnsi="Times New Roman" w:cs="Times New Roman"/>
                <w:sz w:val="24"/>
                <w:szCs w:val="24"/>
              </w:rPr>
            </w:pPr>
          </w:p>
        </w:tc>
        <w:tc>
          <w:tcPr>
            <w:tcW w:w="1984" w:type="dxa"/>
          </w:tcPr>
          <w:p w14:paraId="13CE2D5C"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средства областного бюджета</w:t>
            </w:r>
          </w:p>
        </w:tc>
        <w:tc>
          <w:tcPr>
            <w:tcW w:w="1474" w:type="dxa"/>
          </w:tcPr>
          <w:p w14:paraId="67AEEF39"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65706,55</w:t>
            </w:r>
          </w:p>
        </w:tc>
        <w:tc>
          <w:tcPr>
            <w:tcW w:w="1304" w:type="dxa"/>
          </w:tcPr>
          <w:p w14:paraId="3D1C3E84"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65706,55</w:t>
            </w:r>
          </w:p>
        </w:tc>
        <w:tc>
          <w:tcPr>
            <w:tcW w:w="1304" w:type="dxa"/>
          </w:tcPr>
          <w:p w14:paraId="7F971B80"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6306FDA0"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1E3CD458"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61" w:type="dxa"/>
          </w:tcPr>
          <w:p w14:paraId="1EAAF90E"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202153B2"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r>
      <w:tr w:rsidR="00AD5171" w:rsidRPr="00AD5171" w14:paraId="7E1F8FF3" w14:textId="77777777">
        <w:tc>
          <w:tcPr>
            <w:tcW w:w="0" w:type="auto"/>
            <w:vMerge/>
          </w:tcPr>
          <w:p w14:paraId="1658707B" w14:textId="77777777" w:rsidR="00AD5171" w:rsidRPr="00AD5171" w:rsidRDefault="00AD5171">
            <w:pPr>
              <w:pStyle w:val="ConsPlusNormal"/>
              <w:rPr>
                <w:rFonts w:ascii="Times New Roman" w:hAnsi="Times New Roman" w:cs="Times New Roman"/>
                <w:sz w:val="24"/>
                <w:szCs w:val="24"/>
              </w:rPr>
            </w:pPr>
          </w:p>
        </w:tc>
        <w:tc>
          <w:tcPr>
            <w:tcW w:w="0" w:type="auto"/>
            <w:vMerge/>
          </w:tcPr>
          <w:p w14:paraId="59DFD47B" w14:textId="77777777" w:rsidR="00AD5171" w:rsidRPr="00AD5171" w:rsidRDefault="00AD5171">
            <w:pPr>
              <w:pStyle w:val="ConsPlusNormal"/>
              <w:rPr>
                <w:rFonts w:ascii="Times New Roman" w:hAnsi="Times New Roman" w:cs="Times New Roman"/>
                <w:sz w:val="24"/>
                <w:szCs w:val="24"/>
              </w:rPr>
            </w:pPr>
          </w:p>
        </w:tc>
        <w:tc>
          <w:tcPr>
            <w:tcW w:w="1984" w:type="dxa"/>
          </w:tcPr>
          <w:p w14:paraId="7AE75C8E"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средства бюджета муниципального образования "Город Калуга"</w:t>
            </w:r>
          </w:p>
        </w:tc>
        <w:tc>
          <w:tcPr>
            <w:tcW w:w="1474" w:type="dxa"/>
          </w:tcPr>
          <w:p w14:paraId="18D6A6AE"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6805,16</w:t>
            </w:r>
          </w:p>
        </w:tc>
        <w:tc>
          <w:tcPr>
            <w:tcW w:w="1304" w:type="dxa"/>
          </w:tcPr>
          <w:p w14:paraId="7DC514AF"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6300,52</w:t>
            </w:r>
          </w:p>
        </w:tc>
        <w:tc>
          <w:tcPr>
            <w:tcW w:w="1304" w:type="dxa"/>
          </w:tcPr>
          <w:p w14:paraId="0CB7759D"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252,32</w:t>
            </w:r>
          </w:p>
        </w:tc>
        <w:tc>
          <w:tcPr>
            <w:tcW w:w="1304" w:type="dxa"/>
          </w:tcPr>
          <w:p w14:paraId="7527BB35"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252,32</w:t>
            </w:r>
          </w:p>
        </w:tc>
        <w:tc>
          <w:tcPr>
            <w:tcW w:w="1304" w:type="dxa"/>
          </w:tcPr>
          <w:p w14:paraId="1045E2C8"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61" w:type="dxa"/>
          </w:tcPr>
          <w:p w14:paraId="6419D651"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4E3FBC17"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r>
      <w:tr w:rsidR="00AD5171" w:rsidRPr="00AD5171" w14:paraId="7063F7C0" w14:textId="77777777">
        <w:tc>
          <w:tcPr>
            <w:tcW w:w="1644" w:type="dxa"/>
            <w:vMerge w:val="restart"/>
          </w:tcPr>
          <w:p w14:paraId="1BE25610"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Совершенствование и развитие улично-дорожной сети на территории города Калуги</w:t>
            </w:r>
          </w:p>
        </w:tc>
        <w:tc>
          <w:tcPr>
            <w:tcW w:w="1871" w:type="dxa"/>
            <w:vMerge w:val="restart"/>
          </w:tcPr>
          <w:p w14:paraId="550C7628"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Управление городского хозяйства города Калуги</w:t>
            </w:r>
          </w:p>
        </w:tc>
        <w:tc>
          <w:tcPr>
            <w:tcW w:w="1984" w:type="dxa"/>
          </w:tcPr>
          <w:p w14:paraId="5A1DCE45"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ВСЕГО, в т.ч.</w:t>
            </w:r>
          </w:p>
        </w:tc>
        <w:tc>
          <w:tcPr>
            <w:tcW w:w="1474" w:type="dxa"/>
          </w:tcPr>
          <w:p w14:paraId="447F22EE"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46134,49</w:t>
            </w:r>
          </w:p>
        </w:tc>
        <w:tc>
          <w:tcPr>
            <w:tcW w:w="1304" w:type="dxa"/>
          </w:tcPr>
          <w:p w14:paraId="5C6BD395"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46134,49</w:t>
            </w:r>
          </w:p>
        </w:tc>
        <w:tc>
          <w:tcPr>
            <w:tcW w:w="1304" w:type="dxa"/>
          </w:tcPr>
          <w:p w14:paraId="2FA0F424"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4CC2C9F7"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67CAEE1B"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61" w:type="dxa"/>
          </w:tcPr>
          <w:p w14:paraId="6F1D78CB"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58AFEEAB"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r>
      <w:tr w:rsidR="00AD5171" w:rsidRPr="00AD5171" w14:paraId="5EA25FB2" w14:textId="77777777">
        <w:tc>
          <w:tcPr>
            <w:tcW w:w="0" w:type="auto"/>
            <w:vMerge/>
          </w:tcPr>
          <w:p w14:paraId="46247497" w14:textId="77777777" w:rsidR="00AD5171" w:rsidRPr="00AD5171" w:rsidRDefault="00AD5171">
            <w:pPr>
              <w:pStyle w:val="ConsPlusNormal"/>
              <w:rPr>
                <w:rFonts w:ascii="Times New Roman" w:hAnsi="Times New Roman" w:cs="Times New Roman"/>
                <w:sz w:val="24"/>
                <w:szCs w:val="24"/>
              </w:rPr>
            </w:pPr>
          </w:p>
        </w:tc>
        <w:tc>
          <w:tcPr>
            <w:tcW w:w="0" w:type="auto"/>
            <w:vMerge/>
          </w:tcPr>
          <w:p w14:paraId="7F9997CC" w14:textId="77777777" w:rsidR="00AD5171" w:rsidRPr="00AD5171" w:rsidRDefault="00AD5171">
            <w:pPr>
              <w:pStyle w:val="ConsPlusNormal"/>
              <w:rPr>
                <w:rFonts w:ascii="Times New Roman" w:hAnsi="Times New Roman" w:cs="Times New Roman"/>
                <w:sz w:val="24"/>
                <w:szCs w:val="24"/>
              </w:rPr>
            </w:pPr>
          </w:p>
        </w:tc>
        <w:tc>
          <w:tcPr>
            <w:tcW w:w="1984" w:type="dxa"/>
          </w:tcPr>
          <w:p w14:paraId="4261703C"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средства федерального бюджета</w:t>
            </w:r>
          </w:p>
        </w:tc>
        <w:tc>
          <w:tcPr>
            <w:tcW w:w="1474" w:type="dxa"/>
          </w:tcPr>
          <w:p w14:paraId="2F1B82D8"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4D77522A"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7597E9D9"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5FF32CCE"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0F0AC829"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61" w:type="dxa"/>
          </w:tcPr>
          <w:p w14:paraId="2BAD80E5"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3A36AD47"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r>
      <w:tr w:rsidR="00AD5171" w:rsidRPr="00AD5171" w14:paraId="2B2170AD" w14:textId="77777777">
        <w:tc>
          <w:tcPr>
            <w:tcW w:w="0" w:type="auto"/>
            <w:vMerge/>
          </w:tcPr>
          <w:p w14:paraId="163E26E1" w14:textId="77777777" w:rsidR="00AD5171" w:rsidRPr="00AD5171" w:rsidRDefault="00AD5171">
            <w:pPr>
              <w:pStyle w:val="ConsPlusNormal"/>
              <w:rPr>
                <w:rFonts w:ascii="Times New Roman" w:hAnsi="Times New Roman" w:cs="Times New Roman"/>
                <w:sz w:val="24"/>
                <w:szCs w:val="24"/>
              </w:rPr>
            </w:pPr>
          </w:p>
        </w:tc>
        <w:tc>
          <w:tcPr>
            <w:tcW w:w="0" w:type="auto"/>
            <w:vMerge/>
          </w:tcPr>
          <w:p w14:paraId="696638D6" w14:textId="77777777" w:rsidR="00AD5171" w:rsidRPr="00AD5171" w:rsidRDefault="00AD5171">
            <w:pPr>
              <w:pStyle w:val="ConsPlusNormal"/>
              <w:rPr>
                <w:rFonts w:ascii="Times New Roman" w:hAnsi="Times New Roman" w:cs="Times New Roman"/>
                <w:sz w:val="24"/>
                <w:szCs w:val="24"/>
              </w:rPr>
            </w:pPr>
          </w:p>
        </w:tc>
        <w:tc>
          <w:tcPr>
            <w:tcW w:w="1984" w:type="dxa"/>
          </w:tcPr>
          <w:p w14:paraId="119F654D"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 xml:space="preserve">средства </w:t>
            </w:r>
            <w:r w:rsidRPr="00AD5171">
              <w:rPr>
                <w:rFonts w:ascii="Times New Roman" w:hAnsi="Times New Roman" w:cs="Times New Roman"/>
                <w:sz w:val="24"/>
                <w:szCs w:val="24"/>
              </w:rPr>
              <w:lastRenderedPageBreak/>
              <w:t>областного бюджета</w:t>
            </w:r>
          </w:p>
        </w:tc>
        <w:tc>
          <w:tcPr>
            <w:tcW w:w="1474" w:type="dxa"/>
          </w:tcPr>
          <w:p w14:paraId="2AFE029B"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lastRenderedPageBreak/>
              <w:t>0,00</w:t>
            </w:r>
          </w:p>
        </w:tc>
        <w:tc>
          <w:tcPr>
            <w:tcW w:w="1304" w:type="dxa"/>
          </w:tcPr>
          <w:p w14:paraId="6DB6C0A8"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1709F0C2"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7366028A"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2B7C4D96"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61" w:type="dxa"/>
          </w:tcPr>
          <w:p w14:paraId="5AB94B3B"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11880B2D"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r>
      <w:tr w:rsidR="00AD5171" w:rsidRPr="00AD5171" w14:paraId="6A9D7836" w14:textId="77777777">
        <w:tc>
          <w:tcPr>
            <w:tcW w:w="0" w:type="auto"/>
            <w:vMerge/>
          </w:tcPr>
          <w:p w14:paraId="3CEC6095" w14:textId="77777777" w:rsidR="00AD5171" w:rsidRPr="00AD5171" w:rsidRDefault="00AD5171">
            <w:pPr>
              <w:pStyle w:val="ConsPlusNormal"/>
              <w:rPr>
                <w:rFonts w:ascii="Times New Roman" w:hAnsi="Times New Roman" w:cs="Times New Roman"/>
                <w:sz w:val="24"/>
                <w:szCs w:val="24"/>
              </w:rPr>
            </w:pPr>
          </w:p>
        </w:tc>
        <w:tc>
          <w:tcPr>
            <w:tcW w:w="0" w:type="auto"/>
            <w:vMerge/>
          </w:tcPr>
          <w:p w14:paraId="534215C2" w14:textId="77777777" w:rsidR="00AD5171" w:rsidRPr="00AD5171" w:rsidRDefault="00AD5171">
            <w:pPr>
              <w:pStyle w:val="ConsPlusNormal"/>
              <w:rPr>
                <w:rFonts w:ascii="Times New Roman" w:hAnsi="Times New Roman" w:cs="Times New Roman"/>
                <w:sz w:val="24"/>
                <w:szCs w:val="24"/>
              </w:rPr>
            </w:pPr>
          </w:p>
        </w:tc>
        <w:tc>
          <w:tcPr>
            <w:tcW w:w="1984" w:type="dxa"/>
          </w:tcPr>
          <w:p w14:paraId="2949A751"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средства бюджета муниципального образования "Город Калуга"</w:t>
            </w:r>
          </w:p>
        </w:tc>
        <w:tc>
          <w:tcPr>
            <w:tcW w:w="1474" w:type="dxa"/>
          </w:tcPr>
          <w:p w14:paraId="09A4A13A"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46134,49</w:t>
            </w:r>
          </w:p>
        </w:tc>
        <w:tc>
          <w:tcPr>
            <w:tcW w:w="1304" w:type="dxa"/>
          </w:tcPr>
          <w:p w14:paraId="0BC9D689"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46134,49</w:t>
            </w:r>
          </w:p>
        </w:tc>
        <w:tc>
          <w:tcPr>
            <w:tcW w:w="1304" w:type="dxa"/>
          </w:tcPr>
          <w:p w14:paraId="5937FC8A"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53E031DE"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5AE5F587"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61" w:type="dxa"/>
          </w:tcPr>
          <w:p w14:paraId="43091AC1"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4F54285E"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r>
      <w:tr w:rsidR="00AD5171" w:rsidRPr="00AD5171" w14:paraId="132AB5BE" w14:textId="77777777">
        <w:tc>
          <w:tcPr>
            <w:tcW w:w="1644" w:type="dxa"/>
            <w:vMerge w:val="restart"/>
          </w:tcPr>
          <w:p w14:paraId="36199632"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Организация транспортного обслуживания населения</w:t>
            </w:r>
          </w:p>
        </w:tc>
        <w:tc>
          <w:tcPr>
            <w:tcW w:w="1871" w:type="dxa"/>
            <w:vMerge w:val="restart"/>
          </w:tcPr>
          <w:p w14:paraId="0EA3C932"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Управление городского хозяйства города Калуги</w:t>
            </w:r>
          </w:p>
        </w:tc>
        <w:tc>
          <w:tcPr>
            <w:tcW w:w="1984" w:type="dxa"/>
          </w:tcPr>
          <w:p w14:paraId="3C6A2C26"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ВСЕГО, в т.ч.</w:t>
            </w:r>
          </w:p>
        </w:tc>
        <w:tc>
          <w:tcPr>
            <w:tcW w:w="1474" w:type="dxa"/>
          </w:tcPr>
          <w:p w14:paraId="502C955B"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1697171,35</w:t>
            </w:r>
          </w:p>
        </w:tc>
        <w:tc>
          <w:tcPr>
            <w:tcW w:w="1304" w:type="dxa"/>
          </w:tcPr>
          <w:p w14:paraId="596A9EF2"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285144,07</w:t>
            </w:r>
          </w:p>
        </w:tc>
        <w:tc>
          <w:tcPr>
            <w:tcW w:w="1304" w:type="dxa"/>
          </w:tcPr>
          <w:p w14:paraId="6A60906A"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279463,68</w:t>
            </w:r>
          </w:p>
        </w:tc>
        <w:tc>
          <w:tcPr>
            <w:tcW w:w="1304" w:type="dxa"/>
          </w:tcPr>
          <w:p w14:paraId="15911EEF"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283140,90</w:t>
            </w:r>
          </w:p>
        </w:tc>
        <w:tc>
          <w:tcPr>
            <w:tcW w:w="1304" w:type="dxa"/>
          </w:tcPr>
          <w:p w14:paraId="7B5C63EE"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283140,90</w:t>
            </w:r>
          </w:p>
        </w:tc>
        <w:tc>
          <w:tcPr>
            <w:tcW w:w="1361" w:type="dxa"/>
          </w:tcPr>
          <w:p w14:paraId="227288A4"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283140,90</w:t>
            </w:r>
          </w:p>
        </w:tc>
        <w:tc>
          <w:tcPr>
            <w:tcW w:w="1304" w:type="dxa"/>
          </w:tcPr>
          <w:p w14:paraId="1EF0B3B4"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283140,90</w:t>
            </w:r>
          </w:p>
        </w:tc>
      </w:tr>
      <w:tr w:rsidR="00AD5171" w:rsidRPr="00AD5171" w14:paraId="5AC19D84" w14:textId="77777777">
        <w:tc>
          <w:tcPr>
            <w:tcW w:w="0" w:type="auto"/>
            <w:vMerge/>
          </w:tcPr>
          <w:p w14:paraId="688AFA16" w14:textId="77777777" w:rsidR="00AD5171" w:rsidRPr="00AD5171" w:rsidRDefault="00AD5171">
            <w:pPr>
              <w:pStyle w:val="ConsPlusNormal"/>
              <w:rPr>
                <w:rFonts w:ascii="Times New Roman" w:hAnsi="Times New Roman" w:cs="Times New Roman"/>
                <w:sz w:val="24"/>
                <w:szCs w:val="24"/>
              </w:rPr>
            </w:pPr>
          </w:p>
        </w:tc>
        <w:tc>
          <w:tcPr>
            <w:tcW w:w="0" w:type="auto"/>
            <w:vMerge/>
          </w:tcPr>
          <w:p w14:paraId="36A90372" w14:textId="77777777" w:rsidR="00AD5171" w:rsidRPr="00AD5171" w:rsidRDefault="00AD5171">
            <w:pPr>
              <w:pStyle w:val="ConsPlusNormal"/>
              <w:rPr>
                <w:rFonts w:ascii="Times New Roman" w:hAnsi="Times New Roman" w:cs="Times New Roman"/>
                <w:sz w:val="24"/>
                <w:szCs w:val="24"/>
              </w:rPr>
            </w:pPr>
          </w:p>
        </w:tc>
        <w:tc>
          <w:tcPr>
            <w:tcW w:w="1984" w:type="dxa"/>
          </w:tcPr>
          <w:p w14:paraId="0CF60402"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средства федерального бюджета</w:t>
            </w:r>
          </w:p>
        </w:tc>
        <w:tc>
          <w:tcPr>
            <w:tcW w:w="1474" w:type="dxa"/>
          </w:tcPr>
          <w:p w14:paraId="5504812A"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28DC0A31"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1C7FBCCA"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6B7A53B1"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4EE9A3FD"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61" w:type="dxa"/>
          </w:tcPr>
          <w:p w14:paraId="7444EFF5"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13B67C0C"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r>
      <w:tr w:rsidR="00AD5171" w:rsidRPr="00AD5171" w14:paraId="7D258227" w14:textId="77777777">
        <w:tc>
          <w:tcPr>
            <w:tcW w:w="0" w:type="auto"/>
            <w:vMerge/>
          </w:tcPr>
          <w:p w14:paraId="50C4C3E4" w14:textId="77777777" w:rsidR="00AD5171" w:rsidRPr="00AD5171" w:rsidRDefault="00AD5171">
            <w:pPr>
              <w:pStyle w:val="ConsPlusNormal"/>
              <w:rPr>
                <w:rFonts w:ascii="Times New Roman" w:hAnsi="Times New Roman" w:cs="Times New Roman"/>
                <w:sz w:val="24"/>
                <w:szCs w:val="24"/>
              </w:rPr>
            </w:pPr>
          </w:p>
        </w:tc>
        <w:tc>
          <w:tcPr>
            <w:tcW w:w="0" w:type="auto"/>
            <w:vMerge/>
          </w:tcPr>
          <w:p w14:paraId="279BF418" w14:textId="77777777" w:rsidR="00AD5171" w:rsidRPr="00AD5171" w:rsidRDefault="00AD5171">
            <w:pPr>
              <w:pStyle w:val="ConsPlusNormal"/>
              <w:rPr>
                <w:rFonts w:ascii="Times New Roman" w:hAnsi="Times New Roman" w:cs="Times New Roman"/>
                <w:sz w:val="24"/>
                <w:szCs w:val="24"/>
              </w:rPr>
            </w:pPr>
          </w:p>
        </w:tc>
        <w:tc>
          <w:tcPr>
            <w:tcW w:w="1984" w:type="dxa"/>
          </w:tcPr>
          <w:p w14:paraId="24F016A2"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средства областного бюджета</w:t>
            </w:r>
          </w:p>
        </w:tc>
        <w:tc>
          <w:tcPr>
            <w:tcW w:w="1474" w:type="dxa"/>
          </w:tcPr>
          <w:p w14:paraId="29A11D7E"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24F5400B"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6FA6B498"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696B19D0"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4CCA1E4C"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61" w:type="dxa"/>
          </w:tcPr>
          <w:p w14:paraId="00F92C5E"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7227D50F"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r>
      <w:tr w:rsidR="00AD5171" w:rsidRPr="00AD5171" w14:paraId="2C0A8C0F" w14:textId="77777777">
        <w:tc>
          <w:tcPr>
            <w:tcW w:w="0" w:type="auto"/>
            <w:vMerge/>
          </w:tcPr>
          <w:p w14:paraId="22FF1884" w14:textId="77777777" w:rsidR="00AD5171" w:rsidRPr="00AD5171" w:rsidRDefault="00AD5171">
            <w:pPr>
              <w:pStyle w:val="ConsPlusNormal"/>
              <w:rPr>
                <w:rFonts w:ascii="Times New Roman" w:hAnsi="Times New Roman" w:cs="Times New Roman"/>
                <w:sz w:val="24"/>
                <w:szCs w:val="24"/>
              </w:rPr>
            </w:pPr>
          </w:p>
        </w:tc>
        <w:tc>
          <w:tcPr>
            <w:tcW w:w="0" w:type="auto"/>
            <w:vMerge/>
          </w:tcPr>
          <w:p w14:paraId="2F5C4DA8" w14:textId="77777777" w:rsidR="00AD5171" w:rsidRPr="00AD5171" w:rsidRDefault="00AD5171">
            <w:pPr>
              <w:pStyle w:val="ConsPlusNormal"/>
              <w:rPr>
                <w:rFonts w:ascii="Times New Roman" w:hAnsi="Times New Roman" w:cs="Times New Roman"/>
                <w:sz w:val="24"/>
                <w:szCs w:val="24"/>
              </w:rPr>
            </w:pPr>
          </w:p>
        </w:tc>
        <w:tc>
          <w:tcPr>
            <w:tcW w:w="1984" w:type="dxa"/>
          </w:tcPr>
          <w:p w14:paraId="031BE75F"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средства бюджета муниципального образования "Город Калуга"</w:t>
            </w:r>
          </w:p>
        </w:tc>
        <w:tc>
          <w:tcPr>
            <w:tcW w:w="1474" w:type="dxa"/>
          </w:tcPr>
          <w:p w14:paraId="6087E9F9"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1697171,35</w:t>
            </w:r>
          </w:p>
        </w:tc>
        <w:tc>
          <w:tcPr>
            <w:tcW w:w="1304" w:type="dxa"/>
          </w:tcPr>
          <w:p w14:paraId="5927D3B8"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285144,07</w:t>
            </w:r>
          </w:p>
        </w:tc>
        <w:tc>
          <w:tcPr>
            <w:tcW w:w="1304" w:type="dxa"/>
          </w:tcPr>
          <w:p w14:paraId="67F217A7"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279463,68</w:t>
            </w:r>
          </w:p>
        </w:tc>
        <w:tc>
          <w:tcPr>
            <w:tcW w:w="1304" w:type="dxa"/>
          </w:tcPr>
          <w:p w14:paraId="4D824B64"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283140,90</w:t>
            </w:r>
          </w:p>
        </w:tc>
        <w:tc>
          <w:tcPr>
            <w:tcW w:w="1304" w:type="dxa"/>
          </w:tcPr>
          <w:p w14:paraId="1A93207C"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283140,90</w:t>
            </w:r>
          </w:p>
        </w:tc>
        <w:tc>
          <w:tcPr>
            <w:tcW w:w="1361" w:type="dxa"/>
          </w:tcPr>
          <w:p w14:paraId="1951F0C4"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283140,90</w:t>
            </w:r>
          </w:p>
        </w:tc>
        <w:tc>
          <w:tcPr>
            <w:tcW w:w="1304" w:type="dxa"/>
          </w:tcPr>
          <w:p w14:paraId="778E601F"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283140,90</w:t>
            </w:r>
          </w:p>
        </w:tc>
      </w:tr>
      <w:tr w:rsidR="00AD5171" w:rsidRPr="00AD5171" w14:paraId="11BB9368" w14:textId="77777777">
        <w:tc>
          <w:tcPr>
            <w:tcW w:w="1644" w:type="dxa"/>
            <w:vMerge w:val="restart"/>
          </w:tcPr>
          <w:p w14:paraId="2BABEC99"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Совершенствование и развитие транспортного обслуживания населения</w:t>
            </w:r>
          </w:p>
        </w:tc>
        <w:tc>
          <w:tcPr>
            <w:tcW w:w="1871" w:type="dxa"/>
            <w:vMerge w:val="restart"/>
          </w:tcPr>
          <w:p w14:paraId="7DA0788E"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Управление городского хозяйства города Калуги</w:t>
            </w:r>
          </w:p>
        </w:tc>
        <w:tc>
          <w:tcPr>
            <w:tcW w:w="1984" w:type="dxa"/>
          </w:tcPr>
          <w:p w14:paraId="103DCAA9"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ВСЕГО, в т.ч.</w:t>
            </w:r>
          </w:p>
        </w:tc>
        <w:tc>
          <w:tcPr>
            <w:tcW w:w="1474" w:type="dxa"/>
          </w:tcPr>
          <w:p w14:paraId="2D947E9A"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2992824,16</w:t>
            </w:r>
          </w:p>
        </w:tc>
        <w:tc>
          <w:tcPr>
            <w:tcW w:w="1304" w:type="dxa"/>
          </w:tcPr>
          <w:p w14:paraId="34C99F2E"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1012528,11</w:t>
            </w:r>
          </w:p>
        </w:tc>
        <w:tc>
          <w:tcPr>
            <w:tcW w:w="1304" w:type="dxa"/>
          </w:tcPr>
          <w:p w14:paraId="35EC7B42"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1159906,48</w:t>
            </w:r>
          </w:p>
        </w:tc>
        <w:tc>
          <w:tcPr>
            <w:tcW w:w="1304" w:type="dxa"/>
          </w:tcPr>
          <w:p w14:paraId="4C415AC2"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417952,47</w:t>
            </w:r>
          </w:p>
        </w:tc>
        <w:tc>
          <w:tcPr>
            <w:tcW w:w="1304" w:type="dxa"/>
          </w:tcPr>
          <w:p w14:paraId="02439EC5"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134145,70</w:t>
            </w:r>
          </w:p>
        </w:tc>
        <w:tc>
          <w:tcPr>
            <w:tcW w:w="1361" w:type="dxa"/>
          </w:tcPr>
          <w:p w14:paraId="772E9A52"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134145,70</w:t>
            </w:r>
          </w:p>
        </w:tc>
        <w:tc>
          <w:tcPr>
            <w:tcW w:w="1304" w:type="dxa"/>
          </w:tcPr>
          <w:p w14:paraId="51E322D1"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134145,70</w:t>
            </w:r>
          </w:p>
        </w:tc>
      </w:tr>
      <w:tr w:rsidR="00AD5171" w:rsidRPr="00AD5171" w14:paraId="6054D4C7" w14:textId="77777777">
        <w:tc>
          <w:tcPr>
            <w:tcW w:w="0" w:type="auto"/>
            <w:vMerge/>
          </w:tcPr>
          <w:p w14:paraId="6412AA56" w14:textId="77777777" w:rsidR="00AD5171" w:rsidRPr="00AD5171" w:rsidRDefault="00AD5171">
            <w:pPr>
              <w:pStyle w:val="ConsPlusNormal"/>
              <w:rPr>
                <w:rFonts w:ascii="Times New Roman" w:hAnsi="Times New Roman" w:cs="Times New Roman"/>
                <w:sz w:val="24"/>
                <w:szCs w:val="24"/>
              </w:rPr>
            </w:pPr>
          </w:p>
        </w:tc>
        <w:tc>
          <w:tcPr>
            <w:tcW w:w="0" w:type="auto"/>
            <w:vMerge/>
          </w:tcPr>
          <w:p w14:paraId="3B1D8FDE" w14:textId="77777777" w:rsidR="00AD5171" w:rsidRPr="00AD5171" w:rsidRDefault="00AD5171">
            <w:pPr>
              <w:pStyle w:val="ConsPlusNormal"/>
              <w:rPr>
                <w:rFonts w:ascii="Times New Roman" w:hAnsi="Times New Roman" w:cs="Times New Roman"/>
                <w:sz w:val="24"/>
                <w:szCs w:val="24"/>
              </w:rPr>
            </w:pPr>
          </w:p>
        </w:tc>
        <w:tc>
          <w:tcPr>
            <w:tcW w:w="1984" w:type="dxa"/>
          </w:tcPr>
          <w:p w14:paraId="7824FD54"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средства федерального бюджета</w:t>
            </w:r>
          </w:p>
        </w:tc>
        <w:tc>
          <w:tcPr>
            <w:tcW w:w="1474" w:type="dxa"/>
          </w:tcPr>
          <w:p w14:paraId="3E177CDF"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261E4C82"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7369D45E"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3E04FC61"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6052F42C"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61" w:type="dxa"/>
          </w:tcPr>
          <w:p w14:paraId="696E1B24"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40142824"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r>
      <w:tr w:rsidR="00AD5171" w:rsidRPr="00AD5171" w14:paraId="04D606C1" w14:textId="77777777">
        <w:tc>
          <w:tcPr>
            <w:tcW w:w="0" w:type="auto"/>
            <w:vMerge/>
          </w:tcPr>
          <w:p w14:paraId="3173BF1E" w14:textId="77777777" w:rsidR="00AD5171" w:rsidRPr="00AD5171" w:rsidRDefault="00AD5171">
            <w:pPr>
              <w:pStyle w:val="ConsPlusNormal"/>
              <w:rPr>
                <w:rFonts w:ascii="Times New Roman" w:hAnsi="Times New Roman" w:cs="Times New Roman"/>
                <w:sz w:val="24"/>
                <w:szCs w:val="24"/>
              </w:rPr>
            </w:pPr>
          </w:p>
        </w:tc>
        <w:tc>
          <w:tcPr>
            <w:tcW w:w="0" w:type="auto"/>
            <w:vMerge/>
          </w:tcPr>
          <w:p w14:paraId="4077C029" w14:textId="77777777" w:rsidR="00AD5171" w:rsidRPr="00AD5171" w:rsidRDefault="00AD5171">
            <w:pPr>
              <w:pStyle w:val="ConsPlusNormal"/>
              <w:rPr>
                <w:rFonts w:ascii="Times New Roman" w:hAnsi="Times New Roman" w:cs="Times New Roman"/>
                <w:sz w:val="24"/>
                <w:szCs w:val="24"/>
              </w:rPr>
            </w:pPr>
          </w:p>
        </w:tc>
        <w:tc>
          <w:tcPr>
            <w:tcW w:w="1984" w:type="dxa"/>
          </w:tcPr>
          <w:p w14:paraId="4D13ABB4"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средства областного бюджета</w:t>
            </w:r>
          </w:p>
        </w:tc>
        <w:tc>
          <w:tcPr>
            <w:tcW w:w="1474" w:type="dxa"/>
          </w:tcPr>
          <w:p w14:paraId="06AEE4D2"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2051420,34</w:t>
            </w:r>
          </w:p>
        </w:tc>
        <w:tc>
          <w:tcPr>
            <w:tcW w:w="1304" w:type="dxa"/>
          </w:tcPr>
          <w:p w14:paraId="7E8D0A40"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783806,78</w:t>
            </w:r>
          </w:p>
        </w:tc>
        <w:tc>
          <w:tcPr>
            <w:tcW w:w="1304" w:type="dxa"/>
          </w:tcPr>
          <w:p w14:paraId="03CF41C6"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983806,78</w:t>
            </w:r>
          </w:p>
        </w:tc>
        <w:tc>
          <w:tcPr>
            <w:tcW w:w="1304" w:type="dxa"/>
          </w:tcPr>
          <w:p w14:paraId="411AFA9B"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283806,78</w:t>
            </w:r>
          </w:p>
        </w:tc>
        <w:tc>
          <w:tcPr>
            <w:tcW w:w="1304" w:type="dxa"/>
          </w:tcPr>
          <w:p w14:paraId="430CF68F"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61" w:type="dxa"/>
          </w:tcPr>
          <w:p w14:paraId="635B9527"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4B75E4C4"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r>
      <w:tr w:rsidR="00AD5171" w:rsidRPr="00AD5171" w14:paraId="3627DF88" w14:textId="77777777">
        <w:tc>
          <w:tcPr>
            <w:tcW w:w="0" w:type="auto"/>
            <w:vMerge/>
          </w:tcPr>
          <w:p w14:paraId="21CDBB89" w14:textId="77777777" w:rsidR="00AD5171" w:rsidRPr="00AD5171" w:rsidRDefault="00AD5171">
            <w:pPr>
              <w:pStyle w:val="ConsPlusNormal"/>
              <w:rPr>
                <w:rFonts w:ascii="Times New Roman" w:hAnsi="Times New Roman" w:cs="Times New Roman"/>
                <w:sz w:val="24"/>
                <w:szCs w:val="24"/>
              </w:rPr>
            </w:pPr>
          </w:p>
        </w:tc>
        <w:tc>
          <w:tcPr>
            <w:tcW w:w="0" w:type="auto"/>
            <w:vMerge/>
          </w:tcPr>
          <w:p w14:paraId="6CA02AB1" w14:textId="77777777" w:rsidR="00AD5171" w:rsidRPr="00AD5171" w:rsidRDefault="00AD5171">
            <w:pPr>
              <w:pStyle w:val="ConsPlusNormal"/>
              <w:rPr>
                <w:rFonts w:ascii="Times New Roman" w:hAnsi="Times New Roman" w:cs="Times New Roman"/>
                <w:sz w:val="24"/>
                <w:szCs w:val="24"/>
              </w:rPr>
            </w:pPr>
          </w:p>
        </w:tc>
        <w:tc>
          <w:tcPr>
            <w:tcW w:w="1984" w:type="dxa"/>
          </w:tcPr>
          <w:p w14:paraId="5792C3C8"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 xml:space="preserve">средства бюджета муниципального </w:t>
            </w:r>
            <w:r w:rsidRPr="00AD5171">
              <w:rPr>
                <w:rFonts w:ascii="Times New Roman" w:hAnsi="Times New Roman" w:cs="Times New Roman"/>
                <w:sz w:val="24"/>
                <w:szCs w:val="24"/>
              </w:rPr>
              <w:lastRenderedPageBreak/>
              <w:t>образования "Город Калуга"</w:t>
            </w:r>
          </w:p>
        </w:tc>
        <w:tc>
          <w:tcPr>
            <w:tcW w:w="1474" w:type="dxa"/>
          </w:tcPr>
          <w:p w14:paraId="346DB6AF"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lastRenderedPageBreak/>
              <w:t>941403,82</w:t>
            </w:r>
          </w:p>
        </w:tc>
        <w:tc>
          <w:tcPr>
            <w:tcW w:w="1304" w:type="dxa"/>
          </w:tcPr>
          <w:p w14:paraId="7006280B"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228721,33</w:t>
            </w:r>
          </w:p>
        </w:tc>
        <w:tc>
          <w:tcPr>
            <w:tcW w:w="1304" w:type="dxa"/>
          </w:tcPr>
          <w:p w14:paraId="373B3159"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176099,70</w:t>
            </w:r>
          </w:p>
        </w:tc>
        <w:tc>
          <w:tcPr>
            <w:tcW w:w="1304" w:type="dxa"/>
          </w:tcPr>
          <w:p w14:paraId="74E0E6D7"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134145,69</w:t>
            </w:r>
          </w:p>
        </w:tc>
        <w:tc>
          <w:tcPr>
            <w:tcW w:w="1304" w:type="dxa"/>
          </w:tcPr>
          <w:p w14:paraId="7304B931"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134145,70</w:t>
            </w:r>
          </w:p>
        </w:tc>
        <w:tc>
          <w:tcPr>
            <w:tcW w:w="1361" w:type="dxa"/>
          </w:tcPr>
          <w:p w14:paraId="17418D02"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134145,70</w:t>
            </w:r>
          </w:p>
        </w:tc>
        <w:tc>
          <w:tcPr>
            <w:tcW w:w="1304" w:type="dxa"/>
          </w:tcPr>
          <w:p w14:paraId="48CB311C"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134145,70</w:t>
            </w:r>
          </w:p>
        </w:tc>
      </w:tr>
      <w:tr w:rsidR="00AD5171" w:rsidRPr="00AD5171" w14:paraId="702A9C62" w14:textId="77777777">
        <w:tc>
          <w:tcPr>
            <w:tcW w:w="1644" w:type="dxa"/>
            <w:vMerge w:val="restart"/>
          </w:tcPr>
          <w:p w14:paraId="32B72E83"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 xml:space="preserve">Благоустройство дворовых территорий и </w:t>
            </w:r>
            <w:proofErr w:type="spellStart"/>
            <w:r w:rsidRPr="00AD5171">
              <w:rPr>
                <w:rFonts w:ascii="Times New Roman" w:hAnsi="Times New Roman" w:cs="Times New Roman"/>
                <w:sz w:val="24"/>
                <w:szCs w:val="24"/>
              </w:rPr>
              <w:t>междворовых</w:t>
            </w:r>
            <w:proofErr w:type="spellEnd"/>
            <w:r w:rsidRPr="00AD5171">
              <w:rPr>
                <w:rFonts w:ascii="Times New Roman" w:hAnsi="Times New Roman" w:cs="Times New Roman"/>
                <w:sz w:val="24"/>
                <w:szCs w:val="24"/>
              </w:rPr>
              <w:t xml:space="preserve"> проездов на территории муниципального образования "Город Калуга"</w:t>
            </w:r>
          </w:p>
        </w:tc>
        <w:tc>
          <w:tcPr>
            <w:tcW w:w="1871" w:type="dxa"/>
            <w:vMerge w:val="restart"/>
            <w:tcBorders>
              <w:bottom w:val="nil"/>
            </w:tcBorders>
          </w:tcPr>
          <w:p w14:paraId="388023B8"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Управление городского хозяйства города Калуги</w:t>
            </w:r>
          </w:p>
        </w:tc>
        <w:tc>
          <w:tcPr>
            <w:tcW w:w="1984" w:type="dxa"/>
          </w:tcPr>
          <w:p w14:paraId="26E7124D"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ВСЕГО, в т.ч.</w:t>
            </w:r>
          </w:p>
        </w:tc>
        <w:tc>
          <w:tcPr>
            <w:tcW w:w="1474" w:type="dxa"/>
          </w:tcPr>
          <w:p w14:paraId="09B5E041"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4043,33</w:t>
            </w:r>
          </w:p>
        </w:tc>
        <w:tc>
          <w:tcPr>
            <w:tcW w:w="1304" w:type="dxa"/>
          </w:tcPr>
          <w:p w14:paraId="2168CDA5"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4043,33</w:t>
            </w:r>
          </w:p>
        </w:tc>
        <w:tc>
          <w:tcPr>
            <w:tcW w:w="1304" w:type="dxa"/>
          </w:tcPr>
          <w:p w14:paraId="4CA5F6FA"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1600ABF7"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32D1DFB9"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61" w:type="dxa"/>
          </w:tcPr>
          <w:p w14:paraId="38809081"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3734659A"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r>
      <w:tr w:rsidR="00AD5171" w:rsidRPr="00AD5171" w14:paraId="7E670151" w14:textId="77777777">
        <w:tc>
          <w:tcPr>
            <w:tcW w:w="0" w:type="auto"/>
            <w:vMerge/>
          </w:tcPr>
          <w:p w14:paraId="2DBE5AD5" w14:textId="77777777" w:rsidR="00AD5171" w:rsidRPr="00AD5171" w:rsidRDefault="00AD5171">
            <w:pPr>
              <w:pStyle w:val="ConsPlusNormal"/>
              <w:rPr>
                <w:rFonts w:ascii="Times New Roman" w:hAnsi="Times New Roman" w:cs="Times New Roman"/>
                <w:sz w:val="24"/>
                <w:szCs w:val="24"/>
              </w:rPr>
            </w:pPr>
          </w:p>
        </w:tc>
        <w:tc>
          <w:tcPr>
            <w:tcW w:w="0" w:type="auto"/>
            <w:vMerge/>
            <w:tcBorders>
              <w:bottom w:val="nil"/>
            </w:tcBorders>
          </w:tcPr>
          <w:p w14:paraId="7AAF6156" w14:textId="77777777" w:rsidR="00AD5171" w:rsidRPr="00AD5171" w:rsidRDefault="00AD5171">
            <w:pPr>
              <w:pStyle w:val="ConsPlusNormal"/>
              <w:rPr>
                <w:rFonts w:ascii="Times New Roman" w:hAnsi="Times New Roman" w:cs="Times New Roman"/>
                <w:sz w:val="24"/>
                <w:szCs w:val="24"/>
              </w:rPr>
            </w:pPr>
          </w:p>
        </w:tc>
        <w:tc>
          <w:tcPr>
            <w:tcW w:w="1984" w:type="dxa"/>
          </w:tcPr>
          <w:p w14:paraId="353616C8"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средства федерального бюджета</w:t>
            </w:r>
          </w:p>
        </w:tc>
        <w:tc>
          <w:tcPr>
            <w:tcW w:w="1474" w:type="dxa"/>
          </w:tcPr>
          <w:p w14:paraId="7714B7EA"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70E0943A"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72A35799"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7F648363"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4E116214"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61" w:type="dxa"/>
          </w:tcPr>
          <w:p w14:paraId="0BEC6F83"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087EAAB1"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r>
      <w:tr w:rsidR="00AD5171" w:rsidRPr="00AD5171" w14:paraId="1A03D75B" w14:textId="77777777">
        <w:tc>
          <w:tcPr>
            <w:tcW w:w="0" w:type="auto"/>
            <w:vMerge/>
          </w:tcPr>
          <w:p w14:paraId="50AA8965" w14:textId="77777777" w:rsidR="00AD5171" w:rsidRPr="00AD5171" w:rsidRDefault="00AD5171">
            <w:pPr>
              <w:pStyle w:val="ConsPlusNormal"/>
              <w:rPr>
                <w:rFonts w:ascii="Times New Roman" w:hAnsi="Times New Roman" w:cs="Times New Roman"/>
                <w:sz w:val="24"/>
                <w:szCs w:val="24"/>
              </w:rPr>
            </w:pPr>
          </w:p>
        </w:tc>
        <w:tc>
          <w:tcPr>
            <w:tcW w:w="0" w:type="auto"/>
            <w:vMerge/>
            <w:tcBorders>
              <w:bottom w:val="nil"/>
            </w:tcBorders>
          </w:tcPr>
          <w:p w14:paraId="3965C308" w14:textId="77777777" w:rsidR="00AD5171" w:rsidRPr="00AD5171" w:rsidRDefault="00AD5171">
            <w:pPr>
              <w:pStyle w:val="ConsPlusNormal"/>
              <w:rPr>
                <w:rFonts w:ascii="Times New Roman" w:hAnsi="Times New Roman" w:cs="Times New Roman"/>
                <w:sz w:val="24"/>
                <w:szCs w:val="24"/>
              </w:rPr>
            </w:pPr>
          </w:p>
        </w:tc>
        <w:tc>
          <w:tcPr>
            <w:tcW w:w="1984" w:type="dxa"/>
          </w:tcPr>
          <w:p w14:paraId="0FF7CD7F"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средства областного бюджета</w:t>
            </w:r>
          </w:p>
        </w:tc>
        <w:tc>
          <w:tcPr>
            <w:tcW w:w="1474" w:type="dxa"/>
          </w:tcPr>
          <w:p w14:paraId="30932E78"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196A8750"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26D5DA1C"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751D3A09"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7D48719D"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61" w:type="dxa"/>
          </w:tcPr>
          <w:p w14:paraId="5F3B8819"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09E10EDD"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r>
      <w:tr w:rsidR="00AD5171" w:rsidRPr="00AD5171" w14:paraId="4111D9A9" w14:textId="77777777">
        <w:tc>
          <w:tcPr>
            <w:tcW w:w="0" w:type="auto"/>
            <w:vMerge/>
          </w:tcPr>
          <w:p w14:paraId="206971D6" w14:textId="77777777" w:rsidR="00AD5171" w:rsidRPr="00AD5171" w:rsidRDefault="00AD5171">
            <w:pPr>
              <w:pStyle w:val="ConsPlusNormal"/>
              <w:rPr>
                <w:rFonts w:ascii="Times New Roman" w:hAnsi="Times New Roman" w:cs="Times New Roman"/>
                <w:sz w:val="24"/>
                <w:szCs w:val="24"/>
              </w:rPr>
            </w:pPr>
          </w:p>
        </w:tc>
        <w:tc>
          <w:tcPr>
            <w:tcW w:w="0" w:type="auto"/>
            <w:vMerge/>
            <w:tcBorders>
              <w:bottom w:val="nil"/>
            </w:tcBorders>
          </w:tcPr>
          <w:p w14:paraId="0840E5EE" w14:textId="77777777" w:rsidR="00AD5171" w:rsidRPr="00AD5171" w:rsidRDefault="00AD5171">
            <w:pPr>
              <w:pStyle w:val="ConsPlusNormal"/>
              <w:rPr>
                <w:rFonts w:ascii="Times New Roman" w:hAnsi="Times New Roman" w:cs="Times New Roman"/>
                <w:sz w:val="24"/>
                <w:szCs w:val="24"/>
              </w:rPr>
            </w:pPr>
          </w:p>
        </w:tc>
        <w:tc>
          <w:tcPr>
            <w:tcW w:w="1984" w:type="dxa"/>
          </w:tcPr>
          <w:p w14:paraId="3CC17E01"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средства бюджета муниципального образования "Город Калуга"</w:t>
            </w:r>
          </w:p>
        </w:tc>
        <w:tc>
          <w:tcPr>
            <w:tcW w:w="1474" w:type="dxa"/>
          </w:tcPr>
          <w:p w14:paraId="660BBC16"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4043,33</w:t>
            </w:r>
          </w:p>
        </w:tc>
        <w:tc>
          <w:tcPr>
            <w:tcW w:w="1304" w:type="dxa"/>
          </w:tcPr>
          <w:p w14:paraId="6B3B7C05"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4043,33</w:t>
            </w:r>
          </w:p>
        </w:tc>
        <w:tc>
          <w:tcPr>
            <w:tcW w:w="1304" w:type="dxa"/>
          </w:tcPr>
          <w:p w14:paraId="6411B876"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16DE6F65"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6E643813"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61" w:type="dxa"/>
          </w:tcPr>
          <w:p w14:paraId="15C82E8F"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3BAEEEF4"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r>
      <w:tr w:rsidR="00AD5171" w:rsidRPr="00AD5171" w14:paraId="6EBA5B75" w14:textId="77777777">
        <w:tc>
          <w:tcPr>
            <w:tcW w:w="1644" w:type="dxa"/>
            <w:vMerge w:val="restart"/>
          </w:tcPr>
          <w:p w14:paraId="64D80C1F"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Повышение безопасности дорожного движения на территории муниципального образования "Город Калуга"</w:t>
            </w:r>
          </w:p>
        </w:tc>
        <w:tc>
          <w:tcPr>
            <w:tcW w:w="1871" w:type="dxa"/>
            <w:vMerge w:val="restart"/>
            <w:tcBorders>
              <w:top w:val="nil"/>
              <w:bottom w:val="nil"/>
            </w:tcBorders>
          </w:tcPr>
          <w:p w14:paraId="4F55F866"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Управление городского хозяйства города Калуги</w:t>
            </w:r>
          </w:p>
        </w:tc>
        <w:tc>
          <w:tcPr>
            <w:tcW w:w="1984" w:type="dxa"/>
          </w:tcPr>
          <w:p w14:paraId="3027338D"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ВСЕГО, в т.ч.</w:t>
            </w:r>
          </w:p>
        </w:tc>
        <w:tc>
          <w:tcPr>
            <w:tcW w:w="1474" w:type="dxa"/>
          </w:tcPr>
          <w:p w14:paraId="6AF18189"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469126,97</w:t>
            </w:r>
          </w:p>
        </w:tc>
        <w:tc>
          <w:tcPr>
            <w:tcW w:w="1304" w:type="dxa"/>
          </w:tcPr>
          <w:p w14:paraId="4E035264"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156126,97</w:t>
            </w:r>
          </w:p>
        </w:tc>
        <w:tc>
          <w:tcPr>
            <w:tcW w:w="1304" w:type="dxa"/>
          </w:tcPr>
          <w:p w14:paraId="707C9646"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62600,00</w:t>
            </w:r>
          </w:p>
        </w:tc>
        <w:tc>
          <w:tcPr>
            <w:tcW w:w="1304" w:type="dxa"/>
          </w:tcPr>
          <w:p w14:paraId="769DF45C"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62600,00</w:t>
            </w:r>
          </w:p>
        </w:tc>
        <w:tc>
          <w:tcPr>
            <w:tcW w:w="1304" w:type="dxa"/>
          </w:tcPr>
          <w:p w14:paraId="24B47438"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62600,00</w:t>
            </w:r>
          </w:p>
        </w:tc>
        <w:tc>
          <w:tcPr>
            <w:tcW w:w="1361" w:type="dxa"/>
          </w:tcPr>
          <w:p w14:paraId="39DB597E"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62600,00</w:t>
            </w:r>
          </w:p>
        </w:tc>
        <w:tc>
          <w:tcPr>
            <w:tcW w:w="1304" w:type="dxa"/>
          </w:tcPr>
          <w:p w14:paraId="2F0505C0"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62600,00</w:t>
            </w:r>
          </w:p>
        </w:tc>
      </w:tr>
      <w:tr w:rsidR="00AD5171" w:rsidRPr="00AD5171" w14:paraId="6F07B080" w14:textId="77777777">
        <w:tc>
          <w:tcPr>
            <w:tcW w:w="0" w:type="auto"/>
            <w:vMerge/>
          </w:tcPr>
          <w:p w14:paraId="7E5386FE" w14:textId="77777777" w:rsidR="00AD5171" w:rsidRPr="00AD5171" w:rsidRDefault="00AD5171">
            <w:pPr>
              <w:pStyle w:val="ConsPlusNormal"/>
              <w:rPr>
                <w:rFonts w:ascii="Times New Roman" w:hAnsi="Times New Roman" w:cs="Times New Roman"/>
                <w:sz w:val="24"/>
                <w:szCs w:val="24"/>
              </w:rPr>
            </w:pPr>
          </w:p>
        </w:tc>
        <w:tc>
          <w:tcPr>
            <w:tcW w:w="0" w:type="auto"/>
            <w:vMerge/>
            <w:tcBorders>
              <w:top w:val="nil"/>
              <w:bottom w:val="nil"/>
            </w:tcBorders>
          </w:tcPr>
          <w:p w14:paraId="656EC943" w14:textId="77777777" w:rsidR="00AD5171" w:rsidRPr="00AD5171" w:rsidRDefault="00AD5171">
            <w:pPr>
              <w:pStyle w:val="ConsPlusNormal"/>
              <w:rPr>
                <w:rFonts w:ascii="Times New Roman" w:hAnsi="Times New Roman" w:cs="Times New Roman"/>
                <w:sz w:val="24"/>
                <w:szCs w:val="24"/>
              </w:rPr>
            </w:pPr>
          </w:p>
        </w:tc>
        <w:tc>
          <w:tcPr>
            <w:tcW w:w="1984" w:type="dxa"/>
          </w:tcPr>
          <w:p w14:paraId="662C0D71"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средства федерального бюджета</w:t>
            </w:r>
          </w:p>
        </w:tc>
        <w:tc>
          <w:tcPr>
            <w:tcW w:w="1474" w:type="dxa"/>
          </w:tcPr>
          <w:p w14:paraId="430C9CCA"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55E7CB12"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38665BA3"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49D65DD9"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3FDB1B4F"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61" w:type="dxa"/>
          </w:tcPr>
          <w:p w14:paraId="53B3787E"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27226EF7"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r>
      <w:tr w:rsidR="00AD5171" w:rsidRPr="00AD5171" w14:paraId="73E5E54A" w14:textId="77777777">
        <w:tc>
          <w:tcPr>
            <w:tcW w:w="0" w:type="auto"/>
            <w:vMerge/>
          </w:tcPr>
          <w:p w14:paraId="150B163D" w14:textId="77777777" w:rsidR="00AD5171" w:rsidRPr="00AD5171" w:rsidRDefault="00AD5171">
            <w:pPr>
              <w:pStyle w:val="ConsPlusNormal"/>
              <w:rPr>
                <w:rFonts w:ascii="Times New Roman" w:hAnsi="Times New Roman" w:cs="Times New Roman"/>
                <w:sz w:val="24"/>
                <w:szCs w:val="24"/>
              </w:rPr>
            </w:pPr>
          </w:p>
        </w:tc>
        <w:tc>
          <w:tcPr>
            <w:tcW w:w="0" w:type="auto"/>
            <w:vMerge/>
            <w:tcBorders>
              <w:top w:val="nil"/>
              <w:bottom w:val="nil"/>
            </w:tcBorders>
          </w:tcPr>
          <w:p w14:paraId="6560DFD3" w14:textId="77777777" w:rsidR="00AD5171" w:rsidRPr="00AD5171" w:rsidRDefault="00AD5171">
            <w:pPr>
              <w:pStyle w:val="ConsPlusNormal"/>
              <w:rPr>
                <w:rFonts w:ascii="Times New Roman" w:hAnsi="Times New Roman" w:cs="Times New Roman"/>
                <w:sz w:val="24"/>
                <w:szCs w:val="24"/>
              </w:rPr>
            </w:pPr>
          </w:p>
        </w:tc>
        <w:tc>
          <w:tcPr>
            <w:tcW w:w="1984" w:type="dxa"/>
          </w:tcPr>
          <w:p w14:paraId="50778E4C"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средства областного бюджета</w:t>
            </w:r>
          </w:p>
        </w:tc>
        <w:tc>
          <w:tcPr>
            <w:tcW w:w="1474" w:type="dxa"/>
          </w:tcPr>
          <w:p w14:paraId="159AE1FD"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88677,09</w:t>
            </w:r>
          </w:p>
        </w:tc>
        <w:tc>
          <w:tcPr>
            <w:tcW w:w="1304" w:type="dxa"/>
          </w:tcPr>
          <w:p w14:paraId="71DC5B5B"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88677,09</w:t>
            </w:r>
          </w:p>
        </w:tc>
        <w:tc>
          <w:tcPr>
            <w:tcW w:w="1304" w:type="dxa"/>
          </w:tcPr>
          <w:p w14:paraId="2DA9B7F5"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6302FC42"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04944A0B"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61" w:type="dxa"/>
          </w:tcPr>
          <w:p w14:paraId="47E94836"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5B840CA4"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r>
      <w:tr w:rsidR="00AD5171" w:rsidRPr="00AD5171" w14:paraId="736F3232" w14:textId="77777777">
        <w:tc>
          <w:tcPr>
            <w:tcW w:w="0" w:type="auto"/>
            <w:vMerge/>
          </w:tcPr>
          <w:p w14:paraId="559A2F6F" w14:textId="77777777" w:rsidR="00AD5171" w:rsidRPr="00AD5171" w:rsidRDefault="00AD5171">
            <w:pPr>
              <w:pStyle w:val="ConsPlusNormal"/>
              <w:rPr>
                <w:rFonts w:ascii="Times New Roman" w:hAnsi="Times New Roman" w:cs="Times New Roman"/>
                <w:sz w:val="24"/>
                <w:szCs w:val="24"/>
              </w:rPr>
            </w:pPr>
          </w:p>
        </w:tc>
        <w:tc>
          <w:tcPr>
            <w:tcW w:w="0" w:type="auto"/>
            <w:vMerge/>
            <w:tcBorders>
              <w:top w:val="nil"/>
              <w:bottom w:val="nil"/>
            </w:tcBorders>
          </w:tcPr>
          <w:p w14:paraId="171A905D" w14:textId="77777777" w:rsidR="00AD5171" w:rsidRPr="00AD5171" w:rsidRDefault="00AD5171">
            <w:pPr>
              <w:pStyle w:val="ConsPlusNormal"/>
              <w:rPr>
                <w:rFonts w:ascii="Times New Roman" w:hAnsi="Times New Roman" w:cs="Times New Roman"/>
                <w:sz w:val="24"/>
                <w:szCs w:val="24"/>
              </w:rPr>
            </w:pPr>
          </w:p>
        </w:tc>
        <w:tc>
          <w:tcPr>
            <w:tcW w:w="1984" w:type="dxa"/>
          </w:tcPr>
          <w:p w14:paraId="71210DDC"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средства бюджета муниципального образования "Город Калуга"</w:t>
            </w:r>
          </w:p>
        </w:tc>
        <w:tc>
          <w:tcPr>
            <w:tcW w:w="1474" w:type="dxa"/>
          </w:tcPr>
          <w:p w14:paraId="1C1D951B"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380449,88</w:t>
            </w:r>
          </w:p>
        </w:tc>
        <w:tc>
          <w:tcPr>
            <w:tcW w:w="1304" w:type="dxa"/>
          </w:tcPr>
          <w:p w14:paraId="35EDDABE"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67449,88</w:t>
            </w:r>
          </w:p>
        </w:tc>
        <w:tc>
          <w:tcPr>
            <w:tcW w:w="1304" w:type="dxa"/>
          </w:tcPr>
          <w:p w14:paraId="00ED6BC4"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62600,00</w:t>
            </w:r>
          </w:p>
        </w:tc>
        <w:tc>
          <w:tcPr>
            <w:tcW w:w="1304" w:type="dxa"/>
          </w:tcPr>
          <w:p w14:paraId="2F4BEF48"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62600,00</w:t>
            </w:r>
          </w:p>
        </w:tc>
        <w:tc>
          <w:tcPr>
            <w:tcW w:w="1304" w:type="dxa"/>
          </w:tcPr>
          <w:p w14:paraId="0F277607"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62600,00</w:t>
            </w:r>
          </w:p>
        </w:tc>
        <w:tc>
          <w:tcPr>
            <w:tcW w:w="1361" w:type="dxa"/>
          </w:tcPr>
          <w:p w14:paraId="77E7937D"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62600,00</w:t>
            </w:r>
          </w:p>
        </w:tc>
        <w:tc>
          <w:tcPr>
            <w:tcW w:w="1304" w:type="dxa"/>
          </w:tcPr>
          <w:p w14:paraId="0A1219AA"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62600,00</w:t>
            </w:r>
          </w:p>
        </w:tc>
      </w:tr>
      <w:tr w:rsidR="00AD5171" w:rsidRPr="00AD5171" w14:paraId="50D6A021" w14:textId="77777777">
        <w:tc>
          <w:tcPr>
            <w:tcW w:w="1644" w:type="dxa"/>
            <w:vMerge w:val="restart"/>
          </w:tcPr>
          <w:p w14:paraId="0BE5A526"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 xml:space="preserve">Обеспечение </w:t>
            </w:r>
            <w:r w:rsidRPr="00AD5171">
              <w:rPr>
                <w:rFonts w:ascii="Times New Roman" w:hAnsi="Times New Roman" w:cs="Times New Roman"/>
                <w:sz w:val="24"/>
                <w:szCs w:val="24"/>
              </w:rPr>
              <w:lastRenderedPageBreak/>
              <w:t>реализации функций казенным учреждением в сфере дорожной деятельности</w:t>
            </w:r>
          </w:p>
        </w:tc>
        <w:tc>
          <w:tcPr>
            <w:tcW w:w="1871" w:type="dxa"/>
            <w:vMerge w:val="restart"/>
            <w:tcBorders>
              <w:top w:val="nil"/>
              <w:bottom w:val="nil"/>
            </w:tcBorders>
          </w:tcPr>
          <w:p w14:paraId="03FD5563"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 xml:space="preserve">Управление </w:t>
            </w:r>
            <w:r w:rsidRPr="00AD5171">
              <w:rPr>
                <w:rFonts w:ascii="Times New Roman" w:hAnsi="Times New Roman" w:cs="Times New Roman"/>
                <w:sz w:val="24"/>
                <w:szCs w:val="24"/>
              </w:rPr>
              <w:lastRenderedPageBreak/>
              <w:t>городского хозяйства города Калуги</w:t>
            </w:r>
          </w:p>
        </w:tc>
        <w:tc>
          <w:tcPr>
            <w:tcW w:w="1984" w:type="dxa"/>
          </w:tcPr>
          <w:p w14:paraId="28C15B62"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ВСЕГО, в т.ч.</w:t>
            </w:r>
          </w:p>
        </w:tc>
        <w:tc>
          <w:tcPr>
            <w:tcW w:w="1474" w:type="dxa"/>
          </w:tcPr>
          <w:p w14:paraId="1CDB7CB8"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462482,86</w:t>
            </w:r>
          </w:p>
        </w:tc>
        <w:tc>
          <w:tcPr>
            <w:tcW w:w="1304" w:type="dxa"/>
          </w:tcPr>
          <w:p w14:paraId="2B4C6893"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141995,86</w:t>
            </w:r>
          </w:p>
        </w:tc>
        <w:tc>
          <w:tcPr>
            <w:tcW w:w="1304" w:type="dxa"/>
          </w:tcPr>
          <w:p w14:paraId="2D549F0D"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64050,20</w:t>
            </w:r>
          </w:p>
        </w:tc>
        <w:tc>
          <w:tcPr>
            <w:tcW w:w="1304" w:type="dxa"/>
          </w:tcPr>
          <w:p w14:paraId="226692C9"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64109,20</w:t>
            </w:r>
          </w:p>
        </w:tc>
        <w:tc>
          <w:tcPr>
            <w:tcW w:w="1304" w:type="dxa"/>
          </w:tcPr>
          <w:p w14:paraId="5419F36C"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64109,20</w:t>
            </w:r>
          </w:p>
        </w:tc>
        <w:tc>
          <w:tcPr>
            <w:tcW w:w="1361" w:type="dxa"/>
          </w:tcPr>
          <w:p w14:paraId="029C5E3D"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64109,20</w:t>
            </w:r>
          </w:p>
        </w:tc>
        <w:tc>
          <w:tcPr>
            <w:tcW w:w="1304" w:type="dxa"/>
          </w:tcPr>
          <w:p w14:paraId="43D80222"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64109,20</w:t>
            </w:r>
          </w:p>
        </w:tc>
      </w:tr>
      <w:tr w:rsidR="00AD5171" w:rsidRPr="00AD5171" w14:paraId="0DD3A23E" w14:textId="77777777">
        <w:tc>
          <w:tcPr>
            <w:tcW w:w="0" w:type="auto"/>
            <w:vMerge/>
          </w:tcPr>
          <w:p w14:paraId="54C9F14C" w14:textId="77777777" w:rsidR="00AD5171" w:rsidRPr="00AD5171" w:rsidRDefault="00AD5171">
            <w:pPr>
              <w:pStyle w:val="ConsPlusNormal"/>
              <w:rPr>
                <w:rFonts w:ascii="Times New Roman" w:hAnsi="Times New Roman" w:cs="Times New Roman"/>
                <w:sz w:val="24"/>
                <w:szCs w:val="24"/>
              </w:rPr>
            </w:pPr>
          </w:p>
        </w:tc>
        <w:tc>
          <w:tcPr>
            <w:tcW w:w="0" w:type="auto"/>
            <w:vMerge/>
            <w:tcBorders>
              <w:top w:val="nil"/>
              <w:bottom w:val="nil"/>
            </w:tcBorders>
          </w:tcPr>
          <w:p w14:paraId="623ACC3F" w14:textId="77777777" w:rsidR="00AD5171" w:rsidRPr="00AD5171" w:rsidRDefault="00AD5171">
            <w:pPr>
              <w:pStyle w:val="ConsPlusNormal"/>
              <w:rPr>
                <w:rFonts w:ascii="Times New Roman" w:hAnsi="Times New Roman" w:cs="Times New Roman"/>
                <w:sz w:val="24"/>
                <w:szCs w:val="24"/>
              </w:rPr>
            </w:pPr>
          </w:p>
        </w:tc>
        <w:tc>
          <w:tcPr>
            <w:tcW w:w="1984" w:type="dxa"/>
          </w:tcPr>
          <w:p w14:paraId="04BA6C59"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средства федерального бюджета</w:t>
            </w:r>
          </w:p>
        </w:tc>
        <w:tc>
          <w:tcPr>
            <w:tcW w:w="1474" w:type="dxa"/>
          </w:tcPr>
          <w:p w14:paraId="7EDB558A"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3F6D8CB7"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68BC0C70"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11361B3A"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63BF412E"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61" w:type="dxa"/>
          </w:tcPr>
          <w:p w14:paraId="3B347BFF"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6785A9E5"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r>
      <w:tr w:rsidR="00AD5171" w:rsidRPr="00AD5171" w14:paraId="78EBFCCE" w14:textId="77777777">
        <w:tc>
          <w:tcPr>
            <w:tcW w:w="0" w:type="auto"/>
            <w:vMerge/>
          </w:tcPr>
          <w:p w14:paraId="0B03D528" w14:textId="77777777" w:rsidR="00AD5171" w:rsidRPr="00AD5171" w:rsidRDefault="00AD5171">
            <w:pPr>
              <w:pStyle w:val="ConsPlusNormal"/>
              <w:rPr>
                <w:rFonts w:ascii="Times New Roman" w:hAnsi="Times New Roman" w:cs="Times New Roman"/>
                <w:sz w:val="24"/>
                <w:szCs w:val="24"/>
              </w:rPr>
            </w:pPr>
          </w:p>
        </w:tc>
        <w:tc>
          <w:tcPr>
            <w:tcW w:w="0" w:type="auto"/>
            <w:vMerge/>
            <w:tcBorders>
              <w:top w:val="nil"/>
              <w:bottom w:val="nil"/>
            </w:tcBorders>
          </w:tcPr>
          <w:p w14:paraId="2D150E96" w14:textId="77777777" w:rsidR="00AD5171" w:rsidRPr="00AD5171" w:rsidRDefault="00AD5171">
            <w:pPr>
              <w:pStyle w:val="ConsPlusNormal"/>
              <w:rPr>
                <w:rFonts w:ascii="Times New Roman" w:hAnsi="Times New Roman" w:cs="Times New Roman"/>
                <w:sz w:val="24"/>
                <w:szCs w:val="24"/>
              </w:rPr>
            </w:pPr>
          </w:p>
        </w:tc>
        <w:tc>
          <w:tcPr>
            <w:tcW w:w="1984" w:type="dxa"/>
          </w:tcPr>
          <w:p w14:paraId="1BDD6D08"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средства областного бюджета</w:t>
            </w:r>
          </w:p>
        </w:tc>
        <w:tc>
          <w:tcPr>
            <w:tcW w:w="1474" w:type="dxa"/>
          </w:tcPr>
          <w:p w14:paraId="18AC8BE6"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2E7FAEAD"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735CFE8F"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519E9A60"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4C953A67"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61" w:type="dxa"/>
          </w:tcPr>
          <w:p w14:paraId="13EE5FFB"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c>
          <w:tcPr>
            <w:tcW w:w="1304" w:type="dxa"/>
          </w:tcPr>
          <w:p w14:paraId="3AE4DC80"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0,00</w:t>
            </w:r>
          </w:p>
        </w:tc>
      </w:tr>
      <w:tr w:rsidR="00AD5171" w:rsidRPr="00AD5171" w14:paraId="5B9020B0" w14:textId="77777777">
        <w:tc>
          <w:tcPr>
            <w:tcW w:w="0" w:type="auto"/>
            <w:vMerge/>
          </w:tcPr>
          <w:p w14:paraId="104E50AB" w14:textId="77777777" w:rsidR="00AD5171" w:rsidRPr="00AD5171" w:rsidRDefault="00AD5171">
            <w:pPr>
              <w:pStyle w:val="ConsPlusNormal"/>
              <w:rPr>
                <w:rFonts w:ascii="Times New Roman" w:hAnsi="Times New Roman" w:cs="Times New Roman"/>
                <w:sz w:val="24"/>
                <w:szCs w:val="24"/>
              </w:rPr>
            </w:pPr>
          </w:p>
        </w:tc>
        <w:tc>
          <w:tcPr>
            <w:tcW w:w="0" w:type="auto"/>
            <w:vMerge/>
            <w:tcBorders>
              <w:top w:val="nil"/>
              <w:bottom w:val="nil"/>
            </w:tcBorders>
          </w:tcPr>
          <w:p w14:paraId="27795DE7" w14:textId="77777777" w:rsidR="00AD5171" w:rsidRPr="00AD5171" w:rsidRDefault="00AD5171">
            <w:pPr>
              <w:pStyle w:val="ConsPlusNormal"/>
              <w:rPr>
                <w:rFonts w:ascii="Times New Roman" w:hAnsi="Times New Roman" w:cs="Times New Roman"/>
                <w:sz w:val="24"/>
                <w:szCs w:val="24"/>
              </w:rPr>
            </w:pPr>
          </w:p>
        </w:tc>
        <w:tc>
          <w:tcPr>
            <w:tcW w:w="1984" w:type="dxa"/>
          </w:tcPr>
          <w:p w14:paraId="76144014"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средства бюджета муниципального образования "Город Калуга"</w:t>
            </w:r>
          </w:p>
        </w:tc>
        <w:tc>
          <w:tcPr>
            <w:tcW w:w="1474" w:type="dxa"/>
          </w:tcPr>
          <w:p w14:paraId="01EB4551"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462482,86</w:t>
            </w:r>
          </w:p>
        </w:tc>
        <w:tc>
          <w:tcPr>
            <w:tcW w:w="1304" w:type="dxa"/>
          </w:tcPr>
          <w:p w14:paraId="39CEE641"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141995,86</w:t>
            </w:r>
          </w:p>
        </w:tc>
        <w:tc>
          <w:tcPr>
            <w:tcW w:w="1304" w:type="dxa"/>
          </w:tcPr>
          <w:p w14:paraId="51641D70"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64050,20</w:t>
            </w:r>
          </w:p>
        </w:tc>
        <w:tc>
          <w:tcPr>
            <w:tcW w:w="1304" w:type="dxa"/>
          </w:tcPr>
          <w:p w14:paraId="08CA29A8"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64109,20</w:t>
            </w:r>
          </w:p>
        </w:tc>
        <w:tc>
          <w:tcPr>
            <w:tcW w:w="1304" w:type="dxa"/>
          </w:tcPr>
          <w:p w14:paraId="4EACCEF3"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64109,20</w:t>
            </w:r>
          </w:p>
        </w:tc>
        <w:tc>
          <w:tcPr>
            <w:tcW w:w="1361" w:type="dxa"/>
          </w:tcPr>
          <w:p w14:paraId="568C0D9A"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64109,20</w:t>
            </w:r>
          </w:p>
        </w:tc>
        <w:tc>
          <w:tcPr>
            <w:tcW w:w="1304" w:type="dxa"/>
          </w:tcPr>
          <w:p w14:paraId="55F2B82B"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64109,20</w:t>
            </w:r>
          </w:p>
        </w:tc>
      </w:tr>
    </w:tbl>
    <w:p w14:paraId="4342DC53" w14:textId="77777777" w:rsidR="00AD5171" w:rsidRPr="00AD5171" w:rsidRDefault="00AD5171">
      <w:pPr>
        <w:pStyle w:val="ConsPlusNormal"/>
        <w:jc w:val="both"/>
        <w:rPr>
          <w:rFonts w:ascii="Times New Roman" w:hAnsi="Times New Roman" w:cs="Times New Roman"/>
          <w:sz w:val="24"/>
          <w:szCs w:val="24"/>
        </w:rPr>
      </w:pPr>
    </w:p>
    <w:p w14:paraId="770B3491" w14:textId="77777777" w:rsidR="00AD5171" w:rsidRPr="00AD5171" w:rsidRDefault="00AD5171">
      <w:pPr>
        <w:pStyle w:val="ConsPlusTitle"/>
        <w:jc w:val="center"/>
        <w:outlineLvl w:val="1"/>
        <w:rPr>
          <w:rFonts w:ascii="Times New Roman" w:hAnsi="Times New Roman" w:cs="Times New Roman"/>
          <w:sz w:val="24"/>
          <w:szCs w:val="24"/>
        </w:rPr>
      </w:pPr>
      <w:r w:rsidRPr="00AD5171">
        <w:rPr>
          <w:rFonts w:ascii="Times New Roman" w:hAnsi="Times New Roman" w:cs="Times New Roman"/>
          <w:sz w:val="24"/>
          <w:szCs w:val="24"/>
        </w:rPr>
        <w:t>3. Сведения о показателях направления муниципальной</w:t>
      </w:r>
    </w:p>
    <w:p w14:paraId="03EC8568" w14:textId="77777777" w:rsidR="00AD5171" w:rsidRPr="00AD5171" w:rsidRDefault="00AD5171">
      <w:pPr>
        <w:pStyle w:val="ConsPlusTitle"/>
        <w:jc w:val="center"/>
        <w:rPr>
          <w:rFonts w:ascii="Times New Roman" w:hAnsi="Times New Roman" w:cs="Times New Roman"/>
          <w:sz w:val="24"/>
          <w:szCs w:val="24"/>
        </w:rPr>
      </w:pPr>
      <w:r w:rsidRPr="00AD5171">
        <w:rPr>
          <w:rFonts w:ascii="Times New Roman" w:hAnsi="Times New Roman" w:cs="Times New Roman"/>
          <w:sz w:val="24"/>
          <w:szCs w:val="24"/>
        </w:rPr>
        <w:t>программы "Развитие транспортной системы"</w:t>
      </w:r>
    </w:p>
    <w:p w14:paraId="23C69B75" w14:textId="77777777" w:rsidR="00AD5171" w:rsidRPr="00AD5171" w:rsidRDefault="00AD5171">
      <w:pPr>
        <w:pStyle w:val="ConsPlusNormal"/>
        <w:jc w:val="center"/>
        <w:rPr>
          <w:rFonts w:ascii="Times New Roman" w:hAnsi="Times New Roman" w:cs="Times New Roman"/>
          <w:sz w:val="24"/>
          <w:szCs w:val="24"/>
        </w:rPr>
      </w:pPr>
    </w:p>
    <w:p w14:paraId="1546A595" w14:textId="6B4DC9C1"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(в ред. Распоряжения первого заместителя Городского</w:t>
      </w:r>
    </w:p>
    <w:p w14:paraId="524B02F2"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Головы - начальника управления городского хозяйства города</w:t>
      </w:r>
    </w:p>
    <w:p w14:paraId="22BCD223"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Калуги от 27.06.2025 N 151-03-р)</w:t>
      </w:r>
    </w:p>
    <w:p w14:paraId="40D6427C" w14:textId="77777777" w:rsidR="00AD5171" w:rsidRPr="00AD5171" w:rsidRDefault="00AD5171">
      <w:pPr>
        <w:pStyle w:val="ConsPlusNormal"/>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56"/>
        <w:gridCol w:w="4381"/>
        <w:gridCol w:w="1270"/>
        <w:gridCol w:w="1127"/>
        <w:gridCol w:w="960"/>
        <w:gridCol w:w="1020"/>
        <w:gridCol w:w="960"/>
        <w:gridCol w:w="1080"/>
        <w:gridCol w:w="1020"/>
        <w:gridCol w:w="1020"/>
        <w:gridCol w:w="2640"/>
      </w:tblGrid>
      <w:tr w:rsidR="00AD5171" w:rsidRPr="00AD5171" w14:paraId="37805FF8" w14:textId="77777777">
        <w:tc>
          <w:tcPr>
            <w:tcW w:w="525" w:type="dxa"/>
            <w:vMerge w:val="restart"/>
          </w:tcPr>
          <w:p w14:paraId="76C16A9B"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N п/п</w:t>
            </w:r>
          </w:p>
        </w:tc>
        <w:tc>
          <w:tcPr>
            <w:tcW w:w="4139" w:type="dxa"/>
            <w:vMerge w:val="restart"/>
          </w:tcPr>
          <w:p w14:paraId="7523BB29"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Наименование показателя</w:t>
            </w:r>
          </w:p>
        </w:tc>
        <w:tc>
          <w:tcPr>
            <w:tcW w:w="907" w:type="dxa"/>
            <w:vMerge w:val="restart"/>
          </w:tcPr>
          <w:p w14:paraId="76D001A9"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Единица измерения</w:t>
            </w:r>
          </w:p>
        </w:tc>
        <w:tc>
          <w:tcPr>
            <w:tcW w:w="6791" w:type="dxa"/>
            <w:gridSpan w:val="7"/>
          </w:tcPr>
          <w:p w14:paraId="24DCB4A5"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Значения показателя по годам реализации муниципальной программы</w:t>
            </w:r>
          </w:p>
        </w:tc>
        <w:tc>
          <w:tcPr>
            <w:tcW w:w="2494" w:type="dxa"/>
            <w:vMerge w:val="restart"/>
          </w:tcPr>
          <w:p w14:paraId="420AE858"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Источник значения показателя (методика расчета показателей, соглашение, региональный проект, муниципальная программа)</w:t>
            </w:r>
          </w:p>
        </w:tc>
      </w:tr>
      <w:tr w:rsidR="00AD5171" w:rsidRPr="00AD5171" w14:paraId="79CB4EB8" w14:textId="77777777">
        <w:tc>
          <w:tcPr>
            <w:tcW w:w="0" w:type="auto"/>
            <w:vMerge/>
          </w:tcPr>
          <w:p w14:paraId="52EE8B6D" w14:textId="77777777" w:rsidR="00AD5171" w:rsidRPr="00AD5171" w:rsidRDefault="00AD5171">
            <w:pPr>
              <w:pStyle w:val="ConsPlusNormal"/>
              <w:rPr>
                <w:rFonts w:ascii="Times New Roman" w:hAnsi="Times New Roman" w:cs="Times New Roman"/>
                <w:sz w:val="24"/>
                <w:szCs w:val="24"/>
              </w:rPr>
            </w:pPr>
          </w:p>
        </w:tc>
        <w:tc>
          <w:tcPr>
            <w:tcW w:w="0" w:type="auto"/>
            <w:vMerge/>
          </w:tcPr>
          <w:p w14:paraId="2467C8BD" w14:textId="77777777" w:rsidR="00AD5171" w:rsidRPr="00AD5171" w:rsidRDefault="00AD5171">
            <w:pPr>
              <w:pStyle w:val="ConsPlusNormal"/>
              <w:rPr>
                <w:rFonts w:ascii="Times New Roman" w:hAnsi="Times New Roman" w:cs="Times New Roman"/>
                <w:sz w:val="24"/>
                <w:szCs w:val="24"/>
              </w:rPr>
            </w:pPr>
          </w:p>
        </w:tc>
        <w:tc>
          <w:tcPr>
            <w:tcW w:w="0" w:type="auto"/>
            <w:vMerge/>
          </w:tcPr>
          <w:p w14:paraId="3C8CC2F7" w14:textId="77777777" w:rsidR="00AD5171" w:rsidRPr="00AD5171" w:rsidRDefault="00AD5171">
            <w:pPr>
              <w:pStyle w:val="ConsPlusNormal"/>
              <w:rPr>
                <w:rFonts w:ascii="Times New Roman" w:hAnsi="Times New Roman" w:cs="Times New Roman"/>
                <w:sz w:val="24"/>
                <w:szCs w:val="24"/>
              </w:rPr>
            </w:pPr>
          </w:p>
        </w:tc>
        <w:tc>
          <w:tcPr>
            <w:tcW w:w="1065" w:type="dxa"/>
          </w:tcPr>
          <w:p w14:paraId="7F20626E"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Базовое значение</w:t>
            </w:r>
          </w:p>
        </w:tc>
        <w:tc>
          <w:tcPr>
            <w:tcW w:w="5726" w:type="dxa"/>
            <w:gridSpan w:val="6"/>
          </w:tcPr>
          <w:p w14:paraId="186D1AF6"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Годы реализации</w:t>
            </w:r>
          </w:p>
        </w:tc>
        <w:tc>
          <w:tcPr>
            <w:tcW w:w="0" w:type="auto"/>
            <w:vMerge/>
          </w:tcPr>
          <w:p w14:paraId="2CB012BB" w14:textId="77777777" w:rsidR="00AD5171" w:rsidRPr="00AD5171" w:rsidRDefault="00AD5171">
            <w:pPr>
              <w:pStyle w:val="ConsPlusNormal"/>
              <w:rPr>
                <w:rFonts w:ascii="Times New Roman" w:hAnsi="Times New Roman" w:cs="Times New Roman"/>
                <w:sz w:val="24"/>
                <w:szCs w:val="24"/>
              </w:rPr>
            </w:pPr>
          </w:p>
        </w:tc>
      </w:tr>
      <w:tr w:rsidR="00AD5171" w:rsidRPr="00AD5171" w14:paraId="0BFA1CEB" w14:textId="77777777">
        <w:tc>
          <w:tcPr>
            <w:tcW w:w="0" w:type="auto"/>
            <w:vMerge/>
          </w:tcPr>
          <w:p w14:paraId="0797F14B" w14:textId="77777777" w:rsidR="00AD5171" w:rsidRPr="00AD5171" w:rsidRDefault="00AD5171">
            <w:pPr>
              <w:pStyle w:val="ConsPlusNormal"/>
              <w:rPr>
                <w:rFonts w:ascii="Times New Roman" w:hAnsi="Times New Roman" w:cs="Times New Roman"/>
                <w:sz w:val="24"/>
                <w:szCs w:val="24"/>
              </w:rPr>
            </w:pPr>
          </w:p>
        </w:tc>
        <w:tc>
          <w:tcPr>
            <w:tcW w:w="0" w:type="auto"/>
            <w:vMerge/>
          </w:tcPr>
          <w:p w14:paraId="6B1074E1" w14:textId="77777777" w:rsidR="00AD5171" w:rsidRPr="00AD5171" w:rsidRDefault="00AD5171">
            <w:pPr>
              <w:pStyle w:val="ConsPlusNormal"/>
              <w:rPr>
                <w:rFonts w:ascii="Times New Roman" w:hAnsi="Times New Roman" w:cs="Times New Roman"/>
                <w:sz w:val="24"/>
                <w:szCs w:val="24"/>
              </w:rPr>
            </w:pPr>
          </w:p>
        </w:tc>
        <w:tc>
          <w:tcPr>
            <w:tcW w:w="0" w:type="auto"/>
            <w:vMerge/>
          </w:tcPr>
          <w:p w14:paraId="7160C323" w14:textId="77777777" w:rsidR="00AD5171" w:rsidRPr="00AD5171" w:rsidRDefault="00AD5171">
            <w:pPr>
              <w:pStyle w:val="ConsPlusNormal"/>
              <w:rPr>
                <w:rFonts w:ascii="Times New Roman" w:hAnsi="Times New Roman" w:cs="Times New Roman"/>
                <w:sz w:val="24"/>
                <w:szCs w:val="24"/>
              </w:rPr>
            </w:pPr>
          </w:p>
        </w:tc>
        <w:tc>
          <w:tcPr>
            <w:tcW w:w="1065" w:type="dxa"/>
          </w:tcPr>
          <w:p w14:paraId="282B0908"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2023 год</w:t>
            </w:r>
          </w:p>
        </w:tc>
        <w:tc>
          <w:tcPr>
            <w:tcW w:w="907" w:type="dxa"/>
          </w:tcPr>
          <w:p w14:paraId="1606405D"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2025 год</w:t>
            </w:r>
          </w:p>
        </w:tc>
        <w:tc>
          <w:tcPr>
            <w:tcW w:w="964" w:type="dxa"/>
          </w:tcPr>
          <w:p w14:paraId="08DFFC11"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2026 год</w:t>
            </w:r>
          </w:p>
        </w:tc>
        <w:tc>
          <w:tcPr>
            <w:tcW w:w="907" w:type="dxa"/>
          </w:tcPr>
          <w:p w14:paraId="13D5C835"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2027 год</w:t>
            </w:r>
          </w:p>
        </w:tc>
        <w:tc>
          <w:tcPr>
            <w:tcW w:w="1020" w:type="dxa"/>
          </w:tcPr>
          <w:p w14:paraId="0B6E5D4B"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2028 год</w:t>
            </w:r>
          </w:p>
        </w:tc>
        <w:tc>
          <w:tcPr>
            <w:tcW w:w="964" w:type="dxa"/>
          </w:tcPr>
          <w:p w14:paraId="23FDB707"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2029 год</w:t>
            </w:r>
          </w:p>
        </w:tc>
        <w:tc>
          <w:tcPr>
            <w:tcW w:w="964" w:type="dxa"/>
          </w:tcPr>
          <w:p w14:paraId="57634489"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2030 год</w:t>
            </w:r>
          </w:p>
        </w:tc>
        <w:tc>
          <w:tcPr>
            <w:tcW w:w="0" w:type="auto"/>
            <w:vMerge/>
          </w:tcPr>
          <w:p w14:paraId="16491011" w14:textId="77777777" w:rsidR="00AD5171" w:rsidRPr="00AD5171" w:rsidRDefault="00AD5171">
            <w:pPr>
              <w:pStyle w:val="ConsPlusNormal"/>
              <w:rPr>
                <w:rFonts w:ascii="Times New Roman" w:hAnsi="Times New Roman" w:cs="Times New Roman"/>
                <w:sz w:val="24"/>
                <w:szCs w:val="24"/>
              </w:rPr>
            </w:pPr>
          </w:p>
        </w:tc>
      </w:tr>
      <w:tr w:rsidR="00AD5171" w:rsidRPr="00AD5171" w14:paraId="57BCEB73" w14:textId="77777777">
        <w:tc>
          <w:tcPr>
            <w:tcW w:w="525" w:type="dxa"/>
          </w:tcPr>
          <w:p w14:paraId="15341474"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1</w:t>
            </w:r>
          </w:p>
        </w:tc>
        <w:tc>
          <w:tcPr>
            <w:tcW w:w="4139" w:type="dxa"/>
          </w:tcPr>
          <w:p w14:paraId="0A0158A5"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2</w:t>
            </w:r>
          </w:p>
        </w:tc>
        <w:tc>
          <w:tcPr>
            <w:tcW w:w="907" w:type="dxa"/>
          </w:tcPr>
          <w:p w14:paraId="70B275C0"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3</w:t>
            </w:r>
          </w:p>
        </w:tc>
        <w:tc>
          <w:tcPr>
            <w:tcW w:w="1065" w:type="dxa"/>
          </w:tcPr>
          <w:p w14:paraId="095C2F5B"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4</w:t>
            </w:r>
          </w:p>
        </w:tc>
        <w:tc>
          <w:tcPr>
            <w:tcW w:w="907" w:type="dxa"/>
          </w:tcPr>
          <w:p w14:paraId="3091590D"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5</w:t>
            </w:r>
          </w:p>
        </w:tc>
        <w:tc>
          <w:tcPr>
            <w:tcW w:w="964" w:type="dxa"/>
          </w:tcPr>
          <w:p w14:paraId="53121AE4"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6</w:t>
            </w:r>
          </w:p>
        </w:tc>
        <w:tc>
          <w:tcPr>
            <w:tcW w:w="907" w:type="dxa"/>
          </w:tcPr>
          <w:p w14:paraId="789E8E7E"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7</w:t>
            </w:r>
          </w:p>
        </w:tc>
        <w:tc>
          <w:tcPr>
            <w:tcW w:w="1020" w:type="dxa"/>
          </w:tcPr>
          <w:p w14:paraId="75CD66AA"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8</w:t>
            </w:r>
          </w:p>
        </w:tc>
        <w:tc>
          <w:tcPr>
            <w:tcW w:w="964" w:type="dxa"/>
          </w:tcPr>
          <w:p w14:paraId="63E8815D"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9</w:t>
            </w:r>
          </w:p>
        </w:tc>
        <w:tc>
          <w:tcPr>
            <w:tcW w:w="964" w:type="dxa"/>
          </w:tcPr>
          <w:p w14:paraId="69B7C57E"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10</w:t>
            </w:r>
          </w:p>
        </w:tc>
        <w:tc>
          <w:tcPr>
            <w:tcW w:w="2494" w:type="dxa"/>
          </w:tcPr>
          <w:p w14:paraId="4A206484"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11</w:t>
            </w:r>
          </w:p>
        </w:tc>
      </w:tr>
      <w:tr w:rsidR="00AD5171" w:rsidRPr="00AD5171" w14:paraId="2228535A" w14:textId="77777777">
        <w:tc>
          <w:tcPr>
            <w:tcW w:w="14856" w:type="dxa"/>
            <w:gridSpan w:val="11"/>
          </w:tcPr>
          <w:p w14:paraId="05A19045" w14:textId="77777777" w:rsidR="00AD5171" w:rsidRPr="00AD5171" w:rsidRDefault="00AD5171">
            <w:pPr>
              <w:pStyle w:val="ConsPlusNormal"/>
              <w:jc w:val="center"/>
              <w:outlineLvl w:val="2"/>
              <w:rPr>
                <w:rFonts w:ascii="Times New Roman" w:hAnsi="Times New Roman" w:cs="Times New Roman"/>
                <w:sz w:val="24"/>
                <w:szCs w:val="24"/>
              </w:rPr>
            </w:pPr>
            <w:r w:rsidRPr="00AD5171">
              <w:rPr>
                <w:rFonts w:ascii="Times New Roman" w:hAnsi="Times New Roman" w:cs="Times New Roman"/>
                <w:sz w:val="24"/>
                <w:szCs w:val="24"/>
              </w:rPr>
              <w:t>Направление "Национальная экономика"</w:t>
            </w:r>
          </w:p>
        </w:tc>
      </w:tr>
      <w:tr w:rsidR="00AD5171" w:rsidRPr="00AD5171" w14:paraId="69C698A0" w14:textId="77777777">
        <w:tc>
          <w:tcPr>
            <w:tcW w:w="525" w:type="dxa"/>
          </w:tcPr>
          <w:p w14:paraId="00126496"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lastRenderedPageBreak/>
              <w:t>1</w:t>
            </w:r>
          </w:p>
        </w:tc>
        <w:tc>
          <w:tcPr>
            <w:tcW w:w="4139" w:type="dxa"/>
          </w:tcPr>
          <w:p w14:paraId="5CA98D81"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Протяженность дорог, соответствующих нормативным требованиям, от общей протяженности дорог</w:t>
            </w:r>
          </w:p>
        </w:tc>
        <w:tc>
          <w:tcPr>
            <w:tcW w:w="907" w:type="dxa"/>
          </w:tcPr>
          <w:p w14:paraId="6FA684D9"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км</w:t>
            </w:r>
          </w:p>
        </w:tc>
        <w:tc>
          <w:tcPr>
            <w:tcW w:w="1065" w:type="dxa"/>
          </w:tcPr>
          <w:p w14:paraId="62437164"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423,181</w:t>
            </w:r>
          </w:p>
        </w:tc>
        <w:tc>
          <w:tcPr>
            <w:tcW w:w="907" w:type="dxa"/>
          </w:tcPr>
          <w:p w14:paraId="5061ED35"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429,74</w:t>
            </w:r>
          </w:p>
        </w:tc>
        <w:tc>
          <w:tcPr>
            <w:tcW w:w="964" w:type="dxa"/>
          </w:tcPr>
          <w:p w14:paraId="57D5E8F6"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432,877</w:t>
            </w:r>
          </w:p>
        </w:tc>
        <w:tc>
          <w:tcPr>
            <w:tcW w:w="907" w:type="dxa"/>
          </w:tcPr>
          <w:p w14:paraId="445715FC"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439,151</w:t>
            </w:r>
          </w:p>
        </w:tc>
        <w:tc>
          <w:tcPr>
            <w:tcW w:w="1020" w:type="dxa"/>
          </w:tcPr>
          <w:p w14:paraId="5BF33E9C"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445,425</w:t>
            </w:r>
          </w:p>
        </w:tc>
        <w:tc>
          <w:tcPr>
            <w:tcW w:w="964" w:type="dxa"/>
          </w:tcPr>
          <w:p w14:paraId="1DB5CD40"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451,699</w:t>
            </w:r>
          </w:p>
        </w:tc>
        <w:tc>
          <w:tcPr>
            <w:tcW w:w="964" w:type="dxa"/>
          </w:tcPr>
          <w:p w14:paraId="628FDD46"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457,973</w:t>
            </w:r>
          </w:p>
        </w:tc>
        <w:tc>
          <w:tcPr>
            <w:tcW w:w="2494" w:type="dxa"/>
          </w:tcPr>
          <w:p w14:paraId="4428BC24"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Методика расчета индикаторов, утвержденная РГУ от 13.02.2025 N 26-03-р</w:t>
            </w:r>
          </w:p>
        </w:tc>
      </w:tr>
      <w:tr w:rsidR="00AD5171" w:rsidRPr="00AD5171" w14:paraId="795E3891" w14:textId="77777777">
        <w:tc>
          <w:tcPr>
            <w:tcW w:w="525" w:type="dxa"/>
          </w:tcPr>
          <w:p w14:paraId="02DA3361"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2</w:t>
            </w:r>
          </w:p>
        </w:tc>
        <w:tc>
          <w:tcPr>
            <w:tcW w:w="4139" w:type="dxa"/>
          </w:tcPr>
          <w:p w14:paraId="07F1D061"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Протяженность дорожной сети городской агломерации "Калужская агломерация", соответствующей нормативным требованиям (г. Калуга)</w:t>
            </w:r>
          </w:p>
        </w:tc>
        <w:tc>
          <w:tcPr>
            <w:tcW w:w="907" w:type="dxa"/>
          </w:tcPr>
          <w:p w14:paraId="62D3DF4C"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км</w:t>
            </w:r>
          </w:p>
        </w:tc>
        <w:tc>
          <w:tcPr>
            <w:tcW w:w="1065" w:type="dxa"/>
          </w:tcPr>
          <w:p w14:paraId="752A5112"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210,538</w:t>
            </w:r>
          </w:p>
        </w:tc>
        <w:tc>
          <w:tcPr>
            <w:tcW w:w="907" w:type="dxa"/>
          </w:tcPr>
          <w:p w14:paraId="737514B9"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225,555</w:t>
            </w:r>
          </w:p>
        </w:tc>
        <w:tc>
          <w:tcPr>
            <w:tcW w:w="964" w:type="dxa"/>
          </w:tcPr>
          <w:p w14:paraId="6DA900B4"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225,555</w:t>
            </w:r>
          </w:p>
        </w:tc>
        <w:tc>
          <w:tcPr>
            <w:tcW w:w="907" w:type="dxa"/>
          </w:tcPr>
          <w:p w14:paraId="078CF134"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225,555</w:t>
            </w:r>
          </w:p>
        </w:tc>
        <w:tc>
          <w:tcPr>
            <w:tcW w:w="1020" w:type="dxa"/>
          </w:tcPr>
          <w:p w14:paraId="450E1C73"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225,555</w:t>
            </w:r>
          </w:p>
        </w:tc>
        <w:tc>
          <w:tcPr>
            <w:tcW w:w="964" w:type="dxa"/>
          </w:tcPr>
          <w:p w14:paraId="49664955"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225,555</w:t>
            </w:r>
          </w:p>
        </w:tc>
        <w:tc>
          <w:tcPr>
            <w:tcW w:w="964" w:type="dxa"/>
          </w:tcPr>
          <w:p w14:paraId="74182EBF"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225,555</w:t>
            </w:r>
          </w:p>
        </w:tc>
        <w:tc>
          <w:tcPr>
            <w:tcW w:w="2494" w:type="dxa"/>
          </w:tcPr>
          <w:p w14:paraId="5EC652AA"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Методика расчета индикаторов, утвержденная РГУ от 13.02.2025 N 26-03-р</w:t>
            </w:r>
          </w:p>
        </w:tc>
      </w:tr>
      <w:tr w:rsidR="00AD5171" w:rsidRPr="00AD5171" w14:paraId="2F030F0C" w14:textId="77777777">
        <w:tc>
          <w:tcPr>
            <w:tcW w:w="525" w:type="dxa"/>
          </w:tcPr>
          <w:p w14:paraId="2EAD19B3"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3</w:t>
            </w:r>
          </w:p>
        </w:tc>
        <w:tc>
          <w:tcPr>
            <w:tcW w:w="4139" w:type="dxa"/>
          </w:tcPr>
          <w:p w14:paraId="41BFA7CB"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Протяженность автомобильных дорог, за исключением автомобильных дорог пригородной зоны</w:t>
            </w:r>
          </w:p>
        </w:tc>
        <w:tc>
          <w:tcPr>
            <w:tcW w:w="907" w:type="dxa"/>
          </w:tcPr>
          <w:p w14:paraId="7094E053"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км</w:t>
            </w:r>
          </w:p>
        </w:tc>
        <w:tc>
          <w:tcPr>
            <w:tcW w:w="1065" w:type="dxa"/>
          </w:tcPr>
          <w:p w14:paraId="1A6EB83B"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462,451</w:t>
            </w:r>
          </w:p>
        </w:tc>
        <w:tc>
          <w:tcPr>
            <w:tcW w:w="907" w:type="dxa"/>
          </w:tcPr>
          <w:p w14:paraId="249E6E73"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456,021</w:t>
            </w:r>
          </w:p>
        </w:tc>
        <w:tc>
          <w:tcPr>
            <w:tcW w:w="964" w:type="dxa"/>
          </w:tcPr>
          <w:p w14:paraId="6D000266"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456,021</w:t>
            </w:r>
          </w:p>
        </w:tc>
        <w:tc>
          <w:tcPr>
            <w:tcW w:w="907" w:type="dxa"/>
          </w:tcPr>
          <w:p w14:paraId="3468EDFA"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456,021</w:t>
            </w:r>
          </w:p>
        </w:tc>
        <w:tc>
          <w:tcPr>
            <w:tcW w:w="1020" w:type="dxa"/>
          </w:tcPr>
          <w:p w14:paraId="387E7174"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456,021</w:t>
            </w:r>
          </w:p>
        </w:tc>
        <w:tc>
          <w:tcPr>
            <w:tcW w:w="964" w:type="dxa"/>
          </w:tcPr>
          <w:p w14:paraId="65D33C9D"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456,021</w:t>
            </w:r>
          </w:p>
        </w:tc>
        <w:tc>
          <w:tcPr>
            <w:tcW w:w="964" w:type="dxa"/>
          </w:tcPr>
          <w:p w14:paraId="73C94C31"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456,021</w:t>
            </w:r>
          </w:p>
        </w:tc>
        <w:tc>
          <w:tcPr>
            <w:tcW w:w="2494" w:type="dxa"/>
          </w:tcPr>
          <w:p w14:paraId="0C7CE8FE"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Методика расчета индикаторов, утвержденная РГУ от 13.02.2025 N 26-03-р</w:t>
            </w:r>
          </w:p>
        </w:tc>
      </w:tr>
      <w:tr w:rsidR="00AD5171" w:rsidRPr="00AD5171" w14:paraId="260BEBDF" w14:textId="77777777">
        <w:tblPrEx>
          <w:tblBorders>
            <w:insideH w:val="nil"/>
          </w:tblBorders>
        </w:tblPrEx>
        <w:tc>
          <w:tcPr>
            <w:tcW w:w="525" w:type="dxa"/>
            <w:tcBorders>
              <w:bottom w:val="nil"/>
            </w:tcBorders>
          </w:tcPr>
          <w:p w14:paraId="236510BC"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4</w:t>
            </w:r>
          </w:p>
        </w:tc>
        <w:tc>
          <w:tcPr>
            <w:tcW w:w="4139" w:type="dxa"/>
            <w:tcBorders>
              <w:bottom w:val="nil"/>
            </w:tcBorders>
          </w:tcPr>
          <w:p w14:paraId="773FB9CF"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Количество перевезенных пассажиров муниципальным общественным транспортом по регулируемым тарифам</w:t>
            </w:r>
          </w:p>
        </w:tc>
        <w:tc>
          <w:tcPr>
            <w:tcW w:w="907" w:type="dxa"/>
            <w:tcBorders>
              <w:bottom w:val="nil"/>
            </w:tcBorders>
          </w:tcPr>
          <w:p w14:paraId="62C83F45"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тыс. чел.</w:t>
            </w:r>
          </w:p>
        </w:tc>
        <w:tc>
          <w:tcPr>
            <w:tcW w:w="1065" w:type="dxa"/>
            <w:tcBorders>
              <w:bottom w:val="nil"/>
            </w:tcBorders>
          </w:tcPr>
          <w:p w14:paraId="37302AAF"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30840</w:t>
            </w:r>
          </w:p>
        </w:tc>
        <w:tc>
          <w:tcPr>
            <w:tcW w:w="907" w:type="dxa"/>
            <w:tcBorders>
              <w:bottom w:val="nil"/>
            </w:tcBorders>
          </w:tcPr>
          <w:p w14:paraId="4DE255A3"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41211</w:t>
            </w:r>
          </w:p>
        </w:tc>
        <w:tc>
          <w:tcPr>
            <w:tcW w:w="964" w:type="dxa"/>
            <w:tcBorders>
              <w:bottom w:val="nil"/>
            </w:tcBorders>
          </w:tcPr>
          <w:p w14:paraId="7EFC34CA"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41623</w:t>
            </w:r>
          </w:p>
        </w:tc>
        <w:tc>
          <w:tcPr>
            <w:tcW w:w="907" w:type="dxa"/>
            <w:tcBorders>
              <w:bottom w:val="nil"/>
            </w:tcBorders>
          </w:tcPr>
          <w:p w14:paraId="2C821CC6"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42040</w:t>
            </w:r>
          </w:p>
        </w:tc>
        <w:tc>
          <w:tcPr>
            <w:tcW w:w="1020" w:type="dxa"/>
            <w:tcBorders>
              <w:bottom w:val="nil"/>
            </w:tcBorders>
          </w:tcPr>
          <w:p w14:paraId="1696A748"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42460</w:t>
            </w:r>
          </w:p>
        </w:tc>
        <w:tc>
          <w:tcPr>
            <w:tcW w:w="964" w:type="dxa"/>
            <w:tcBorders>
              <w:bottom w:val="nil"/>
            </w:tcBorders>
          </w:tcPr>
          <w:p w14:paraId="2C9C3658"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42885</w:t>
            </w:r>
          </w:p>
        </w:tc>
        <w:tc>
          <w:tcPr>
            <w:tcW w:w="964" w:type="dxa"/>
            <w:tcBorders>
              <w:bottom w:val="nil"/>
            </w:tcBorders>
          </w:tcPr>
          <w:p w14:paraId="7FDDA8DA"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43314</w:t>
            </w:r>
          </w:p>
        </w:tc>
        <w:tc>
          <w:tcPr>
            <w:tcW w:w="2494" w:type="dxa"/>
            <w:tcBorders>
              <w:bottom w:val="nil"/>
            </w:tcBorders>
          </w:tcPr>
          <w:p w14:paraId="75A3C00F"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Методика расчета индикаторов, утвержденная РГУ от 13.02.2025 N 26-03-Р</w:t>
            </w:r>
          </w:p>
        </w:tc>
      </w:tr>
      <w:tr w:rsidR="00AD5171" w:rsidRPr="00AD5171" w14:paraId="065C663A" w14:textId="77777777">
        <w:tblPrEx>
          <w:tblBorders>
            <w:insideH w:val="nil"/>
          </w:tblBorders>
        </w:tblPrEx>
        <w:tc>
          <w:tcPr>
            <w:tcW w:w="14856" w:type="dxa"/>
            <w:gridSpan w:val="11"/>
            <w:tcBorders>
              <w:top w:val="nil"/>
            </w:tcBorders>
          </w:tcPr>
          <w:p w14:paraId="32649D8F" w14:textId="57B82F33" w:rsidR="00AD5171" w:rsidRPr="00AD5171" w:rsidRDefault="00AD5171">
            <w:pPr>
              <w:pStyle w:val="ConsPlusNormal"/>
              <w:jc w:val="both"/>
              <w:rPr>
                <w:rFonts w:ascii="Times New Roman" w:hAnsi="Times New Roman" w:cs="Times New Roman"/>
                <w:sz w:val="24"/>
                <w:szCs w:val="24"/>
              </w:rPr>
            </w:pPr>
            <w:r w:rsidRPr="00AD5171">
              <w:rPr>
                <w:rFonts w:ascii="Times New Roman" w:hAnsi="Times New Roman" w:cs="Times New Roman"/>
                <w:sz w:val="24"/>
                <w:szCs w:val="24"/>
              </w:rPr>
              <w:t>(п. 4 в ред. Распоряжения первого заместителя Городского Головы - начальника</w:t>
            </w:r>
          </w:p>
          <w:p w14:paraId="58FD3EBB" w14:textId="77777777" w:rsidR="00AD5171" w:rsidRPr="00AD5171" w:rsidRDefault="00AD5171">
            <w:pPr>
              <w:pStyle w:val="ConsPlusNormal"/>
              <w:jc w:val="both"/>
              <w:rPr>
                <w:rFonts w:ascii="Times New Roman" w:hAnsi="Times New Roman" w:cs="Times New Roman"/>
                <w:sz w:val="24"/>
                <w:szCs w:val="24"/>
              </w:rPr>
            </w:pPr>
            <w:r w:rsidRPr="00AD5171">
              <w:rPr>
                <w:rFonts w:ascii="Times New Roman" w:hAnsi="Times New Roman" w:cs="Times New Roman"/>
                <w:sz w:val="24"/>
                <w:szCs w:val="24"/>
              </w:rPr>
              <w:t>управления городского хозяйства города Калуги от 05.08.2025 N 182-03-р)</w:t>
            </w:r>
          </w:p>
        </w:tc>
      </w:tr>
      <w:tr w:rsidR="00AD5171" w:rsidRPr="00AD5171" w14:paraId="04A00E32" w14:textId="77777777">
        <w:tc>
          <w:tcPr>
            <w:tcW w:w="525" w:type="dxa"/>
          </w:tcPr>
          <w:p w14:paraId="21CA6DD4"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5</w:t>
            </w:r>
          </w:p>
        </w:tc>
        <w:tc>
          <w:tcPr>
            <w:tcW w:w="4139" w:type="dxa"/>
          </w:tcPr>
          <w:p w14:paraId="6DE41EAD"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Количество проверок соблюдения требований по осуществлению регулярных перевозок пассажиров</w:t>
            </w:r>
          </w:p>
        </w:tc>
        <w:tc>
          <w:tcPr>
            <w:tcW w:w="907" w:type="dxa"/>
          </w:tcPr>
          <w:p w14:paraId="6379C9AF"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ед.</w:t>
            </w:r>
          </w:p>
        </w:tc>
        <w:tc>
          <w:tcPr>
            <w:tcW w:w="1065" w:type="dxa"/>
          </w:tcPr>
          <w:p w14:paraId="523B1BB6"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21</w:t>
            </w:r>
          </w:p>
        </w:tc>
        <w:tc>
          <w:tcPr>
            <w:tcW w:w="907" w:type="dxa"/>
          </w:tcPr>
          <w:p w14:paraId="40A2E67D"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22</w:t>
            </w:r>
          </w:p>
        </w:tc>
        <w:tc>
          <w:tcPr>
            <w:tcW w:w="964" w:type="dxa"/>
          </w:tcPr>
          <w:p w14:paraId="44712D4A"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22</w:t>
            </w:r>
          </w:p>
        </w:tc>
        <w:tc>
          <w:tcPr>
            <w:tcW w:w="907" w:type="dxa"/>
          </w:tcPr>
          <w:p w14:paraId="44E34E98"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22</w:t>
            </w:r>
          </w:p>
        </w:tc>
        <w:tc>
          <w:tcPr>
            <w:tcW w:w="1020" w:type="dxa"/>
          </w:tcPr>
          <w:p w14:paraId="5F4AE779"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23</w:t>
            </w:r>
          </w:p>
        </w:tc>
        <w:tc>
          <w:tcPr>
            <w:tcW w:w="964" w:type="dxa"/>
          </w:tcPr>
          <w:p w14:paraId="579EE705"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24</w:t>
            </w:r>
          </w:p>
        </w:tc>
        <w:tc>
          <w:tcPr>
            <w:tcW w:w="964" w:type="dxa"/>
          </w:tcPr>
          <w:p w14:paraId="06119166"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24</w:t>
            </w:r>
          </w:p>
        </w:tc>
        <w:tc>
          <w:tcPr>
            <w:tcW w:w="2494" w:type="dxa"/>
          </w:tcPr>
          <w:p w14:paraId="6B039CB7"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Методика расчета индикаторов, утвержденная РГУ от 13.02.2025 N 26-03-р</w:t>
            </w:r>
          </w:p>
        </w:tc>
      </w:tr>
      <w:tr w:rsidR="00AD5171" w:rsidRPr="00AD5171" w14:paraId="7AB2B400" w14:textId="77777777">
        <w:tc>
          <w:tcPr>
            <w:tcW w:w="525" w:type="dxa"/>
          </w:tcPr>
          <w:p w14:paraId="0B4D556E"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6</w:t>
            </w:r>
          </w:p>
        </w:tc>
        <w:tc>
          <w:tcPr>
            <w:tcW w:w="4139" w:type="dxa"/>
          </w:tcPr>
          <w:p w14:paraId="30D31875"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 xml:space="preserve">Объем выполненных работ по устранению деформаций (выбоин, просадок, трещин и других дефектов) асфальтобетонного покрытия дворовых территорий и </w:t>
            </w:r>
            <w:proofErr w:type="spellStart"/>
            <w:r w:rsidRPr="00AD5171">
              <w:rPr>
                <w:rFonts w:ascii="Times New Roman" w:hAnsi="Times New Roman" w:cs="Times New Roman"/>
                <w:sz w:val="24"/>
                <w:szCs w:val="24"/>
              </w:rPr>
              <w:t>междворовых</w:t>
            </w:r>
            <w:proofErr w:type="spellEnd"/>
            <w:r w:rsidRPr="00AD5171">
              <w:rPr>
                <w:rFonts w:ascii="Times New Roman" w:hAnsi="Times New Roman" w:cs="Times New Roman"/>
                <w:sz w:val="24"/>
                <w:szCs w:val="24"/>
              </w:rPr>
              <w:t xml:space="preserve"> проездов, расположенных в границах города </w:t>
            </w:r>
            <w:r w:rsidRPr="00AD5171">
              <w:rPr>
                <w:rFonts w:ascii="Times New Roman" w:hAnsi="Times New Roman" w:cs="Times New Roman"/>
                <w:sz w:val="24"/>
                <w:szCs w:val="24"/>
              </w:rPr>
              <w:lastRenderedPageBreak/>
              <w:t>Калуги</w:t>
            </w:r>
          </w:p>
        </w:tc>
        <w:tc>
          <w:tcPr>
            <w:tcW w:w="907" w:type="dxa"/>
          </w:tcPr>
          <w:p w14:paraId="2D5DFC86"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кв. м</w:t>
            </w:r>
          </w:p>
        </w:tc>
        <w:tc>
          <w:tcPr>
            <w:tcW w:w="1065" w:type="dxa"/>
          </w:tcPr>
          <w:p w14:paraId="09AD671E"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4387,18</w:t>
            </w:r>
          </w:p>
        </w:tc>
        <w:tc>
          <w:tcPr>
            <w:tcW w:w="907" w:type="dxa"/>
          </w:tcPr>
          <w:p w14:paraId="5C59937B"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2800</w:t>
            </w:r>
          </w:p>
        </w:tc>
        <w:tc>
          <w:tcPr>
            <w:tcW w:w="964" w:type="dxa"/>
          </w:tcPr>
          <w:p w14:paraId="737BCE9D"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w:t>
            </w:r>
          </w:p>
        </w:tc>
        <w:tc>
          <w:tcPr>
            <w:tcW w:w="907" w:type="dxa"/>
          </w:tcPr>
          <w:p w14:paraId="6FB263AE"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w:t>
            </w:r>
          </w:p>
        </w:tc>
        <w:tc>
          <w:tcPr>
            <w:tcW w:w="1020" w:type="dxa"/>
          </w:tcPr>
          <w:p w14:paraId="29A6F3C9"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w:t>
            </w:r>
          </w:p>
        </w:tc>
        <w:tc>
          <w:tcPr>
            <w:tcW w:w="964" w:type="dxa"/>
          </w:tcPr>
          <w:p w14:paraId="04E33D51"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w:t>
            </w:r>
          </w:p>
        </w:tc>
        <w:tc>
          <w:tcPr>
            <w:tcW w:w="964" w:type="dxa"/>
          </w:tcPr>
          <w:p w14:paraId="1CB3F0FE"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w:t>
            </w:r>
          </w:p>
        </w:tc>
        <w:tc>
          <w:tcPr>
            <w:tcW w:w="2494" w:type="dxa"/>
          </w:tcPr>
          <w:p w14:paraId="3E310C53"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Методика расчета индикаторов, утвержденная РГУ от 13.02.2025 N 26-03-р</w:t>
            </w:r>
          </w:p>
        </w:tc>
      </w:tr>
      <w:tr w:rsidR="00AD5171" w:rsidRPr="00AD5171" w14:paraId="14A16782" w14:textId="77777777">
        <w:tc>
          <w:tcPr>
            <w:tcW w:w="525" w:type="dxa"/>
          </w:tcPr>
          <w:p w14:paraId="34B05AC3"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7</w:t>
            </w:r>
          </w:p>
        </w:tc>
        <w:tc>
          <w:tcPr>
            <w:tcW w:w="4139" w:type="dxa"/>
          </w:tcPr>
          <w:p w14:paraId="6C96C0EE"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Количество установленных дорожных знаков</w:t>
            </w:r>
          </w:p>
        </w:tc>
        <w:tc>
          <w:tcPr>
            <w:tcW w:w="907" w:type="dxa"/>
          </w:tcPr>
          <w:p w14:paraId="6E745F59"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ед.</w:t>
            </w:r>
          </w:p>
        </w:tc>
        <w:tc>
          <w:tcPr>
            <w:tcW w:w="1065" w:type="dxa"/>
          </w:tcPr>
          <w:p w14:paraId="017AC0F6"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454</w:t>
            </w:r>
          </w:p>
        </w:tc>
        <w:tc>
          <w:tcPr>
            <w:tcW w:w="907" w:type="dxa"/>
          </w:tcPr>
          <w:p w14:paraId="5D4958EF"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580</w:t>
            </w:r>
          </w:p>
        </w:tc>
        <w:tc>
          <w:tcPr>
            <w:tcW w:w="964" w:type="dxa"/>
          </w:tcPr>
          <w:p w14:paraId="61E5B22C"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580</w:t>
            </w:r>
          </w:p>
        </w:tc>
        <w:tc>
          <w:tcPr>
            <w:tcW w:w="907" w:type="dxa"/>
          </w:tcPr>
          <w:p w14:paraId="43F13620"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580</w:t>
            </w:r>
          </w:p>
        </w:tc>
        <w:tc>
          <w:tcPr>
            <w:tcW w:w="1020" w:type="dxa"/>
          </w:tcPr>
          <w:p w14:paraId="17B631EF"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580</w:t>
            </w:r>
          </w:p>
        </w:tc>
        <w:tc>
          <w:tcPr>
            <w:tcW w:w="964" w:type="dxa"/>
          </w:tcPr>
          <w:p w14:paraId="43A65C2A"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580</w:t>
            </w:r>
          </w:p>
        </w:tc>
        <w:tc>
          <w:tcPr>
            <w:tcW w:w="964" w:type="dxa"/>
          </w:tcPr>
          <w:p w14:paraId="602A95E4"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580</w:t>
            </w:r>
          </w:p>
        </w:tc>
        <w:tc>
          <w:tcPr>
            <w:tcW w:w="2494" w:type="dxa"/>
          </w:tcPr>
          <w:p w14:paraId="5CC5357A"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Методика расчета индикаторов, утвержденная РГУ от 13.02.2025 N 26-03-р</w:t>
            </w:r>
          </w:p>
        </w:tc>
      </w:tr>
      <w:tr w:rsidR="00AD5171" w:rsidRPr="00AD5171" w14:paraId="74CA9B4F" w14:textId="77777777">
        <w:tc>
          <w:tcPr>
            <w:tcW w:w="525" w:type="dxa"/>
          </w:tcPr>
          <w:p w14:paraId="0F0CA612"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8</w:t>
            </w:r>
          </w:p>
        </w:tc>
        <w:tc>
          <w:tcPr>
            <w:tcW w:w="4139" w:type="dxa"/>
          </w:tcPr>
          <w:p w14:paraId="734BAAB9"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Количество обслуживаемых светофорных объектов</w:t>
            </w:r>
          </w:p>
        </w:tc>
        <w:tc>
          <w:tcPr>
            <w:tcW w:w="907" w:type="dxa"/>
          </w:tcPr>
          <w:p w14:paraId="38E15F2A"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ед.</w:t>
            </w:r>
          </w:p>
        </w:tc>
        <w:tc>
          <w:tcPr>
            <w:tcW w:w="1065" w:type="dxa"/>
          </w:tcPr>
          <w:p w14:paraId="390C8DB9"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179</w:t>
            </w:r>
          </w:p>
        </w:tc>
        <w:tc>
          <w:tcPr>
            <w:tcW w:w="907" w:type="dxa"/>
          </w:tcPr>
          <w:p w14:paraId="31A5C647"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186</w:t>
            </w:r>
          </w:p>
        </w:tc>
        <w:tc>
          <w:tcPr>
            <w:tcW w:w="964" w:type="dxa"/>
          </w:tcPr>
          <w:p w14:paraId="3FB463FD"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187</w:t>
            </w:r>
          </w:p>
        </w:tc>
        <w:tc>
          <w:tcPr>
            <w:tcW w:w="907" w:type="dxa"/>
          </w:tcPr>
          <w:p w14:paraId="066CC4B8"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188</w:t>
            </w:r>
          </w:p>
        </w:tc>
        <w:tc>
          <w:tcPr>
            <w:tcW w:w="1020" w:type="dxa"/>
          </w:tcPr>
          <w:p w14:paraId="15C37839"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189</w:t>
            </w:r>
          </w:p>
        </w:tc>
        <w:tc>
          <w:tcPr>
            <w:tcW w:w="964" w:type="dxa"/>
          </w:tcPr>
          <w:p w14:paraId="06E7F116"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190</w:t>
            </w:r>
          </w:p>
        </w:tc>
        <w:tc>
          <w:tcPr>
            <w:tcW w:w="964" w:type="dxa"/>
          </w:tcPr>
          <w:p w14:paraId="0B188C52"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191</w:t>
            </w:r>
          </w:p>
        </w:tc>
        <w:tc>
          <w:tcPr>
            <w:tcW w:w="2494" w:type="dxa"/>
          </w:tcPr>
          <w:p w14:paraId="47CBE986"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Методика расчета индикаторов, утвержденная РГУ от 13.02.2025 N 26-03-р</w:t>
            </w:r>
          </w:p>
        </w:tc>
      </w:tr>
      <w:tr w:rsidR="00AD5171" w:rsidRPr="00AD5171" w14:paraId="78510B66" w14:textId="77777777">
        <w:tc>
          <w:tcPr>
            <w:tcW w:w="525" w:type="dxa"/>
          </w:tcPr>
          <w:p w14:paraId="1BB5198A"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9</w:t>
            </w:r>
          </w:p>
        </w:tc>
        <w:tc>
          <w:tcPr>
            <w:tcW w:w="4139" w:type="dxa"/>
          </w:tcPr>
          <w:p w14:paraId="0DA19615"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Количество платных парковочных мест</w:t>
            </w:r>
          </w:p>
        </w:tc>
        <w:tc>
          <w:tcPr>
            <w:tcW w:w="907" w:type="dxa"/>
          </w:tcPr>
          <w:p w14:paraId="0B075A08"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ед.</w:t>
            </w:r>
          </w:p>
        </w:tc>
        <w:tc>
          <w:tcPr>
            <w:tcW w:w="1065" w:type="dxa"/>
          </w:tcPr>
          <w:p w14:paraId="34159370"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1089</w:t>
            </w:r>
          </w:p>
        </w:tc>
        <w:tc>
          <w:tcPr>
            <w:tcW w:w="907" w:type="dxa"/>
          </w:tcPr>
          <w:p w14:paraId="3AC601CF"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1685</w:t>
            </w:r>
          </w:p>
        </w:tc>
        <w:tc>
          <w:tcPr>
            <w:tcW w:w="964" w:type="dxa"/>
          </w:tcPr>
          <w:p w14:paraId="59403F09"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1685</w:t>
            </w:r>
          </w:p>
        </w:tc>
        <w:tc>
          <w:tcPr>
            <w:tcW w:w="907" w:type="dxa"/>
          </w:tcPr>
          <w:p w14:paraId="10BF1823"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1820</w:t>
            </w:r>
          </w:p>
        </w:tc>
        <w:tc>
          <w:tcPr>
            <w:tcW w:w="1020" w:type="dxa"/>
          </w:tcPr>
          <w:p w14:paraId="0E0D9E5B"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1970</w:t>
            </w:r>
          </w:p>
        </w:tc>
        <w:tc>
          <w:tcPr>
            <w:tcW w:w="964" w:type="dxa"/>
          </w:tcPr>
          <w:p w14:paraId="3B80BFE8"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1970</w:t>
            </w:r>
          </w:p>
        </w:tc>
        <w:tc>
          <w:tcPr>
            <w:tcW w:w="964" w:type="dxa"/>
          </w:tcPr>
          <w:p w14:paraId="554EFF9F"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2100</w:t>
            </w:r>
          </w:p>
        </w:tc>
        <w:tc>
          <w:tcPr>
            <w:tcW w:w="2494" w:type="dxa"/>
          </w:tcPr>
          <w:p w14:paraId="52B15685"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Методика расчета индикаторов, утвержденная РГУ от 13.02.2025 N 26-03-р</w:t>
            </w:r>
          </w:p>
        </w:tc>
      </w:tr>
    </w:tbl>
    <w:p w14:paraId="582F3526" w14:textId="77777777" w:rsidR="00AD5171" w:rsidRPr="00AD5171" w:rsidRDefault="00AD5171">
      <w:pPr>
        <w:pStyle w:val="ConsPlusNormal"/>
        <w:rPr>
          <w:rFonts w:ascii="Times New Roman" w:hAnsi="Times New Roman" w:cs="Times New Roman"/>
          <w:sz w:val="24"/>
          <w:szCs w:val="24"/>
        </w:rPr>
        <w:sectPr w:rsidR="00AD5171" w:rsidRPr="00AD5171" w:rsidSect="00AD5171">
          <w:pgSz w:w="16838" w:h="11905" w:orient="landscape"/>
          <w:pgMar w:top="1701" w:right="397" w:bottom="850" w:left="397" w:header="0" w:footer="0" w:gutter="0"/>
          <w:cols w:space="720"/>
          <w:titlePg/>
        </w:sectPr>
      </w:pPr>
    </w:p>
    <w:p w14:paraId="2616DEA1" w14:textId="77777777" w:rsidR="00AD5171" w:rsidRPr="00AD5171" w:rsidRDefault="00AD5171">
      <w:pPr>
        <w:pStyle w:val="ConsPlusNormal"/>
        <w:jc w:val="both"/>
        <w:rPr>
          <w:rFonts w:ascii="Times New Roman" w:hAnsi="Times New Roman" w:cs="Times New Roman"/>
          <w:sz w:val="24"/>
          <w:szCs w:val="24"/>
        </w:rPr>
      </w:pPr>
    </w:p>
    <w:p w14:paraId="56678893" w14:textId="77777777" w:rsidR="00AD5171" w:rsidRPr="00AD5171" w:rsidRDefault="00AD5171">
      <w:pPr>
        <w:pStyle w:val="ConsPlusTitle"/>
        <w:jc w:val="center"/>
        <w:outlineLvl w:val="1"/>
        <w:rPr>
          <w:rFonts w:ascii="Times New Roman" w:hAnsi="Times New Roman" w:cs="Times New Roman"/>
          <w:sz w:val="24"/>
          <w:szCs w:val="24"/>
        </w:rPr>
      </w:pPr>
      <w:r w:rsidRPr="00AD5171">
        <w:rPr>
          <w:rFonts w:ascii="Times New Roman" w:hAnsi="Times New Roman" w:cs="Times New Roman"/>
          <w:sz w:val="24"/>
          <w:szCs w:val="24"/>
        </w:rPr>
        <w:t>4. План достижения показателей направления муниципальной</w:t>
      </w:r>
    </w:p>
    <w:p w14:paraId="5CEF512F" w14:textId="77777777" w:rsidR="00AD5171" w:rsidRPr="00AD5171" w:rsidRDefault="00AD5171">
      <w:pPr>
        <w:pStyle w:val="ConsPlusTitle"/>
        <w:jc w:val="center"/>
        <w:rPr>
          <w:rFonts w:ascii="Times New Roman" w:hAnsi="Times New Roman" w:cs="Times New Roman"/>
          <w:sz w:val="24"/>
          <w:szCs w:val="24"/>
        </w:rPr>
      </w:pPr>
      <w:r w:rsidRPr="00AD5171">
        <w:rPr>
          <w:rFonts w:ascii="Times New Roman" w:hAnsi="Times New Roman" w:cs="Times New Roman"/>
          <w:sz w:val="24"/>
          <w:szCs w:val="24"/>
        </w:rPr>
        <w:t>программы муниципального образования "Город Калуга"</w:t>
      </w:r>
    </w:p>
    <w:p w14:paraId="640A537C" w14:textId="77777777" w:rsidR="00AD5171" w:rsidRPr="00AD5171" w:rsidRDefault="00AD5171">
      <w:pPr>
        <w:pStyle w:val="ConsPlusTitle"/>
        <w:jc w:val="center"/>
        <w:rPr>
          <w:rFonts w:ascii="Times New Roman" w:hAnsi="Times New Roman" w:cs="Times New Roman"/>
          <w:sz w:val="24"/>
          <w:szCs w:val="24"/>
        </w:rPr>
      </w:pPr>
      <w:r w:rsidRPr="00AD5171">
        <w:rPr>
          <w:rFonts w:ascii="Times New Roman" w:hAnsi="Times New Roman" w:cs="Times New Roman"/>
          <w:sz w:val="24"/>
          <w:szCs w:val="24"/>
        </w:rPr>
        <w:t>"Развитие транспортной системы" на 2025 год</w:t>
      </w:r>
    </w:p>
    <w:p w14:paraId="7B31ACF6" w14:textId="77777777" w:rsidR="00AD5171" w:rsidRPr="00AD5171" w:rsidRDefault="00AD5171">
      <w:pPr>
        <w:pStyle w:val="ConsPlusNormal"/>
        <w:jc w:val="center"/>
        <w:rPr>
          <w:rFonts w:ascii="Times New Roman" w:hAnsi="Times New Roman" w:cs="Times New Roman"/>
          <w:sz w:val="24"/>
          <w:szCs w:val="24"/>
        </w:rPr>
      </w:pPr>
    </w:p>
    <w:p w14:paraId="3BC54F4E" w14:textId="3D6FE69E"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(в ред. Распоряжения первого заместителя Городского</w:t>
      </w:r>
    </w:p>
    <w:p w14:paraId="1B803995"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Головы - начальника управления городского хозяйства города</w:t>
      </w:r>
    </w:p>
    <w:p w14:paraId="212DBF3B"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Калуги от 27.06.2025 N 151-03-р)</w:t>
      </w:r>
    </w:p>
    <w:p w14:paraId="730DF374" w14:textId="77777777" w:rsidR="00AD5171" w:rsidRPr="00AD5171" w:rsidRDefault="00AD5171">
      <w:pPr>
        <w:pStyle w:val="ConsPlusNormal"/>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47"/>
        <w:gridCol w:w="2089"/>
        <w:gridCol w:w="1232"/>
        <w:gridCol w:w="1192"/>
        <w:gridCol w:w="898"/>
        <w:gridCol w:w="898"/>
        <w:gridCol w:w="898"/>
        <w:gridCol w:w="898"/>
        <w:gridCol w:w="898"/>
        <w:gridCol w:w="898"/>
        <w:gridCol w:w="898"/>
        <w:gridCol w:w="898"/>
        <w:gridCol w:w="898"/>
        <w:gridCol w:w="898"/>
        <w:gridCol w:w="898"/>
        <w:gridCol w:w="1196"/>
      </w:tblGrid>
      <w:tr w:rsidR="00AD5171" w:rsidRPr="00AD5171" w14:paraId="71B53FFA" w14:textId="77777777">
        <w:tc>
          <w:tcPr>
            <w:tcW w:w="567" w:type="dxa"/>
            <w:vMerge w:val="restart"/>
          </w:tcPr>
          <w:p w14:paraId="79418BBE"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N п/п</w:t>
            </w:r>
          </w:p>
        </w:tc>
        <w:tc>
          <w:tcPr>
            <w:tcW w:w="2381" w:type="dxa"/>
            <w:vMerge w:val="restart"/>
          </w:tcPr>
          <w:p w14:paraId="629AF9B9"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Наименование показателя</w:t>
            </w:r>
          </w:p>
        </w:tc>
        <w:tc>
          <w:tcPr>
            <w:tcW w:w="1020" w:type="dxa"/>
            <w:vMerge w:val="restart"/>
          </w:tcPr>
          <w:p w14:paraId="6E6B183A"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Уровень показателя</w:t>
            </w:r>
          </w:p>
        </w:tc>
        <w:tc>
          <w:tcPr>
            <w:tcW w:w="1077" w:type="dxa"/>
            <w:vMerge w:val="restart"/>
          </w:tcPr>
          <w:p w14:paraId="1D8D6A19"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Единица измерения</w:t>
            </w:r>
          </w:p>
        </w:tc>
        <w:tc>
          <w:tcPr>
            <w:tcW w:w="10262" w:type="dxa"/>
            <w:gridSpan w:val="11"/>
          </w:tcPr>
          <w:p w14:paraId="552C12D4"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Плановые значения по месяцам</w:t>
            </w:r>
          </w:p>
        </w:tc>
        <w:tc>
          <w:tcPr>
            <w:tcW w:w="1247" w:type="dxa"/>
            <w:vMerge w:val="restart"/>
          </w:tcPr>
          <w:p w14:paraId="16DB2F60"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На дату 31.12.2025</w:t>
            </w:r>
          </w:p>
        </w:tc>
      </w:tr>
      <w:tr w:rsidR="00AD5171" w:rsidRPr="00AD5171" w14:paraId="4EB5ADC9" w14:textId="77777777">
        <w:tc>
          <w:tcPr>
            <w:tcW w:w="0" w:type="auto"/>
            <w:vMerge/>
          </w:tcPr>
          <w:p w14:paraId="51644C4F" w14:textId="77777777" w:rsidR="00AD5171" w:rsidRPr="00AD5171" w:rsidRDefault="00AD5171">
            <w:pPr>
              <w:pStyle w:val="ConsPlusNormal"/>
              <w:rPr>
                <w:rFonts w:ascii="Times New Roman" w:hAnsi="Times New Roman" w:cs="Times New Roman"/>
                <w:sz w:val="24"/>
                <w:szCs w:val="24"/>
              </w:rPr>
            </w:pPr>
          </w:p>
        </w:tc>
        <w:tc>
          <w:tcPr>
            <w:tcW w:w="0" w:type="auto"/>
            <w:vMerge/>
          </w:tcPr>
          <w:p w14:paraId="0FD06185" w14:textId="77777777" w:rsidR="00AD5171" w:rsidRPr="00AD5171" w:rsidRDefault="00AD5171">
            <w:pPr>
              <w:pStyle w:val="ConsPlusNormal"/>
              <w:rPr>
                <w:rFonts w:ascii="Times New Roman" w:hAnsi="Times New Roman" w:cs="Times New Roman"/>
                <w:sz w:val="24"/>
                <w:szCs w:val="24"/>
              </w:rPr>
            </w:pPr>
          </w:p>
        </w:tc>
        <w:tc>
          <w:tcPr>
            <w:tcW w:w="0" w:type="auto"/>
            <w:vMerge/>
          </w:tcPr>
          <w:p w14:paraId="4839F798" w14:textId="77777777" w:rsidR="00AD5171" w:rsidRPr="00AD5171" w:rsidRDefault="00AD5171">
            <w:pPr>
              <w:pStyle w:val="ConsPlusNormal"/>
              <w:rPr>
                <w:rFonts w:ascii="Times New Roman" w:hAnsi="Times New Roman" w:cs="Times New Roman"/>
                <w:sz w:val="24"/>
                <w:szCs w:val="24"/>
              </w:rPr>
            </w:pPr>
          </w:p>
        </w:tc>
        <w:tc>
          <w:tcPr>
            <w:tcW w:w="0" w:type="auto"/>
            <w:vMerge/>
          </w:tcPr>
          <w:p w14:paraId="72DC589C" w14:textId="77777777" w:rsidR="00AD5171" w:rsidRPr="00AD5171" w:rsidRDefault="00AD5171">
            <w:pPr>
              <w:pStyle w:val="ConsPlusNormal"/>
              <w:rPr>
                <w:rFonts w:ascii="Times New Roman" w:hAnsi="Times New Roman" w:cs="Times New Roman"/>
                <w:sz w:val="24"/>
                <w:szCs w:val="24"/>
              </w:rPr>
            </w:pPr>
          </w:p>
        </w:tc>
        <w:tc>
          <w:tcPr>
            <w:tcW w:w="964" w:type="dxa"/>
          </w:tcPr>
          <w:p w14:paraId="0A404313"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янв.</w:t>
            </w:r>
          </w:p>
        </w:tc>
        <w:tc>
          <w:tcPr>
            <w:tcW w:w="964" w:type="dxa"/>
          </w:tcPr>
          <w:p w14:paraId="5E59E0AE"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февр.</w:t>
            </w:r>
          </w:p>
        </w:tc>
        <w:tc>
          <w:tcPr>
            <w:tcW w:w="907" w:type="dxa"/>
          </w:tcPr>
          <w:p w14:paraId="390D5691"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март</w:t>
            </w:r>
          </w:p>
        </w:tc>
        <w:tc>
          <w:tcPr>
            <w:tcW w:w="964" w:type="dxa"/>
          </w:tcPr>
          <w:p w14:paraId="4FBECCF8"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апр.</w:t>
            </w:r>
          </w:p>
        </w:tc>
        <w:tc>
          <w:tcPr>
            <w:tcW w:w="964" w:type="dxa"/>
          </w:tcPr>
          <w:p w14:paraId="65CA2D31"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май</w:t>
            </w:r>
          </w:p>
        </w:tc>
        <w:tc>
          <w:tcPr>
            <w:tcW w:w="964" w:type="dxa"/>
          </w:tcPr>
          <w:p w14:paraId="1834AE9C"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июнь</w:t>
            </w:r>
          </w:p>
        </w:tc>
        <w:tc>
          <w:tcPr>
            <w:tcW w:w="907" w:type="dxa"/>
          </w:tcPr>
          <w:p w14:paraId="381B492D"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июль</w:t>
            </w:r>
          </w:p>
        </w:tc>
        <w:tc>
          <w:tcPr>
            <w:tcW w:w="907" w:type="dxa"/>
          </w:tcPr>
          <w:p w14:paraId="09D30729"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авг.</w:t>
            </w:r>
          </w:p>
        </w:tc>
        <w:tc>
          <w:tcPr>
            <w:tcW w:w="907" w:type="dxa"/>
          </w:tcPr>
          <w:p w14:paraId="7FC67221"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сент.</w:t>
            </w:r>
          </w:p>
        </w:tc>
        <w:tc>
          <w:tcPr>
            <w:tcW w:w="907" w:type="dxa"/>
          </w:tcPr>
          <w:p w14:paraId="7B154BB4"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окт.</w:t>
            </w:r>
          </w:p>
        </w:tc>
        <w:tc>
          <w:tcPr>
            <w:tcW w:w="907" w:type="dxa"/>
          </w:tcPr>
          <w:p w14:paraId="7B0631FF"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ноябрь</w:t>
            </w:r>
          </w:p>
        </w:tc>
        <w:tc>
          <w:tcPr>
            <w:tcW w:w="0" w:type="auto"/>
            <w:vMerge/>
          </w:tcPr>
          <w:p w14:paraId="37B8FC59" w14:textId="77777777" w:rsidR="00AD5171" w:rsidRPr="00AD5171" w:rsidRDefault="00AD5171">
            <w:pPr>
              <w:pStyle w:val="ConsPlusNormal"/>
              <w:rPr>
                <w:rFonts w:ascii="Times New Roman" w:hAnsi="Times New Roman" w:cs="Times New Roman"/>
                <w:sz w:val="24"/>
                <w:szCs w:val="24"/>
              </w:rPr>
            </w:pPr>
          </w:p>
        </w:tc>
      </w:tr>
      <w:tr w:rsidR="00AD5171" w:rsidRPr="00AD5171" w14:paraId="7691E170" w14:textId="77777777">
        <w:tc>
          <w:tcPr>
            <w:tcW w:w="567" w:type="dxa"/>
          </w:tcPr>
          <w:p w14:paraId="2AD8CE7D"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1</w:t>
            </w:r>
          </w:p>
        </w:tc>
        <w:tc>
          <w:tcPr>
            <w:tcW w:w="2381" w:type="dxa"/>
          </w:tcPr>
          <w:p w14:paraId="5A765C69"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2</w:t>
            </w:r>
          </w:p>
        </w:tc>
        <w:tc>
          <w:tcPr>
            <w:tcW w:w="1020" w:type="dxa"/>
          </w:tcPr>
          <w:p w14:paraId="09C42188"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3</w:t>
            </w:r>
          </w:p>
        </w:tc>
        <w:tc>
          <w:tcPr>
            <w:tcW w:w="1077" w:type="dxa"/>
          </w:tcPr>
          <w:p w14:paraId="44471BC6"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4</w:t>
            </w:r>
          </w:p>
        </w:tc>
        <w:tc>
          <w:tcPr>
            <w:tcW w:w="964" w:type="dxa"/>
          </w:tcPr>
          <w:p w14:paraId="77014BB3"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5</w:t>
            </w:r>
          </w:p>
        </w:tc>
        <w:tc>
          <w:tcPr>
            <w:tcW w:w="964" w:type="dxa"/>
          </w:tcPr>
          <w:p w14:paraId="07C20AE4"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6</w:t>
            </w:r>
          </w:p>
        </w:tc>
        <w:tc>
          <w:tcPr>
            <w:tcW w:w="907" w:type="dxa"/>
          </w:tcPr>
          <w:p w14:paraId="3A287FDB"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7</w:t>
            </w:r>
          </w:p>
        </w:tc>
        <w:tc>
          <w:tcPr>
            <w:tcW w:w="964" w:type="dxa"/>
          </w:tcPr>
          <w:p w14:paraId="3EBDC2C9"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8</w:t>
            </w:r>
          </w:p>
        </w:tc>
        <w:tc>
          <w:tcPr>
            <w:tcW w:w="964" w:type="dxa"/>
          </w:tcPr>
          <w:p w14:paraId="10E664C6"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9</w:t>
            </w:r>
          </w:p>
        </w:tc>
        <w:tc>
          <w:tcPr>
            <w:tcW w:w="964" w:type="dxa"/>
          </w:tcPr>
          <w:p w14:paraId="71B4CBE7"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10</w:t>
            </w:r>
          </w:p>
        </w:tc>
        <w:tc>
          <w:tcPr>
            <w:tcW w:w="907" w:type="dxa"/>
          </w:tcPr>
          <w:p w14:paraId="3FFF642A"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11</w:t>
            </w:r>
          </w:p>
        </w:tc>
        <w:tc>
          <w:tcPr>
            <w:tcW w:w="907" w:type="dxa"/>
          </w:tcPr>
          <w:p w14:paraId="43B273DA"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12</w:t>
            </w:r>
          </w:p>
        </w:tc>
        <w:tc>
          <w:tcPr>
            <w:tcW w:w="907" w:type="dxa"/>
          </w:tcPr>
          <w:p w14:paraId="30134ECF"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13</w:t>
            </w:r>
          </w:p>
        </w:tc>
        <w:tc>
          <w:tcPr>
            <w:tcW w:w="907" w:type="dxa"/>
          </w:tcPr>
          <w:p w14:paraId="6FC32227"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14</w:t>
            </w:r>
          </w:p>
        </w:tc>
        <w:tc>
          <w:tcPr>
            <w:tcW w:w="907" w:type="dxa"/>
          </w:tcPr>
          <w:p w14:paraId="2C0232E5"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15</w:t>
            </w:r>
          </w:p>
        </w:tc>
        <w:tc>
          <w:tcPr>
            <w:tcW w:w="1247" w:type="dxa"/>
          </w:tcPr>
          <w:p w14:paraId="6B67576D"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16</w:t>
            </w:r>
          </w:p>
        </w:tc>
      </w:tr>
      <w:tr w:rsidR="00AD5171" w:rsidRPr="00AD5171" w14:paraId="2E8D9470" w14:textId="77777777">
        <w:tc>
          <w:tcPr>
            <w:tcW w:w="567" w:type="dxa"/>
          </w:tcPr>
          <w:p w14:paraId="558274CE"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1</w:t>
            </w:r>
          </w:p>
        </w:tc>
        <w:tc>
          <w:tcPr>
            <w:tcW w:w="2381" w:type="dxa"/>
          </w:tcPr>
          <w:p w14:paraId="08C7EB11"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Протяженность дорог, соответствующих нормативным требованиям, от общей протяженности дорог</w:t>
            </w:r>
          </w:p>
        </w:tc>
        <w:tc>
          <w:tcPr>
            <w:tcW w:w="1020" w:type="dxa"/>
          </w:tcPr>
          <w:p w14:paraId="789191B0"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МП</w:t>
            </w:r>
          </w:p>
        </w:tc>
        <w:tc>
          <w:tcPr>
            <w:tcW w:w="1077" w:type="dxa"/>
          </w:tcPr>
          <w:p w14:paraId="038EF4B8"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км</w:t>
            </w:r>
          </w:p>
        </w:tc>
        <w:tc>
          <w:tcPr>
            <w:tcW w:w="964" w:type="dxa"/>
          </w:tcPr>
          <w:p w14:paraId="1E4ED9FD"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426,64</w:t>
            </w:r>
          </w:p>
        </w:tc>
        <w:tc>
          <w:tcPr>
            <w:tcW w:w="964" w:type="dxa"/>
          </w:tcPr>
          <w:p w14:paraId="520D79A7"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426,64</w:t>
            </w:r>
          </w:p>
        </w:tc>
        <w:tc>
          <w:tcPr>
            <w:tcW w:w="907" w:type="dxa"/>
          </w:tcPr>
          <w:p w14:paraId="6A00E517"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426,64</w:t>
            </w:r>
          </w:p>
        </w:tc>
        <w:tc>
          <w:tcPr>
            <w:tcW w:w="964" w:type="dxa"/>
          </w:tcPr>
          <w:p w14:paraId="3F619300"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426,64</w:t>
            </w:r>
          </w:p>
        </w:tc>
        <w:tc>
          <w:tcPr>
            <w:tcW w:w="964" w:type="dxa"/>
          </w:tcPr>
          <w:p w14:paraId="1D513334"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427</w:t>
            </w:r>
          </w:p>
        </w:tc>
        <w:tc>
          <w:tcPr>
            <w:tcW w:w="964" w:type="dxa"/>
          </w:tcPr>
          <w:p w14:paraId="4F262150"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428</w:t>
            </w:r>
          </w:p>
        </w:tc>
        <w:tc>
          <w:tcPr>
            <w:tcW w:w="907" w:type="dxa"/>
          </w:tcPr>
          <w:p w14:paraId="04D8E896"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428</w:t>
            </w:r>
          </w:p>
        </w:tc>
        <w:tc>
          <w:tcPr>
            <w:tcW w:w="907" w:type="dxa"/>
          </w:tcPr>
          <w:p w14:paraId="105F72E6"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428</w:t>
            </w:r>
          </w:p>
        </w:tc>
        <w:tc>
          <w:tcPr>
            <w:tcW w:w="907" w:type="dxa"/>
          </w:tcPr>
          <w:p w14:paraId="38C7A212"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429</w:t>
            </w:r>
          </w:p>
        </w:tc>
        <w:tc>
          <w:tcPr>
            <w:tcW w:w="907" w:type="dxa"/>
          </w:tcPr>
          <w:p w14:paraId="5DA14F13"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429,74</w:t>
            </w:r>
          </w:p>
        </w:tc>
        <w:tc>
          <w:tcPr>
            <w:tcW w:w="907" w:type="dxa"/>
          </w:tcPr>
          <w:p w14:paraId="10637122"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429,74</w:t>
            </w:r>
          </w:p>
        </w:tc>
        <w:tc>
          <w:tcPr>
            <w:tcW w:w="1247" w:type="dxa"/>
          </w:tcPr>
          <w:p w14:paraId="51F7E809"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429,74</w:t>
            </w:r>
          </w:p>
        </w:tc>
      </w:tr>
      <w:tr w:rsidR="00AD5171" w:rsidRPr="00AD5171" w14:paraId="6085C593" w14:textId="77777777">
        <w:tc>
          <w:tcPr>
            <w:tcW w:w="567" w:type="dxa"/>
          </w:tcPr>
          <w:p w14:paraId="08844723"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2</w:t>
            </w:r>
          </w:p>
        </w:tc>
        <w:tc>
          <w:tcPr>
            <w:tcW w:w="2381" w:type="dxa"/>
          </w:tcPr>
          <w:p w14:paraId="55A9B0E7"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 xml:space="preserve">Протяженность дорожной сети городской агломерации "Калужская агломерация", соответствующей нормативным требованиям (г. </w:t>
            </w:r>
            <w:r w:rsidRPr="00AD5171">
              <w:rPr>
                <w:rFonts w:ascii="Times New Roman" w:hAnsi="Times New Roman" w:cs="Times New Roman"/>
                <w:sz w:val="24"/>
                <w:szCs w:val="24"/>
              </w:rPr>
              <w:lastRenderedPageBreak/>
              <w:t>Калуга)</w:t>
            </w:r>
          </w:p>
        </w:tc>
        <w:tc>
          <w:tcPr>
            <w:tcW w:w="1020" w:type="dxa"/>
          </w:tcPr>
          <w:p w14:paraId="69F467AE"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МП</w:t>
            </w:r>
          </w:p>
        </w:tc>
        <w:tc>
          <w:tcPr>
            <w:tcW w:w="1077" w:type="dxa"/>
          </w:tcPr>
          <w:p w14:paraId="603A6F47"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км</w:t>
            </w:r>
          </w:p>
        </w:tc>
        <w:tc>
          <w:tcPr>
            <w:tcW w:w="964" w:type="dxa"/>
          </w:tcPr>
          <w:p w14:paraId="3CCBD44E"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225,555</w:t>
            </w:r>
          </w:p>
        </w:tc>
        <w:tc>
          <w:tcPr>
            <w:tcW w:w="964" w:type="dxa"/>
          </w:tcPr>
          <w:p w14:paraId="729C822F"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225,555</w:t>
            </w:r>
          </w:p>
        </w:tc>
        <w:tc>
          <w:tcPr>
            <w:tcW w:w="907" w:type="dxa"/>
          </w:tcPr>
          <w:p w14:paraId="793B3AB5"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225,555</w:t>
            </w:r>
          </w:p>
        </w:tc>
        <w:tc>
          <w:tcPr>
            <w:tcW w:w="964" w:type="dxa"/>
          </w:tcPr>
          <w:p w14:paraId="704838D9"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225,555</w:t>
            </w:r>
          </w:p>
        </w:tc>
        <w:tc>
          <w:tcPr>
            <w:tcW w:w="964" w:type="dxa"/>
          </w:tcPr>
          <w:p w14:paraId="1DB9C9DB"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225,555</w:t>
            </w:r>
          </w:p>
        </w:tc>
        <w:tc>
          <w:tcPr>
            <w:tcW w:w="964" w:type="dxa"/>
          </w:tcPr>
          <w:p w14:paraId="7B81951F"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225,555</w:t>
            </w:r>
          </w:p>
        </w:tc>
        <w:tc>
          <w:tcPr>
            <w:tcW w:w="907" w:type="dxa"/>
          </w:tcPr>
          <w:p w14:paraId="3542B9CD"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225,555</w:t>
            </w:r>
          </w:p>
        </w:tc>
        <w:tc>
          <w:tcPr>
            <w:tcW w:w="907" w:type="dxa"/>
          </w:tcPr>
          <w:p w14:paraId="5BDECAE8"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225,555</w:t>
            </w:r>
          </w:p>
        </w:tc>
        <w:tc>
          <w:tcPr>
            <w:tcW w:w="907" w:type="dxa"/>
          </w:tcPr>
          <w:p w14:paraId="0D1B1388"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225,555</w:t>
            </w:r>
          </w:p>
        </w:tc>
        <w:tc>
          <w:tcPr>
            <w:tcW w:w="907" w:type="dxa"/>
          </w:tcPr>
          <w:p w14:paraId="62C8F570"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225,555</w:t>
            </w:r>
          </w:p>
        </w:tc>
        <w:tc>
          <w:tcPr>
            <w:tcW w:w="907" w:type="dxa"/>
          </w:tcPr>
          <w:p w14:paraId="527CA9E5"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225,555</w:t>
            </w:r>
          </w:p>
        </w:tc>
        <w:tc>
          <w:tcPr>
            <w:tcW w:w="1247" w:type="dxa"/>
          </w:tcPr>
          <w:p w14:paraId="138E98BA"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225,555</w:t>
            </w:r>
          </w:p>
        </w:tc>
      </w:tr>
      <w:tr w:rsidR="00AD5171" w:rsidRPr="00AD5171" w14:paraId="25FF678D" w14:textId="77777777">
        <w:tc>
          <w:tcPr>
            <w:tcW w:w="567" w:type="dxa"/>
          </w:tcPr>
          <w:p w14:paraId="06F9867A"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3</w:t>
            </w:r>
          </w:p>
        </w:tc>
        <w:tc>
          <w:tcPr>
            <w:tcW w:w="2381" w:type="dxa"/>
          </w:tcPr>
          <w:p w14:paraId="2DA8A347"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Протяженность автомобильных дорог, за исключением автомобильных дорог пригородной зоны</w:t>
            </w:r>
          </w:p>
        </w:tc>
        <w:tc>
          <w:tcPr>
            <w:tcW w:w="1020" w:type="dxa"/>
          </w:tcPr>
          <w:p w14:paraId="398CB409"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МП</w:t>
            </w:r>
          </w:p>
        </w:tc>
        <w:tc>
          <w:tcPr>
            <w:tcW w:w="1077" w:type="dxa"/>
          </w:tcPr>
          <w:p w14:paraId="65E37D8E"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км</w:t>
            </w:r>
          </w:p>
        </w:tc>
        <w:tc>
          <w:tcPr>
            <w:tcW w:w="964" w:type="dxa"/>
          </w:tcPr>
          <w:p w14:paraId="6354AAF1"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462,451</w:t>
            </w:r>
          </w:p>
        </w:tc>
        <w:tc>
          <w:tcPr>
            <w:tcW w:w="964" w:type="dxa"/>
          </w:tcPr>
          <w:p w14:paraId="422ED124"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456,021</w:t>
            </w:r>
          </w:p>
        </w:tc>
        <w:tc>
          <w:tcPr>
            <w:tcW w:w="907" w:type="dxa"/>
          </w:tcPr>
          <w:p w14:paraId="191A3A02"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456,021</w:t>
            </w:r>
          </w:p>
        </w:tc>
        <w:tc>
          <w:tcPr>
            <w:tcW w:w="964" w:type="dxa"/>
          </w:tcPr>
          <w:p w14:paraId="1E300FBB"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456,021</w:t>
            </w:r>
          </w:p>
        </w:tc>
        <w:tc>
          <w:tcPr>
            <w:tcW w:w="964" w:type="dxa"/>
          </w:tcPr>
          <w:p w14:paraId="34D84AD5"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456,021</w:t>
            </w:r>
          </w:p>
        </w:tc>
        <w:tc>
          <w:tcPr>
            <w:tcW w:w="964" w:type="dxa"/>
          </w:tcPr>
          <w:p w14:paraId="68BB954F"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456,021</w:t>
            </w:r>
          </w:p>
        </w:tc>
        <w:tc>
          <w:tcPr>
            <w:tcW w:w="907" w:type="dxa"/>
          </w:tcPr>
          <w:p w14:paraId="7F5BDFEC"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456,021</w:t>
            </w:r>
          </w:p>
        </w:tc>
        <w:tc>
          <w:tcPr>
            <w:tcW w:w="907" w:type="dxa"/>
          </w:tcPr>
          <w:p w14:paraId="02AA53FA"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456,021</w:t>
            </w:r>
          </w:p>
        </w:tc>
        <w:tc>
          <w:tcPr>
            <w:tcW w:w="907" w:type="dxa"/>
          </w:tcPr>
          <w:p w14:paraId="5B645F62"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456,021</w:t>
            </w:r>
          </w:p>
        </w:tc>
        <w:tc>
          <w:tcPr>
            <w:tcW w:w="907" w:type="dxa"/>
          </w:tcPr>
          <w:p w14:paraId="34AC09F9"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456,021</w:t>
            </w:r>
          </w:p>
        </w:tc>
        <w:tc>
          <w:tcPr>
            <w:tcW w:w="907" w:type="dxa"/>
          </w:tcPr>
          <w:p w14:paraId="470757FE"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456,021</w:t>
            </w:r>
          </w:p>
        </w:tc>
        <w:tc>
          <w:tcPr>
            <w:tcW w:w="1247" w:type="dxa"/>
          </w:tcPr>
          <w:p w14:paraId="7FC7907F"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456,021</w:t>
            </w:r>
          </w:p>
        </w:tc>
      </w:tr>
      <w:tr w:rsidR="00AD5171" w:rsidRPr="00AD5171" w14:paraId="4DB294C2" w14:textId="77777777">
        <w:tblPrEx>
          <w:tblBorders>
            <w:insideH w:val="nil"/>
          </w:tblBorders>
        </w:tblPrEx>
        <w:tc>
          <w:tcPr>
            <w:tcW w:w="567" w:type="dxa"/>
            <w:tcBorders>
              <w:bottom w:val="nil"/>
            </w:tcBorders>
          </w:tcPr>
          <w:p w14:paraId="5234592C"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4</w:t>
            </w:r>
          </w:p>
        </w:tc>
        <w:tc>
          <w:tcPr>
            <w:tcW w:w="2381" w:type="dxa"/>
            <w:tcBorders>
              <w:bottom w:val="nil"/>
            </w:tcBorders>
          </w:tcPr>
          <w:p w14:paraId="3D4DDBBB"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Количество перевезенных пассажиров муниципальным общественным транспортом по регулируемым тарифам</w:t>
            </w:r>
          </w:p>
        </w:tc>
        <w:tc>
          <w:tcPr>
            <w:tcW w:w="1020" w:type="dxa"/>
            <w:tcBorders>
              <w:bottom w:val="nil"/>
            </w:tcBorders>
          </w:tcPr>
          <w:p w14:paraId="6EF35A3D"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МП</w:t>
            </w:r>
          </w:p>
        </w:tc>
        <w:tc>
          <w:tcPr>
            <w:tcW w:w="1077" w:type="dxa"/>
            <w:tcBorders>
              <w:bottom w:val="nil"/>
            </w:tcBorders>
          </w:tcPr>
          <w:p w14:paraId="08D9D70A"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тыс. чел.</w:t>
            </w:r>
          </w:p>
        </w:tc>
        <w:tc>
          <w:tcPr>
            <w:tcW w:w="964" w:type="dxa"/>
            <w:tcBorders>
              <w:bottom w:val="nil"/>
            </w:tcBorders>
          </w:tcPr>
          <w:p w14:paraId="281B5E4B"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2504</w:t>
            </w:r>
          </w:p>
        </w:tc>
        <w:tc>
          <w:tcPr>
            <w:tcW w:w="964" w:type="dxa"/>
            <w:tcBorders>
              <w:bottom w:val="nil"/>
            </w:tcBorders>
          </w:tcPr>
          <w:p w14:paraId="3CFD3DE9"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2908</w:t>
            </w:r>
          </w:p>
        </w:tc>
        <w:tc>
          <w:tcPr>
            <w:tcW w:w="907" w:type="dxa"/>
            <w:tcBorders>
              <w:bottom w:val="nil"/>
            </w:tcBorders>
          </w:tcPr>
          <w:p w14:paraId="5A3CE53D"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3196</w:t>
            </w:r>
          </w:p>
        </w:tc>
        <w:tc>
          <w:tcPr>
            <w:tcW w:w="964" w:type="dxa"/>
            <w:tcBorders>
              <w:bottom w:val="nil"/>
            </w:tcBorders>
          </w:tcPr>
          <w:p w14:paraId="6D334DF1"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3323</w:t>
            </w:r>
          </w:p>
        </w:tc>
        <w:tc>
          <w:tcPr>
            <w:tcW w:w="964" w:type="dxa"/>
            <w:tcBorders>
              <w:bottom w:val="nil"/>
            </w:tcBorders>
          </w:tcPr>
          <w:p w14:paraId="64420F42"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3305</w:t>
            </w:r>
          </w:p>
        </w:tc>
        <w:tc>
          <w:tcPr>
            <w:tcW w:w="964" w:type="dxa"/>
            <w:tcBorders>
              <w:bottom w:val="nil"/>
            </w:tcBorders>
          </w:tcPr>
          <w:p w14:paraId="555048CB"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3484</w:t>
            </w:r>
          </w:p>
        </w:tc>
        <w:tc>
          <w:tcPr>
            <w:tcW w:w="907" w:type="dxa"/>
            <w:tcBorders>
              <w:bottom w:val="nil"/>
            </w:tcBorders>
          </w:tcPr>
          <w:p w14:paraId="04056A38"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3309</w:t>
            </w:r>
          </w:p>
        </w:tc>
        <w:tc>
          <w:tcPr>
            <w:tcW w:w="907" w:type="dxa"/>
            <w:tcBorders>
              <w:bottom w:val="nil"/>
            </w:tcBorders>
          </w:tcPr>
          <w:p w14:paraId="5EC88AFB"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3541</w:t>
            </w:r>
          </w:p>
        </w:tc>
        <w:tc>
          <w:tcPr>
            <w:tcW w:w="907" w:type="dxa"/>
            <w:tcBorders>
              <w:bottom w:val="nil"/>
            </w:tcBorders>
          </w:tcPr>
          <w:p w14:paraId="4E88B891"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3862</w:t>
            </w:r>
          </w:p>
        </w:tc>
        <w:tc>
          <w:tcPr>
            <w:tcW w:w="907" w:type="dxa"/>
            <w:tcBorders>
              <w:bottom w:val="nil"/>
            </w:tcBorders>
          </w:tcPr>
          <w:p w14:paraId="6E1D7667"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4146</w:t>
            </w:r>
          </w:p>
        </w:tc>
        <w:tc>
          <w:tcPr>
            <w:tcW w:w="907" w:type="dxa"/>
            <w:tcBorders>
              <w:bottom w:val="nil"/>
            </w:tcBorders>
          </w:tcPr>
          <w:p w14:paraId="7B54448D"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3939</w:t>
            </w:r>
          </w:p>
        </w:tc>
        <w:tc>
          <w:tcPr>
            <w:tcW w:w="1247" w:type="dxa"/>
            <w:tcBorders>
              <w:bottom w:val="nil"/>
            </w:tcBorders>
          </w:tcPr>
          <w:p w14:paraId="6AD6CE3B"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41211</w:t>
            </w:r>
          </w:p>
        </w:tc>
      </w:tr>
      <w:tr w:rsidR="00AD5171" w:rsidRPr="00AD5171" w14:paraId="5AF95E5B" w14:textId="77777777">
        <w:tblPrEx>
          <w:tblBorders>
            <w:insideH w:val="nil"/>
          </w:tblBorders>
        </w:tblPrEx>
        <w:tc>
          <w:tcPr>
            <w:tcW w:w="16554" w:type="dxa"/>
            <w:gridSpan w:val="16"/>
            <w:tcBorders>
              <w:top w:val="nil"/>
            </w:tcBorders>
          </w:tcPr>
          <w:p w14:paraId="5701C2E6" w14:textId="61ACD3A4" w:rsidR="00AD5171" w:rsidRPr="00AD5171" w:rsidRDefault="00AD5171">
            <w:pPr>
              <w:pStyle w:val="ConsPlusNormal"/>
              <w:jc w:val="both"/>
              <w:rPr>
                <w:rFonts w:ascii="Times New Roman" w:hAnsi="Times New Roman" w:cs="Times New Roman"/>
                <w:sz w:val="24"/>
                <w:szCs w:val="24"/>
              </w:rPr>
            </w:pPr>
            <w:r w:rsidRPr="00AD5171">
              <w:rPr>
                <w:rFonts w:ascii="Times New Roman" w:hAnsi="Times New Roman" w:cs="Times New Roman"/>
                <w:sz w:val="24"/>
                <w:szCs w:val="24"/>
              </w:rPr>
              <w:t>(п. 4 в ред. Распоряжения первого заместителя Городского Головы - начальника</w:t>
            </w:r>
          </w:p>
          <w:p w14:paraId="799EC506" w14:textId="77777777" w:rsidR="00AD5171" w:rsidRPr="00AD5171" w:rsidRDefault="00AD5171">
            <w:pPr>
              <w:pStyle w:val="ConsPlusNormal"/>
              <w:jc w:val="both"/>
              <w:rPr>
                <w:rFonts w:ascii="Times New Roman" w:hAnsi="Times New Roman" w:cs="Times New Roman"/>
                <w:sz w:val="24"/>
                <w:szCs w:val="24"/>
              </w:rPr>
            </w:pPr>
            <w:r w:rsidRPr="00AD5171">
              <w:rPr>
                <w:rFonts w:ascii="Times New Roman" w:hAnsi="Times New Roman" w:cs="Times New Roman"/>
                <w:sz w:val="24"/>
                <w:szCs w:val="24"/>
              </w:rPr>
              <w:t>управления городского хозяйства города Калуги от 05.08.2025 N 182-03-р)</w:t>
            </w:r>
          </w:p>
        </w:tc>
      </w:tr>
      <w:tr w:rsidR="00AD5171" w:rsidRPr="00AD5171" w14:paraId="3CAA8BDF" w14:textId="77777777">
        <w:tc>
          <w:tcPr>
            <w:tcW w:w="567" w:type="dxa"/>
          </w:tcPr>
          <w:p w14:paraId="2BA5A78B"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5</w:t>
            </w:r>
          </w:p>
        </w:tc>
        <w:tc>
          <w:tcPr>
            <w:tcW w:w="2381" w:type="dxa"/>
          </w:tcPr>
          <w:p w14:paraId="0D195B36"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Количество проверок соблюдения требований по осуществлению регулярных перевозок пассажиров</w:t>
            </w:r>
          </w:p>
        </w:tc>
        <w:tc>
          <w:tcPr>
            <w:tcW w:w="1020" w:type="dxa"/>
          </w:tcPr>
          <w:p w14:paraId="20CCE6AF"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МП</w:t>
            </w:r>
          </w:p>
        </w:tc>
        <w:tc>
          <w:tcPr>
            <w:tcW w:w="1077" w:type="dxa"/>
          </w:tcPr>
          <w:p w14:paraId="6FBA86A9"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ед.</w:t>
            </w:r>
          </w:p>
        </w:tc>
        <w:tc>
          <w:tcPr>
            <w:tcW w:w="964" w:type="dxa"/>
          </w:tcPr>
          <w:p w14:paraId="61CCFF59"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w:t>
            </w:r>
          </w:p>
        </w:tc>
        <w:tc>
          <w:tcPr>
            <w:tcW w:w="964" w:type="dxa"/>
          </w:tcPr>
          <w:p w14:paraId="106CE036"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w:t>
            </w:r>
          </w:p>
        </w:tc>
        <w:tc>
          <w:tcPr>
            <w:tcW w:w="907" w:type="dxa"/>
          </w:tcPr>
          <w:p w14:paraId="3BE23A27"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w:t>
            </w:r>
          </w:p>
        </w:tc>
        <w:tc>
          <w:tcPr>
            <w:tcW w:w="964" w:type="dxa"/>
          </w:tcPr>
          <w:p w14:paraId="70DDCF65"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w:t>
            </w:r>
          </w:p>
        </w:tc>
        <w:tc>
          <w:tcPr>
            <w:tcW w:w="964" w:type="dxa"/>
          </w:tcPr>
          <w:p w14:paraId="086A3EBF"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w:t>
            </w:r>
          </w:p>
        </w:tc>
        <w:tc>
          <w:tcPr>
            <w:tcW w:w="964" w:type="dxa"/>
          </w:tcPr>
          <w:p w14:paraId="6EF5CBF9"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w:t>
            </w:r>
          </w:p>
        </w:tc>
        <w:tc>
          <w:tcPr>
            <w:tcW w:w="907" w:type="dxa"/>
          </w:tcPr>
          <w:p w14:paraId="669EFE33"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w:t>
            </w:r>
          </w:p>
        </w:tc>
        <w:tc>
          <w:tcPr>
            <w:tcW w:w="907" w:type="dxa"/>
          </w:tcPr>
          <w:p w14:paraId="7C8AD659"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w:t>
            </w:r>
          </w:p>
        </w:tc>
        <w:tc>
          <w:tcPr>
            <w:tcW w:w="907" w:type="dxa"/>
          </w:tcPr>
          <w:p w14:paraId="754DFCC7"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w:t>
            </w:r>
          </w:p>
        </w:tc>
        <w:tc>
          <w:tcPr>
            <w:tcW w:w="907" w:type="dxa"/>
          </w:tcPr>
          <w:p w14:paraId="4BE76696"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w:t>
            </w:r>
          </w:p>
        </w:tc>
        <w:tc>
          <w:tcPr>
            <w:tcW w:w="907" w:type="dxa"/>
          </w:tcPr>
          <w:p w14:paraId="075771EC"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w:t>
            </w:r>
          </w:p>
        </w:tc>
        <w:tc>
          <w:tcPr>
            <w:tcW w:w="1247" w:type="dxa"/>
          </w:tcPr>
          <w:p w14:paraId="40BA0DA7"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22</w:t>
            </w:r>
          </w:p>
        </w:tc>
      </w:tr>
      <w:tr w:rsidR="00AD5171" w:rsidRPr="00AD5171" w14:paraId="1A241123" w14:textId="77777777">
        <w:tc>
          <w:tcPr>
            <w:tcW w:w="567" w:type="dxa"/>
          </w:tcPr>
          <w:p w14:paraId="75C4B96F"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6</w:t>
            </w:r>
          </w:p>
        </w:tc>
        <w:tc>
          <w:tcPr>
            <w:tcW w:w="2381" w:type="dxa"/>
          </w:tcPr>
          <w:p w14:paraId="170AC5D9"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 xml:space="preserve">Объем выполненных работ по </w:t>
            </w:r>
            <w:r w:rsidRPr="00AD5171">
              <w:rPr>
                <w:rFonts w:ascii="Times New Roman" w:hAnsi="Times New Roman" w:cs="Times New Roman"/>
                <w:sz w:val="24"/>
                <w:szCs w:val="24"/>
              </w:rPr>
              <w:lastRenderedPageBreak/>
              <w:t xml:space="preserve">устранению деформаций (выбоин, просадок, трещин и других дефектов) асфальтобетонного покрытия дворовых территорий и </w:t>
            </w:r>
            <w:proofErr w:type="spellStart"/>
            <w:r w:rsidRPr="00AD5171">
              <w:rPr>
                <w:rFonts w:ascii="Times New Roman" w:hAnsi="Times New Roman" w:cs="Times New Roman"/>
                <w:sz w:val="24"/>
                <w:szCs w:val="24"/>
              </w:rPr>
              <w:t>междворовых</w:t>
            </w:r>
            <w:proofErr w:type="spellEnd"/>
            <w:r w:rsidRPr="00AD5171">
              <w:rPr>
                <w:rFonts w:ascii="Times New Roman" w:hAnsi="Times New Roman" w:cs="Times New Roman"/>
                <w:sz w:val="24"/>
                <w:szCs w:val="24"/>
              </w:rPr>
              <w:t xml:space="preserve"> проездов, расположенных в границах города Калуги</w:t>
            </w:r>
          </w:p>
        </w:tc>
        <w:tc>
          <w:tcPr>
            <w:tcW w:w="1020" w:type="dxa"/>
          </w:tcPr>
          <w:p w14:paraId="1354C650"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МП</w:t>
            </w:r>
          </w:p>
        </w:tc>
        <w:tc>
          <w:tcPr>
            <w:tcW w:w="1077" w:type="dxa"/>
          </w:tcPr>
          <w:p w14:paraId="3648B28C"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кв. м</w:t>
            </w:r>
          </w:p>
        </w:tc>
        <w:tc>
          <w:tcPr>
            <w:tcW w:w="964" w:type="dxa"/>
          </w:tcPr>
          <w:p w14:paraId="1DF66347"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w:t>
            </w:r>
          </w:p>
        </w:tc>
        <w:tc>
          <w:tcPr>
            <w:tcW w:w="964" w:type="dxa"/>
          </w:tcPr>
          <w:p w14:paraId="104B5A09"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w:t>
            </w:r>
          </w:p>
        </w:tc>
        <w:tc>
          <w:tcPr>
            <w:tcW w:w="907" w:type="dxa"/>
          </w:tcPr>
          <w:p w14:paraId="35C9CA6F"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w:t>
            </w:r>
          </w:p>
        </w:tc>
        <w:tc>
          <w:tcPr>
            <w:tcW w:w="964" w:type="dxa"/>
          </w:tcPr>
          <w:p w14:paraId="1967E2E3"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w:t>
            </w:r>
          </w:p>
        </w:tc>
        <w:tc>
          <w:tcPr>
            <w:tcW w:w="964" w:type="dxa"/>
          </w:tcPr>
          <w:p w14:paraId="4177DAC8"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w:t>
            </w:r>
          </w:p>
        </w:tc>
        <w:tc>
          <w:tcPr>
            <w:tcW w:w="964" w:type="dxa"/>
          </w:tcPr>
          <w:p w14:paraId="2E110CF7"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470</w:t>
            </w:r>
          </w:p>
        </w:tc>
        <w:tc>
          <w:tcPr>
            <w:tcW w:w="907" w:type="dxa"/>
          </w:tcPr>
          <w:p w14:paraId="5F2B1F31"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470</w:t>
            </w:r>
          </w:p>
        </w:tc>
        <w:tc>
          <w:tcPr>
            <w:tcW w:w="907" w:type="dxa"/>
          </w:tcPr>
          <w:p w14:paraId="1458953D"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470</w:t>
            </w:r>
          </w:p>
        </w:tc>
        <w:tc>
          <w:tcPr>
            <w:tcW w:w="907" w:type="dxa"/>
          </w:tcPr>
          <w:p w14:paraId="2561F0FF"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470</w:t>
            </w:r>
          </w:p>
        </w:tc>
        <w:tc>
          <w:tcPr>
            <w:tcW w:w="907" w:type="dxa"/>
          </w:tcPr>
          <w:p w14:paraId="39672414"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470</w:t>
            </w:r>
          </w:p>
        </w:tc>
        <w:tc>
          <w:tcPr>
            <w:tcW w:w="907" w:type="dxa"/>
          </w:tcPr>
          <w:p w14:paraId="44DFEB02"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450</w:t>
            </w:r>
          </w:p>
        </w:tc>
        <w:tc>
          <w:tcPr>
            <w:tcW w:w="1247" w:type="dxa"/>
          </w:tcPr>
          <w:p w14:paraId="5D477A1A"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2800</w:t>
            </w:r>
          </w:p>
        </w:tc>
      </w:tr>
      <w:tr w:rsidR="00AD5171" w:rsidRPr="00AD5171" w14:paraId="0815B75E" w14:textId="77777777">
        <w:tc>
          <w:tcPr>
            <w:tcW w:w="567" w:type="dxa"/>
          </w:tcPr>
          <w:p w14:paraId="74B22F72"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7</w:t>
            </w:r>
          </w:p>
        </w:tc>
        <w:tc>
          <w:tcPr>
            <w:tcW w:w="2381" w:type="dxa"/>
          </w:tcPr>
          <w:p w14:paraId="72D33068"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Количество установленных дорожных знаков</w:t>
            </w:r>
          </w:p>
        </w:tc>
        <w:tc>
          <w:tcPr>
            <w:tcW w:w="1020" w:type="dxa"/>
          </w:tcPr>
          <w:p w14:paraId="2AF4F9B2"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МП</w:t>
            </w:r>
          </w:p>
        </w:tc>
        <w:tc>
          <w:tcPr>
            <w:tcW w:w="1077" w:type="dxa"/>
          </w:tcPr>
          <w:p w14:paraId="131BFB82"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ед.</w:t>
            </w:r>
          </w:p>
        </w:tc>
        <w:tc>
          <w:tcPr>
            <w:tcW w:w="964" w:type="dxa"/>
          </w:tcPr>
          <w:p w14:paraId="338C5589"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w:t>
            </w:r>
          </w:p>
        </w:tc>
        <w:tc>
          <w:tcPr>
            <w:tcW w:w="964" w:type="dxa"/>
          </w:tcPr>
          <w:p w14:paraId="29BA4229"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w:t>
            </w:r>
          </w:p>
        </w:tc>
        <w:tc>
          <w:tcPr>
            <w:tcW w:w="907" w:type="dxa"/>
          </w:tcPr>
          <w:p w14:paraId="6988ED1E"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150</w:t>
            </w:r>
          </w:p>
        </w:tc>
        <w:tc>
          <w:tcPr>
            <w:tcW w:w="964" w:type="dxa"/>
          </w:tcPr>
          <w:p w14:paraId="44FD8A04"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52</w:t>
            </w:r>
          </w:p>
        </w:tc>
        <w:tc>
          <w:tcPr>
            <w:tcW w:w="964" w:type="dxa"/>
          </w:tcPr>
          <w:p w14:paraId="4DA4876E"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w:t>
            </w:r>
          </w:p>
        </w:tc>
        <w:tc>
          <w:tcPr>
            <w:tcW w:w="964" w:type="dxa"/>
          </w:tcPr>
          <w:p w14:paraId="3BEC67D8"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125</w:t>
            </w:r>
          </w:p>
        </w:tc>
        <w:tc>
          <w:tcPr>
            <w:tcW w:w="907" w:type="dxa"/>
          </w:tcPr>
          <w:p w14:paraId="77589DFC"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141</w:t>
            </w:r>
          </w:p>
        </w:tc>
        <w:tc>
          <w:tcPr>
            <w:tcW w:w="907" w:type="dxa"/>
          </w:tcPr>
          <w:p w14:paraId="1DB1C88E"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47</w:t>
            </w:r>
          </w:p>
        </w:tc>
        <w:tc>
          <w:tcPr>
            <w:tcW w:w="907" w:type="dxa"/>
          </w:tcPr>
          <w:p w14:paraId="4867BABD"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31</w:t>
            </w:r>
          </w:p>
        </w:tc>
        <w:tc>
          <w:tcPr>
            <w:tcW w:w="907" w:type="dxa"/>
          </w:tcPr>
          <w:p w14:paraId="4E73C59E"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w:t>
            </w:r>
          </w:p>
        </w:tc>
        <w:tc>
          <w:tcPr>
            <w:tcW w:w="907" w:type="dxa"/>
          </w:tcPr>
          <w:p w14:paraId="4A7119E3"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0</w:t>
            </w:r>
          </w:p>
        </w:tc>
        <w:tc>
          <w:tcPr>
            <w:tcW w:w="1247" w:type="dxa"/>
          </w:tcPr>
          <w:p w14:paraId="6FFAEAFC"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580</w:t>
            </w:r>
          </w:p>
        </w:tc>
      </w:tr>
      <w:tr w:rsidR="00AD5171" w:rsidRPr="00AD5171" w14:paraId="15F7B21C" w14:textId="77777777">
        <w:tc>
          <w:tcPr>
            <w:tcW w:w="567" w:type="dxa"/>
          </w:tcPr>
          <w:p w14:paraId="44284154"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8</w:t>
            </w:r>
          </w:p>
        </w:tc>
        <w:tc>
          <w:tcPr>
            <w:tcW w:w="2381" w:type="dxa"/>
          </w:tcPr>
          <w:p w14:paraId="575F057C"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Количество обслуживаемых светофорных объектов</w:t>
            </w:r>
          </w:p>
        </w:tc>
        <w:tc>
          <w:tcPr>
            <w:tcW w:w="1020" w:type="dxa"/>
          </w:tcPr>
          <w:p w14:paraId="73625B4F"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МП</w:t>
            </w:r>
          </w:p>
        </w:tc>
        <w:tc>
          <w:tcPr>
            <w:tcW w:w="1077" w:type="dxa"/>
          </w:tcPr>
          <w:p w14:paraId="1F55C9CE"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ед.</w:t>
            </w:r>
          </w:p>
        </w:tc>
        <w:tc>
          <w:tcPr>
            <w:tcW w:w="964" w:type="dxa"/>
          </w:tcPr>
          <w:p w14:paraId="392BB116"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186</w:t>
            </w:r>
          </w:p>
        </w:tc>
        <w:tc>
          <w:tcPr>
            <w:tcW w:w="964" w:type="dxa"/>
          </w:tcPr>
          <w:p w14:paraId="5C357D3F"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186</w:t>
            </w:r>
          </w:p>
        </w:tc>
        <w:tc>
          <w:tcPr>
            <w:tcW w:w="907" w:type="dxa"/>
          </w:tcPr>
          <w:p w14:paraId="0B12B514"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186</w:t>
            </w:r>
          </w:p>
        </w:tc>
        <w:tc>
          <w:tcPr>
            <w:tcW w:w="964" w:type="dxa"/>
          </w:tcPr>
          <w:p w14:paraId="67B975EA"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186</w:t>
            </w:r>
          </w:p>
        </w:tc>
        <w:tc>
          <w:tcPr>
            <w:tcW w:w="964" w:type="dxa"/>
          </w:tcPr>
          <w:p w14:paraId="50ED6DF2"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186</w:t>
            </w:r>
          </w:p>
        </w:tc>
        <w:tc>
          <w:tcPr>
            <w:tcW w:w="964" w:type="dxa"/>
          </w:tcPr>
          <w:p w14:paraId="3F9FB1E2"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186</w:t>
            </w:r>
          </w:p>
        </w:tc>
        <w:tc>
          <w:tcPr>
            <w:tcW w:w="907" w:type="dxa"/>
          </w:tcPr>
          <w:p w14:paraId="6C780430"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186</w:t>
            </w:r>
          </w:p>
        </w:tc>
        <w:tc>
          <w:tcPr>
            <w:tcW w:w="907" w:type="dxa"/>
          </w:tcPr>
          <w:p w14:paraId="5345A484"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186</w:t>
            </w:r>
          </w:p>
        </w:tc>
        <w:tc>
          <w:tcPr>
            <w:tcW w:w="907" w:type="dxa"/>
          </w:tcPr>
          <w:p w14:paraId="31C53831"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186</w:t>
            </w:r>
          </w:p>
        </w:tc>
        <w:tc>
          <w:tcPr>
            <w:tcW w:w="907" w:type="dxa"/>
          </w:tcPr>
          <w:p w14:paraId="76097A47"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186</w:t>
            </w:r>
          </w:p>
        </w:tc>
        <w:tc>
          <w:tcPr>
            <w:tcW w:w="907" w:type="dxa"/>
          </w:tcPr>
          <w:p w14:paraId="64A4E4C3"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186</w:t>
            </w:r>
          </w:p>
        </w:tc>
        <w:tc>
          <w:tcPr>
            <w:tcW w:w="1247" w:type="dxa"/>
          </w:tcPr>
          <w:p w14:paraId="24E8E721"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186</w:t>
            </w:r>
          </w:p>
        </w:tc>
      </w:tr>
      <w:tr w:rsidR="00AD5171" w:rsidRPr="00AD5171" w14:paraId="43E95626" w14:textId="77777777">
        <w:tc>
          <w:tcPr>
            <w:tcW w:w="567" w:type="dxa"/>
          </w:tcPr>
          <w:p w14:paraId="5A789CD5"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9</w:t>
            </w:r>
          </w:p>
        </w:tc>
        <w:tc>
          <w:tcPr>
            <w:tcW w:w="2381" w:type="dxa"/>
          </w:tcPr>
          <w:p w14:paraId="60258E37"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Количество платных парковочных мест</w:t>
            </w:r>
          </w:p>
        </w:tc>
        <w:tc>
          <w:tcPr>
            <w:tcW w:w="1020" w:type="dxa"/>
          </w:tcPr>
          <w:p w14:paraId="1BCDB0F8"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МП</w:t>
            </w:r>
          </w:p>
        </w:tc>
        <w:tc>
          <w:tcPr>
            <w:tcW w:w="1077" w:type="dxa"/>
          </w:tcPr>
          <w:p w14:paraId="3D0ADD88"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ед.</w:t>
            </w:r>
          </w:p>
        </w:tc>
        <w:tc>
          <w:tcPr>
            <w:tcW w:w="964" w:type="dxa"/>
          </w:tcPr>
          <w:p w14:paraId="64E1702A"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1685</w:t>
            </w:r>
          </w:p>
        </w:tc>
        <w:tc>
          <w:tcPr>
            <w:tcW w:w="964" w:type="dxa"/>
          </w:tcPr>
          <w:p w14:paraId="3798D938"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1685</w:t>
            </w:r>
          </w:p>
        </w:tc>
        <w:tc>
          <w:tcPr>
            <w:tcW w:w="907" w:type="dxa"/>
          </w:tcPr>
          <w:p w14:paraId="7DD20AA3"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1685</w:t>
            </w:r>
          </w:p>
        </w:tc>
        <w:tc>
          <w:tcPr>
            <w:tcW w:w="964" w:type="dxa"/>
          </w:tcPr>
          <w:p w14:paraId="7DEF127C"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1685</w:t>
            </w:r>
          </w:p>
        </w:tc>
        <w:tc>
          <w:tcPr>
            <w:tcW w:w="964" w:type="dxa"/>
          </w:tcPr>
          <w:p w14:paraId="57A5283D"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1685</w:t>
            </w:r>
          </w:p>
        </w:tc>
        <w:tc>
          <w:tcPr>
            <w:tcW w:w="964" w:type="dxa"/>
          </w:tcPr>
          <w:p w14:paraId="76059C7A"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1685</w:t>
            </w:r>
          </w:p>
        </w:tc>
        <w:tc>
          <w:tcPr>
            <w:tcW w:w="907" w:type="dxa"/>
          </w:tcPr>
          <w:p w14:paraId="5050D8E0"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1685</w:t>
            </w:r>
          </w:p>
        </w:tc>
        <w:tc>
          <w:tcPr>
            <w:tcW w:w="907" w:type="dxa"/>
          </w:tcPr>
          <w:p w14:paraId="489CDA39"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1685</w:t>
            </w:r>
          </w:p>
        </w:tc>
        <w:tc>
          <w:tcPr>
            <w:tcW w:w="907" w:type="dxa"/>
          </w:tcPr>
          <w:p w14:paraId="446C962C"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1685</w:t>
            </w:r>
          </w:p>
        </w:tc>
        <w:tc>
          <w:tcPr>
            <w:tcW w:w="907" w:type="dxa"/>
          </w:tcPr>
          <w:p w14:paraId="14C9EB2E"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1685</w:t>
            </w:r>
          </w:p>
        </w:tc>
        <w:tc>
          <w:tcPr>
            <w:tcW w:w="907" w:type="dxa"/>
          </w:tcPr>
          <w:p w14:paraId="21500B58"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1685</w:t>
            </w:r>
          </w:p>
        </w:tc>
        <w:tc>
          <w:tcPr>
            <w:tcW w:w="1247" w:type="dxa"/>
          </w:tcPr>
          <w:p w14:paraId="16CFFB53" w14:textId="77777777" w:rsidR="00AD5171" w:rsidRPr="00AD5171" w:rsidRDefault="00AD5171">
            <w:pPr>
              <w:pStyle w:val="ConsPlusNormal"/>
              <w:jc w:val="right"/>
              <w:rPr>
                <w:rFonts w:ascii="Times New Roman" w:hAnsi="Times New Roman" w:cs="Times New Roman"/>
                <w:sz w:val="24"/>
                <w:szCs w:val="24"/>
              </w:rPr>
            </w:pPr>
            <w:r w:rsidRPr="00AD5171">
              <w:rPr>
                <w:rFonts w:ascii="Times New Roman" w:hAnsi="Times New Roman" w:cs="Times New Roman"/>
                <w:sz w:val="24"/>
                <w:szCs w:val="24"/>
              </w:rPr>
              <w:t>1685</w:t>
            </w:r>
          </w:p>
        </w:tc>
      </w:tr>
    </w:tbl>
    <w:p w14:paraId="699AD614" w14:textId="77777777" w:rsidR="00AD5171" w:rsidRPr="00AD5171" w:rsidRDefault="00AD5171">
      <w:pPr>
        <w:pStyle w:val="ConsPlusNormal"/>
        <w:rPr>
          <w:rFonts w:ascii="Times New Roman" w:hAnsi="Times New Roman" w:cs="Times New Roman"/>
          <w:sz w:val="24"/>
          <w:szCs w:val="24"/>
        </w:rPr>
        <w:sectPr w:rsidR="00AD5171" w:rsidRPr="00AD5171" w:rsidSect="00AD5171">
          <w:pgSz w:w="16838" w:h="11905" w:orient="landscape"/>
          <w:pgMar w:top="1701" w:right="397" w:bottom="850" w:left="397" w:header="0" w:footer="0" w:gutter="0"/>
          <w:cols w:space="720"/>
          <w:titlePg/>
        </w:sectPr>
      </w:pPr>
    </w:p>
    <w:p w14:paraId="7413BB24" w14:textId="77777777" w:rsidR="00AD5171" w:rsidRPr="00AD5171" w:rsidRDefault="00AD5171">
      <w:pPr>
        <w:pStyle w:val="ConsPlusNormal"/>
        <w:jc w:val="both"/>
        <w:rPr>
          <w:rFonts w:ascii="Times New Roman" w:hAnsi="Times New Roman" w:cs="Times New Roman"/>
          <w:sz w:val="24"/>
          <w:szCs w:val="24"/>
        </w:rPr>
      </w:pPr>
    </w:p>
    <w:p w14:paraId="33FF5A47" w14:textId="77777777" w:rsidR="00AD5171" w:rsidRPr="00AD5171" w:rsidRDefault="00AD5171">
      <w:pPr>
        <w:pStyle w:val="ConsPlusTitle"/>
        <w:jc w:val="center"/>
        <w:outlineLvl w:val="1"/>
        <w:rPr>
          <w:rFonts w:ascii="Times New Roman" w:hAnsi="Times New Roman" w:cs="Times New Roman"/>
          <w:sz w:val="24"/>
          <w:szCs w:val="24"/>
        </w:rPr>
      </w:pPr>
      <w:r w:rsidRPr="00AD5171">
        <w:rPr>
          <w:rFonts w:ascii="Times New Roman" w:hAnsi="Times New Roman" w:cs="Times New Roman"/>
          <w:sz w:val="24"/>
          <w:szCs w:val="24"/>
        </w:rPr>
        <w:t>5. Механизм реализации направления муниципальной программы</w:t>
      </w:r>
    </w:p>
    <w:p w14:paraId="6637158E" w14:textId="77777777" w:rsidR="00AD5171" w:rsidRPr="00AD5171" w:rsidRDefault="00AD5171">
      <w:pPr>
        <w:pStyle w:val="ConsPlusTitle"/>
        <w:jc w:val="center"/>
        <w:rPr>
          <w:rFonts w:ascii="Times New Roman" w:hAnsi="Times New Roman" w:cs="Times New Roman"/>
          <w:sz w:val="24"/>
          <w:szCs w:val="24"/>
        </w:rPr>
      </w:pPr>
      <w:r w:rsidRPr="00AD5171">
        <w:rPr>
          <w:rFonts w:ascii="Times New Roman" w:hAnsi="Times New Roman" w:cs="Times New Roman"/>
          <w:sz w:val="24"/>
          <w:szCs w:val="24"/>
        </w:rPr>
        <w:t>муниципального образования "Город Калуга" "Развитие</w:t>
      </w:r>
    </w:p>
    <w:p w14:paraId="6A42D887" w14:textId="77777777" w:rsidR="00AD5171" w:rsidRPr="00AD5171" w:rsidRDefault="00AD5171">
      <w:pPr>
        <w:pStyle w:val="ConsPlusTitle"/>
        <w:jc w:val="center"/>
        <w:rPr>
          <w:rFonts w:ascii="Times New Roman" w:hAnsi="Times New Roman" w:cs="Times New Roman"/>
          <w:sz w:val="24"/>
          <w:szCs w:val="24"/>
        </w:rPr>
      </w:pPr>
      <w:r w:rsidRPr="00AD5171">
        <w:rPr>
          <w:rFonts w:ascii="Times New Roman" w:hAnsi="Times New Roman" w:cs="Times New Roman"/>
          <w:sz w:val="24"/>
          <w:szCs w:val="24"/>
        </w:rPr>
        <w:t>транспортной системы"</w:t>
      </w:r>
    </w:p>
    <w:p w14:paraId="21799B1F" w14:textId="77777777" w:rsidR="00AD5171" w:rsidRPr="00AD5171" w:rsidRDefault="00AD5171">
      <w:pPr>
        <w:pStyle w:val="ConsPlusNormal"/>
        <w:jc w:val="both"/>
        <w:rPr>
          <w:rFonts w:ascii="Times New Roman" w:hAnsi="Times New Roman" w:cs="Times New Roman"/>
          <w:sz w:val="24"/>
          <w:szCs w:val="24"/>
        </w:rPr>
      </w:pPr>
    </w:p>
    <w:p w14:paraId="5140B333" w14:textId="77777777" w:rsidR="00AD5171" w:rsidRPr="00AD5171" w:rsidRDefault="00AD5171">
      <w:pPr>
        <w:pStyle w:val="ConsPlusNormal"/>
        <w:ind w:firstLine="540"/>
        <w:jc w:val="both"/>
        <w:rPr>
          <w:rFonts w:ascii="Times New Roman" w:hAnsi="Times New Roman" w:cs="Times New Roman"/>
          <w:sz w:val="24"/>
          <w:szCs w:val="24"/>
        </w:rPr>
      </w:pPr>
      <w:r w:rsidRPr="00AD5171">
        <w:rPr>
          <w:rFonts w:ascii="Times New Roman" w:hAnsi="Times New Roman" w:cs="Times New Roman"/>
          <w:sz w:val="24"/>
          <w:szCs w:val="24"/>
        </w:rPr>
        <w:t>Общая координация направления осуществляется управлением городского хозяйства города Калуги.</w:t>
      </w:r>
    </w:p>
    <w:p w14:paraId="3A279B8C"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Объемы финансовых средств, направленных на реализацию направления из бюджета муниципального образования "Город Калуга", ежегодно уточняются после утверждения решения Городской Думы города Калуги о бюджете муниципального образования "Город Калуга" на очередной финансовый год и плановый период.</w:t>
      </w:r>
    </w:p>
    <w:p w14:paraId="1C87128B" w14:textId="77777777" w:rsidR="00AD5171" w:rsidRPr="00AD5171" w:rsidRDefault="00AD5171">
      <w:pPr>
        <w:pStyle w:val="ConsPlusNormal"/>
        <w:jc w:val="both"/>
        <w:rPr>
          <w:rFonts w:ascii="Times New Roman" w:hAnsi="Times New Roman" w:cs="Times New Roman"/>
          <w:sz w:val="24"/>
          <w:szCs w:val="24"/>
        </w:rPr>
      </w:pPr>
    </w:p>
    <w:p w14:paraId="04DF1952" w14:textId="77777777" w:rsidR="00AD5171" w:rsidRPr="00AD5171" w:rsidRDefault="00AD5171">
      <w:pPr>
        <w:pStyle w:val="ConsPlusTitle"/>
        <w:jc w:val="center"/>
        <w:outlineLvl w:val="2"/>
        <w:rPr>
          <w:rFonts w:ascii="Times New Roman" w:hAnsi="Times New Roman" w:cs="Times New Roman"/>
          <w:sz w:val="24"/>
          <w:szCs w:val="24"/>
        </w:rPr>
      </w:pPr>
      <w:r w:rsidRPr="00AD5171">
        <w:rPr>
          <w:rFonts w:ascii="Times New Roman" w:hAnsi="Times New Roman" w:cs="Times New Roman"/>
          <w:sz w:val="24"/>
          <w:szCs w:val="24"/>
        </w:rPr>
        <w:t>Структурный элемент "Содержание автомобильных дорог общего</w:t>
      </w:r>
    </w:p>
    <w:p w14:paraId="7DDB0274" w14:textId="77777777" w:rsidR="00AD5171" w:rsidRPr="00AD5171" w:rsidRDefault="00AD5171">
      <w:pPr>
        <w:pStyle w:val="ConsPlusTitle"/>
        <w:jc w:val="center"/>
        <w:rPr>
          <w:rFonts w:ascii="Times New Roman" w:hAnsi="Times New Roman" w:cs="Times New Roman"/>
          <w:sz w:val="24"/>
          <w:szCs w:val="24"/>
        </w:rPr>
      </w:pPr>
      <w:r w:rsidRPr="00AD5171">
        <w:rPr>
          <w:rFonts w:ascii="Times New Roman" w:hAnsi="Times New Roman" w:cs="Times New Roman"/>
          <w:sz w:val="24"/>
          <w:szCs w:val="24"/>
        </w:rPr>
        <w:t>пользования местного значения"</w:t>
      </w:r>
    </w:p>
    <w:p w14:paraId="55FA07A9" w14:textId="77777777" w:rsidR="00AD5171" w:rsidRPr="00AD5171" w:rsidRDefault="00AD5171">
      <w:pPr>
        <w:pStyle w:val="ConsPlusNormal"/>
        <w:jc w:val="both"/>
        <w:rPr>
          <w:rFonts w:ascii="Times New Roman" w:hAnsi="Times New Roman" w:cs="Times New Roman"/>
          <w:sz w:val="24"/>
          <w:szCs w:val="24"/>
        </w:rPr>
      </w:pPr>
    </w:p>
    <w:p w14:paraId="7404D168" w14:textId="77777777" w:rsidR="00AD5171" w:rsidRPr="00AD5171" w:rsidRDefault="00AD5171">
      <w:pPr>
        <w:pStyle w:val="ConsPlusNormal"/>
        <w:ind w:firstLine="540"/>
        <w:jc w:val="both"/>
        <w:rPr>
          <w:rFonts w:ascii="Times New Roman" w:hAnsi="Times New Roman" w:cs="Times New Roman"/>
          <w:sz w:val="24"/>
          <w:szCs w:val="24"/>
        </w:rPr>
      </w:pPr>
      <w:r w:rsidRPr="00AD5171">
        <w:rPr>
          <w:rFonts w:ascii="Times New Roman" w:hAnsi="Times New Roman" w:cs="Times New Roman"/>
          <w:sz w:val="24"/>
          <w:szCs w:val="24"/>
        </w:rPr>
        <w:t>Основными приоритетами структурного элемента являются:</w:t>
      </w:r>
    </w:p>
    <w:p w14:paraId="77E27C03"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 обеспечение устойчивого финансирования дорожного хозяйства для поддержания требуемого транспортно-эксплуатационного состояния дорог и развития дорожной сети;</w:t>
      </w:r>
    </w:p>
    <w:p w14:paraId="46BC7B65"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 увеличение пропускной способности и улучшение параметров автомобильных дорог общего пользования местного значения;</w:t>
      </w:r>
    </w:p>
    <w:p w14:paraId="47D6B8B8"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 обеспечение содержания и развития объектов транспортной инфраструктуры, находящихся в собственности города Калуги;</w:t>
      </w:r>
    </w:p>
    <w:p w14:paraId="13793B52"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 использование спутниковых навигационных технологий ГЛОНАСС и других результатов космической деятельности в интересах навигационного обеспечения транспортного комплекса и повышения уровня транспортной безопасности;</w:t>
      </w:r>
    </w:p>
    <w:p w14:paraId="2CE56F6A"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 повышение уровня эксплуатационного состояния опасных участков дорожной сети.</w:t>
      </w:r>
    </w:p>
    <w:p w14:paraId="78EFF8F1"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Доля протяженности дорог, соответствующих нормативным требованиям, от общей протяженности дорог на конец 2024 года составила 68%. Поддержание транспортно-эксплуатационного состояния автомобильных дорог общего пользования местного значения обеспечивается в основном благодаря мерам по их содержанию.</w:t>
      </w:r>
    </w:p>
    <w:p w14:paraId="292E21AD"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Взаимодействие управления городского хозяйства города Калуги, муниципального бюджетного учреждения "Специализированное монтажно-эксплуатационное управление", муниципального казенного учреждения "Служба единого заказа городского хозяйства" осуществляется в соответствии с законодательством и иными правовыми актами.</w:t>
      </w:r>
    </w:p>
    <w:p w14:paraId="69CEA184"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Реализация мероприятий управлением городского хозяйства города Калуги, муниципальным бюджетным учреждением "Специализированное монтажно-эксплуатационное управление", муниципальным казенным учреждением "Служба единого заказа городского хозяйства" осуществляется путем заключения гражданско-правовых договоров и контрактов в порядке, установленном действующим законодательством. В рамках реализации структурного элемента планируется применение передовых инновационных технологий.</w:t>
      </w:r>
    </w:p>
    <w:p w14:paraId="37174395"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 xml:space="preserve">Реализация мероприятий структурного элемента предусматривает целевое использование средств в соответствии с поставленными задачами, регулярное проведение мониторинга достигнутых результатов и оценки эффективности расходования бюджетных </w:t>
      </w:r>
      <w:r w:rsidRPr="00AD5171">
        <w:rPr>
          <w:rFonts w:ascii="Times New Roman" w:hAnsi="Times New Roman" w:cs="Times New Roman"/>
          <w:sz w:val="24"/>
          <w:szCs w:val="24"/>
        </w:rPr>
        <w:lastRenderedPageBreak/>
        <w:t>средств.</w:t>
      </w:r>
    </w:p>
    <w:p w14:paraId="128883EC"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Механизм реализации структурного элемента основан на скоординированных действиях управления городского хозяйства города Калуги, муниципального бюджетного учреждения "Специализированное монтажно-эксплуатационное управление", муниципального казенного учреждения "Служба единого заказа городского хозяйства". Выполнение мероприятий предусматривается осуществлять на основе открытости, добровольности, взаимовыгодного сотрудничества, что обеспечит широкие возможности для участия всех заинтересованных юридических и физических лиц.</w:t>
      </w:r>
    </w:p>
    <w:p w14:paraId="1A39B194"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Основными вопросами, подлежащими контролю в процессе реализации подпрограммы, являются:</w:t>
      </w:r>
    </w:p>
    <w:p w14:paraId="325E4120"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 эффективное и целевое использование средств бюджета;</w:t>
      </w:r>
    </w:p>
    <w:p w14:paraId="64F5319A"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 соблюдение законодательства Российской Федерации при осуществлении закупок, заключении муниципальных контрактов и гражданско-правовых договоров на выполнение работ по приведению в нормативное состояние улично-дорожной сети и объектов благоустройства с подрядной организацией;</w:t>
      </w:r>
    </w:p>
    <w:p w14:paraId="2D7CDE01"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 соблюдение финансовой дисциплины при финансировании работ;</w:t>
      </w:r>
    </w:p>
    <w:p w14:paraId="2A5D85E9"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 гарантийные обязательства подрядных организаций по поддержанию требуемого состояния объектов в течение установленного срока.</w:t>
      </w:r>
    </w:p>
    <w:p w14:paraId="60E7024D"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Ход и результаты реализации структурного элемента обобщаются, анализируются и обсуждаются на расширенных совещаниях управления городского хозяйства города Калуги.</w:t>
      </w:r>
    </w:p>
    <w:p w14:paraId="195028D4"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Персональную ответственность за реализацию структурного элемента несет председатель комитета дорожного хозяйства управления городского хозяйства города Калуги.</w:t>
      </w:r>
    </w:p>
    <w:p w14:paraId="333B1339" w14:textId="77777777" w:rsidR="00AD5171" w:rsidRPr="00AD5171" w:rsidRDefault="00AD5171">
      <w:pPr>
        <w:pStyle w:val="ConsPlusNormal"/>
        <w:jc w:val="both"/>
        <w:rPr>
          <w:rFonts w:ascii="Times New Roman" w:hAnsi="Times New Roman" w:cs="Times New Roman"/>
          <w:sz w:val="24"/>
          <w:szCs w:val="24"/>
        </w:rPr>
      </w:pPr>
    </w:p>
    <w:p w14:paraId="7C5D531C" w14:textId="77777777" w:rsidR="00AD5171" w:rsidRPr="00AD5171" w:rsidRDefault="00AD5171">
      <w:pPr>
        <w:pStyle w:val="ConsPlusTitle"/>
        <w:jc w:val="center"/>
        <w:outlineLvl w:val="2"/>
        <w:rPr>
          <w:rFonts w:ascii="Times New Roman" w:hAnsi="Times New Roman" w:cs="Times New Roman"/>
          <w:sz w:val="24"/>
          <w:szCs w:val="24"/>
        </w:rPr>
      </w:pPr>
      <w:r w:rsidRPr="00AD5171">
        <w:rPr>
          <w:rFonts w:ascii="Times New Roman" w:hAnsi="Times New Roman" w:cs="Times New Roman"/>
          <w:sz w:val="24"/>
          <w:szCs w:val="24"/>
        </w:rPr>
        <w:t>Структурный элемент "Капитальный ремонт, ремонт</w:t>
      </w:r>
    </w:p>
    <w:p w14:paraId="234A5E79" w14:textId="77777777" w:rsidR="00AD5171" w:rsidRPr="00AD5171" w:rsidRDefault="00AD5171">
      <w:pPr>
        <w:pStyle w:val="ConsPlusTitle"/>
        <w:jc w:val="center"/>
        <w:rPr>
          <w:rFonts w:ascii="Times New Roman" w:hAnsi="Times New Roman" w:cs="Times New Roman"/>
          <w:sz w:val="24"/>
          <w:szCs w:val="24"/>
        </w:rPr>
      </w:pPr>
      <w:r w:rsidRPr="00AD5171">
        <w:rPr>
          <w:rFonts w:ascii="Times New Roman" w:hAnsi="Times New Roman" w:cs="Times New Roman"/>
          <w:sz w:val="24"/>
          <w:szCs w:val="24"/>
        </w:rPr>
        <w:t>автомобильных дорог общего пользования местного значения"</w:t>
      </w:r>
    </w:p>
    <w:p w14:paraId="771700D3" w14:textId="77777777" w:rsidR="00AD5171" w:rsidRPr="00AD5171" w:rsidRDefault="00AD5171">
      <w:pPr>
        <w:pStyle w:val="ConsPlusNormal"/>
        <w:jc w:val="both"/>
        <w:rPr>
          <w:rFonts w:ascii="Times New Roman" w:hAnsi="Times New Roman" w:cs="Times New Roman"/>
          <w:sz w:val="24"/>
          <w:szCs w:val="24"/>
        </w:rPr>
      </w:pPr>
    </w:p>
    <w:p w14:paraId="488799AF" w14:textId="77777777" w:rsidR="00AD5171" w:rsidRPr="00AD5171" w:rsidRDefault="00AD5171">
      <w:pPr>
        <w:pStyle w:val="ConsPlusNormal"/>
        <w:ind w:firstLine="540"/>
        <w:jc w:val="both"/>
        <w:rPr>
          <w:rFonts w:ascii="Times New Roman" w:hAnsi="Times New Roman" w:cs="Times New Roman"/>
          <w:sz w:val="24"/>
          <w:szCs w:val="24"/>
        </w:rPr>
      </w:pPr>
      <w:r w:rsidRPr="00AD5171">
        <w:rPr>
          <w:rFonts w:ascii="Times New Roman" w:hAnsi="Times New Roman" w:cs="Times New Roman"/>
          <w:sz w:val="24"/>
          <w:szCs w:val="24"/>
        </w:rPr>
        <w:t>На территории Калужской области во исполнение Указа Президента Российской Федерации создана одна городская агломерация - "Калужская агломерация". "Ядро агломерации" - город Калуга, "спутники" - прилегающие территории муниципальных образований: Бабынинский, Дзержинский, Малоярославецкий, Перемышльский и Ферзиковский районы и городской округ "Город Обнинск". На сегодняшний день в агломерацию входит 192 дороги протяженностью 253,878 км.</w:t>
      </w:r>
    </w:p>
    <w:p w14:paraId="151FB24F"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В период с 2019 года по 2024 год на территории города успешно реализован национальный проект "Безопасные качественные дороги" (далее - Проект). Это федеральный проект, направленный на приведение в нормативное транспортно-эксплуатационное состояние автомобильных дорог и развитие дорожной сети крупнейших городских агломераций. По итогам реализации мероприятий Проекта к концу 2024 года в Калужской агломерации доля автомобильных дорог, соответствующих нормативным требованиям, составила 88,84%. В 2018 году доля автомобильных дорог в Калужской агломерации, соответствующая нормативным требованиям, составляла 35%.</w:t>
      </w:r>
    </w:p>
    <w:p w14:paraId="7C082B1B"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 xml:space="preserve">Таким образом, по результатам работ в рамках реализации Проекта доля автомобильных дорог, соответствующая нормативным требованиям, выросла почти в 2,5 </w:t>
      </w:r>
      <w:r w:rsidRPr="00AD5171">
        <w:rPr>
          <w:rFonts w:ascii="Times New Roman" w:hAnsi="Times New Roman" w:cs="Times New Roman"/>
          <w:sz w:val="24"/>
          <w:szCs w:val="24"/>
        </w:rPr>
        <w:lastRenderedPageBreak/>
        <w:t>раза. Данные результаты подтверждают эффективность проводимых мероприятий Городской Управой города Калуги.</w:t>
      </w:r>
    </w:p>
    <w:p w14:paraId="606AA3AB"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Реализация мероприятий осуществляется путем заключения гражданско-правовых договоров и контрактов в порядке, установленном действующим законодательством. В рамках реализации структурного элемента планируется применение передовых инновационных технологий. Комитет дорожного хозяйства, комитет финансов и тарифной политики обеспечивают целевое использование выделяемых из бюджета средств и отчетность.</w:t>
      </w:r>
    </w:p>
    <w:p w14:paraId="7615B082"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Персональную ответственность за реализацию структурного элемента несет председатель комитета дорожного хозяйства управления городского хозяйства города Калуги.</w:t>
      </w:r>
    </w:p>
    <w:p w14:paraId="39215FD1" w14:textId="77777777" w:rsidR="00AD5171" w:rsidRPr="00AD5171" w:rsidRDefault="00AD5171">
      <w:pPr>
        <w:pStyle w:val="ConsPlusNormal"/>
        <w:jc w:val="both"/>
        <w:rPr>
          <w:rFonts w:ascii="Times New Roman" w:hAnsi="Times New Roman" w:cs="Times New Roman"/>
          <w:sz w:val="24"/>
          <w:szCs w:val="24"/>
        </w:rPr>
      </w:pPr>
    </w:p>
    <w:p w14:paraId="5065A0AD" w14:textId="77777777" w:rsidR="00AD5171" w:rsidRPr="00AD5171" w:rsidRDefault="00AD5171">
      <w:pPr>
        <w:pStyle w:val="ConsPlusTitle"/>
        <w:jc w:val="center"/>
        <w:outlineLvl w:val="2"/>
        <w:rPr>
          <w:rFonts w:ascii="Times New Roman" w:hAnsi="Times New Roman" w:cs="Times New Roman"/>
          <w:sz w:val="24"/>
          <w:szCs w:val="24"/>
        </w:rPr>
      </w:pPr>
      <w:r w:rsidRPr="00AD5171">
        <w:rPr>
          <w:rFonts w:ascii="Times New Roman" w:hAnsi="Times New Roman" w:cs="Times New Roman"/>
          <w:sz w:val="24"/>
          <w:szCs w:val="24"/>
        </w:rPr>
        <w:t>Структурный элемент "Совершенствование и развитие</w:t>
      </w:r>
    </w:p>
    <w:p w14:paraId="65D1FF30" w14:textId="77777777" w:rsidR="00AD5171" w:rsidRPr="00AD5171" w:rsidRDefault="00AD5171">
      <w:pPr>
        <w:pStyle w:val="ConsPlusTitle"/>
        <w:jc w:val="center"/>
        <w:rPr>
          <w:rFonts w:ascii="Times New Roman" w:hAnsi="Times New Roman" w:cs="Times New Roman"/>
          <w:sz w:val="24"/>
          <w:szCs w:val="24"/>
        </w:rPr>
      </w:pPr>
      <w:r w:rsidRPr="00AD5171">
        <w:rPr>
          <w:rFonts w:ascii="Times New Roman" w:hAnsi="Times New Roman" w:cs="Times New Roman"/>
          <w:sz w:val="24"/>
          <w:szCs w:val="24"/>
        </w:rPr>
        <w:t>улично-дорожной сети на территории города Калуги"</w:t>
      </w:r>
    </w:p>
    <w:p w14:paraId="4437B552" w14:textId="77777777" w:rsidR="00AD5171" w:rsidRPr="00AD5171" w:rsidRDefault="00AD5171">
      <w:pPr>
        <w:pStyle w:val="ConsPlusNormal"/>
        <w:jc w:val="both"/>
        <w:rPr>
          <w:rFonts w:ascii="Times New Roman" w:hAnsi="Times New Roman" w:cs="Times New Roman"/>
          <w:sz w:val="24"/>
          <w:szCs w:val="24"/>
        </w:rPr>
      </w:pPr>
    </w:p>
    <w:p w14:paraId="2833DF4F" w14:textId="77777777" w:rsidR="00AD5171" w:rsidRPr="00AD5171" w:rsidRDefault="00AD5171">
      <w:pPr>
        <w:pStyle w:val="ConsPlusNormal"/>
        <w:ind w:firstLine="540"/>
        <w:jc w:val="both"/>
        <w:rPr>
          <w:rFonts w:ascii="Times New Roman" w:hAnsi="Times New Roman" w:cs="Times New Roman"/>
          <w:sz w:val="24"/>
          <w:szCs w:val="24"/>
        </w:rPr>
      </w:pPr>
      <w:r w:rsidRPr="00AD5171">
        <w:rPr>
          <w:rFonts w:ascii="Times New Roman" w:hAnsi="Times New Roman" w:cs="Times New Roman"/>
          <w:sz w:val="24"/>
          <w:szCs w:val="24"/>
        </w:rPr>
        <w:t>Укрепление материально-технической базы учреждений в сфере дорожного хозяйства. В рамках реализации структурного элемента будет проведена экспертиза промышленной безопасности здания, внутреннего газопровода и газового оборудования, находящегося на балансе МБУ "СМЭУ".</w:t>
      </w:r>
    </w:p>
    <w:p w14:paraId="690AAF57"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Реализация мероприятия осуществляется путем разработки и утверждения нормативно-правовых актов в порядке, установленном действующим законодательством.</w:t>
      </w:r>
    </w:p>
    <w:p w14:paraId="59F58E0C"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Персональную ответственность за реализацию структурного элемента несет председатель комитета дорожного хозяйства управления городского хозяйства города Калуги.</w:t>
      </w:r>
    </w:p>
    <w:p w14:paraId="3C573C59" w14:textId="77777777" w:rsidR="00AD5171" w:rsidRPr="00AD5171" w:rsidRDefault="00AD5171">
      <w:pPr>
        <w:pStyle w:val="ConsPlusNormal"/>
        <w:jc w:val="both"/>
        <w:rPr>
          <w:rFonts w:ascii="Times New Roman" w:hAnsi="Times New Roman" w:cs="Times New Roman"/>
          <w:sz w:val="24"/>
          <w:szCs w:val="24"/>
        </w:rPr>
      </w:pPr>
    </w:p>
    <w:p w14:paraId="79B301F0" w14:textId="77777777" w:rsidR="00AD5171" w:rsidRPr="00AD5171" w:rsidRDefault="00AD5171">
      <w:pPr>
        <w:pStyle w:val="ConsPlusTitle"/>
        <w:jc w:val="center"/>
        <w:outlineLvl w:val="2"/>
        <w:rPr>
          <w:rFonts w:ascii="Times New Roman" w:hAnsi="Times New Roman" w:cs="Times New Roman"/>
          <w:sz w:val="24"/>
          <w:szCs w:val="24"/>
        </w:rPr>
      </w:pPr>
      <w:r w:rsidRPr="00AD5171">
        <w:rPr>
          <w:rFonts w:ascii="Times New Roman" w:hAnsi="Times New Roman" w:cs="Times New Roman"/>
          <w:sz w:val="24"/>
          <w:szCs w:val="24"/>
        </w:rPr>
        <w:t>Структурный элемент "Организация транспортного обслуживания</w:t>
      </w:r>
    </w:p>
    <w:p w14:paraId="635E4BB2" w14:textId="77777777" w:rsidR="00AD5171" w:rsidRPr="00AD5171" w:rsidRDefault="00AD5171">
      <w:pPr>
        <w:pStyle w:val="ConsPlusTitle"/>
        <w:jc w:val="center"/>
        <w:rPr>
          <w:rFonts w:ascii="Times New Roman" w:hAnsi="Times New Roman" w:cs="Times New Roman"/>
          <w:sz w:val="24"/>
          <w:szCs w:val="24"/>
        </w:rPr>
      </w:pPr>
      <w:r w:rsidRPr="00AD5171">
        <w:rPr>
          <w:rFonts w:ascii="Times New Roman" w:hAnsi="Times New Roman" w:cs="Times New Roman"/>
          <w:sz w:val="24"/>
          <w:szCs w:val="24"/>
        </w:rPr>
        <w:t>населения"</w:t>
      </w:r>
    </w:p>
    <w:p w14:paraId="338AE114" w14:textId="77777777" w:rsidR="00AD5171" w:rsidRPr="00AD5171" w:rsidRDefault="00AD5171">
      <w:pPr>
        <w:pStyle w:val="ConsPlusNormal"/>
        <w:jc w:val="both"/>
        <w:rPr>
          <w:rFonts w:ascii="Times New Roman" w:hAnsi="Times New Roman" w:cs="Times New Roman"/>
          <w:sz w:val="24"/>
          <w:szCs w:val="24"/>
        </w:rPr>
      </w:pPr>
    </w:p>
    <w:p w14:paraId="71E987F1" w14:textId="77777777" w:rsidR="00AD5171" w:rsidRPr="00AD5171" w:rsidRDefault="00AD5171">
      <w:pPr>
        <w:pStyle w:val="ConsPlusNormal"/>
        <w:ind w:firstLine="540"/>
        <w:jc w:val="both"/>
        <w:rPr>
          <w:rFonts w:ascii="Times New Roman" w:hAnsi="Times New Roman" w:cs="Times New Roman"/>
          <w:sz w:val="24"/>
          <w:szCs w:val="24"/>
        </w:rPr>
      </w:pPr>
      <w:r w:rsidRPr="00AD5171">
        <w:rPr>
          <w:rFonts w:ascii="Times New Roman" w:hAnsi="Times New Roman" w:cs="Times New Roman"/>
          <w:sz w:val="24"/>
          <w:szCs w:val="24"/>
        </w:rPr>
        <w:t>Выполнение работ, связанных с осуществлением регулярных перевозок пассажиров автомобильным и электрическим транспортом на муниципальных маршрутах.</w:t>
      </w:r>
    </w:p>
    <w:p w14:paraId="271113ED"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Организация перевозок пассажиров городским автомобильным и наземным электрическим транспортом с предоставлением права льготного проезда носит социальный характер и связана с обеспечением равной доступности транспортных услуг для различных слоев населения. Ответственный перевозчик определяется по результатам аукциона.</w:t>
      </w:r>
    </w:p>
    <w:p w14:paraId="553629D0"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Реализация мероприятий осуществляется путем заключения гражданско-правовых договоров и контрактов в порядке, установленном действующим законодательством. Комитет дорожного хозяйства, комитет финансов и тарифной политики обеспечивают целевое использование выделяемых из бюджета средств и отчетность.</w:t>
      </w:r>
    </w:p>
    <w:p w14:paraId="19EEEBAE"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Организация диспетчерского обслуживания транспортных средств, мониторинг и управление общественным транспортом.</w:t>
      </w:r>
    </w:p>
    <w:p w14:paraId="7DD420E3"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Диспетчерская служба выполняет функцию контроля за движением общественного транспорта. Создана для повышения качества предоставления транспортных услуг населению в части информирования граждан о расписании, схемах и времени прибытия на остановочные пункты общественного транспорта.</w:t>
      </w:r>
    </w:p>
    <w:p w14:paraId="4DFEAAE3"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lastRenderedPageBreak/>
        <w:t>Реализация мероприятий осуществляется путем разработки и утверждения нормативно-правовых актов в порядке, установленном действующим законодательством.</w:t>
      </w:r>
    </w:p>
    <w:p w14:paraId="3DEE9B36"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Персональную ответственность за реализацию структурного элемента несет председатель комитета дорожного хозяйства управления городского хозяйства города Калуги.</w:t>
      </w:r>
    </w:p>
    <w:p w14:paraId="05C52ACE" w14:textId="77777777" w:rsidR="00AD5171" w:rsidRPr="00AD5171" w:rsidRDefault="00AD5171">
      <w:pPr>
        <w:pStyle w:val="ConsPlusNormal"/>
        <w:jc w:val="both"/>
        <w:rPr>
          <w:rFonts w:ascii="Times New Roman" w:hAnsi="Times New Roman" w:cs="Times New Roman"/>
          <w:sz w:val="24"/>
          <w:szCs w:val="24"/>
        </w:rPr>
      </w:pPr>
    </w:p>
    <w:p w14:paraId="7807DF8C" w14:textId="77777777" w:rsidR="00AD5171" w:rsidRPr="00AD5171" w:rsidRDefault="00AD5171">
      <w:pPr>
        <w:pStyle w:val="ConsPlusTitle"/>
        <w:jc w:val="center"/>
        <w:outlineLvl w:val="2"/>
        <w:rPr>
          <w:rFonts w:ascii="Times New Roman" w:hAnsi="Times New Roman" w:cs="Times New Roman"/>
          <w:sz w:val="24"/>
          <w:szCs w:val="24"/>
        </w:rPr>
      </w:pPr>
      <w:r w:rsidRPr="00AD5171">
        <w:rPr>
          <w:rFonts w:ascii="Times New Roman" w:hAnsi="Times New Roman" w:cs="Times New Roman"/>
          <w:sz w:val="24"/>
          <w:szCs w:val="24"/>
        </w:rPr>
        <w:t>Структурный элемент "Совершенствование и развитие</w:t>
      </w:r>
    </w:p>
    <w:p w14:paraId="6117FF55" w14:textId="77777777" w:rsidR="00AD5171" w:rsidRPr="00AD5171" w:rsidRDefault="00AD5171">
      <w:pPr>
        <w:pStyle w:val="ConsPlusTitle"/>
        <w:jc w:val="center"/>
        <w:rPr>
          <w:rFonts w:ascii="Times New Roman" w:hAnsi="Times New Roman" w:cs="Times New Roman"/>
          <w:sz w:val="24"/>
          <w:szCs w:val="24"/>
        </w:rPr>
      </w:pPr>
      <w:r w:rsidRPr="00AD5171">
        <w:rPr>
          <w:rFonts w:ascii="Times New Roman" w:hAnsi="Times New Roman" w:cs="Times New Roman"/>
          <w:sz w:val="24"/>
          <w:szCs w:val="24"/>
        </w:rPr>
        <w:t>транспортного обслуживания населения"</w:t>
      </w:r>
    </w:p>
    <w:p w14:paraId="70AB5B48" w14:textId="77777777" w:rsidR="00AD5171" w:rsidRPr="00AD5171" w:rsidRDefault="00AD5171">
      <w:pPr>
        <w:pStyle w:val="ConsPlusNormal"/>
        <w:jc w:val="both"/>
        <w:rPr>
          <w:rFonts w:ascii="Times New Roman" w:hAnsi="Times New Roman" w:cs="Times New Roman"/>
          <w:sz w:val="24"/>
          <w:szCs w:val="24"/>
        </w:rPr>
      </w:pPr>
    </w:p>
    <w:p w14:paraId="78D9DF93" w14:textId="77777777" w:rsidR="00AD5171" w:rsidRPr="00AD5171" w:rsidRDefault="00AD5171">
      <w:pPr>
        <w:pStyle w:val="ConsPlusNormal"/>
        <w:ind w:firstLine="540"/>
        <w:jc w:val="both"/>
        <w:rPr>
          <w:rFonts w:ascii="Times New Roman" w:hAnsi="Times New Roman" w:cs="Times New Roman"/>
          <w:sz w:val="24"/>
          <w:szCs w:val="24"/>
        </w:rPr>
      </w:pPr>
      <w:r w:rsidRPr="00AD5171">
        <w:rPr>
          <w:rFonts w:ascii="Times New Roman" w:hAnsi="Times New Roman" w:cs="Times New Roman"/>
          <w:sz w:val="24"/>
          <w:szCs w:val="24"/>
        </w:rPr>
        <w:t>С 2019 года в городе Калуге реализуется проект "Оптимизация общественного транспорта г. Калуги". На сегодняшний день он реализован на 50%.</w:t>
      </w:r>
    </w:p>
    <w:p w14:paraId="59630582"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В 2019 году организацией "ООО "</w:t>
      </w:r>
      <w:proofErr w:type="spellStart"/>
      <w:r w:rsidRPr="00AD5171">
        <w:rPr>
          <w:rFonts w:ascii="Times New Roman" w:hAnsi="Times New Roman" w:cs="Times New Roman"/>
          <w:sz w:val="24"/>
          <w:szCs w:val="24"/>
        </w:rPr>
        <w:t>ДорМостПроект</w:t>
      </w:r>
      <w:proofErr w:type="spellEnd"/>
      <w:r w:rsidRPr="00AD5171">
        <w:rPr>
          <w:rFonts w:ascii="Times New Roman" w:hAnsi="Times New Roman" w:cs="Times New Roman"/>
          <w:sz w:val="24"/>
          <w:szCs w:val="24"/>
        </w:rPr>
        <w:t>" для города Калуги была разработана научно-исследовательская работа "Комплексная схема организации дорожного движения", одной из частей которой была схема организации транспорта. На основе проведенного анализа транспортной ситуации был предложен механизм проведения оптимизации маршрутной сети города, который подразумевает поэтапное (4 этапа):</w:t>
      </w:r>
    </w:p>
    <w:p w14:paraId="46D736D9"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 xml:space="preserve">1-й этап "Северное" (микрорайоны: Северный, </w:t>
      </w:r>
      <w:proofErr w:type="spellStart"/>
      <w:r w:rsidRPr="00AD5171">
        <w:rPr>
          <w:rFonts w:ascii="Times New Roman" w:hAnsi="Times New Roman" w:cs="Times New Roman"/>
          <w:sz w:val="24"/>
          <w:szCs w:val="24"/>
        </w:rPr>
        <w:t>Кубяка</w:t>
      </w:r>
      <w:proofErr w:type="spellEnd"/>
      <w:r w:rsidRPr="00AD5171">
        <w:rPr>
          <w:rFonts w:ascii="Times New Roman" w:hAnsi="Times New Roman" w:cs="Times New Roman"/>
          <w:sz w:val="24"/>
          <w:szCs w:val="24"/>
        </w:rPr>
        <w:t xml:space="preserve">, </w:t>
      </w:r>
      <w:proofErr w:type="spellStart"/>
      <w:r w:rsidRPr="00AD5171">
        <w:rPr>
          <w:rFonts w:ascii="Times New Roman" w:hAnsi="Times New Roman" w:cs="Times New Roman"/>
          <w:sz w:val="24"/>
          <w:szCs w:val="24"/>
        </w:rPr>
        <w:t>Канищево</w:t>
      </w:r>
      <w:proofErr w:type="spellEnd"/>
      <w:r w:rsidRPr="00AD5171">
        <w:rPr>
          <w:rFonts w:ascii="Times New Roman" w:hAnsi="Times New Roman" w:cs="Times New Roman"/>
          <w:sz w:val="24"/>
          <w:szCs w:val="24"/>
        </w:rPr>
        <w:t>, Терепец, п. Молодежный) - реализован в 2020 г.,</w:t>
      </w:r>
    </w:p>
    <w:p w14:paraId="49600EE1"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 xml:space="preserve">2-й этап "Южное" (микрорайоны: Правобережье, Ромоданово, </w:t>
      </w:r>
      <w:proofErr w:type="spellStart"/>
      <w:r w:rsidRPr="00AD5171">
        <w:rPr>
          <w:rFonts w:ascii="Times New Roman" w:hAnsi="Times New Roman" w:cs="Times New Roman"/>
          <w:sz w:val="24"/>
          <w:szCs w:val="24"/>
        </w:rPr>
        <w:t>Шопино</w:t>
      </w:r>
      <w:proofErr w:type="spellEnd"/>
      <w:r w:rsidRPr="00AD5171">
        <w:rPr>
          <w:rFonts w:ascii="Times New Roman" w:hAnsi="Times New Roman" w:cs="Times New Roman"/>
          <w:sz w:val="24"/>
          <w:szCs w:val="24"/>
        </w:rPr>
        <w:t xml:space="preserve">, </w:t>
      </w:r>
      <w:proofErr w:type="spellStart"/>
      <w:r w:rsidRPr="00AD5171">
        <w:rPr>
          <w:rFonts w:ascii="Times New Roman" w:hAnsi="Times New Roman" w:cs="Times New Roman"/>
          <w:sz w:val="24"/>
          <w:szCs w:val="24"/>
        </w:rPr>
        <w:t>Пучково</w:t>
      </w:r>
      <w:proofErr w:type="spellEnd"/>
      <w:r w:rsidRPr="00AD5171">
        <w:rPr>
          <w:rFonts w:ascii="Times New Roman" w:hAnsi="Times New Roman" w:cs="Times New Roman"/>
          <w:sz w:val="24"/>
          <w:szCs w:val="24"/>
        </w:rPr>
        <w:t>) - реализован в 2024 г.,</w:t>
      </w:r>
    </w:p>
    <w:p w14:paraId="0527A4BC"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 xml:space="preserve">3-й этап "Западное" (микрорайоны: центральная часть города, </w:t>
      </w:r>
      <w:proofErr w:type="spellStart"/>
      <w:r w:rsidRPr="00AD5171">
        <w:rPr>
          <w:rFonts w:ascii="Times New Roman" w:hAnsi="Times New Roman" w:cs="Times New Roman"/>
          <w:sz w:val="24"/>
          <w:szCs w:val="24"/>
        </w:rPr>
        <w:t>Анненки</w:t>
      </w:r>
      <w:proofErr w:type="spellEnd"/>
      <w:r w:rsidRPr="00AD5171">
        <w:rPr>
          <w:rFonts w:ascii="Times New Roman" w:hAnsi="Times New Roman" w:cs="Times New Roman"/>
          <w:sz w:val="24"/>
          <w:szCs w:val="24"/>
        </w:rPr>
        <w:t xml:space="preserve">, Силикатный, Калуга-1, Калуга-2, </w:t>
      </w:r>
      <w:proofErr w:type="spellStart"/>
      <w:r w:rsidRPr="00AD5171">
        <w:rPr>
          <w:rFonts w:ascii="Times New Roman" w:hAnsi="Times New Roman" w:cs="Times New Roman"/>
          <w:sz w:val="24"/>
          <w:szCs w:val="24"/>
        </w:rPr>
        <w:t>Мстихино</w:t>
      </w:r>
      <w:proofErr w:type="spellEnd"/>
      <w:r w:rsidRPr="00AD5171">
        <w:rPr>
          <w:rFonts w:ascii="Times New Roman" w:hAnsi="Times New Roman" w:cs="Times New Roman"/>
          <w:sz w:val="24"/>
          <w:szCs w:val="24"/>
        </w:rPr>
        <w:t xml:space="preserve">, </w:t>
      </w:r>
      <w:proofErr w:type="spellStart"/>
      <w:r w:rsidRPr="00AD5171">
        <w:rPr>
          <w:rFonts w:ascii="Times New Roman" w:hAnsi="Times New Roman" w:cs="Times New Roman"/>
          <w:sz w:val="24"/>
          <w:szCs w:val="24"/>
        </w:rPr>
        <w:t>Резвань</w:t>
      </w:r>
      <w:proofErr w:type="spellEnd"/>
      <w:r w:rsidRPr="00AD5171">
        <w:rPr>
          <w:rFonts w:ascii="Times New Roman" w:hAnsi="Times New Roman" w:cs="Times New Roman"/>
          <w:sz w:val="24"/>
          <w:szCs w:val="24"/>
        </w:rPr>
        <w:t>, Куровской),</w:t>
      </w:r>
    </w:p>
    <w:p w14:paraId="5CE76F5A"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 xml:space="preserve">4-й этап "Восточное" (микрорайоны, как: </w:t>
      </w:r>
      <w:proofErr w:type="spellStart"/>
      <w:r w:rsidRPr="00AD5171">
        <w:rPr>
          <w:rFonts w:ascii="Times New Roman" w:hAnsi="Times New Roman" w:cs="Times New Roman"/>
          <w:sz w:val="24"/>
          <w:szCs w:val="24"/>
        </w:rPr>
        <w:t>Турынино</w:t>
      </w:r>
      <w:proofErr w:type="spellEnd"/>
      <w:r w:rsidRPr="00AD5171">
        <w:rPr>
          <w:rFonts w:ascii="Times New Roman" w:hAnsi="Times New Roman" w:cs="Times New Roman"/>
          <w:sz w:val="24"/>
          <w:szCs w:val="24"/>
        </w:rPr>
        <w:t xml:space="preserve">, </w:t>
      </w:r>
      <w:proofErr w:type="spellStart"/>
      <w:r w:rsidRPr="00AD5171">
        <w:rPr>
          <w:rFonts w:ascii="Times New Roman" w:hAnsi="Times New Roman" w:cs="Times New Roman"/>
          <w:sz w:val="24"/>
          <w:szCs w:val="24"/>
        </w:rPr>
        <w:t>Ждамирово</w:t>
      </w:r>
      <w:proofErr w:type="spellEnd"/>
      <w:r w:rsidRPr="00AD5171">
        <w:rPr>
          <w:rFonts w:ascii="Times New Roman" w:hAnsi="Times New Roman" w:cs="Times New Roman"/>
          <w:sz w:val="24"/>
          <w:szCs w:val="24"/>
        </w:rPr>
        <w:t xml:space="preserve">, Малинники, </w:t>
      </w:r>
      <w:proofErr w:type="spellStart"/>
      <w:r w:rsidRPr="00AD5171">
        <w:rPr>
          <w:rFonts w:ascii="Times New Roman" w:hAnsi="Times New Roman" w:cs="Times New Roman"/>
          <w:sz w:val="24"/>
          <w:szCs w:val="24"/>
        </w:rPr>
        <w:t>Ольговка</w:t>
      </w:r>
      <w:proofErr w:type="spellEnd"/>
      <w:r w:rsidRPr="00AD5171">
        <w:rPr>
          <w:rFonts w:ascii="Times New Roman" w:hAnsi="Times New Roman" w:cs="Times New Roman"/>
          <w:sz w:val="24"/>
          <w:szCs w:val="24"/>
        </w:rPr>
        <w:t>).</w:t>
      </w:r>
    </w:p>
    <w:p w14:paraId="35A7AC3C"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 xml:space="preserve">Из основных целей проекта можно выделить 2 основных направления </w:t>
      </w:r>
      <w:proofErr w:type="gramStart"/>
      <w:r w:rsidRPr="00AD5171">
        <w:rPr>
          <w:rFonts w:ascii="Times New Roman" w:hAnsi="Times New Roman" w:cs="Times New Roman"/>
          <w:sz w:val="24"/>
          <w:szCs w:val="24"/>
        </w:rPr>
        <w:t>- это</w:t>
      </w:r>
      <w:proofErr w:type="gramEnd"/>
      <w:r w:rsidRPr="00AD5171">
        <w:rPr>
          <w:rFonts w:ascii="Times New Roman" w:hAnsi="Times New Roman" w:cs="Times New Roman"/>
          <w:sz w:val="24"/>
          <w:szCs w:val="24"/>
        </w:rPr>
        <w:t xml:space="preserve"> обновление подвижного состава и оптимизация маршрутной сети. В 2020 году для реализации первого этапа было приобретено в лизинг 60 единиц новых автобусов (19 больших и 41 средней вместимости) для обслуживания маршрутов Северного направления. В 2021 году приобретено в лизинг 4 ед. автобусов для обслуживания социально значимых (льготных) маршрутов. В 2022 году приобретено 3 единицы новых автобусов. В 2023 году в рамках инвестиционного федерального проекта "Приобретение подвижного состава наземного общественного транспорта для последующей передачи в лизинг" с привлечением средств Фонда национального благосостояния было приобретено 107 новых автобусов (большой вместимости марки "ЛиАЗ-529267" (55 ед.) и средней вместимости марки "</w:t>
      </w:r>
      <w:proofErr w:type="spellStart"/>
      <w:r w:rsidRPr="00AD5171">
        <w:rPr>
          <w:rFonts w:ascii="Times New Roman" w:hAnsi="Times New Roman" w:cs="Times New Roman"/>
          <w:sz w:val="24"/>
          <w:szCs w:val="24"/>
        </w:rPr>
        <w:t>Ситимакс</w:t>
      </w:r>
      <w:proofErr w:type="spellEnd"/>
      <w:r w:rsidRPr="00AD5171">
        <w:rPr>
          <w:rFonts w:ascii="Times New Roman" w:hAnsi="Times New Roman" w:cs="Times New Roman"/>
          <w:sz w:val="24"/>
          <w:szCs w:val="24"/>
        </w:rPr>
        <w:t xml:space="preserve"> 9" (ПАЗ 422320) (52 ед.). Также за счет средств специального казначейского кредита приобретено 28 новых автобусов (большой вместимости марки "ЛиАЗ-529267" (10 ед.) и средней вместимости марки "</w:t>
      </w:r>
      <w:proofErr w:type="spellStart"/>
      <w:r w:rsidRPr="00AD5171">
        <w:rPr>
          <w:rFonts w:ascii="Times New Roman" w:hAnsi="Times New Roman" w:cs="Times New Roman"/>
          <w:sz w:val="24"/>
          <w:szCs w:val="24"/>
        </w:rPr>
        <w:t>Ситимакс</w:t>
      </w:r>
      <w:proofErr w:type="spellEnd"/>
      <w:r w:rsidRPr="00AD5171">
        <w:rPr>
          <w:rFonts w:ascii="Times New Roman" w:hAnsi="Times New Roman" w:cs="Times New Roman"/>
          <w:sz w:val="24"/>
          <w:szCs w:val="24"/>
        </w:rPr>
        <w:t xml:space="preserve"> 9" (ПАЗ 422320) (18 ед.). Всего в 2023 году приобретено 135 ед. новых автобусов. В 2024 году в рамках федеральной программы льготного лизинга закуплено 30 новых отечественных автобусов марки "ЛиАЗ" большой вместимости. Данный транспорт направлен на усиление Северного направления города.</w:t>
      </w:r>
    </w:p>
    <w:p w14:paraId="7C8739C8"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 xml:space="preserve">На Правом берегу выделен участок для строительства депо общественного транспорта. На данный момент идет процесс проектирования. Планируется обновление троллейбусного парка по федеральной программе при условии выделения финансирования региональным бюджетом. Продолжение реализации 3-го и 4-го этапов </w:t>
      </w:r>
      <w:r w:rsidRPr="00AD5171">
        <w:rPr>
          <w:rFonts w:ascii="Times New Roman" w:hAnsi="Times New Roman" w:cs="Times New Roman"/>
          <w:sz w:val="24"/>
          <w:szCs w:val="24"/>
        </w:rPr>
        <w:lastRenderedPageBreak/>
        <w:t>проекта "Оптимизация общественного транспорта г. Калуги".</w:t>
      </w:r>
    </w:p>
    <w:p w14:paraId="6AC0B280"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Реализация мероприятий структурного элемента осуществляется путем заключения гражданско-правовых договоров и контрактов, заключаемых в порядке, установленном действующим законодательством.</w:t>
      </w:r>
    </w:p>
    <w:p w14:paraId="7D8CDAA6"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Реализация мероприятий предусматривает целевое использование средств в соответствии с поставленными задачами, регулярное проведение мониторинга достигнутых результатов и оценки эффективности расходования бюджетных средств.</w:t>
      </w:r>
    </w:p>
    <w:p w14:paraId="1FACFFB4"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Механизм реализации основан на скоординированных действиях, направленных на достижение намеченных целей. Выполнение мероприятий предусматривается осуществлять на основе открытости, добровольности, взаимовыгодного сотрудничества, что обеспечит широкие возможности для участия всех заинтересованных юридических и физических лиц.</w:t>
      </w:r>
    </w:p>
    <w:p w14:paraId="4ADA575C"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Основными вопросами, подлежащими контролю в процессе реализации подпрограммы, являются:</w:t>
      </w:r>
    </w:p>
    <w:p w14:paraId="35563C63"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 эффективное и целевое использование средств бюджета;</w:t>
      </w:r>
    </w:p>
    <w:p w14:paraId="4857853F"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 соблюдение законодательства Российской Федерации при осуществлении закупок;</w:t>
      </w:r>
    </w:p>
    <w:p w14:paraId="609F8F36"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 соблюдение финансовой дисциплины при финансировании работ.</w:t>
      </w:r>
    </w:p>
    <w:p w14:paraId="6445F5D6"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Персональную ответственность за реализацию структурного элемента несет председатель комитета дорожного хозяйства управления городского хозяйства города Калуги.</w:t>
      </w:r>
    </w:p>
    <w:p w14:paraId="6AF5102B" w14:textId="77777777" w:rsidR="00AD5171" w:rsidRPr="00AD5171" w:rsidRDefault="00AD5171">
      <w:pPr>
        <w:pStyle w:val="ConsPlusNormal"/>
        <w:jc w:val="both"/>
        <w:rPr>
          <w:rFonts w:ascii="Times New Roman" w:hAnsi="Times New Roman" w:cs="Times New Roman"/>
          <w:sz w:val="24"/>
          <w:szCs w:val="24"/>
        </w:rPr>
      </w:pPr>
    </w:p>
    <w:p w14:paraId="567A445F" w14:textId="77777777" w:rsidR="00AD5171" w:rsidRPr="00AD5171" w:rsidRDefault="00AD5171">
      <w:pPr>
        <w:pStyle w:val="ConsPlusTitle"/>
        <w:jc w:val="center"/>
        <w:outlineLvl w:val="2"/>
        <w:rPr>
          <w:rFonts w:ascii="Times New Roman" w:hAnsi="Times New Roman" w:cs="Times New Roman"/>
          <w:sz w:val="24"/>
          <w:szCs w:val="24"/>
        </w:rPr>
      </w:pPr>
      <w:r w:rsidRPr="00AD5171">
        <w:rPr>
          <w:rFonts w:ascii="Times New Roman" w:hAnsi="Times New Roman" w:cs="Times New Roman"/>
          <w:sz w:val="24"/>
          <w:szCs w:val="24"/>
        </w:rPr>
        <w:t>Структурный элемент "Благоустройство дворовых территорий</w:t>
      </w:r>
    </w:p>
    <w:p w14:paraId="2B9DC901" w14:textId="77777777" w:rsidR="00AD5171" w:rsidRPr="00AD5171" w:rsidRDefault="00AD5171">
      <w:pPr>
        <w:pStyle w:val="ConsPlusTitle"/>
        <w:jc w:val="center"/>
        <w:rPr>
          <w:rFonts w:ascii="Times New Roman" w:hAnsi="Times New Roman" w:cs="Times New Roman"/>
          <w:sz w:val="24"/>
          <w:szCs w:val="24"/>
        </w:rPr>
      </w:pPr>
      <w:r w:rsidRPr="00AD5171">
        <w:rPr>
          <w:rFonts w:ascii="Times New Roman" w:hAnsi="Times New Roman" w:cs="Times New Roman"/>
          <w:sz w:val="24"/>
          <w:szCs w:val="24"/>
        </w:rPr>
        <w:t xml:space="preserve">и </w:t>
      </w:r>
      <w:proofErr w:type="spellStart"/>
      <w:r w:rsidRPr="00AD5171">
        <w:rPr>
          <w:rFonts w:ascii="Times New Roman" w:hAnsi="Times New Roman" w:cs="Times New Roman"/>
          <w:sz w:val="24"/>
          <w:szCs w:val="24"/>
        </w:rPr>
        <w:t>междворовых</w:t>
      </w:r>
      <w:proofErr w:type="spellEnd"/>
      <w:r w:rsidRPr="00AD5171">
        <w:rPr>
          <w:rFonts w:ascii="Times New Roman" w:hAnsi="Times New Roman" w:cs="Times New Roman"/>
          <w:sz w:val="24"/>
          <w:szCs w:val="24"/>
        </w:rPr>
        <w:t xml:space="preserve"> проездов на территории муниципального</w:t>
      </w:r>
    </w:p>
    <w:p w14:paraId="5F34F2B2" w14:textId="77777777" w:rsidR="00AD5171" w:rsidRPr="00AD5171" w:rsidRDefault="00AD5171">
      <w:pPr>
        <w:pStyle w:val="ConsPlusTitle"/>
        <w:jc w:val="center"/>
        <w:rPr>
          <w:rFonts w:ascii="Times New Roman" w:hAnsi="Times New Roman" w:cs="Times New Roman"/>
          <w:sz w:val="24"/>
          <w:szCs w:val="24"/>
        </w:rPr>
      </w:pPr>
      <w:r w:rsidRPr="00AD5171">
        <w:rPr>
          <w:rFonts w:ascii="Times New Roman" w:hAnsi="Times New Roman" w:cs="Times New Roman"/>
          <w:sz w:val="24"/>
          <w:szCs w:val="24"/>
        </w:rPr>
        <w:t>образования "Город Калуга"</w:t>
      </w:r>
    </w:p>
    <w:p w14:paraId="0D4F6D82" w14:textId="77777777" w:rsidR="00AD5171" w:rsidRPr="00AD5171" w:rsidRDefault="00AD5171">
      <w:pPr>
        <w:pStyle w:val="ConsPlusNormal"/>
        <w:jc w:val="both"/>
        <w:rPr>
          <w:rFonts w:ascii="Times New Roman" w:hAnsi="Times New Roman" w:cs="Times New Roman"/>
          <w:sz w:val="24"/>
          <w:szCs w:val="24"/>
        </w:rPr>
      </w:pPr>
    </w:p>
    <w:p w14:paraId="3B28DBB5" w14:textId="77777777" w:rsidR="00AD5171" w:rsidRPr="00AD5171" w:rsidRDefault="00AD5171">
      <w:pPr>
        <w:pStyle w:val="ConsPlusNormal"/>
        <w:ind w:firstLine="540"/>
        <w:jc w:val="both"/>
        <w:rPr>
          <w:rFonts w:ascii="Times New Roman" w:hAnsi="Times New Roman" w:cs="Times New Roman"/>
          <w:sz w:val="24"/>
          <w:szCs w:val="24"/>
        </w:rPr>
      </w:pPr>
      <w:r w:rsidRPr="00AD5171">
        <w:rPr>
          <w:rFonts w:ascii="Times New Roman" w:hAnsi="Times New Roman" w:cs="Times New Roman"/>
          <w:sz w:val="24"/>
          <w:szCs w:val="24"/>
        </w:rPr>
        <w:t xml:space="preserve">Реализация мероприятий по ремонту дворовых территорий в соответствии с перечнем дворовых территорий и </w:t>
      </w:r>
      <w:proofErr w:type="spellStart"/>
      <w:r w:rsidRPr="00AD5171">
        <w:rPr>
          <w:rFonts w:ascii="Times New Roman" w:hAnsi="Times New Roman" w:cs="Times New Roman"/>
          <w:sz w:val="24"/>
          <w:szCs w:val="24"/>
        </w:rPr>
        <w:t>междворовых</w:t>
      </w:r>
      <w:proofErr w:type="spellEnd"/>
      <w:r w:rsidRPr="00AD5171">
        <w:rPr>
          <w:rFonts w:ascii="Times New Roman" w:hAnsi="Times New Roman" w:cs="Times New Roman"/>
          <w:sz w:val="24"/>
          <w:szCs w:val="24"/>
        </w:rPr>
        <w:t xml:space="preserve"> проездов на территории муниципального образования "Город Калуга" по предложениям депутатов Городской Думы осуществляется путем разработки и утверждения нормативно-правовых актов в порядке, установленном действующим законодательством.</w:t>
      </w:r>
    </w:p>
    <w:p w14:paraId="29819389"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Уровень благоустройства определяет комфортность проживания жителей муниципального образования "Город Калуга" и является одной из проблем, требующих каждодневного внимания и эффективного решения. Важное место в планировании застройки городских микрорайонов занимает формирование жилой группы домов, центром которых является дворовая территория, ее состояние и уровень благоустройства в значительной степени определяют психологический климат микрорайона. Без благоустройства дворовых территорий благоустройство города не может носить комплексный характер и эффективно влиять на повышение качества жизни населения.</w:t>
      </w:r>
    </w:p>
    <w:p w14:paraId="6B05AE02"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За многолетний период эксплуатации объекты благоустройства дворов пришли в ветхое состояние и не отвечают в полной мере современным требованиям. Значительная часть асфальтобетонного покрытия имеет высокую степень износа.</w:t>
      </w:r>
    </w:p>
    <w:p w14:paraId="53F16841"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 xml:space="preserve">Кроме того, за последние 5 лет резко выросло количество личного автотранспорта, что привело к росту потребности в парковочных местах на придомовых территориях. Отсутствие специально обустроенной стоянки для автомобилей приводит к их хаотичной </w:t>
      </w:r>
      <w:r w:rsidRPr="00AD5171">
        <w:rPr>
          <w:rFonts w:ascii="Times New Roman" w:hAnsi="Times New Roman" w:cs="Times New Roman"/>
          <w:sz w:val="24"/>
          <w:szCs w:val="24"/>
        </w:rPr>
        <w:lastRenderedPageBreak/>
        <w:t>парковке.</w:t>
      </w:r>
    </w:p>
    <w:p w14:paraId="6F39643F"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Реализация мероприятий структурного элемента управлением городского хозяйства города Калуги и муниципальным казенным учреждением "Служба единого заказа городского хозяйства" осуществляется путем заключения гражданско-правовых договоров и контрактов в порядке, установленном действующим законодательством.</w:t>
      </w:r>
    </w:p>
    <w:p w14:paraId="07C7AE8A"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Реализация мероприятий предусматривает целевое использование средств в соответствии с поставленными задачами, регулярное проведение мониторинга достигнутых результатов и оценки эффективности расходования бюджетных средств.</w:t>
      </w:r>
    </w:p>
    <w:p w14:paraId="127F9C1B"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Механизм реализации основан на скоординированных действиях управления городского хозяйства города Калуги, муниципального бюджетного учреждения "Специализированное монтажно-эксплуатационное управление", муниципального казенного учреждения "Служба единого заказа городского хозяйства". Выполнение мероприятий предусматривается осуществлять на основе открытости, добровольности, взаимовыгодного сотрудничества, что обеспечит широкие возможности для участия всех заинтересованных юридических и физических лиц. Взаимодействие осуществляется в соответствии с законодательством и иными правовыми актами.</w:t>
      </w:r>
    </w:p>
    <w:p w14:paraId="44948596"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Основными вопросами, подлежащими контролю в процессе реализации подпрограммы, являются:</w:t>
      </w:r>
    </w:p>
    <w:p w14:paraId="10D593CD"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 эффективное и целевое использование средств бюджета;</w:t>
      </w:r>
    </w:p>
    <w:p w14:paraId="6C93DDD0"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 соблюдение законодательства Российской Федерации при осуществлении закупок, заключении муниципальных контрактов и гражданско-правовых договоров на выполнение работ по приведению в нормативное состояние улично-дорожной сети и объектов благоустройства с подрядной организацией;</w:t>
      </w:r>
    </w:p>
    <w:p w14:paraId="7FB15332"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 соблюдение финансовой дисциплины при финансировании работ;</w:t>
      </w:r>
    </w:p>
    <w:p w14:paraId="50D18EE3"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 осуществление контроля за соблюдением требований строительных норм и правил, государственных стандартов и технических регламентов;</w:t>
      </w:r>
    </w:p>
    <w:p w14:paraId="12637FB2"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 контроль качества работ;</w:t>
      </w:r>
    </w:p>
    <w:p w14:paraId="0E26925B"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 гарантийные обязательства подрядных организаций по поддержанию требуемого состояния объектов в течение установленного срока.</w:t>
      </w:r>
    </w:p>
    <w:p w14:paraId="78C9537E"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Персональную ответственность за реализацию структурного элемента несет председатель комитета дорожного хозяйства управления городского хозяйства города Калуги.</w:t>
      </w:r>
    </w:p>
    <w:p w14:paraId="5E950FF1" w14:textId="77777777" w:rsidR="00AD5171" w:rsidRPr="00AD5171" w:rsidRDefault="00AD5171">
      <w:pPr>
        <w:pStyle w:val="ConsPlusNormal"/>
        <w:jc w:val="both"/>
        <w:rPr>
          <w:rFonts w:ascii="Times New Roman" w:hAnsi="Times New Roman" w:cs="Times New Roman"/>
          <w:sz w:val="24"/>
          <w:szCs w:val="24"/>
        </w:rPr>
      </w:pPr>
    </w:p>
    <w:p w14:paraId="17918478" w14:textId="77777777" w:rsidR="00AD5171" w:rsidRPr="00AD5171" w:rsidRDefault="00AD5171">
      <w:pPr>
        <w:pStyle w:val="ConsPlusTitle"/>
        <w:jc w:val="center"/>
        <w:outlineLvl w:val="2"/>
        <w:rPr>
          <w:rFonts w:ascii="Times New Roman" w:hAnsi="Times New Roman" w:cs="Times New Roman"/>
          <w:sz w:val="24"/>
          <w:szCs w:val="24"/>
        </w:rPr>
      </w:pPr>
      <w:r w:rsidRPr="00AD5171">
        <w:rPr>
          <w:rFonts w:ascii="Times New Roman" w:hAnsi="Times New Roman" w:cs="Times New Roman"/>
          <w:sz w:val="24"/>
          <w:szCs w:val="24"/>
        </w:rPr>
        <w:t>Структурный элемент "Повышение безопасности дорожного</w:t>
      </w:r>
    </w:p>
    <w:p w14:paraId="4493A2FF" w14:textId="77777777" w:rsidR="00AD5171" w:rsidRPr="00AD5171" w:rsidRDefault="00AD5171">
      <w:pPr>
        <w:pStyle w:val="ConsPlusTitle"/>
        <w:jc w:val="center"/>
        <w:rPr>
          <w:rFonts w:ascii="Times New Roman" w:hAnsi="Times New Roman" w:cs="Times New Roman"/>
          <w:sz w:val="24"/>
          <w:szCs w:val="24"/>
        </w:rPr>
      </w:pPr>
      <w:r w:rsidRPr="00AD5171">
        <w:rPr>
          <w:rFonts w:ascii="Times New Roman" w:hAnsi="Times New Roman" w:cs="Times New Roman"/>
          <w:sz w:val="24"/>
          <w:szCs w:val="24"/>
        </w:rPr>
        <w:t>движения на территории муниципального образования "Город</w:t>
      </w:r>
    </w:p>
    <w:p w14:paraId="6EE0DB56" w14:textId="77777777" w:rsidR="00AD5171" w:rsidRPr="00AD5171" w:rsidRDefault="00AD5171">
      <w:pPr>
        <w:pStyle w:val="ConsPlusTitle"/>
        <w:jc w:val="center"/>
        <w:rPr>
          <w:rFonts w:ascii="Times New Roman" w:hAnsi="Times New Roman" w:cs="Times New Roman"/>
          <w:sz w:val="24"/>
          <w:szCs w:val="24"/>
        </w:rPr>
      </w:pPr>
      <w:r w:rsidRPr="00AD5171">
        <w:rPr>
          <w:rFonts w:ascii="Times New Roman" w:hAnsi="Times New Roman" w:cs="Times New Roman"/>
          <w:sz w:val="24"/>
          <w:szCs w:val="24"/>
        </w:rPr>
        <w:t>Калуга"</w:t>
      </w:r>
    </w:p>
    <w:p w14:paraId="434B761E" w14:textId="77777777" w:rsidR="00AD5171" w:rsidRPr="00AD5171" w:rsidRDefault="00AD5171">
      <w:pPr>
        <w:pStyle w:val="ConsPlusNormal"/>
        <w:jc w:val="both"/>
        <w:rPr>
          <w:rFonts w:ascii="Times New Roman" w:hAnsi="Times New Roman" w:cs="Times New Roman"/>
          <w:sz w:val="24"/>
          <w:szCs w:val="24"/>
        </w:rPr>
      </w:pPr>
    </w:p>
    <w:p w14:paraId="40FF2AC0" w14:textId="77777777" w:rsidR="00AD5171" w:rsidRPr="00AD5171" w:rsidRDefault="00AD5171">
      <w:pPr>
        <w:pStyle w:val="ConsPlusNormal"/>
        <w:ind w:firstLine="540"/>
        <w:jc w:val="both"/>
        <w:rPr>
          <w:rFonts w:ascii="Times New Roman" w:hAnsi="Times New Roman" w:cs="Times New Roman"/>
          <w:sz w:val="24"/>
          <w:szCs w:val="24"/>
        </w:rPr>
      </w:pPr>
      <w:r w:rsidRPr="00AD5171">
        <w:rPr>
          <w:rFonts w:ascii="Times New Roman" w:hAnsi="Times New Roman" w:cs="Times New Roman"/>
          <w:sz w:val="24"/>
          <w:szCs w:val="24"/>
        </w:rPr>
        <w:t xml:space="preserve">В рамках реализации структурного элемента будут продолжены работы по повышению безопасности дорожного движения в городе: содержание и текущий ремонт светофорных объектов; содержание и текущий ремонт дорожных знаков; демонтаж дорожных знаков; изготовление и установка временных дорожных знаков на период проведения массовых мероприятий; содержание и текущий ремонт искусственных неровностей; нанесение линий горизонтальной дорожной разметки краской; работы по текущему содержанию и ремонту пешеходных и дорожных ограждений; работы по </w:t>
      </w:r>
      <w:r w:rsidRPr="00AD5171">
        <w:rPr>
          <w:rFonts w:ascii="Times New Roman" w:hAnsi="Times New Roman" w:cs="Times New Roman"/>
          <w:sz w:val="24"/>
          <w:szCs w:val="24"/>
        </w:rPr>
        <w:lastRenderedPageBreak/>
        <w:t>текущему содержанию и ремонту пешеходных и дорожных ограждений (оцинкованные) и т.д.</w:t>
      </w:r>
    </w:p>
    <w:p w14:paraId="1817D707"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Реализация мероприятий осуществляется путем заключения гражданско-правовых договоров и контрактов в порядке, установленном действующим законодательством. Управление городского хозяйства города Калуги осуществляет деятельность по реализации указанных мероприятий, в том числе посредством формирования МБУ "СМЭУ". Управление городского хозяйства города Калуги предоставляет субсидии на выполнение муниципального задания МБУ "СМЭУ".</w:t>
      </w:r>
    </w:p>
    <w:p w14:paraId="65A0E1C3"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Реализация мероприятий по повышению безопасности дорожного движения предусматривает целевое использование средств в соответствии с поставленными задачами, регулярное проведение мониторинга достигнутых результатов и оценки эффективности расходования бюджетных средств. Механизм реализации основан на скоординированных действиях управления городского хозяйства города Калуги, МБУ "СМЭУ", МКУ "СЕЗГХ". Выполнение мероприятий предусматривается осуществлять на основе открытости, добровольности, взаимовыгодного сотрудничества, что обеспечит широкие возможности для участия всех заинтересованных юридических и физических лиц.</w:t>
      </w:r>
    </w:p>
    <w:p w14:paraId="6801D4D9"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Основными вопросами, подлежащими контролю в процессе реализации подпрограммы, являются:</w:t>
      </w:r>
    </w:p>
    <w:p w14:paraId="294F6EF6"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 эффективное и целевое использование средств бюджета;</w:t>
      </w:r>
    </w:p>
    <w:p w14:paraId="67609CF2"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 соблюдение законодательства Российской Федерации при осуществлении закупок, заключении муниципальных контрактов и гражданско-правовых договоров на выполнение работ по приведению в нормативное состояние улично-дорожной сети и объектов благоустройства с подрядной организацией;</w:t>
      </w:r>
    </w:p>
    <w:p w14:paraId="0071D7FE"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 соблюдение финансовой дисциплины при финансировании работ;</w:t>
      </w:r>
    </w:p>
    <w:p w14:paraId="2A77EA37"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 осуществление контроля за соблюдением требований строительных норм и правил, государственных стандартов и технических регламентов;</w:t>
      </w:r>
    </w:p>
    <w:p w14:paraId="556109A3"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 контроль качества работ;</w:t>
      </w:r>
    </w:p>
    <w:p w14:paraId="06BB8667"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 гарантийные обязательства подрядных организаций по поддержанию требуемого состояния объектов в течение установленного срока.</w:t>
      </w:r>
    </w:p>
    <w:p w14:paraId="631FC07C"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Персональную ответственность за реализацию структурного элемента несет председатель комитета дорожного хозяйства управления городского хозяйства города Калуги.</w:t>
      </w:r>
    </w:p>
    <w:p w14:paraId="54282F2F" w14:textId="77777777" w:rsidR="00AD5171" w:rsidRPr="00AD5171" w:rsidRDefault="00AD5171">
      <w:pPr>
        <w:pStyle w:val="ConsPlusNormal"/>
        <w:jc w:val="both"/>
        <w:rPr>
          <w:rFonts w:ascii="Times New Roman" w:hAnsi="Times New Roman" w:cs="Times New Roman"/>
          <w:sz w:val="24"/>
          <w:szCs w:val="24"/>
        </w:rPr>
      </w:pPr>
    </w:p>
    <w:p w14:paraId="24A70B9F" w14:textId="77777777" w:rsidR="00AD5171" w:rsidRPr="00AD5171" w:rsidRDefault="00AD5171">
      <w:pPr>
        <w:pStyle w:val="ConsPlusTitle"/>
        <w:jc w:val="center"/>
        <w:outlineLvl w:val="2"/>
        <w:rPr>
          <w:rFonts w:ascii="Times New Roman" w:hAnsi="Times New Roman" w:cs="Times New Roman"/>
          <w:sz w:val="24"/>
          <w:szCs w:val="24"/>
        </w:rPr>
      </w:pPr>
      <w:r w:rsidRPr="00AD5171">
        <w:rPr>
          <w:rFonts w:ascii="Times New Roman" w:hAnsi="Times New Roman" w:cs="Times New Roman"/>
          <w:sz w:val="24"/>
          <w:szCs w:val="24"/>
        </w:rPr>
        <w:t>Структурный элемент "Обеспечение реализации функций казенным</w:t>
      </w:r>
    </w:p>
    <w:p w14:paraId="37759BAB" w14:textId="77777777" w:rsidR="00AD5171" w:rsidRPr="00AD5171" w:rsidRDefault="00AD5171">
      <w:pPr>
        <w:pStyle w:val="ConsPlusTitle"/>
        <w:jc w:val="center"/>
        <w:rPr>
          <w:rFonts w:ascii="Times New Roman" w:hAnsi="Times New Roman" w:cs="Times New Roman"/>
          <w:sz w:val="24"/>
          <w:szCs w:val="24"/>
        </w:rPr>
      </w:pPr>
      <w:r w:rsidRPr="00AD5171">
        <w:rPr>
          <w:rFonts w:ascii="Times New Roman" w:hAnsi="Times New Roman" w:cs="Times New Roman"/>
          <w:sz w:val="24"/>
          <w:szCs w:val="24"/>
        </w:rPr>
        <w:t>учреждением в сфере дорожной деятельности"</w:t>
      </w:r>
    </w:p>
    <w:p w14:paraId="35E1BED9" w14:textId="77777777" w:rsidR="00AD5171" w:rsidRPr="00AD5171" w:rsidRDefault="00AD5171">
      <w:pPr>
        <w:pStyle w:val="ConsPlusNormal"/>
        <w:jc w:val="both"/>
        <w:rPr>
          <w:rFonts w:ascii="Times New Roman" w:hAnsi="Times New Roman" w:cs="Times New Roman"/>
          <w:sz w:val="24"/>
          <w:szCs w:val="24"/>
        </w:rPr>
      </w:pPr>
    </w:p>
    <w:p w14:paraId="30634880" w14:textId="77777777" w:rsidR="00AD5171" w:rsidRPr="00AD5171" w:rsidRDefault="00AD5171">
      <w:pPr>
        <w:pStyle w:val="ConsPlusNormal"/>
        <w:ind w:firstLine="540"/>
        <w:jc w:val="both"/>
        <w:rPr>
          <w:rFonts w:ascii="Times New Roman" w:hAnsi="Times New Roman" w:cs="Times New Roman"/>
          <w:sz w:val="24"/>
          <w:szCs w:val="24"/>
        </w:rPr>
      </w:pPr>
      <w:r w:rsidRPr="00AD5171">
        <w:rPr>
          <w:rFonts w:ascii="Times New Roman" w:hAnsi="Times New Roman" w:cs="Times New Roman"/>
          <w:sz w:val="24"/>
          <w:szCs w:val="24"/>
        </w:rPr>
        <w:t>Включает в себя расходы на обеспечение деятельности муниципального казенного учреждения "Служба единого заказа городского хозяйства". Сотрудники учреждения проводят эффективную работу в сфере развития улично-дорожной сети, выполнения мероприятий по безопасности дорожного движения, а также осуществления мероприятий, направленных на обеспечение создания и функционирования объектов единого парковочного пространства на территории муниципального образования "Город Калуга", в том числе деятельность по рассмотрению дел об административных правонарушениях.</w:t>
      </w:r>
    </w:p>
    <w:p w14:paraId="6BE11CC8"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lastRenderedPageBreak/>
        <w:t>Реализация мероприятий осуществляется путем разработки и утверждения нормативно-правовых актов в порядке, установленном действующим законодательством.</w:t>
      </w:r>
    </w:p>
    <w:p w14:paraId="361A0D08" w14:textId="77777777" w:rsidR="00AD5171" w:rsidRPr="00AD5171" w:rsidRDefault="00AD5171">
      <w:pPr>
        <w:pStyle w:val="ConsPlusNormal"/>
        <w:spacing w:before="220"/>
        <w:ind w:firstLine="540"/>
        <w:jc w:val="both"/>
        <w:rPr>
          <w:rFonts w:ascii="Times New Roman" w:hAnsi="Times New Roman" w:cs="Times New Roman"/>
          <w:sz w:val="24"/>
          <w:szCs w:val="24"/>
        </w:rPr>
      </w:pPr>
      <w:r w:rsidRPr="00AD5171">
        <w:rPr>
          <w:rFonts w:ascii="Times New Roman" w:hAnsi="Times New Roman" w:cs="Times New Roman"/>
          <w:sz w:val="24"/>
          <w:szCs w:val="24"/>
        </w:rPr>
        <w:t>Персональную ответственность за реализацию структурного элемента несет председатель комитета дорожного хозяйства управления городского хозяйства города Калуги.</w:t>
      </w:r>
    </w:p>
    <w:p w14:paraId="2072C6CC" w14:textId="77777777" w:rsidR="00AD5171" w:rsidRPr="00AD5171" w:rsidRDefault="00AD5171">
      <w:pPr>
        <w:pStyle w:val="ConsPlusNormal"/>
        <w:jc w:val="both"/>
        <w:rPr>
          <w:rFonts w:ascii="Times New Roman" w:hAnsi="Times New Roman" w:cs="Times New Roman"/>
          <w:sz w:val="24"/>
          <w:szCs w:val="24"/>
        </w:rPr>
      </w:pPr>
    </w:p>
    <w:p w14:paraId="6E41403F" w14:textId="77777777" w:rsidR="00AD5171" w:rsidRPr="00AD5171" w:rsidRDefault="00AD5171">
      <w:pPr>
        <w:pStyle w:val="ConsPlusTitle"/>
        <w:jc w:val="center"/>
        <w:outlineLvl w:val="1"/>
        <w:rPr>
          <w:rFonts w:ascii="Times New Roman" w:hAnsi="Times New Roman" w:cs="Times New Roman"/>
          <w:sz w:val="24"/>
          <w:szCs w:val="24"/>
        </w:rPr>
      </w:pPr>
      <w:r w:rsidRPr="00AD5171">
        <w:rPr>
          <w:rFonts w:ascii="Times New Roman" w:hAnsi="Times New Roman" w:cs="Times New Roman"/>
          <w:sz w:val="24"/>
          <w:szCs w:val="24"/>
        </w:rPr>
        <w:t>6. ПЛАН РЕАЛИЗАЦИИ КОМПЛЕКСА ПРОЦЕССНЫХ МЕРОПРИЯТИЙ</w:t>
      </w:r>
    </w:p>
    <w:p w14:paraId="584A9D4F" w14:textId="77777777" w:rsidR="00AD5171" w:rsidRPr="00AD5171" w:rsidRDefault="00AD5171">
      <w:pPr>
        <w:pStyle w:val="ConsPlusTitle"/>
        <w:jc w:val="center"/>
        <w:rPr>
          <w:rFonts w:ascii="Times New Roman" w:hAnsi="Times New Roman" w:cs="Times New Roman"/>
          <w:sz w:val="24"/>
          <w:szCs w:val="24"/>
        </w:rPr>
      </w:pPr>
      <w:r w:rsidRPr="00AD5171">
        <w:rPr>
          <w:rFonts w:ascii="Times New Roman" w:hAnsi="Times New Roman" w:cs="Times New Roman"/>
          <w:sz w:val="24"/>
          <w:szCs w:val="24"/>
        </w:rPr>
        <w:t>В ТЕКУЩЕМ ФИНАНСОВОМ ГОДУ</w:t>
      </w:r>
    </w:p>
    <w:p w14:paraId="4181B33F" w14:textId="77777777" w:rsidR="00AD5171" w:rsidRPr="00AD5171" w:rsidRDefault="00AD5171">
      <w:pPr>
        <w:pStyle w:val="ConsPlusNormal"/>
        <w:jc w:val="both"/>
        <w:rPr>
          <w:rFonts w:ascii="Times New Roman" w:hAnsi="Times New Roman" w:cs="Times New Roman"/>
          <w:sz w:val="24"/>
          <w:szCs w:val="24"/>
        </w:rPr>
      </w:pPr>
    </w:p>
    <w:p w14:paraId="27C63FAB" w14:textId="77777777" w:rsidR="00AD5171" w:rsidRPr="00AD5171" w:rsidRDefault="00AD5171">
      <w:pPr>
        <w:pStyle w:val="ConsPlusNormal"/>
        <w:rPr>
          <w:rFonts w:ascii="Times New Roman" w:hAnsi="Times New Roman" w:cs="Times New Roman"/>
          <w:sz w:val="24"/>
          <w:szCs w:val="24"/>
        </w:rPr>
        <w:sectPr w:rsidR="00AD5171" w:rsidRPr="00AD5171" w:rsidSect="00AD5171">
          <w:pgSz w:w="11905" w:h="16838"/>
          <w:pgMar w:top="1134" w:right="850" w:bottom="1134" w:left="1701" w:header="0" w:footer="0" w:gutter="0"/>
          <w:cols w:space="720"/>
          <w:titlePg/>
        </w:sectPr>
      </w:pPr>
    </w:p>
    <w:tbl>
      <w:tblPr>
        <w:tblW w:w="15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694"/>
        <w:gridCol w:w="1417"/>
        <w:gridCol w:w="1417"/>
        <w:gridCol w:w="1304"/>
        <w:gridCol w:w="1304"/>
        <w:gridCol w:w="3776"/>
        <w:gridCol w:w="1531"/>
        <w:gridCol w:w="1103"/>
        <w:gridCol w:w="12"/>
      </w:tblGrid>
      <w:tr w:rsidR="00AD5171" w:rsidRPr="00AD5171" w14:paraId="4DAB7D32" w14:textId="77777777" w:rsidTr="00AD5171">
        <w:trPr>
          <w:gridAfter w:val="1"/>
          <w:wAfter w:w="12" w:type="dxa"/>
        </w:trPr>
        <w:tc>
          <w:tcPr>
            <w:tcW w:w="624" w:type="dxa"/>
            <w:vMerge w:val="restart"/>
          </w:tcPr>
          <w:p w14:paraId="7B855D68"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lastRenderedPageBreak/>
              <w:t>N п/п</w:t>
            </w:r>
          </w:p>
        </w:tc>
        <w:tc>
          <w:tcPr>
            <w:tcW w:w="2694" w:type="dxa"/>
            <w:vMerge w:val="restart"/>
          </w:tcPr>
          <w:p w14:paraId="465D5A43"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Наименование процессного мероприятия, входящего в состав структурного элемента</w:t>
            </w:r>
          </w:p>
        </w:tc>
        <w:tc>
          <w:tcPr>
            <w:tcW w:w="5442" w:type="dxa"/>
            <w:gridSpan w:val="4"/>
          </w:tcPr>
          <w:p w14:paraId="065CA35F"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Дата наступления контрольной точки</w:t>
            </w:r>
          </w:p>
        </w:tc>
        <w:tc>
          <w:tcPr>
            <w:tcW w:w="3776" w:type="dxa"/>
            <w:vMerge w:val="restart"/>
          </w:tcPr>
          <w:p w14:paraId="2AF41D9F"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Ответственный исполнитель</w:t>
            </w:r>
          </w:p>
        </w:tc>
        <w:tc>
          <w:tcPr>
            <w:tcW w:w="1531" w:type="dxa"/>
            <w:vMerge w:val="restart"/>
          </w:tcPr>
          <w:p w14:paraId="722139BF"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Вид подтверждающего документа</w:t>
            </w:r>
          </w:p>
        </w:tc>
        <w:tc>
          <w:tcPr>
            <w:tcW w:w="1103" w:type="dxa"/>
            <w:vMerge w:val="restart"/>
          </w:tcPr>
          <w:p w14:paraId="7FB13E2F"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Информационная система (источник данных)</w:t>
            </w:r>
          </w:p>
        </w:tc>
      </w:tr>
      <w:tr w:rsidR="00AD5171" w:rsidRPr="00AD5171" w14:paraId="302AE4DD" w14:textId="77777777" w:rsidTr="00AD5171">
        <w:trPr>
          <w:gridAfter w:val="1"/>
          <w:wAfter w:w="12" w:type="dxa"/>
        </w:trPr>
        <w:tc>
          <w:tcPr>
            <w:tcW w:w="624" w:type="dxa"/>
            <w:vMerge/>
          </w:tcPr>
          <w:p w14:paraId="46EEC533" w14:textId="77777777" w:rsidR="00AD5171" w:rsidRPr="00AD5171" w:rsidRDefault="00AD5171">
            <w:pPr>
              <w:pStyle w:val="ConsPlusNormal"/>
              <w:rPr>
                <w:rFonts w:ascii="Times New Roman" w:hAnsi="Times New Roman" w:cs="Times New Roman"/>
                <w:sz w:val="24"/>
                <w:szCs w:val="24"/>
              </w:rPr>
            </w:pPr>
          </w:p>
        </w:tc>
        <w:tc>
          <w:tcPr>
            <w:tcW w:w="2694" w:type="dxa"/>
            <w:vMerge/>
          </w:tcPr>
          <w:p w14:paraId="51100DCB" w14:textId="77777777" w:rsidR="00AD5171" w:rsidRPr="00AD5171" w:rsidRDefault="00AD5171">
            <w:pPr>
              <w:pStyle w:val="ConsPlusNormal"/>
              <w:rPr>
                <w:rFonts w:ascii="Times New Roman" w:hAnsi="Times New Roman" w:cs="Times New Roman"/>
                <w:sz w:val="24"/>
                <w:szCs w:val="24"/>
              </w:rPr>
            </w:pPr>
          </w:p>
        </w:tc>
        <w:tc>
          <w:tcPr>
            <w:tcW w:w="1417" w:type="dxa"/>
          </w:tcPr>
          <w:p w14:paraId="6FEDFD89"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Контрольная точка 1</w:t>
            </w:r>
          </w:p>
        </w:tc>
        <w:tc>
          <w:tcPr>
            <w:tcW w:w="1417" w:type="dxa"/>
          </w:tcPr>
          <w:p w14:paraId="182453FA"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Контрольная точка 2</w:t>
            </w:r>
          </w:p>
        </w:tc>
        <w:tc>
          <w:tcPr>
            <w:tcW w:w="1304" w:type="dxa"/>
          </w:tcPr>
          <w:p w14:paraId="44B6642E"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Контрольная точка 3</w:t>
            </w:r>
          </w:p>
        </w:tc>
        <w:tc>
          <w:tcPr>
            <w:tcW w:w="1304" w:type="dxa"/>
          </w:tcPr>
          <w:p w14:paraId="242E01B1"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Контрольная точка 4</w:t>
            </w:r>
          </w:p>
        </w:tc>
        <w:tc>
          <w:tcPr>
            <w:tcW w:w="3776" w:type="dxa"/>
            <w:vMerge/>
          </w:tcPr>
          <w:p w14:paraId="1403B9FF" w14:textId="77777777" w:rsidR="00AD5171" w:rsidRPr="00AD5171" w:rsidRDefault="00AD5171">
            <w:pPr>
              <w:pStyle w:val="ConsPlusNormal"/>
              <w:rPr>
                <w:rFonts w:ascii="Times New Roman" w:hAnsi="Times New Roman" w:cs="Times New Roman"/>
                <w:sz w:val="24"/>
                <w:szCs w:val="24"/>
              </w:rPr>
            </w:pPr>
          </w:p>
        </w:tc>
        <w:tc>
          <w:tcPr>
            <w:tcW w:w="1531" w:type="dxa"/>
            <w:vMerge/>
          </w:tcPr>
          <w:p w14:paraId="6E03252E" w14:textId="77777777" w:rsidR="00AD5171" w:rsidRPr="00AD5171" w:rsidRDefault="00AD5171">
            <w:pPr>
              <w:pStyle w:val="ConsPlusNormal"/>
              <w:rPr>
                <w:rFonts w:ascii="Times New Roman" w:hAnsi="Times New Roman" w:cs="Times New Roman"/>
                <w:sz w:val="24"/>
                <w:szCs w:val="24"/>
              </w:rPr>
            </w:pPr>
          </w:p>
        </w:tc>
        <w:tc>
          <w:tcPr>
            <w:tcW w:w="1103" w:type="dxa"/>
            <w:vMerge/>
          </w:tcPr>
          <w:p w14:paraId="09B642BC" w14:textId="77777777" w:rsidR="00AD5171" w:rsidRPr="00AD5171" w:rsidRDefault="00AD5171">
            <w:pPr>
              <w:pStyle w:val="ConsPlusNormal"/>
              <w:rPr>
                <w:rFonts w:ascii="Times New Roman" w:hAnsi="Times New Roman" w:cs="Times New Roman"/>
                <w:sz w:val="24"/>
                <w:szCs w:val="24"/>
              </w:rPr>
            </w:pPr>
          </w:p>
        </w:tc>
      </w:tr>
      <w:tr w:rsidR="00AD5171" w:rsidRPr="00AD5171" w14:paraId="7F51FA26" w14:textId="77777777" w:rsidTr="00AD5171">
        <w:trPr>
          <w:gridAfter w:val="1"/>
          <w:wAfter w:w="12" w:type="dxa"/>
        </w:trPr>
        <w:tc>
          <w:tcPr>
            <w:tcW w:w="624" w:type="dxa"/>
          </w:tcPr>
          <w:p w14:paraId="789ABF75"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1</w:t>
            </w:r>
          </w:p>
        </w:tc>
        <w:tc>
          <w:tcPr>
            <w:tcW w:w="2694" w:type="dxa"/>
          </w:tcPr>
          <w:p w14:paraId="63AFEF27"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2</w:t>
            </w:r>
          </w:p>
        </w:tc>
        <w:tc>
          <w:tcPr>
            <w:tcW w:w="1417" w:type="dxa"/>
          </w:tcPr>
          <w:p w14:paraId="6F768A8D"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3</w:t>
            </w:r>
          </w:p>
        </w:tc>
        <w:tc>
          <w:tcPr>
            <w:tcW w:w="1417" w:type="dxa"/>
          </w:tcPr>
          <w:p w14:paraId="31AE25D4"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4</w:t>
            </w:r>
          </w:p>
        </w:tc>
        <w:tc>
          <w:tcPr>
            <w:tcW w:w="1304" w:type="dxa"/>
          </w:tcPr>
          <w:p w14:paraId="00EE115B"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5</w:t>
            </w:r>
          </w:p>
        </w:tc>
        <w:tc>
          <w:tcPr>
            <w:tcW w:w="1304" w:type="dxa"/>
          </w:tcPr>
          <w:p w14:paraId="481C93A5"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6</w:t>
            </w:r>
          </w:p>
        </w:tc>
        <w:tc>
          <w:tcPr>
            <w:tcW w:w="3776" w:type="dxa"/>
          </w:tcPr>
          <w:p w14:paraId="0B58F4A4"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7</w:t>
            </w:r>
          </w:p>
        </w:tc>
        <w:tc>
          <w:tcPr>
            <w:tcW w:w="1531" w:type="dxa"/>
          </w:tcPr>
          <w:p w14:paraId="6EADF265"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8</w:t>
            </w:r>
          </w:p>
        </w:tc>
        <w:tc>
          <w:tcPr>
            <w:tcW w:w="1103" w:type="dxa"/>
          </w:tcPr>
          <w:p w14:paraId="2238FD16"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9</w:t>
            </w:r>
          </w:p>
        </w:tc>
      </w:tr>
      <w:tr w:rsidR="00AD5171" w:rsidRPr="00AD5171" w14:paraId="15AC358B" w14:textId="77777777" w:rsidTr="00AD5171">
        <w:tc>
          <w:tcPr>
            <w:tcW w:w="624" w:type="dxa"/>
          </w:tcPr>
          <w:p w14:paraId="06F676C0" w14:textId="77777777" w:rsidR="00AD5171" w:rsidRPr="00AD5171" w:rsidRDefault="00AD5171">
            <w:pPr>
              <w:pStyle w:val="ConsPlusNormal"/>
              <w:jc w:val="center"/>
              <w:outlineLvl w:val="2"/>
              <w:rPr>
                <w:rFonts w:ascii="Times New Roman" w:hAnsi="Times New Roman" w:cs="Times New Roman"/>
                <w:sz w:val="24"/>
                <w:szCs w:val="24"/>
              </w:rPr>
            </w:pPr>
            <w:r w:rsidRPr="00AD5171">
              <w:rPr>
                <w:rFonts w:ascii="Times New Roman" w:hAnsi="Times New Roman" w:cs="Times New Roman"/>
                <w:sz w:val="24"/>
                <w:szCs w:val="24"/>
              </w:rPr>
              <w:t>1</w:t>
            </w:r>
          </w:p>
        </w:tc>
        <w:tc>
          <w:tcPr>
            <w:tcW w:w="14558" w:type="dxa"/>
            <w:gridSpan w:val="9"/>
          </w:tcPr>
          <w:p w14:paraId="38364971"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Задача "Обеспечение круглогодичного поддержания надлежащего технического состояния автомобильных дорог общего пользования местного значения, дорожных сооружений и элементов обустройства автомобильных дорог" структурного элемента "Содержание автомобильных дорог общего пользования местного значения"</w:t>
            </w:r>
          </w:p>
        </w:tc>
      </w:tr>
      <w:tr w:rsidR="00AD5171" w:rsidRPr="00AD5171" w14:paraId="45746A19" w14:textId="77777777" w:rsidTr="00AD5171">
        <w:trPr>
          <w:gridAfter w:val="1"/>
          <w:wAfter w:w="12" w:type="dxa"/>
        </w:trPr>
        <w:tc>
          <w:tcPr>
            <w:tcW w:w="624" w:type="dxa"/>
          </w:tcPr>
          <w:p w14:paraId="0A8EBF89"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1.1</w:t>
            </w:r>
          </w:p>
        </w:tc>
        <w:tc>
          <w:tcPr>
            <w:tcW w:w="2694" w:type="dxa"/>
          </w:tcPr>
          <w:p w14:paraId="21569A6D"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Содержание автомобильных дорог, дорожных сооружений и элементов обустройства автомобильных дорог общего пользования местного значения</w:t>
            </w:r>
          </w:p>
        </w:tc>
        <w:tc>
          <w:tcPr>
            <w:tcW w:w="1417" w:type="dxa"/>
          </w:tcPr>
          <w:p w14:paraId="126F0F28" w14:textId="77777777" w:rsidR="00AD5171" w:rsidRPr="00AD5171" w:rsidRDefault="00AD5171">
            <w:pPr>
              <w:pStyle w:val="ConsPlusNormal"/>
              <w:rPr>
                <w:rFonts w:ascii="Times New Roman" w:hAnsi="Times New Roman" w:cs="Times New Roman"/>
                <w:sz w:val="24"/>
                <w:szCs w:val="24"/>
              </w:rPr>
            </w:pPr>
          </w:p>
        </w:tc>
        <w:tc>
          <w:tcPr>
            <w:tcW w:w="1417" w:type="dxa"/>
          </w:tcPr>
          <w:p w14:paraId="49A536EA" w14:textId="77777777" w:rsidR="00AD5171" w:rsidRPr="00AD5171" w:rsidRDefault="00AD5171">
            <w:pPr>
              <w:pStyle w:val="ConsPlusNormal"/>
              <w:rPr>
                <w:rFonts w:ascii="Times New Roman" w:hAnsi="Times New Roman" w:cs="Times New Roman"/>
                <w:sz w:val="24"/>
                <w:szCs w:val="24"/>
              </w:rPr>
            </w:pPr>
          </w:p>
        </w:tc>
        <w:tc>
          <w:tcPr>
            <w:tcW w:w="1304" w:type="dxa"/>
          </w:tcPr>
          <w:p w14:paraId="6238907D" w14:textId="77777777" w:rsidR="00AD5171" w:rsidRPr="00AD5171" w:rsidRDefault="00AD5171">
            <w:pPr>
              <w:pStyle w:val="ConsPlusNormal"/>
              <w:rPr>
                <w:rFonts w:ascii="Times New Roman" w:hAnsi="Times New Roman" w:cs="Times New Roman"/>
                <w:sz w:val="24"/>
                <w:szCs w:val="24"/>
              </w:rPr>
            </w:pPr>
          </w:p>
        </w:tc>
        <w:tc>
          <w:tcPr>
            <w:tcW w:w="1304" w:type="dxa"/>
          </w:tcPr>
          <w:p w14:paraId="2F0BF150" w14:textId="77777777" w:rsidR="00AD5171" w:rsidRPr="00AD5171" w:rsidRDefault="00AD5171">
            <w:pPr>
              <w:pStyle w:val="ConsPlusNormal"/>
              <w:rPr>
                <w:rFonts w:ascii="Times New Roman" w:hAnsi="Times New Roman" w:cs="Times New Roman"/>
                <w:sz w:val="24"/>
                <w:szCs w:val="24"/>
              </w:rPr>
            </w:pPr>
          </w:p>
        </w:tc>
        <w:tc>
          <w:tcPr>
            <w:tcW w:w="3776" w:type="dxa"/>
          </w:tcPr>
          <w:p w14:paraId="78356519" w14:textId="77777777" w:rsidR="00AD5171" w:rsidRPr="00AD5171" w:rsidRDefault="00AD5171">
            <w:pPr>
              <w:pStyle w:val="ConsPlusNormal"/>
              <w:rPr>
                <w:rFonts w:ascii="Times New Roman" w:hAnsi="Times New Roman" w:cs="Times New Roman"/>
                <w:sz w:val="24"/>
                <w:szCs w:val="24"/>
              </w:rPr>
            </w:pPr>
          </w:p>
        </w:tc>
        <w:tc>
          <w:tcPr>
            <w:tcW w:w="1531" w:type="dxa"/>
          </w:tcPr>
          <w:p w14:paraId="33746486" w14:textId="77777777" w:rsidR="00AD5171" w:rsidRPr="00AD5171" w:rsidRDefault="00AD5171">
            <w:pPr>
              <w:pStyle w:val="ConsPlusNormal"/>
              <w:rPr>
                <w:rFonts w:ascii="Times New Roman" w:hAnsi="Times New Roman" w:cs="Times New Roman"/>
                <w:sz w:val="24"/>
                <w:szCs w:val="24"/>
              </w:rPr>
            </w:pPr>
          </w:p>
        </w:tc>
        <w:tc>
          <w:tcPr>
            <w:tcW w:w="1103" w:type="dxa"/>
          </w:tcPr>
          <w:p w14:paraId="134126A6" w14:textId="77777777" w:rsidR="00AD5171" w:rsidRPr="00AD5171" w:rsidRDefault="00AD5171">
            <w:pPr>
              <w:pStyle w:val="ConsPlusNormal"/>
              <w:rPr>
                <w:rFonts w:ascii="Times New Roman" w:hAnsi="Times New Roman" w:cs="Times New Roman"/>
                <w:sz w:val="24"/>
                <w:szCs w:val="24"/>
              </w:rPr>
            </w:pPr>
          </w:p>
        </w:tc>
      </w:tr>
      <w:tr w:rsidR="00AD5171" w:rsidRPr="00AD5171" w14:paraId="6D7FCBA6" w14:textId="77777777" w:rsidTr="00AD5171">
        <w:trPr>
          <w:gridAfter w:val="1"/>
          <w:wAfter w:w="12" w:type="dxa"/>
        </w:trPr>
        <w:tc>
          <w:tcPr>
            <w:tcW w:w="624" w:type="dxa"/>
          </w:tcPr>
          <w:p w14:paraId="1E1718FA"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1.1.1</w:t>
            </w:r>
          </w:p>
        </w:tc>
        <w:tc>
          <w:tcPr>
            <w:tcW w:w="2694" w:type="dxa"/>
          </w:tcPr>
          <w:p w14:paraId="7725E4C4"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Субсидия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17" w:type="dxa"/>
          </w:tcPr>
          <w:p w14:paraId="03C62B04"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 xml:space="preserve">31.01.2025. Утверждено распоряжение "Об утверждении муниципального задания и финансового обеспечения </w:t>
            </w:r>
            <w:r w:rsidRPr="00AD5171">
              <w:rPr>
                <w:rFonts w:ascii="Times New Roman" w:hAnsi="Times New Roman" w:cs="Times New Roman"/>
                <w:sz w:val="24"/>
                <w:szCs w:val="24"/>
              </w:rPr>
              <w:lastRenderedPageBreak/>
              <w:t>выполнения муниципального задания с учетом расходов на содержание имущества"</w:t>
            </w:r>
          </w:p>
        </w:tc>
        <w:tc>
          <w:tcPr>
            <w:tcW w:w="1417" w:type="dxa"/>
          </w:tcPr>
          <w:p w14:paraId="646CFD03"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15.02.2025. Заключено соглашение о порядке и условиях предоставления субсидии на финансовое обеспечение выполнения муниципаль</w:t>
            </w:r>
            <w:r w:rsidRPr="00AD5171">
              <w:rPr>
                <w:rFonts w:ascii="Times New Roman" w:hAnsi="Times New Roman" w:cs="Times New Roman"/>
                <w:sz w:val="24"/>
                <w:szCs w:val="24"/>
              </w:rPr>
              <w:lastRenderedPageBreak/>
              <w:t>ного задания на оказание муниципальных услуг (выполнение работ)</w:t>
            </w:r>
          </w:p>
        </w:tc>
        <w:tc>
          <w:tcPr>
            <w:tcW w:w="1304" w:type="dxa"/>
          </w:tcPr>
          <w:p w14:paraId="44333DA6"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Ежемесячно. Перечисление субсидии</w:t>
            </w:r>
          </w:p>
        </w:tc>
        <w:tc>
          <w:tcPr>
            <w:tcW w:w="1304" w:type="dxa"/>
          </w:tcPr>
          <w:p w14:paraId="7CD0CFCF"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31.12.2025. Услуга оказана (работы выполнены)</w:t>
            </w:r>
          </w:p>
        </w:tc>
        <w:tc>
          <w:tcPr>
            <w:tcW w:w="3776" w:type="dxa"/>
          </w:tcPr>
          <w:p w14:paraId="71C1357A"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Начальник отдела эксплуатации улично-дорожной сети комитета дорожного хозяйства; начальник отдела экономического планирования и прогнозирования, финансово-бухгалтерский отдел комитета финансов и тарифной политики</w:t>
            </w:r>
          </w:p>
        </w:tc>
        <w:tc>
          <w:tcPr>
            <w:tcW w:w="1531" w:type="dxa"/>
          </w:tcPr>
          <w:p w14:paraId="1C2D7E23"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КТ1: распоряжение об утверждении муниципального задания;</w:t>
            </w:r>
          </w:p>
          <w:p w14:paraId="184CBF16"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КТ2: соглашение,</w:t>
            </w:r>
          </w:p>
          <w:p w14:paraId="534B7593"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КТ3: график перечисления субсидии;</w:t>
            </w:r>
          </w:p>
          <w:p w14:paraId="10EA664A"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 xml:space="preserve">КТ4: отчет </w:t>
            </w:r>
            <w:r w:rsidRPr="00AD5171">
              <w:rPr>
                <w:rFonts w:ascii="Times New Roman" w:hAnsi="Times New Roman" w:cs="Times New Roman"/>
                <w:sz w:val="24"/>
                <w:szCs w:val="24"/>
              </w:rPr>
              <w:lastRenderedPageBreak/>
              <w:t>об исполнении муниципального задания</w:t>
            </w:r>
          </w:p>
        </w:tc>
        <w:tc>
          <w:tcPr>
            <w:tcW w:w="1103" w:type="dxa"/>
          </w:tcPr>
          <w:p w14:paraId="0B62EF37" w14:textId="77777777" w:rsidR="00AD5171" w:rsidRPr="00AD5171" w:rsidRDefault="00AD5171">
            <w:pPr>
              <w:pStyle w:val="ConsPlusNormal"/>
              <w:rPr>
                <w:rFonts w:ascii="Times New Roman" w:hAnsi="Times New Roman" w:cs="Times New Roman"/>
                <w:sz w:val="24"/>
                <w:szCs w:val="24"/>
              </w:rPr>
            </w:pPr>
          </w:p>
        </w:tc>
      </w:tr>
      <w:tr w:rsidR="00AD5171" w:rsidRPr="00AD5171" w14:paraId="3B7E6645" w14:textId="77777777" w:rsidTr="00AD5171">
        <w:trPr>
          <w:gridAfter w:val="1"/>
          <w:wAfter w:w="12" w:type="dxa"/>
        </w:trPr>
        <w:tc>
          <w:tcPr>
            <w:tcW w:w="624" w:type="dxa"/>
          </w:tcPr>
          <w:p w14:paraId="5AB481C2"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1.1.2</w:t>
            </w:r>
          </w:p>
        </w:tc>
        <w:tc>
          <w:tcPr>
            <w:tcW w:w="2694" w:type="dxa"/>
          </w:tcPr>
          <w:p w14:paraId="59E2E364"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Прочая закупка товаров, работ и услуг</w:t>
            </w:r>
          </w:p>
        </w:tc>
        <w:tc>
          <w:tcPr>
            <w:tcW w:w="1417" w:type="dxa"/>
          </w:tcPr>
          <w:p w14:paraId="703A4D17"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28.02.2025. Закупка включена в план-график закупок (работ, услуг)</w:t>
            </w:r>
          </w:p>
        </w:tc>
        <w:tc>
          <w:tcPr>
            <w:tcW w:w="1417" w:type="dxa"/>
          </w:tcPr>
          <w:p w14:paraId="07AC5C6D"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31.03.2025. Заключены муниципальные контракты</w:t>
            </w:r>
          </w:p>
        </w:tc>
        <w:tc>
          <w:tcPr>
            <w:tcW w:w="1304" w:type="dxa"/>
          </w:tcPr>
          <w:p w14:paraId="7A6278D1"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01.11.2025. Приемка выполненных работ, оказанных услуг в рамках заключенных муниципальных контрактов</w:t>
            </w:r>
          </w:p>
        </w:tc>
        <w:tc>
          <w:tcPr>
            <w:tcW w:w="1304" w:type="dxa"/>
          </w:tcPr>
          <w:p w14:paraId="2EC1E51C"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31.12.2025. Оплата выполненных работ, оказанных услуг по муниципальным контрактам</w:t>
            </w:r>
          </w:p>
        </w:tc>
        <w:tc>
          <w:tcPr>
            <w:tcW w:w="3776" w:type="dxa"/>
          </w:tcPr>
          <w:p w14:paraId="5F7F2E53"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Начальник отдела контрактной службы, начальник финансово-бухгалтерского отдела комитета финансов и тарифной политики; начальник отдела эксплуатации улично-дорожной сети комитета дорожного хозяйства</w:t>
            </w:r>
          </w:p>
        </w:tc>
        <w:tc>
          <w:tcPr>
            <w:tcW w:w="1531" w:type="dxa"/>
          </w:tcPr>
          <w:p w14:paraId="2D21071C"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КТ1: план-график закупок (работ, услуг);</w:t>
            </w:r>
          </w:p>
          <w:p w14:paraId="671A98A8"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КТ2: муниципальный контракт,</w:t>
            </w:r>
          </w:p>
          <w:p w14:paraId="025F5CEC"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КТ3: акт выполненных работ;</w:t>
            </w:r>
          </w:p>
          <w:p w14:paraId="1F7C6ED4"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КТ4: платежное поручение</w:t>
            </w:r>
          </w:p>
        </w:tc>
        <w:tc>
          <w:tcPr>
            <w:tcW w:w="1103" w:type="dxa"/>
          </w:tcPr>
          <w:p w14:paraId="03B46B20" w14:textId="77777777" w:rsidR="00AD5171" w:rsidRPr="00AD5171" w:rsidRDefault="00AD5171">
            <w:pPr>
              <w:pStyle w:val="ConsPlusNormal"/>
              <w:rPr>
                <w:rFonts w:ascii="Times New Roman" w:hAnsi="Times New Roman" w:cs="Times New Roman"/>
                <w:sz w:val="24"/>
                <w:szCs w:val="24"/>
              </w:rPr>
            </w:pPr>
          </w:p>
        </w:tc>
      </w:tr>
      <w:tr w:rsidR="00AD5171" w:rsidRPr="00AD5171" w14:paraId="6815885B" w14:textId="77777777" w:rsidTr="00AD5171">
        <w:tc>
          <w:tcPr>
            <w:tcW w:w="624" w:type="dxa"/>
          </w:tcPr>
          <w:p w14:paraId="7B262F04" w14:textId="77777777" w:rsidR="00AD5171" w:rsidRPr="00AD5171" w:rsidRDefault="00AD5171">
            <w:pPr>
              <w:pStyle w:val="ConsPlusNormal"/>
              <w:jc w:val="center"/>
              <w:outlineLvl w:val="2"/>
              <w:rPr>
                <w:rFonts w:ascii="Times New Roman" w:hAnsi="Times New Roman" w:cs="Times New Roman"/>
                <w:sz w:val="24"/>
                <w:szCs w:val="24"/>
              </w:rPr>
            </w:pPr>
            <w:r w:rsidRPr="00AD5171">
              <w:rPr>
                <w:rFonts w:ascii="Times New Roman" w:hAnsi="Times New Roman" w:cs="Times New Roman"/>
                <w:sz w:val="24"/>
                <w:szCs w:val="24"/>
              </w:rPr>
              <w:t>2</w:t>
            </w:r>
          </w:p>
        </w:tc>
        <w:tc>
          <w:tcPr>
            <w:tcW w:w="14558" w:type="dxa"/>
            <w:gridSpan w:val="9"/>
          </w:tcPr>
          <w:p w14:paraId="02E6B760"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Задача "Проведение комплекса работ по восстановлению транспортно-эксплуатационных характеристик автомобильных дорог" структурного элемента "Капитальный ремонт, ремонт автомобильных дорог общего пользования местного значения"</w:t>
            </w:r>
          </w:p>
        </w:tc>
      </w:tr>
      <w:tr w:rsidR="00AD5171" w:rsidRPr="00AD5171" w14:paraId="322527E8" w14:textId="77777777" w:rsidTr="00AD5171">
        <w:trPr>
          <w:gridAfter w:val="1"/>
          <w:wAfter w:w="12" w:type="dxa"/>
        </w:trPr>
        <w:tc>
          <w:tcPr>
            <w:tcW w:w="624" w:type="dxa"/>
          </w:tcPr>
          <w:p w14:paraId="1D1D0AE4"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2.1</w:t>
            </w:r>
          </w:p>
        </w:tc>
        <w:tc>
          <w:tcPr>
            <w:tcW w:w="2694" w:type="dxa"/>
          </w:tcPr>
          <w:p w14:paraId="7E3792A8"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Ремонт тротуаров и автомобильных дорог общего пользования местного значения</w:t>
            </w:r>
          </w:p>
        </w:tc>
        <w:tc>
          <w:tcPr>
            <w:tcW w:w="1417" w:type="dxa"/>
          </w:tcPr>
          <w:p w14:paraId="35024253"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 xml:space="preserve">28.02.2025. Закупка включена в план-график закупок (работ, </w:t>
            </w:r>
            <w:r w:rsidRPr="00AD5171">
              <w:rPr>
                <w:rFonts w:ascii="Times New Roman" w:hAnsi="Times New Roman" w:cs="Times New Roman"/>
                <w:sz w:val="24"/>
                <w:szCs w:val="24"/>
              </w:rPr>
              <w:lastRenderedPageBreak/>
              <w:t>услуг)</w:t>
            </w:r>
          </w:p>
        </w:tc>
        <w:tc>
          <w:tcPr>
            <w:tcW w:w="1417" w:type="dxa"/>
          </w:tcPr>
          <w:p w14:paraId="32B73768"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31.03.2025. Заключены муниципальные контракты</w:t>
            </w:r>
          </w:p>
        </w:tc>
        <w:tc>
          <w:tcPr>
            <w:tcW w:w="1304" w:type="dxa"/>
          </w:tcPr>
          <w:p w14:paraId="39D54EAC"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 xml:space="preserve">01.11.2025. Приемка выполненных работ, оказанных услуг в </w:t>
            </w:r>
            <w:r w:rsidRPr="00AD5171">
              <w:rPr>
                <w:rFonts w:ascii="Times New Roman" w:hAnsi="Times New Roman" w:cs="Times New Roman"/>
                <w:sz w:val="24"/>
                <w:szCs w:val="24"/>
              </w:rPr>
              <w:lastRenderedPageBreak/>
              <w:t>рамках заключенных муниципальных контрактов</w:t>
            </w:r>
          </w:p>
        </w:tc>
        <w:tc>
          <w:tcPr>
            <w:tcW w:w="1304" w:type="dxa"/>
          </w:tcPr>
          <w:p w14:paraId="4737F7AC"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 xml:space="preserve">31.12.2025. Оплата выполненных работ, оказанных услуг по </w:t>
            </w:r>
            <w:r w:rsidRPr="00AD5171">
              <w:rPr>
                <w:rFonts w:ascii="Times New Roman" w:hAnsi="Times New Roman" w:cs="Times New Roman"/>
                <w:sz w:val="24"/>
                <w:szCs w:val="24"/>
              </w:rPr>
              <w:lastRenderedPageBreak/>
              <w:t>муниципальным контрактам</w:t>
            </w:r>
          </w:p>
        </w:tc>
        <w:tc>
          <w:tcPr>
            <w:tcW w:w="3776" w:type="dxa"/>
          </w:tcPr>
          <w:p w14:paraId="49255D7F"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 xml:space="preserve">Начальник отдела контрактной службы, начальник финансово-бухгалтерского отдела комитета финансов и тарифной политики; начальник отдела эксплуатации улично-дорожной сети комитета </w:t>
            </w:r>
            <w:r w:rsidRPr="00AD5171">
              <w:rPr>
                <w:rFonts w:ascii="Times New Roman" w:hAnsi="Times New Roman" w:cs="Times New Roman"/>
                <w:sz w:val="24"/>
                <w:szCs w:val="24"/>
              </w:rPr>
              <w:lastRenderedPageBreak/>
              <w:t>дорожного хозяйства</w:t>
            </w:r>
          </w:p>
        </w:tc>
        <w:tc>
          <w:tcPr>
            <w:tcW w:w="1531" w:type="dxa"/>
          </w:tcPr>
          <w:p w14:paraId="3980AD13"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КТ1: план-график закупок (работ, услуг);</w:t>
            </w:r>
          </w:p>
          <w:p w14:paraId="187C86E0"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 xml:space="preserve">КТ2: </w:t>
            </w:r>
            <w:r w:rsidRPr="00AD5171">
              <w:rPr>
                <w:rFonts w:ascii="Times New Roman" w:hAnsi="Times New Roman" w:cs="Times New Roman"/>
                <w:sz w:val="24"/>
                <w:szCs w:val="24"/>
              </w:rPr>
              <w:lastRenderedPageBreak/>
              <w:t>муниципальный контракт;</w:t>
            </w:r>
          </w:p>
          <w:p w14:paraId="7C4EF219"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КТ3: акт выполненных работ;</w:t>
            </w:r>
          </w:p>
          <w:p w14:paraId="7BAAA828"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КТ4: платежное поручение</w:t>
            </w:r>
          </w:p>
        </w:tc>
        <w:tc>
          <w:tcPr>
            <w:tcW w:w="1103" w:type="dxa"/>
          </w:tcPr>
          <w:p w14:paraId="5D020921" w14:textId="77777777" w:rsidR="00AD5171" w:rsidRPr="00AD5171" w:rsidRDefault="00AD5171">
            <w:pPr>
              <w:pStyle w:val="ConsPlusNormal"/>
              <w:rPr>
                <w:rFonts w:ascii="Times New Roman" w:hAnsi="Times New Roman" w:cs="Times New Roman"/>
                <w:sz w:val="24"/>
                <w:szCs w:val="24"/>
              </w:rPr>
            </w:pPr>
          </w:p>
        </w:tc>
      </w:tr>
      <w:tr w:rsidR="00AD5171" w:rsidRPr="00AD5171" w14:paraId="0C98AE32" w14:textId="77777777" w:rsidTr="00AD5171">
        <w:tblPrEx>
          <w:tblBorders>
            <w:insideH w:val="nil"/>
          </w:tblBorders>
        </w:tblPrEx>
        <w:tc>
          <w:tcPr>
            <w:tcW w:w="624" w:type="dxa"/>
            <w:tcBorders>
              <w:bottom w:val="nil"/>
            </w:tcBorders>
          </w:tcPr>
          <w:p w14:paraId="5678BEDB" w14:textId="77777777" w:rsidR="00AD5171" w:rsidRPr="00AD5171" w:rsidRDefault="00AD5171">
            <w:pPr>
              <w:pStyle w:val="ConsPlusNormal"/>
              <w:jc w:val="center"/>
              <w:outlineLvl w:val="2"/>
              <w:rPr>
                <w:rFonts w:ascii="Times New Roman" w:hAnsi="Times New Roman" w:cs="Times New Roman"/>
                <w:sz w:val="24"/>
                <w:szCs w:val="24"/>
              </w:rPr>
            </w:pPr>
            <w:r w:rsidRPr="00AD5171">
              <w:rPr>
                <w:rFonts w:ascii="Times New Roman" w:hAnsi="Times New Roman" w:cs="Times New Roman"/>
                <w:sz w:val="24"/>
                <w:szCs w:val="24"/>
              </w:rPr>
              <w:t>3</w:t>
            </w:r>
          </w:p>
        </w:tc>
        <w:tc>
          <w:tcPr>
            <w:tcW w:w="14558" w:type="dxa"/>
            <w:gridSpan w:val="9"/>
            <w:tcBorders>
              <w:bottom w:val="nil"/>
            </w:tcBorders>
          </w:tcPr>
          <w:p w14:paraId="713EADA6"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Задача "Обеспечение потребности в специализированной технике для обеспечения содержания улично-дорожной сети города Калуги в соответствии с нормативными требованиями к транспортно-эксплуатационному состоянию" структурного элемента "Совершенствование и развитие улично-дорожной сети на территории города Калуги"</w:t>
            </w:r>
          </w:p>
        </w:tc>
      </w:tr>
      <w:tr w:rsidR="00AD5171" w:rsidRPr="00AD5171" w14:paraId="6128B874" w14:textId="77777777" w:rsidTr="00AD5171">
        <w:tblPrEx>
          <w:tblBorders>
            <w:insideH w:val="nil"/>
          </w:tblBorders>
        </w:tblPrEx>
        <w:tc>
          <w:tcPr>
            <w:tcW w:w="15182" w:type="dxa"/>
            <w:gridSpan w:val="10"/>
            <w:tcBorders>
              <w:top w:val="nil"/>
            </w:tcBorders>
          </w:tcPr>
          <w:p w14:paraId="585F756D" w14:textId="6A9603AC"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(в ред. Распоряжения первого заместителя Городского Головы - начальника управления городского хозяйства города Калуги от 05.08.2025 N 182-03-р)</w:t>
            </w:r>
          </w:p>
        </w:tc>
      </w:tr>
      <w:tr w:rsidR="00AD5171" w:rsidRPr="00AD5171" w14:paraId="77CCCA59" w14:textId="77777777" w:rsidTr="00AD5171">
        <w:trPr>
          <w:gridAfter w:val="1"/>
          <w:wAfter w:w="12" w:type="dxa"/>
        </w:trPr>
        <w:tc>
          <w:tcPr>
            <w:tcW w:w="624" w:type="dxa"/>
          </w:tcPr>
          <w:p w14:paraId="72391C85"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3.1</w:t>
            </w:r>
          </w:p>
        </w:tc>
        <w:tc>
          <w:tcPr>
            <w:tcW w:w="2694" w:type="dxa"/>
          </w:tcPr>
          <w:p w14:paraId="1408071E"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Укрепление материально-технической базы учреждений в сфере дорожного хозяйства</w:t>
            </w:r>
          </w:p>
        </w:tc>
        <w:tc>
          <w:tcPr>
            <w:tcW w:w="1417" w:type="dxa"/>
          </w:tcPr>
          <w:p w14:paraId="1305B37D"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28.02.2025.</w:t>
            </w:r>
          </w:p>
          <w:p w14:paraId="5CC36E9E"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Утвержден перечень целевых субсидий</w:t>
            </w:r>
          </w:p>
        </w:tc>
        <w:tc>
          <w:tcPr>
            <w:tcW w:w="1417" w:type="dxa"/>
          </w:tcPr>
          <w:p w14:paraId="507783AE"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01.05.2025.</w:t>
            </w:r>
          </w:p>
          <w:p w14:paraId="140393B7"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Заключено соглашение о предоставлении субсидии на иные цели муниципальным бюджетным и автономным учреждениям из бюджета муниципаль</w:t>
            </w:r>
            <w:r w:rsidRPr="00AD5171">
              <w:rPr>
                <w:rFonts w:ascii="Times New Roman" w:hAnsi="Times New Roman" w:cs="Times New Roman"/>
                <w:sz w:val="24"/>
                <w:szCs w:val="24"/>
              </w:rPr>
              <w:lastRenderedPageBreak/>
              <w:t>ного образования "Город Калуга"</w:t>
            </w:r>
          </w:p>
        </w:tc>
        <w:tc>
          <w:tcPr>
            <w:tcW w:w="1304" w:type="dxa"/>
          </w:tcPr>
          <w:p w14:paraId="68467D5D"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01.11.2025.</w:t>
            </w:r>
          </w:p>
          <w:p w14:paraId="7344473A"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Перечислена субсидия</w:t>
            </w:r>
          </w:p>
        </w:tc>
        <w:tc>
          <w:tcPr>
            <w:tcW w:w="1304" w:type="dxa"/>
          </w:tcPr>
          <w:p w14:paraId="1D6D723C"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31.12.2025.</w:t>
            </w:r>
          </w:p>
          <w:p w14:paraId="0AC42C82"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Услуга оказана (работы выполнены)</w:t>
            </w:r>
          </w:p>
        </w:tc>
        <w:tc>
          <w:tcPr>
            <w:tcW w:w="3776" w:type="dxa"/>
          </w:tcPr>
          <w:p w14:paraId="22EC405C"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Начальник отдела экономического планирования и прогнозирования, начальник финансово-бухгалтерского отдела комитета финансов и тарифной политики</w:t>
            </w:r>
          </w:p>
        </w:tc>
        <w:tc>
          <w:tcPr>
            <w:tcW w:w="1531" w:type="dxa"/>
          </w:tcPr>
          <w:p w14:paraId="5C6DC7B0"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КТ1: перечень целевых субсидий.</w:t>
            </w:r>
          </w:p>
          <w:p w14:paraId="7A92829A"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КТ2: соглашение.</w:t>
            </w:r>
          </w:p>
          <w:p w14:paraId="61A93BB7"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КТ3: график перечисления субсидии.</w:t>
            </w:r>
          </w:p>
          <w:p w14:paraId="3464B95E"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КТ4: отчеты</w:t>
            </w:r>
          </w:p>
        </w:tc>
        <w:tc>
          <w:tcPr>
            <w:tcW w:w="1103" w:type="dxa"/>
          </w:tcPr>
          <w:p w14:paraId="1728157B" w14:textId="77777777" w:rsidR="00AD5171" w:rsidRPr="00AD5171" w:rsidRDefault="00AD5171">
            <w:pPr>
              <w:pStyle w:val="ConsPlusNormal"/>
              <w:rPr>
                <w:rFonts w:ascii="Times New Roman" w:hAnsi="Times New Roman" w:cs="Times New Roman"/>
                <w:sz w:val="24"/>
                <w:szCs w:val="24"/>
              </w:rPr>
            </w:pPr>
          </w:p>
        </w:tc>
      </w:tr>
      <w:tr w:rsidR="00AD5171" w:rsidRPr="00AD5171" w14:paraId="0D41A8ED" w14:textId="77777777" w:rsidTr="00AD5171">
        <w:trPr>
          <w:gridAfter w:val="1"/>
          <w:wAfter w:w="12" w:type="dxa"/>
        </w:trPr>
        <w:tc>
          <w:tcPr>
            <w:tcW w:w="624" w:type="dxa"/>
          </w:tcPr>
          <w:p w14:paraId="067BC128"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3.2</w:t>
            </w:r>
          </w:p>
        </w:tc>
        <w:tc>
          <w:tcPr>
            <w:tcW w:w="2694" w:type="dxa"/>
          </w:tcPr>
          <w:p w14:paraId="54ADC2B8"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Капитальные, текущие ремонты зданий, помещений учреждений в сфере дорожного хозяйства, благоустройство территорий</w:t>
            </w:r>
          </w:p>
        </w:tc>
        <w:tc>
          <w:tcPr>
            <w:tcW w:w="1417" w:type="dxa"/>
          </w:tcPr>
          <w:p w14:paraId="2913E69C"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23.06.2025.</w:t>
            </w:r>
          </w:p>
          <w:p w14:paraId="7B82B95F"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Утвержден перечень целевых субсидий</w:t>
            </w:r>
          </w:p>
        </w:tc>
        <w:tc>
          <w:tcPr>
            <w:tcW w:w="1417" w:type="dxa"/>
          </w:tcPr>
          <w:p w14:paraId="610E7562"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24.06.2025.</w:t>
            </w:r>
          </w:p>
          <w:p w14:paraId="02BA24D2"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Заключено соглашение о предоставлении субсидии на иные цели муниципальным бюджетным и автономным учреждениям из бюджета муниципального образования "Город Калуга"</w:t>
            </w:r>
          </w:p>
        </w:tc>
        <w:tc>
          <w:tcPr>
            <w:tcW w:w="1304" w:type="dxa"/>
          </w:tcPr>
          <w:p w14:paraId="3A233533"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07.07 - 30.09.2025.</w:t>
            </w:r>
          </w:p>
          <w:p w14:paraId="73BCC61C"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Перечислена субсидия</w:t>
            </w:r>
          </w:p>
        </w:tc>
        <w:tc>
          <w:tcPr>
            <w:tcW w:w="1304" w:type="dxa"/>
          </w:tcPr>
          <w:p w14:paraId="2C09162F"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31.12.2025.</w:t>
            </w:r>
          </w:p>
          <w:p w14:paraId="73A4E635"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Услуга оказана (работы выполнены)</w:t>
            </w:r>
          </w:p>
        </w:tc>
        <w:tc>
          <w:tcPr>
            <w:tcW w:w="3776" w:type="dxa"/>
          </w:tcPr>
          <w:p w14:paraId="182076FE"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Начальник отдела экономического планирования и прогнозирования, начальник финансово-бухгалтерского отдела комитета финансов и тарифной политики</w:t>
            </w:r>
          </w:p>
        </w:tc>
        <w:tc>
          <w:tcPr>
            <w:tcW w:w="1531" w:type="dxa"/>
          </w:tcPr>
          <w:p w14:paraId="3081ABF1"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КТ1: перечень целевых субсидий.</w:t>
            </w:r>
          </w:p>
          <w:p w14:paraId="79AE02D5"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КТ2: соглашение.</w:t>
            </w:r>
          </w:p>
          <w:p w14:paraId="23AF8DC2"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КТ3: график перечисления субсидии.</w:t>
            </w:r>
          </w:p>
          <w:p w14:paraId="20DE0001"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КТ4: отчеты</w:t>
            </w:r>
          </w:p>
        </w:tc>
        <w:tc>
          <w:tcPr>
            <w:tcW w:w="1103" w:type="dxa"/>
          </w:tcPr>
          <w:p w14:paraId="7FB2E680" w14:textId="77777777" w:rsidR="00AD5171" w:rsidRPr="00AD5171" w:rsidRDefault="00AD5171">
            <w:pPr>
              <w:pStyle w:val="ConsPlusNormal"/>
              <w:rPr>
                <w:rFonts w:ascii="Times New Roman" w:hAnsi="Times New Roman" w:cs="Times New Roman"/>
                <w:sz w:val="24"/>
                <w:szCs w:val="24"/>
              </w:rPr>
            </w:pPr>
          </w:p>
        </w:tc>
      </w:tr>
      <w:tr w:rsidR="00AD5171" w:rsidRPr="00AD5171" w14:paraId="73D23F79" w14:textId="77777777" w:rsidTr="00AD5171">
        <w:tc>
          <w:tcPr>
            <w:tcW w:w="624" w:type="dxa"/>
          </w:tcPr>
          <w:p w14:paraId="2AFA3948" w14:textId="77777777" w:rsidR="00AD5171" w:rsidRPr="00AD5171" w:rsidRDefault="00AD5171">
            <w:pPr>
              <w:pStyle w:val="ConsPlusNormal"/>
              <w:jc w:val="center"/>
              <w:outlineLvl w:val="2"/>
              <w:rPr>
                <w:rFonts w:ascii="Times New Roman" w:hAnsi="Times New Roman" w:cs="Times New Roman"/>
                <w:sz w:val="24"/>
                <w:szCs w:val="24"/>
              </w:rPr>
            </w:pPr>
            <w:r w:rsidRPr="00AD5171">
              <w:rPr>
                <w:rFonts w:ascii="Times New Roman" w:hAnsi="Times New Roman" w:cs="Times New Roman"/>
                <w:sz w:val="24"/>
                <w:szCs w:val="24"/>
              </w:rPr>
              <w:t>4</w:t>
            </w:r>
          </w:p>
        </w:tc>
        <w:tc>
          <w:tcPr>
            <w:tcW w:w="14558" w:type="dxa"/>
            <w:gridSpan w:val="9"/>
          </w:tcPr>
          <w:p w14:paraId="5C7446F0"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Задача "Обеспечение пассажиров регулярными перевозками на муниципальных маршрутах, а также комфортных условий для всех участников дорожного движения" структурного элемента "Организация транспортного обслуживания населения"</w:t>
            </w:r>
          </w:p>
        </w:tc>
      </w:tr>
      <w:tr w:rsidR="00AD5171" w:rsidRPr="00AD5171" w14:paraId="4419899B" w14:textId="77777777" w:rsidTr="00AD5171">
        <w:trPr>
          <w:gridAfter w:val="1"/>
          <w:wAfter w:w="12" w:type="dxa"/>
        </w:trPr>
        <w:tc>
          <w:tcPr>
            <w:tcW w:w="624" w:type="dxa"/>
          </w:tcPr>
          <w:p w14:paraId="63DA0070"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4.1</w:t>
            </w:r>
          </w:p>
        </w:tc>
        <w:tc>
          <w:tcPr>
            <w:tcW w:w="2694" w:type="dxa"/>
          </w:tcPr>
          <w:p w14:paraId="3D4FAFB7"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 xml:space="preserve">Выполнение работ, связанных с осуществлением </w:t>
            </w:r>
            <w:r w:rsidRPr="00AD5171">
              <w:rPr>
                <w:rFonts w:ascii="Times New Roman" w:hAnsi="Times New Roman" w:cs="Times New Roman"/>
                <w:sz w:val="24"/>
                <w:szCs w:val="24"/>
              </w:rPr>
              <w:lastRenderedPageBreak/>
              <w:t>регулярных перевозок пассажиров автомобильным и электрическим транспортом на муниципальных маршрутах"</w:t>
            </w:r>
          </w:p>
        </w:tc>
        <w:tc>
          <w:tcPr>
            <w:tcW w:w="1417" w:type="dxa"/>
          </w:tcPr>
          <w:p w14:paraId="3514CFF4"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 xml:space="preserve">30.11.2025. Закупка включена в </w:t>
            </w:r>
            <w:r w:rsidRPr="00AD5171">
              <w:rPr>
                <w:rFonts w:ascii="Times New Roman" w:hAnsi="Times New Roman" w:cs="Times New Roman"/>
                <w:sz w:val="24"/>
                <w:szCs w:val="24"/>
              </w:rPr>
              <w:lastRenderedPageBreak/>
              <w:t>план-график закупок (работ, услуг)</w:t>
            </w:r>
          </w:p>
        </w:tc>
        <w:tc>
          <w:tcPr>
            <w:tcW w:w="1417" w:type="dxa"/>
          </w:tcPr>
          <w:p w14:paraId="7A7AA0A0"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31.12.2025. Заключены муниципаль</w:t>
            </w:r>
            <w:r w:rsidRPr="00AD5171">
              <w:rPr>
                <w:rFonts w:ascii="Times New Roman" w:hAnsi="Times New Roman" w:cs="Times New Roman"/>
                <w:sz w:val="24"/>
                <w:szCs w:val="24"/>
              </w:rPr>
              <w:lastRenderedPageBreak/>
              <w:t>ные контракты</w:t>
            </w:r>
          </w:p>
        </w:tc>
        <w:tc>
          <w:tcPr>
            <w:tcW w:w="1304" w:type="dxa"/>
          </w:tcPr>
          <w:p w14:paraId="4D7103EC"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 xml:space="preserve">Ежемесячно до последнего </w:t>
            </w:r>
            <w:r w:rsidRPr="00AD5171">
              <w:rPr>
                <w:rFonts w:ascii="Times New Roman" w:hAnsi="Times New Roman" w:cs="Times New Roman"/>
                <w:sz w:val="24"/>
                <w:szCs w:val="24"/>
              </w:rPr>
              <w:lastRenderedPageBreak/>
              <w:t>числа месяца.</w:t>
            </w:r>
          </w:p>
          <w:p w14:paraId="03B060DC"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Приемка выполненных работ, оказанных услуг в рамках заключенных муниципальных контрактов</w:t>
            </w:r>
          </w:p>
        </w:tc>
        <w:tc>
          <w:tcPr>
            <w:tcW w:w="1304" w:type="dxa"/>
          </w:tcPr>
          <w:p w14:paraId="20808F85"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 xml:space="preserve">Ежемесячно до последнего </w:t>
            </w:r>
            <w:r w:rsidRPr="00AD5171">
              <w:rPr>
                <w:rFonts w:ascii="Times New Roman" w:hAnsi="Times New Roman" w:cs="Times New Roman"/>
                <w:sz w:val="24"/>
                <w:szCs w:val="24"/>
              </w:rPr>
              <w:lastRenderedPageBreak/>
              <w:t>числа месяца.</w:t>
            </w:r>
          </w:p>
          <w:p w14:paraId="7F0EB29C"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Оплата выполненных работ, оказанных услуг по муниципальным контрактам</w:t>
            </w:r>
          </w:p>
        </w:tc>
        <w:tc>
          <w:tcPr>
            <w:tcW w:w="3776" w:type="dxa"/>
          </w:tcPr>
          <w:p w14:paraId="71E70DF2"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 xml:space="preserve">Начальник отдела контрактной службы, начальник финансово-бухгалтерского отдела комитета </w:t>
            </w:r>
            <w:r w:rsidRPr="00AD5171">
              <w:rPr>
                <w:rFonts w:ascii="Times New Roman" w:hAnsi="Times New Roman" w:cs="Times New Roman"/>
                <w:sz w:val="24"/>
                <w:szCs w:val="24"/>
              </w:rPr>
              <w:lastRenderedPageBreak/>
              <w:t>финансов и тарифной политики; начальник отдела по безопасности дорожного движения комитета дорожного хозяйства</w:t>
            </w:r>
          </w:p>
        </w:tc>
        <w:tc>
          <w:tcPr>
            <w:tcW w:w="1531" w:type="dxa"/>
          </w:tcPr>
          <w:p w14:paraId="480EDFBF"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 xml:space="preserve">КТ1: план-график закупок </w:t>
            </w:r>
            <w:r w:rsidRPr="00AD5171">
              <w:rPr>
                <w:rFonts w:ascii="Times New Roman" w:hAnsi="Times New Roman" w:cs="Times New Roman"/>
                <w:sz w:val="24"/>
                <w:szCs w:val="24"/>
              </w:rPr>
              <w:lastRenderedPageBreak/>
              <w:t>(работ, услуг);</w:t>
            </w:r>
          </w:p>
          <w:p w14:paraId="7DAA6C56"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КТ2: муниципальный контракт;</w:t>
            </w:r>
          </w:p>
          <w:p w14:paraId="0E0B2A2A"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КТ3: акт выполненных работ;</w:t>
            </w:r>
          </w:p>
          <w:p w14:paraId="5D5D37BE"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КТ4: платежное поручение</w:t>
            </w:r>
          </w:p>
        </w:tc>
        <w:tc>
          <w:tcPr>
            <w:tcW w:w="1103" w:type="dxa"/>
          </w:tcPr>
          <w:p w14:paraId="5C304D7D" w14:textId="77777777" w:rsidR="00AD5171" w:rsidRPr="00AD5171" w:rsidRDefault="00AD5171">
            <w:pPr>
              <w:pStyle w:val="ConsPlusNormal"/>
              <w:rPr>
                <w:rFonts w:ascii="Times New Roman" w:hAnsi="Times New Roman" w:cs="Times New Roman"/>
                <w:sz w:val="24"/>
                <w:szCs w:val="24"/>
              </w:rPr>
            </w:pPr>
          </w:p>
        </w:tc>
      </w:tr>
      <w:tr w:rsidR="00AD5171" w:rsidRPr="00AD5171" w14:paraId="07E54D82" w14:textId="77777777" w:rsidTr="00AD5171">
        <w:trPr>
          <w:gridAfter w:val="1"/>
          <w:wAfter w:w="12" w:type="dxa"/>
        </w:trPr>
        <w:tc>
          <w:tcPr>
            <w:tcW w:w="624" w:type="dxa"/>
          </w:tcPr>
          <w:p w14:paraId="22C0C6F1"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4.2</w:t>
            </w:r>
          </w:p>
        </w:tc>
        <w:tc>
          <w:tcPr>
            <w:tcW w:w="2694" w:type="dxa"/>
          </w:tcPr>
          <w:p w14:paraId="589CD7E7"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Организация диспетчерского обслуживания транспортных средств, мониторинг и управление общественным транспортом</w:t>
            </w:r>
          </w:p>
        </w:tc>
        <w:tc>
          <w:tcPr>
            <w:tcW w:w="1417" w:type="dxa"/>
          </w:tcPr>
          <w:p w14:paraId="14139648"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 xml:space="preserve">31.01.2025. Утверждено распоряжение "Об утверждении муниципального задания и финансового обеспечения выполнения муниципального задания с учетом расходов на содержание </w:t>
            </w:r>
            <w:r w:rsidRPr="00AD5171">
              <w:rPr>
                <w:rFonts w:ascii="Times New Roman" w:hAnsi="Times New Roman" w:cs="Times New Roman"/>
                <w:sz w:val="24"/>
                <w:szCs w:val="24"/>
              </w:rPr>
              <w:lastRenderedPageBreak/>
              <w:t>имущества"</w:t>
            </w:r>
          </w:p>
        </w:tc>
        <w:tc>
          <w:tcPr>
            <w:tcW w:w="1417" w:type="dxa"/>
          </w:tcPr>
          <w:p w14:paraId="4E790812"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15.02.2025. Заключено соглашение о порядке и условиях предоставления субсидии на финансовое обеспечение выполнения муниципального задания на оказание муниципальных услуг (выполнение работ)</w:t>
            </w:r>
          </w:p>
        </w:tc>
        <w:tc>
          <w:tcPr>
            <w:tcW w:w="1304" w:type="dxa"/>
          </w:tcPr>
          <w:p w14:paraId="1437720F"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Ежемесячно.</w:t>
            </w:r>
          </w:p>
          <w:p w14:paraId="2E1F62EC"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Перечисление субсидии</w:t>
            </w:r>
          </w:p>
        </w:tc>
        <w:tc>
          <w:tcPr>
            <w:tcW w:w="1304" w:type="dxa"/>
          </w:tcPr>
          <w:p w14:paraId="0522B76D"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31.12.2025. Услуга оказана (работы выполнены)</w:t>
            </w:r>
          </w:p>
        </w:tc>
        <w:tc>
          <w:tcPr>
            <w:tcW w:w="3776" w:type="dxa"/>
          </w:tcPr>
          <w:p w14:paraId="1FE39336"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Начальник отдела эксплуатации улично-дорожной сети комитета дорожного хозяйства; начальник отдела экономического планирования и прогнозирования, финансово-бухгалтерский отдел комитета финансов и тарифной политики</w:t>
            </w:r>
          </w:p>
        </w:tc>
        <w:tc>
          <w:tcPr>
            <w:tcW w:w="1531" w:type="dxa"/>
          </w:tcPr>
          <w:p w14:paraId="78934472"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КТ1: распоряжение об утверждении муниципального задания;</w:t>
            </w:r>
          </w:p>
          <w:p w14:paraId="44B5D4B5"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КТ2: соглашение;</w:t>
            </w:r>
          </w:p>
          <w:p w14:paraId="0EADF102"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КТ3: график перечисления субсидии;</w:t>
            </w:r>
          </w:p>
          <w:p w14:paraId="4203979E"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КТ4: отчет об исполнении муниципального задания</w:t>
            </w:r>
          </w:p>
        </w:tc>
        <w:tc>
          <w:tcPr>
            <w:tcW w:w="1103" w:type="dxa"/>
          </w:tcPr>
          <w:p w14:paraId="1EDC6397" w14:textId="77777777" w:rsidR="00AD5171" w:rsidRPr="00AD5171" w:rsidRDefault="00AD5171">
            <w:pPr>
              <w:pStyle w:val="ConsPlusNormal"/>
              <w:rPr>
                <w:rFonts w:ascii="Times New Roman" w:hAnsi="Times New Roman" w:cs="Times New Roman"/>
                <w:sz w:val="24"/>
                <w:szCs w:val="24"/>
              </w:rPr>
            </w:pPr>
          </w:p>
        </w:tc>
      </w:tr>
      <w:tr w:rsidR="00AD5171" w:rsidRPr="00AD5171" w14:paraId="13363225" w14:textId="77777777" w:rsidTr="00AD5171">
        <w:tblPrEx>
          <w:tblBorders>
            <w:insideH w:val="nil"/>
          </w:tblBorders>
        </w:tblPrEx>
        <w:tc>
          <w:tcPr>
            <w:tcW w:w="624" w:type="dxa"/>
            <w:tcBorders>
              <w:bottom w:val="nil"/>
            </w:tcBorders>
          </w:tcPr>
          <w:p w14:paraId="02DB29CE" w14:textId="77777777" w:rsidR="00AD5171" w:rsidRPr="00AD5171" w:rsidRDefault="00AD5171">
            <w:pPr>
              <w:pStyle w:val="ConsPlusNormal"/>
              <w:jc w:val="center"/>
              <w:outlineLvl w:val="2"/>
              <w:rPr>
                <w:rFonts w:ascii="Times New Roman" w:hAnsi="Times New Roman" w:cs="Times New Roman"/>
                <w:sz w:val="24"/>
                <w:szCs w:val="24"/>
              </w:rPr>
            </w:pPr>
            <w:r w:rsidRPr="00AD5171">
              <w:rPr>
                <w:rFonts w:ascii="Times New Roman" w:hAnsi="Times New Roman" w:cs="Times New Roman"/>
                <w:sz w:val="24"/>
                <w:szCs w:val="24"/>
              </w:rPr>
              <w:t>5</w:t>
            </w:r>
          </w:p>
        </w:tc>
        <w:tc>
          <w:tcPr>
            <w:tcW w:w="14558" w:type="dxa"/>
            <w:gridSpan w:val="9"/>
            <w:tcBorders>
              <w:bottom w:val="nil"/>
            </w:tcBorders>
          </w:tcPr>
          <w:p w14:paraId="2CDF7271"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Задача "Повышение качества транспортного обслуживания населения, в т.ч. маршрутами с предоставлением права льготного проезда" структурного элемента "Совершенствование и развитие транспортного обслуживания населения"</w:t>
            </w:r>
          </w:p>
        </w:tc>
      </w:tr>
      <w:tr w:rsidR="00AD5171" w:rsidRPr="00AD5171" w14:paraId="0FC32B48" w14:textId="77777777" w:rsidTr="00AD5171">
        <w:tblPrEx>
          <w:tblBorders>
            <w:insideH w:val="nil"/>
          </w:tblBorders>
        </w:tblPrEx>
        <w:tc>
          <w:tcPr>
            <w:tcW w:w="15182" w:type="dxa"/>
            <w:gridSpan w:val="10"/>
            <w:tcBorders>
              <w:top w:val="nil"/>
            </w:tcBorders>
          </w:tcPr>
          <w:p w14:paraId="212E7ECC" w14:textId="559018CD"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(в ред. Распоряжения первого заместителя Городского Головы - начальника управления городского хозяйства города Калуги от 05.08.2025 N 182-03-р)</w:t>
            </w:r>
          </w:p>
        </w:tc>
      </w:tr>
      <w:tr w:rsidR="00AD5171" w:rsidRPr="00AD5171" w14:paraId="52D7CB9F" w14:textId="77777777" w:rsidTr="00AD5171">
        <w:trPr>
          <w:gridAfter w:val="1"/>
          <w:wAfter w:w="12" w:type="dxa"/>
        </w:trPr>
        <w:tc>
          <w:tcPr>
            <w:tcW w:w="624" w:type="dxa"/>
          </w:tcPr>
          <w:p w14:paraId="4D603475"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5.1</w:t>
            </w:r>
          </w:p>
        </w:tc>
        <w:tc>
          <w:tcPr>
            <w:tcW w:w="2694" w:type="dxa"/>
          </w:tcPr>
          <w:p w14:paraId="7EC95B65"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Услуги финансовой аренды (лизинга) для приобретения пассажирской техники</w:t>
            </w:r>
          </w:p>
        </w:tc>
        <w:tc>
          <w:tcPr>
            <w:tcW w:w="1417" w:type="dxa"/>
          </w:tcPr>
          <w:p w14:paraId="0DC42B4E"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01.01.2025.</w:t>
            </w:r>
          </w:p>
          <w:p w14:paraId="39BDFB52"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Заключен муниципальный контракт</w:t>
            </w:r>
          </w:p>
        </w:tc>
        <w:tc>
          <w:tcPr>
            <w:tcW w:w="1417" w:type="dxa"/>
          </w:tcPr>
          <w:p w14:paraId="485F442B"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Ежемесячно.</w:t>
            </w:r>
          </w:p>
          <w:p w14:paraId="09C6F520"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Представлен счет на оплату услуг</w:t>
            </w:r>
          </w:p>
        </w:tc>
        <w:tc>
          <w:tcPr>
            <w:tcW w:w="1304" w:type="dxa"/>
          </w:tcPr>
          <w:p w14:paraId="30B67563"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Ежемесячно.</w:t>
            </w:r>
          </w:p>
          <w:p w14:paraId="62C2299C"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Подписан акт сдачи-приемки оказанных услуг</w:t>
            </w:r>
          </w:p>
        </w:tc>
        <w:tc>
          <w:tcPr>
            <w:tcW w:w="1304" w:type="dxa"/>
          </w:tcPr>
          <w:p w14:paraId="4DC32CEC"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Ежемесячно.</w:t>
            </w:r>
          </w:p>
          <w:p w14:paraId="539F3F1D"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Услуга оказана</w:t>
            </w:r>
          </w:p>
        </w:tc>
        <w:tc>
          <w:tcPr>
            <w:tcW w:w="3776" w:type="dxa"/>
          </w:tcPr>
          <w:p w14:paraId="1F450C29"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Начальник отдела по безопасности дорожного движения, начальник финансово-бухгалтерского отдела комитета финансов и тарифной политики</w:t>
            </w:r>
          </w:p>
        </w:tc>
        <w:tc>
          <w:tcPr>
            <w:tcW w:w="1531" w:type="dxa"/>
          </w:tcPr>
          <w:p w14:paraId="36F04574"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КТ1: муниципальный контракт</w:t>
            </w:r>
          </w:p>
          <w:p w14:paraId="3AA554B3"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КТ2: счет на оплату</w:t>
            </w:r>
          </w:p>
          <w:p w14:paraId="73AF1D88"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КТ3: платежное поручение</w:t>
            </w:r>
          </w:p>
          <w:p w14:paraId="200CE7B0"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КТ4: акт сверки</w:t>
            </w:r>
          </w:p>
        </w:tc>
        <w:tc>
          <w:tcPr>
            <w:tcW w:w="1103" w:type="dxa"/>
          </w:tcPr>
          <w:p w14:paraId="2A211964" w14:textId="77777777" w:rsidR="00AD5171" w:rsidRPr="00AD5171" w:rsidRDefault="00AD5171">
            <w:pPr>
              <w:pStyle w:val="ConsPlusNormal"/>
              <w:rPr>
                <w:rFonts w:ascii="Times New Roman" w:hAnsi="Times New Roman" w:cs="Times New Roman"/>
                <w:sz w:val="24"/>
                <w:szCs w:val="24"/>
              </w:rPr>
            </w:pPr>
          </w:p>
        </w:tc>
      </w:tr>
      <w:tr w:rsidR="00AD5171" w:rsidRPr="00AD5171" w14:paraId="05EB08F7" w14:textId="77777777" w:rsidTr="00AD5171">
        <w:trPr>
          <w:gridAfter w:val="1"/>
          <w:wAfter w:w="12" w:type="dxa"/>
        </w:trPr>
        <w:tc>
          <w:tcPr>
            <w:tcW w:w="624" w:type="dxa"/>
          </w:tcPr>
          <w:p w14:paraId="3BAB78BD"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5.2</w:t>
            </w:r>
          </w:p>
        </w:tc>
        <w:tc>
          <w:tcPr>
            <w:tcW w:w="2694" w:type="dxa"/>
          </w:tcPr>
          <w:p w14:paraId="3C43CCAB"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Предоставление субсидии на модернизацию транспортной инфраструктуры и приобретение подвижного состава для организации транспортного обслуживания населения</w:t>
            </w:r>
          </w:p>
        </w:tc>
        <w:tc>
          <w:tcPr>
            <w:tcW w:w="1417" w:type="dxa"/>
          </w:tcPr>
          <w:p w14:paraId="100F8614"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До 31.01.2025.</w:t>
            </w:r>
          </w:p>
          <w:p w14:paraId="3E976B75"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Заключено соглашение о предоставлении субсидии</w:t>
            </w:r>
          </w:p>
        </w:tc>
        <w:tc>
          <w:tcPr>
            <w:tcW w:w="1417" w:type="dxa"/>
          </w:tcPr>
          <w:p w14:paraId="52023833"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Ежемесячно. Осуществлена оплаты лизинговых платежей согласно плану-графику перечисления субсидии</w:t>
            </w:r>
          </w:p>
        </w:tc>
        <w:tc>
          <w:tcPr>
            <w:tcW w:w="1304" w:type="dxa"/>
          </w:tcPr>
          <w:p w14:paraId="3A32EE6B"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Ежемесячно. Подготовлены реестры на предоставление субсидий</w:t>
            </w:r>
          </w:p>
        </w:tc>
        <w:tc>
          <w:tcPr>
            <w:tcW w:w="1304" w:type="dxa"/>
          </w:tcPr>
          <w:p w14:paraId="4EF15C4E"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Ежемесячно. Услуга оказана</w:t>
            </w:r>
          </w:p>
          <w:p w14:paraId="1C6F0995"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(субсидия перечислена)</w:t>
            </w:r>
          </w:p>
        </w:tc>
        <w:tc>
          <w:tcPr>
            <w:tcW w:w="3776" w:type="dxa"/>
          </w:tcPr>
          <w:p w14:paraId="6ACF6C86"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Начальник отдела по безопасности дорожного движения, начальник финансово-бухгалтерского отдела комитета финансов и тарифной политики</w:t>
            </w:r>
          </w:p>
        </w:tc>
        <w:tc>
          <w:tcPr>
            <w:tcW w:w="1531" w:type="dxa"/>
          </w:tcPr>
          <w:p w14:paraId="328330E4"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КТ1: соглашение.</w:t>
            </w:r>
          </w:p>
          <w:p w14:paraId="6DF756FE"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КТ2: план-график перечисления субсидии (платежное поручение).</w:t>
            </w:r>
          </w:p>
          <w:p w14:paraId="44D14902"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КТ3: реестр.</w:t>
            </w:r>
          </w:p>
          <w:p w14:paraId="2BEA9996"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КТ4: платежное поручение</w:t>
            </w:r>
          </w:p>
        </w:tc>
        <w:tc>
          <w:tcPr>
            <w:tcW w:w="1103" w:type="dxa"/>
          </w:tcPr>
          <w:p w14:paraId="6212CA62" w14:textId="77777777" w:rsidR="00AD5171" w:rsidRPr="00AD5171" w:rsidRDefault="00AD5171">
            <w:pPr>
              <w:pStyle w:val="ConsPlusNormal"/>
              <w:rPr>
                <w:rFonts w:ascii="Times New Roman" w:hAnsi="Times New Roman" w:cs="Times New Roman"/>
                <w:sz w:val="24"/>
                <w:szCs w:val="24"/>
              </w:rPr>
            </w:pPr>
          </w:p>
        </w:tc>
      </w:tr>
      <w:tr w:rsidR="00AD5171" w:rsidRPr="00AD5171" w14:paraId="53540256" w14:textId="77777777" w:rsidTr="00AD5171">
        <w:trPr>
          <w:gridAfter w:val="1"/>
          <w:wAfter w:w="12" w:type="dxa"/>
        </w:trPr>
        <w:tc>
          <w:tcPr>
            <w:tcW w:w="624" w:type="dxa"/>
          </w:tcPr>
          <w:p w14:paraId="24C3ACC5"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5.3</w:t>
            </w:r>
          </w:p>
        </w:tc>
        <w:tc>
          <w:tcPr>
            <w:tcW w:w="2694" w:type="dxa"/>
          </w:tcPr>
          <w:p w14:paraId="01C7CE86"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 xml:space="preserve">Модернизация транспортной </w:t>
            </w:r>
            <w:r w:rsidRPr="00AD5171">
              <w:rPr>
                <w:rFonts w:ascii="Times New Roman" w:hAnsi="Times New Roman" w:cs="Times New Roman"/>
                <w:sz w:val="24"/>
                <w:szCs w:val="24"/>
              </w:rPr>
              <w:lastRenderedPageBreak/>
              <w:t>инфраструктуры и приобретение подвижного состава для организации транспортного обслуживания населения</w:t>
            </w:r>
          </w:p>
        </w:tc>
        <w:tc>
          <w:tcPr>
            <w:tcW w:w="1417" w:type="dxa"/>
          </w:tcPr>
          <w:p w14:paraId="694A8CB2"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До 31.01.2025.</w:t>
            </w:r>
          </w:p>
          <w:p w14:paraId="6C047456"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Заключено соглашение о предоставлении субсидии</w:t>
            </w:r>
          </w:p>
        </w:tc>
        <w:tc>
          <w:tcPr>
            <w:tcW w:w="1417" w:type="dxa"/>
          </w:tcPr>
          <w:p w14:paraId="01EFF8C3"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12.02.2025.</w:t>
            </w:r>
          </w:p>
          <w:p w14:paraId="6E270B82"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 xml:space="preserve">Заключено </w:t>
            </w:r>
            <w:r w:rsidRPr="00AD5171">
              <w:rPr>
                <w:rFonts w:ascii="Times New Roman" w:hAnsi="Times New Roman" w:cs="Times New Roman"/>
                <w:sz w:val="24"/>
                <w:szCs w:val="24"/>
              </w:rPr>
              <w:lastRenderedPageBreak/>
              <w:t>дополнительное соглашение к соглашению о предоставлении субсидии из бюджета Калужской области</w:t>
            </w:r>
          </w:p>
        </w:tc>
        <w:tc>
          <w:tcPr>
            <w:tcW w:w="1304" w:type="dxa"/>
          </w:tcPr>
          <w:p w14:paraId="6AF15CAF"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 xml:space="preserve">Ежемесячно. </w:t>
            </w:r>
            <w:r w:rsidRPr="00AD5171">
              <w:rPr>
                <w:rFonts w:ascii="Times New Roman" w:hAnsi="Times New Roman" w:cs="Times New Roman"/>
                <w:sz w:val="24"/>
                <w:szCs w:val="24"/>
              </w:rPr>
              <w:lastRenderedPageBreak/>
              <w:t>Осуществлена оплата лизинговых платежей согласно плану-графику перечисления субсидии</w:t>
            </w:r>
          </w:p>
        </w:tc>
        <w:tc>
          <w:tcPr>
            <w:tcW w:w="1304" w:type="dxa"/>
          </w:tcPr>
          <w:p w14:paraId="487D8A0E"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 xml:space="preserve">Ежемесячно. Услуга </w:t>
            </w:r>
            <w:r w:rsidRPr="00AD5171">
              <w:rPr>
                <w:rFonts w:ascii="Times New Roman" w:hAnsi="Times New Roman" w:cs="Times New Roman"/>
                <w:sz w:val="24"/>
                <w:szCs w:val="24"/>
              </w:rPr>
              <w:lastRenderedPageBreak/>
              <w:t>оказана (субсидия перечислена)</w:t>
            </w:r>
          </w:p>
        </w:tc>
        <w:tc>
          <w:tcPr>
            <w:tcW w:w="3776" w:type="dxa"/>
          </w:tcPr>
          <w:p w14:paraId="132604E5"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 xml:space="preserve">Начальник отдела по безопасности дорожного движения, начальник </w:t>
            </w:r>
            <w:r w:rsidRPr="00AD5171">
              <w:rPr>
                <w:rFonts w:ascii="Times New Roman" w:hAnsi="Times New Roman" w:cs="Times New Roman"/>
                <w:sz w:val="24"/>
                <w:szCs w:val="24"/>
              </w:rPr>
              <w:lastRenderedPageBreak/>
              <w:t>финансово-бухгалтерского отдела комитета финансов и тарифной политики</w:t>
            </w:r>
          </w:p>
        </w:tc>
        <w:tc>
          <w:tcPr>
            <w:tcW w:w="1531" w:type="dxa"/>
          </w:tcPr>
          <w:p w14:paraId="34967572"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КТ1 соглашение.</w:t>
            </w:r>
          </w:p>
          <w:p w14:paraId="0B246F5C"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КТ2: дополнительное соглашение.</w:t>
            </w:r>
          </w:p>
          <w:p w14:paraId="0FD0C0D7"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КТ3: план-график перечисления субсидии (платежное поручение).</w:t>
            </w:r>
          </w:p>
          <w:p w14:paraId="5682B638"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КТ4: платежное поручение</w:t>
            </w:r>
          </w:p>
        </w:tc>
        <w:tc>
          <w:tcPr>
            <w:tcW w:w="1103" w:type="dxa"/>
          </w:tcPr>
          <w:p w14:paraId="6F95726F" w14:textId="77777777" w:rsidR="00AD5171" w:rsidRPr="00AD5171" w:rsidRDefault="00AD5171">
            <w:pPr>
              <w:pStyle w:val="ConsPlusNormal"/>
              <w:rPr>
                <w:rFonts w:ascii="Times New Roman" w:hAnsi="Times New Roman" w:cs="Times New Roman"/>
                <w:sz w:val="24"/>
                <w:szCs w:val="24"/>
              </w:rPr>
            </w:pPr>
          </w:p>
        </w:tc>
      </w:tr>
      <w:tr w:rsidR="00AD5171" w:rsidRPr="00AD5171" w14:paraId="76ED11EF" w14:textId="77777777" w:rsidTr="00AD5171">
        <w:trPr>
          <w:gridAfter w:val="1"/>
          <w:wAfter w:w="12" w:type="dxa"/>
        </w:trPr>
        <w:tc>
          <w:tcPr>
            <w:tcW w:w="624" w:type="dxa"/>
          </w:tcPr>
          <w:p w14:paraId="58EA7A60"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5.4</w:t>
            </w:r>
          </w:p>
        </w:tc>
        <w:tc>
          <w:tcPr>
            <w:tcW w:w="2694" w:type="dxa"/>
          </w:tcPr>
          <w:p w14:paraId="3665AC9C"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Реализация мероприятий за счет высвобождаемых средств в результате списания задолженности по бюджетным кредитам (реализация инфраструктурных проектов, направленных на обновление подвижного состава общественного транспорта общего пользования)</w:t>
            </w:r>
          </w:p>
        </w:tc>
        <w:tc>
          <w:tcPr>
            <w:tcW w:w="1417" w:type="dxa"/>
          </w:tcPr>
          <w:p w14:paraId="759BC08C"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До 04.08.2025.</w:t>
            </w:r>
          </w:p>
          <w:p w14:paraId="7336BFEE"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Закупка включена в план-график закупок (работ, услуг)</w:t>
            </w:r>
          </w:p>
        </w:tc>
        <w:tc>
          <w:tcPr>
            <w:tcW w:w="1417" w:type="dxa"/>
          </w:tcPr>
          <w:p w14:paraId="166DFE15"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До 10.09.2025.</w:t>
            </w:r>
          </w:p>
          <w:p w14:paraId="14B91F68"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Заключен муниципальный контракт</w:t>
            </w:r>
          </w:p>
        </w:tc>
        <w:tc>
          <w:tcPr>
            <w:tcW w:w="1304" w:type="dxa"/>
          </w:tcPr>
          <w:p w14:paraId="1CF69FF7"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До 01.10.2025.</w:t>
            </w:r>
          </w:p>
          <w:p w14:paraId="3C638FA3"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Приемка выполненных работ, оказанных услуг в рамках заключенного муниципального контракта</w:t>
            </w:r>
          </w:p>
        </w:tc>
        <w:tc>
          <w:tcPr>
            <w:tcW w:w="1304" w:type="dxa"/>
          </w:tcPr>
          <w:p w14:paraId="528A2FF0"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От 07.10.2025. Оплата выполненных работ, оказанных услуг по муниципальному контракту</w:t>
            </w:r>
          </w:p>
        </w:tc>
        <w:tc>
          <w:tcPr>
            <w:tcW w:w="3776" w:type="dxa"/>
          </w:tcPr>
          <w:p w14:paraId="1A5DEE38"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Начальник отдела по безопасности дорожного движения, начальник отдела контрактной службы</w:t>
            </w:r>
          </w:p>
        </w:tc>
        <w:tc>
          <w:tcPr>
            <w:tcW w:w="1531" w:type="dxa"/>
          </w:tcPr>
          <w:p w14:paraId="2088A0A1"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КТ1: план-график закупок (работ, услуг).</w:t>
            </w:r>
          </w:p>
          <w:p w14:paraId="34870280"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КТ2: муниципальный контракт,</w:t>
            </w:r>
          </w:p>
          <w:p w14:paraId="3A77C350"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КТ3: акт выполненных работ.</w:t>
            </w:r>
          </w:p>
          <w:p w14:paraId="1F8CB399"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КТ4: платежное поручение</w:t>
            </w:r>
          </w:p>
        </w:tc>
        <w:tc>
          <w:tcPr>
            <w:tcW w:w="1103" w:type="dxa"/>
          </w:tcPr>
          <w:p w14:paraId="73D2BEC2" w14:textId="77777777" w:rsidR="00AD5171" w:rsidRPr="00AD5171" w:rsidRDefault="00AD5171">
            <w:pPr>
              <w:pStyle w:val="ConsPlusNormal"/>
              <w:rPr>
                <w:rFonts w:ascii="Times New Roman" w:hAnsi="Times New Roman" w:cs="Times New Roman"/>
                <w:sz w:val="24"/>
                <w:szCs w:val="24"/>
              </w:rPr>
            </w:pPr>
          </w:p>
        </w:tc>
      </w:tr>
      <w:tr w:rsidR="00AD5171" w:rsidRPr="00AD5171" w14:paraId="28F5BE96" w14:textId="77777777" w:rsidTr="00AD5171">
        <w:tc>
          <w:tcPr>
            <w:tcW w:w="624" w:type="dxa"/>
          </w:tcPr>
          <w:p w14:paraId="7FD5E898" w14:textId="77777777" w:rsidR="00AD5171" w:rsidRPr="00AD5171" w:rsidRDefault="00AD5171">
            <w:pPr>
              <w:pStyle w:val="ConsPlusNormal"/>
              <w:jc w:val="center"/>
              <w:outlineLvl w:val="2"/>
              <w:rPr>
                <w:rFonts w:ascii="Times New Roman" w:hAnsi="Times New Roman" w:cs="Times New Roman"/>
                <w:sz w:val="24"/>
                <w:szCs w:val="24"/>
              </w:rPr>
            </w:pPr>
            <w:r w:rsidRPr="00AD5171">
              <w:rPr>
                <w:rFonts w:ascii="Times New Roman" w:hAnsi="Times New Roman" w:cs="Times New Roman"/>
                <w:sz w:val="24"/>
                <w:szCs w:val="24"/>
              </w:rPr>
              <w:t>6</w:t>
            </w:r>
          </w:p>
        </w:tc>
        <w:tc>
          <w:tcPr>
            <w:tcW w:w="14558" w:type="dxa"/>
            <w:gridSpan w:val="9"/>
          </w:tcPr>
          <w:p w14:paraId="4C490947"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 xml:space="preserve">Задача "Приведение в нормативное состояние дворовых территорий многоквартирных домов и </w:t>
            </w:r>
            <w:proofErr w:type="spellStart"/>
            <w:r w:rsidRPr="00AD5171">
              <w:rPr>
                <w:rFonts w:ascii="Times New Roman" w:hAnsi="Times New Roman" w:cs="Times New Roman"/>
                <w:sz w:val="24"/>
                <w:szCs w:val="24"/>
              </w:rPr>
              <w:t>междворовых</w:t>
            </w:r>
            <w:proofErr w:type="spellEnd"/>
            <w:r w:rsidRPr="00AD5171">
              <w:rPr>
                <w:rFonts w:ascii="Times New Roman" w:hAnsi="Times New Roman" w:cs="Times New Roman"/>
                <w:sz w:val="24"/>
                <w:szCs w:val="24"/>
              </w:rPr>
              <w:t xml:space="preserve"> проездов" структурного элемента "Благоустройство дворовых территорий и </w:t>
            </w:r>
            <w:proofErr w:type="spellStart"/>
            <w:r w:rsidRPr="00AD5171">
              <w:rPr>
                <w:rFonts w:ascii="Times New Roman" w:hAnsi="Times New Roman" w:cs="Times New Roman"/>
                <w:sz w:val="24"/>
                <w:szCs w:val="24"/>
              </w:rPr>
              <w:t>междворовых</w:t>
            </w:r>
            <w:proofErr w:type="spellEnd"/>
            <w:r w:rsidRPr="00AD5171">
              <w:rPr>
                <w:rFonts w:ascii="Times New Roman" w:hAnsi="Times New Roman" w:cs="Times New Roman"/>
                <w:sz w:val="24"/>
                <w:szCs w:val="24"/>
              </w:rPr>
              <w:t xml:space="preserve"> проездов на территории муниципального образования "Город Калуга"</w:t>
            </w:r>
          </w:p>
        </w:tc>
      </w:tr>
      <w:tr w:rsidR="00AD5171" w:rsidRPr="00AD5171" w14:paraId="788E244E" w14:textId="77777777" w:rsidTr="00AD5171">
        <w:trPr>
          <w:gridAfter w:val="1"/>
          <w:wAfter w:w="12" w:type="dxa"/>
        </w:trPr>
        <w:tc>
          <w:tcPr>
            <w:tcW w:w="624" w:type="dxa"/>
          </w:tcPr>
          <w:p w14:paraId="769D5981"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6.1</w:t>
            </w:r>
          </w:p>
        </w:tc>
        <w:tc>
          <w:tcPr>
            <w:tcW w:w="2694" w:type="dxa"/>
          </w:tcPr>
          <w:p w14:paraId="0D7FA1FA"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 xml:space="preserve">Ремонт дворовых </w:t>
            </w:r>
            <w:r w:rsidRPr="00AD5171">
              <w:rPr>
                <w:rFonts w:ascii="Times New Roman" w:hAnsi="Times New Roman" w:cs="Times New Roman"/>
                <w:sz w:val="24"/>
                <w:szCs w:val="24"/>
              </w:rPr>
              <w:lastRenderedPageBreak/>
              <w:t xml:space="preserve">территорий многоквартирных домов и </w:t>
            </w:r>
            <w:proofErr w:type="spellStart"/>
            <w:r w:rsidRPr="00AD5171">
              <w:rPr>
                <w:rFonts w:ascii="Times New Roman" w:hAnsi="Times New Roman" w:cs="Times New Roman"/>
                <w:sz w:val="24"/>
                <w:szCs w:val="24"/>
              </w:rPr>
              <w:t>междворовых</w:t>
            </w:r>
            <w:proofErr w:type="spellEnd"/>
            <w:r w:rsidRPr="00AD5171">
              <w:rPr>
                <w:rFonts w:ascii="Times New Roman" w:hAnsi="Times New Roman" w:cs="Times New Roman"/>
                <w:sz w:val="24"/>
                <w:szCs w:val="24"/>
              </w:rPr>
              <w:t xml:space="preserve"> проездов за счет бюджетных ассигнований муниципального дорожного фонда</w:t>
            </w:r>
          </w:p>
        </w:tc>
        <w:tc>
          <w:tcPr>
            <w:tcW w:w="1417" w:type="dxa"/>
          </w:tcPr>
          <w:p w14:paraId="7475ADE3"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 xml:space="preserve">31.01.2025. </w:t>
            </w:r>
            <w:r w:rsidRPr="00AD5171">
              <w:rPr>
                <w:rFonts w:ascii="Times New Roman" w:hAnsi="Times New Roman" w:cs="Times New Roman"/>
                <w:sz w:val="24"/>
                <w:szCs w:val="24"/>
              </w:rPr>
              <w:lastRenderedPageBreak/>
              <w:t>Утверждено распоряжение "Об утверждении муниципального задания и финансового обеспечения выполнения муниципального задания с учетом расходов на содержание имущества"</w:t>
            </w:r>
          </w:p>
        </w:tc>
        <w:tc>
          <w:tcPr>
            <w:tcW w:w="1417" w:type="dxa"/>
          </w:tcPr>
          <w:p w14:paraId="619CD4E6"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 xml:space="preserve">15.02.2025. </w:t>
            </w:r>
            <w:r w:rsidRPr="00AD5171">
              <w:rPr>
                <w:rFonts w:ascii="Times New Roman" w:hAnsi="Times New Roman" w:cs="Times New Roman"/>
                <w:sz w:val="24"/>
                <w:szCs w:val="24"/>
              </w:rPr>
              <w:lastRenderedPageBreak/>
              <w:t>Заключено соглашение о порядке и условиях предоставления субсидии на финансовое обеспечение выполнения муниципального задания на оказание муниципальных услуг (выполнение работ)</w:t>
            </w:r>
          </w:p>
        </w:tc>
        <w:tc>
          <w:tcPr>
            <w:tcW w:w="1304" w:type="dxa"/>
          </w:tcPr>
          <w:p w14:paraId="58A06A13"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Ежемесячн</w:t>
            </w:r>
            <w:r w:rsidRPr="00AD5171">
              <w:rPr>
                <w:rFonts w:ascii="Times New Roman" w:hAnsi="Times New Roman" w:cs="Times New Roman"/>
                <w:sz w:val="24"/>
                <w:szCs w:val="24"/>
              </w:rPr>
              <w:lastRenderedPageBreak/>
              <w:t>о. Перечисление субсидии</w:t>
            </w:r>
          </w:p>
        </w:tc>
        <w:tc>
          <w:tcPr>
            <w:tcW w:w="1304" w:type="dxa"/>
          </w:tcPr>
          <w:p w14:paraId="1D1231AC"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 xml:space="preserve">31.12.2025. </w:t>
            </w:r>
            <w:r w:rsidRPr="00AD5171">
              <w:rPr>
                <w:rFonts w:ascii="Times New Roman" w:hAnsi="Times New Roman" w:cs="Times New Roman"/>
                <w:sz w:val="24"/>
                <w:szCs w:val="24"/>
              </w:rPr>
              <w:lastRenderedPageBreak/>
              <w:t>Услуга оказана (работы выполнены)</w:t>
            </w:r>
          </w:p>
        </w:tc>
        <w:tc>
          <w:tcPr>
            <w:tcW w:w="3776" w:type="dxa"/>
          </w:tcPr>
          <w:p w14:paraId="5E0853FF"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 xml:space="preserve">Начальник отдела эксплуатации </w:t>
            </w:r>
            <w:r w:rsidRPr="00AD5171">
              <w:rPr>
                <w:rFonts w:ascii="Times New Roman" w:hAnsi="Times New Roman" w:cs="Times New Roman"/>
                <w:sz w:val="24"/>
                <w:szCs w:val="24"/>
              </w:rPr>
              <w:lastRenderedPageBreak/>
              <w:t>улично-дорожной сети комитета дорожного хозяйства; начальник отдела экономического планирования и прогнозирования, финансово-бухгалтерский отдел комитета финансов и тарифной политики</w:t>
            </w:r>
          </w:p>
        </w:tc>
        <w:tc>
          <w:tcPr>
            <w:tcW w:w="1531" w:type="dxa"/>
          </w:tcPr>
          <w:p w14:paraId="008B468A"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 xml:space="preserve">КТ1: </w:t>
            </w:r>
            <w:r w:rsidRPr="00AD5171">
              <w:rPr>
                <w:rFonts w:ascii="Times New Roman" w:hAnsi="Times New Roman" w:cs="Times New Roman"/>
                <w:sz w:val="24"/>
                <w:szCs w:val="24"/>
              </w:rPr>
              <w:lastRenderedPageBreak/>
              <w:t>распоряжение об утверждении муниципального задания;</w:t>
            </w:r>
          </w:p>
          <w:p w14:paraId="7A1DDAFF"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КТ2: соглашение;</w:t>
            </w:r>
          </w:p>
          <w:p w14:paraId="666751AF"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КТ3: график перечисления субсидии;</w:t>
            </w:r>
          </w:p>
          <w:p w14:paraId="24B5A548"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КТ4: отчет об исполнении муниципального задания</w:t>
            </w:r>
          </w:p>
        </w:tc>
        <w:tc>
          <w:tcPr>
            <w:tcW w:w="1103" w:type="dxa"/>
          </w:tcPr>
          <w:p w14:paraId="6792748D" w14:textId="77777777" w:rsidR="00AD5171" w:rsidRPr="00AD5171" w:rsidRDefault="00AD5171">
            <w:pPr>
              <w:pStyle w:val="ConsPlusNormal"/>
              <w:rPr>
                <w:rFonts w:ascii="Times New Roman" w:hAnsi="Times New Roman" w:cs="Times New Roman"/>
                <w:sz w:val="24"/>
                <w:szCs w:val="24"/>
              </w:rPr>
            </w:pPr>
          </w:p>
        </w:tc>
      </w:tr>
      <w:tr w:rsidR="00AD5171" w:rsidRPr="00AD5171" w14:paraId="7A46451B" w14:textId="77777777" w:rsidTr="00AD5171">
        <w:tc>
          <w:tcPr>
            <w:tcW w:w="624" w:type="dxa"/>
          </w:tcPr>
          <w:p w14:paraId="0013B170" w14:textId="77777777" w:rsidR="00AD5171" w:rsidRPr="00AD5171" w:rsidRDefault="00AD5171">
            <w:pPr>
              <w:pStyle w:val="ConsPlusNormal"/>
              <w:jc w:val="center"/>
              <w:outlineLvl w:val="2"/>
              <w:rPr>
                <w:rFonts w:ascii="Times New Roman" w:hAnsi="Times New Roman" w:cs="Times New Roman"/>
                <w:sz w:val="24"/>
                <w:szCs w:val="24"/>
              </w:rPr>
            </w:pPr>
            <w:r w:rsidRPr="00AD5171">
              <w:rPr>
                <w:rFonts w:ascii="Times New Roman" w:hAnsi="Times New Roman" w:cs="Times New Roman"/>
                <w:sz w:val="24"/>
                <w:szCs w:val="24"/>
              </w:rPr>
              <w:t>7</w:t>
            </w:r>
          </w:p>
        </w:tc>
        <w:tc>
          <w:tcPr>
            <w:tcW w:w="14558" w:type="dxa"/>
            <w:gridSpan w:val="9"/>
          </w:tcPr>
          <w:p w14:paraId="0E8AB4C9"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Задача "Установка новых и содержание существующих технических средств организации дорожного движения" структурного элемента "Повышение безопасности дорожного движения на территории муниципального образования "Город Калуга"</w:t>
            </w:r>
          </w:p>
        </w:tc>
      </w:tr>
      <w:tr w:rsidR="00AD5171" w:rsidRPr="00AD5171" w14:paraId="5E08EC04" w14:textId="77777777" w:rsidTr="00AD5171">
        <w:trPr>
          <w:gridAfter w:val="1"/>
          <w:wAfter w:w="12" w:type="dxa"/>
        </w:trPr>
        <w:tc>
          <w:tcPr>
            <w:tcW w:w="624" w:type="dxa"/>
          </w:tcPr>
          <w:p w14:paraId="74D60C3E"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7.1</w:t>
            </w:r>
          </w:p>
        </w:tc>
        <w:tc>
          <w:tcPr>
            <w:tcW w:w="2694" w:type="dxa"/>
          </w:tcPr>
          <w:p w14:paraId="52A0A2D4"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Финансовое обеспечение мероприятий, направленных на повышение безопасности дорожного движения</w:t>
            </w:r>
          </w:p>
        </w:tc>
        <w:tc>
          <w:tcPr>
            <w:tcW w:w="1417" w:type="dxa"/>
          </w:tcPr>
          <w:p w14:paraId="7793860A" w14:textId="77777777" w:rsidR="00AD5171" w:rsidRPr="00AD5171" w:rsidRDefault="00AD5171">
            <w:pPr>
              <w:pStyle w:val="ConsPlusNormal"/>
              <w:rPr>
                <w:rFonts w:ascii="Times New Roman" w:hAnsi="Times New Roman" w:cs="Times New Roman"/>
                <w:sz w:val="24"/>
                <w:szCs w:val="24"/>
              </w:rPr>
            </w:pPr>
          </w:p>
        </w:tc>
        <w:tc>
          <w:tcPr>
            <w:tcW w:w="1417" w:type="dxa"/>
          </w:tcPr>
          <w:p w14:paraId="718A2477" w14:textId="77777777" w:rsidR="00AD5171" w:rsidRPr="00AD5171" w:rsidRDefault="00AD5171">
            <w:pPr>
              <w:pStyle w:val="ConsPlusNormal"/>
              <w:rPr>
                <w:rFonts w:ascii="Times New Roman" w:hAnsi="Times New Roman" w:cs="Times New Roman"/>
                <w:sz w:val="24"/>
                <w:szCs w:val="24"/>
              </w:rPr>
            </w:pPr>
          </w:p>
        </w:tc>
        <w:tc>
          <w:tcPr>
            <w:tcW w:w="1304" w:type="dxa"/>
          </w:tcPr>
          <w:p w14:paraId="5BA5ECBA" w14:textId="77777777" w:rsidR="00AD5171" w:rsidRPr="00AD5171" w:rsidRDefault="00AD5171">
            <w:pPr>
              <w:pStyle w:val="ConsPlusNormal"/>
              <w:rPr>
                <w:rFonts w:ascii="Times New Roman" w:hAnsi="Times New Roman" w:cs="Times New Roman"/>
                <w:sz w:val="24"/>
                <w:szCs w:val="24"/>
              </w:rPr>
            </w:pPr>
          </w:p>
        </w:tc>
        <w:tc>
          <w:tcPr>
            <w:tcW w:w="1304" w:type="dxa"/>
          </w:tcPr>
          <w:p w14:paraId="07779362" w14:textId="77777777" w:rsidR="00AD5171" w:rsidRPr="00AD5171" w:rsidRDefault="00AD5171">
            <w:pPr>
              <w:pStyle w:val="ConsPlusNormal"/>
              <w:rPr>
                <w:rFonts w:ascii="Times New Roman" w:hAnsi="Times New Roman" w:cs="Times New Roman"/>
                <w:sz w:val="24"/>
                <w:szCs w:val="24"/>
              </w:rPr>
            </w:pPr>
          </w:p>
        </w:tc>
        <w:tc>
          <w:tcPr>
            <w:tcW w:w="3776" w:type="dxa"/>
          </w:tcPr>
          <w:p w14:paraId="115DDB17" w14:textId="77777777" w:rsidR="00AD5171" w:rsidRPr="00AD5171" w:rsidRDefault="00AD5171">
            <w:pPr>
              <w:pStyle w:val="ConsPlusNormal"/>
              <w:rPr>
                <w:rFonts w:ascii="Times New Roman" w:hAnsi="Times New Roman" w:cs="Times New Roman"/>
                <w:sz w:val="24"/>
                <w:szCs w:val="24"/>
              </w:rPr>
            </w:pPr>
          </w:p>
        </w:tc>
        <w:tc>
          <w:tcPr>
            <w:tcW w:w="1531" w:type="dxa"/>
          </w:tcPr>
          <w:p w14:paraId="58AAB594" w14:textId="77777777" w:rsidR="00AD5171" w:rsidRPr="00AD5171" w:rsidRDefault="00AD5171">
            <w:pPr>
              <w:pStyle w:val="ConsPlusNormal"/>
              <w:rPr>
                <w:rFonts w:ascii="Times New Roman" w:hAnsi="Times New Roman" w:cs="Times New Roman"/>
                <w:sz w:val="24"/>
                <w:szCs w:val="24"/>
              </w:rPr>
            </w:pPr>
          </w:p>
        </w:tc>
        <w:tc>
          <w:tcPr>
            <w:tcW w:w="1103" w:type="dxa"/>
          </w:tcPr>
          <w:p w14:paraId="2804DFC2" w14:textId="77777777" w:rsidR="00AD5171" w:rsidRPr="00AD5171" w:rsidRDefault="00AD5171">
            <w:pPr>
              <w:pStyle w:val="ConsPlusNormal"/>
              <w:rPr>
                <w:rFonts w:ascii="Times New Roman" w:hAnsi="Times New Roman" w:cs="Times New Roman"/>
                <w:sz w:val="24"/>
                <w:szCs w:val="24"/>
              </w:rPr>
            </w:pPr>
          </w:p>
        </w:tc>
      </w:tr>
      <w:tr w:rsidR="00AD5171" w:rsidRPr="00AD5171" w14:paraId="2670BEAD" w14:textId="77777777" w:rsidTr="00AD5171">
        <w:trPr>
          <w:gridAfter w:val="1"/>
          <w:wAfter w:w="12" w:type="dxa"/>
        </w:trPr>
        <w:tc>
          <w:tcPr>
            <w:tcW w:w="624" w:type="dxa"/>
          </w:tcPr>
          <w:p w14:paraId="17534DCA"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7.1.1</w:t>
            </w:r>
          </w:p>
        </w:tc>
        <w:tc>
          <w:tcPr>
            <w:tcW w:w="2694" w:type="dxa"/>
          </w:tcPr>
          <w:p w14:paraId="71DC0D48"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 xml:space="preserve">Субсидия бюджетным учреждениям на </w:t>
            </w:r>
            <w:r w:rsidRPr="00AD5171">
              <w:rPr>
                <w:rFonts w:ascii="Times New Roman" w:hAnsi="Times New Roman" w:cs="Times New Roman"/>
                <w:sz w:val="24"/>
                <w:szCs w:val="24"/>
              </w:rPr>
              <w:lastRenderedPageBreak/>
              <w:t>финансовое обеспечение государственного (муниципального) задания на оказание государственных (муниципальных) услуг (выполнение работ)</w:t>
            </w:r>
          </w:p>
        </w:tc>
        <w:tc>
          <w:tcPr>
            <w:tcW w:w="1417" w:type="dxa"/>
          </w:tcPr>
          <w:p w14:paraId="21F66743"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 xml:space="preserve">31.01.2025. Утверждено </w:t>
            </w:r>
            <w:r w:rsidRPr="00AD5171">
              <w:rPr>
                <w:rFonts w:ascii="Times New Roman" w:hAnsi="Times New Roman" w:cs="Times New Roman"/>
                <w:sz w:val="24"/>
                <w:szCs w:val="24"/>
              </w:rPr>
              <w:lastRenderedPageBreak/>
              <w:t>распоряжение "Об утверждении муниципального задания и финансового обеспечения выполнения муниципального задания с учетом расходов на содержание имущества"</w:t>
            </w:r>
          </w:p>
        </w:tc>
        <w:tc>
          <w:tcPr>
            <w:tcW w:w="1417" w:type="dxa"/>
          </w:tcPr>
          <w:p w14:paraId="04E44298"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 xml:space="preserve">15.02.2025. Заключено </w:t>
            </w:r>
            <w:r w:rsidRPr="00AD5171">
              <w:rPr>
                <w:rFonts w:ascii="Times New Roman" w:hAnsi="Times New Roman" w:cs="Times New Roman"/>
                <w:sz w:val="24"/>
                <w:szCs w:val="24"/>
              </w:rPr>
              <w:lastRenderedPageBreak/>
              <w:t>соглашение о порядке и условиях предоставления субсидии на финансовое обеспечение выполнения муниципального задания на оказание муниципальных услуг (выполнение работ)</w:t>
            </w:r>
          </w:p>
        </w:tc>
        <w:tc>
          <w:tcPr>
            <w:tcW w:w="1304" w:type="dxa"/>
          </w:tcPr>
          <w:p w14:paraId="43DB7F1C"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 xml:space="preserve">Ежемесячно. </w:t>
            </w:r>
            <w:r w:rsidRPr="00AD5171">
              <w:rPr>
                <w:rFonts w:ascii="Times New Roman" w:hAnsi="Times New Roman" w:cs="Times New Roman"/>
                <w:sz w:val="24"/>
                <w:szCs w:val="24"/>
              </w:rPr>
              <w:lastRenderedPageBreak/>
              <w:t>Перечисление субсидии</w:t>
            </w:r>
          </w:p>
        </w:tc>
        <w:tc>
          <w:tcPr>
            <w:tcW w:w="1304" w:type="dxa"/>
          </w:tcPr>
          <w:p w14:paraId="56A8305C"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 xml:space="preserve">31.12.2025. Услуга </w:t>
            </w:r>
            <w:r w:rsidRPr="00AD5171">
              <w:rPr>
                <w:rFonts w:ascii="Times New Roman" w:hAnsi="Times New Roman" w:cs="Times New Roman"/>
                <w:sz w:val="24"/>
                <w:szCs w:val="24"/>
              </w:rPr>
              <w:lastRenderedPageBreak/>
              <w:t>оказана (работы выполнены)</w:t>
            </w:r>
          </w:p>
        </w:tc>
        <w:tc>
          <w:tcPr>
            <w:tcW w:w="3776" w:type="dxa"/>
          </w:tcPr>
          <w:p w14:paraId="0D541570"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 xml:space="preserve">Начальник отдела эксплуатации улично-дорожной сети комитета </w:t>
            </w:r>
            <w:r w:rsidRPr="00AD5171">
              <w:rPr>
                <w:rFonts w:ascii="Times New Roman" w:hAnsi="Times New Roman" w:cs="Times New Roman"/>
                <w:sz w:val="24"/>
                <w:szCs w:val="24"/>
              </w:rPr>
              <w:lastRenderedPageBreak/>
              <w:t>дорожного хозяйства; начальник отдела экономического планирования и прогнозирования, финансово-бухгалтерский отдел комитета финансов и тарифной политики</w:t>
            </w:r>
          </w:p>
        </w:tc>
        <w:tc>
          <w:tcPr>
            <w:tcW w:w="1531" w:type="dxa"/>
          </w:tcPr>
          <w:p w14:paraId="6DC71F42"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lastRenderedPageBreak/>
              <w:t>КТ1: распоряжени</w:t>
            </w:r>
            <w:r w:rsidRPr="00AD5171">
              <w:rPr>
                <w:rFonts w:ascii="Times New Roman" w:hAnsi="Times New Roman" w:cs="Times New Roman"/>
                <w:sz w:val="24"/>
                <w:szCs w:val="24"/>
              </w:rPr>
              <w:lastRenderedPageBreak/>
              <w:t>е об утверждении муниципального задания;</w:t>
            </w:r>
          </w:p>
          <w:p w14:paraId="0B072250"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КТ2: соглашение;</w:t>
            </w:r>
          </w:p>
          <w:p w14:paraId="2BBC09F1"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КТ3: график перечисления субсидии;</w:t>
            </w:r>
          </w:p>
          <w:p w14:paraId="67D622D6"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КТ4: отчет об исполнении муниципального задания</w:t>
            </w:r>
          </w:p>
        </w:tc>
        <w:tc>
          <w:tcPr>
            <w:tcW w:w="1103" w:type="dxa"/>
          </w:tcPr>
          <w:p w14:paraId="1D03661A" w14:textId="77777777" w:rsidR="00AD5171" w:rsidRPr="00AD5171" w:rsidRDefault="00AD5171">
            <w:pPr>
              <w:pStyle w:val="ConsPlusNormal"/>
              <w:rPr>
                <w:rFonts w:ascii="Times New Roman" w:hAnsi="Times New Roman" w:cs="Times New Roman"/>
                <w:sz w:val="24"/>
                <w:szCs w:val="24"/>
              </w:rPr>
            </w:pPr>
          </w:p>
        </w:tc>
      </w:tr>
      <w:tr w:rsidR="00AD5171" w:rsidRPr="00AD5171" w14:paraId="33D09177" w14:textId="77777777" w:rsidTr="00AD5171">
        <w:trPr>
          <w:gridAfter w:val="1"/>
          <w:wAfter w:w="12" w:type="dxa"/>
        </w:trPr>
        <w:tc>
          <w:tcPr>
            <w:tcW w:w="624" w:type="dxa"/>
          </w:tcPr>
          <w:p w14:paraId="4E4FB469"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7.1.2</w:t>
            </w:r>
          </w:p>
        </w:tc>
        <w:tc>
          <w:tcPr>
            <w:tcW w:w="2694" w:type="dxa"/>
          </w:tcPr>
          <w:p w14:paraId="62C8F782"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Прочая закупка товаров, работ и услуг</w:t>
            </w:r>
          </w:p>
        </w:tc>
        <w:tc>
          <w:tcPr>
            <w:tcW w:w="1417" w:type="dxa"/>
          </w:tcPr>
          <w:p w14:paraId="52CC2E7C"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28.02.2025. Закупка включена в план-график закупок (работ, услуг)</w:t>
            </w:r>
          </w:p>
        </w:tc>
        <w:tc>
          <w:tcPr>
            <w:tcW w:w="1417" w:type="dxa"/>
          </w:tcPr>
          <w:p w14:paraId="7E203956"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31.03.2025. Заключены муниципальные контракты</w:t>
            </w:r>
          </w:p>
        </w:tc>
        <w:tc>
          <w:tcPr>
            <w:tcW w:w="1304" w:type="dxa"/>
          </w:tcPr>
          <w:p w14:paraId="3544A6D5"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01.11.2025. Приемка выполненных работ, оказанных услуг в рамках заключенных муниципальных контрактов</w:t>
            </w:r>
          </w:p>
        </w:tc>
        <w:tc>
          <w:tcPr>
            <w:tcW w:w="1304" w:type="dxa"/>
          </w:tcPr>
          <w:p w14:paraId="25C10655"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31.12.2025. Оплата выполненных работ, оказанных услуг по муниципальным контрактам</w:t>
            </w:r>
          </w:p>
        </w:tc>
        <w:tc>
          <w:tcPr>
            <w:tcW w:w="3776" w:type="dxa"/>
          </w:tcPr>
          <w:p w14:paraId="791CB342"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Начальник отдела контрактной службы, начальник финансово-бухгалтерского отдела комитета финансов и тарифной политики; начальник отдела эксплуатации улично-дорожной сети комитета дорожного хозяйства</w:t>
            </w:r>
          </w:p>
        </w:tc>
        <w:tc>
          <w:tcPr>
            <w:tcW w:w="1531" w:type="dxa"/>
          </w:tcPr>
          <w:p w14:paraId="5D15D6A6"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КТ1: утвержденный план-график закупок;</w:t>
            </w:r>
          </w:p>
          <w:p w14:paraId="29D878E5"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КТ2: муниципальный контракт;</w:t>
            </w:r>
          </w:p>
          <w:p w14:paraId="70A2B3D1"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КТ3: акт выполненных работ;</w:t>
            </w:r>
          </w:p>
          <w:p w14:paraId="2CD955D5"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КТ4: платежное поручение</w:t>
            </w:r>
          </w:p>
        </w:tc>
        <w:tc>
          <w:tcPr>
            <w:tcW w:w="1103" w:type="dxa"/>
          </w:tcPr>
          <w:p w14:paraId="28BE9E6D" w14:textId="77777777" w:rsidR="00AD5171" w:rsidRPr="00AD5171" w:rsidRDefault="00AD5171">
            <w:pPr>
              <w:pStyle w:val="ConsPlusNormal"/>
              <w:rPr>
                <w:rFonts w:ascii="Times New Roman" w:hAnsi="Times New Roman" w:cs="Times New Roman"/>
                <w:sz w:val="24"/>
                <w:szCs w:val="24"/>
              </w:rPr>
            </w:pPr>
          </w:p>
        </w:tc>
      </w:tr>
      <w:tr w:rsidR="00AD5171" w:rsidRPr="00AD5171" w14:paraId="0A830C0B" w14:textId="77777777" w:rsidTr="00AD5171">
        <w:tc>
          <w:tcPr>
            <w:tcW w:w="624" w:type="dxa"/>
          </w:tcPr>
          <w:p w14:paraId="63696236" w14:textId="77777777" w:rsidR="00AD5171" w:rsidRPr="00AD5171" w:rsidRDefault="00AD5171">
            <w:pPr>
              <w:pStyle w:val="ConsPlusNormal"/>
              <w:jc w:val="center"/>
              <w:outlineLvl w:val="2"/>
              <w:rPr>
                <w:rFonts w:ascii="Times New Roman" w:hAnsi="Times New Roman" w:cs="Times New Roman"/>
                <w:sz w:val="24"/>
                <w:szCs w:val="24"/>
              </w:rPr>
            </w:pPr>
            <w:r w:rsidRPr="00AD5171">
              <w:rPr>
                <w:rFonts w:ascii="Times New Roman" w:hAnsi="Times New Roman" w:cs="Times New Roman"/>
                <w:sz w:val="24"/>
                <w:szCs w:val="24"/>
              </w:rPr>
              <w:lastRenderedPageBreak/>
              <w:t>8</w:t>
            </w:r>
          </w:p>
        </w:tc>
        <w:tc>
          <w:tcPr>
            <w:tcW w:w="14558" w:type="dxa"/>
            <w:gridSpan w:val="9"/>
          </w:tcPr>
          <w:p w14:paraId="5CE9A59B"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Задача "Увеличение свободных парковочных мест" структурного элемента "Обеспечение реализации функций казенным учреждением в сфере дорожной деятельности"</w:t>
            </w:r>
          </w:p>
        </w:tc>
      </w:tr>
      <w:tr w:rsidR="00AD5171" w:rsidRPr="00AD5171" w14:paraId="5C93C630" w14:textId="77777777" w:rsidTr="00AD5171">
        <w:trPr>
          <w:gridAfter w:val="1"/>
          <w:wAfter w:w="12" w:type="dxa"/>
        </w:trPr>
        <w:tc>
          <w:tcPr>
            <w:tcW w:w="624" w:type="dxa"/>
          </w:tcPr>
          <w:p w14:paraId="6071C894" w14:textId="77777777" w:rsidR="00AD5171" w:rsidRPr="00AD5171" w:rsidRDefault="00AD5171">
            <w:pPr>
              <w:pStyle w:val="ConsPlusNormal"/>
              <w:jc w:val="center"/>
              <w:rPr>
                <w:rFonts w:ascii="Times New Roman" w:hAnsi="Times New Roman" w:cs="Times New Roman"/>
                <w:sz w:val="24"/>
                <w:szCs w:val="24"/>
              </w:rPr>
            </w:pPr>
            <w:r w:rsidRPr="00AD5171">
              <w:rPr>
                <w:rFonts w:ascii="Times New Roman" w:hAnsi="Times New Roman" w:cs="Times New Roman"/>
                <w:sz w:val="24"/>
                <w:szCs w:val="24"/>
              </w:rPr>
              <w:t>8.1</w:t>
            </w:r>
          </w:p>
        </w:tc>
        <w:tc>
          <w:tcPr>
            <w:tcW w:w="2694" w:type="dxa"/>
          </w:tcPr>
          <w:p w14:paraId="0828B3A8"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Расходы на обеспечение деятельности муниципального казенного учреждения "Служба единого заказа городского хозяйства"</w:t>
            </w:r>
          </w:p>
        </w:tc>
        <w:tc>
          <w:tcPr>
            <w:tcW w:w="1417" w:type="dxa"/>
          </w:tcPr>
          <w:p w14:paraId="1C80D800"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Не устанавливаются</w:t>
            </w:r>
          </w:p>
        </w:tc>
        <w:tc>
          <w:tcPr>
            <w:tcW w:w="1417" w:type="dxa"/>
          </w:tcPr>
          <w:p w14:paraId="15EB32AC"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Не устанавливаются</w:t>
            </w:r>
          </w:p>
        </w:tc>
        <w:tc>
          <w:tcPr>
            <w:tcW w:w="1304" w:type="dxa"/>
          </w:tcPr>
          <w:p w14:paraId="7B03AC93"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Не устанавливаются</w:t>
            </w:r>
          </w:p>
        </w:tc>
        <w:tc>
          <w:tcPr>
            <w:tcW w:w="1304" w:type="dxa"/>
          </w:tcPr>
          <w:p w14:paraId="5700772A"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Не устанавливаются</w:t>
            </w:r>
          </w:p>
        </w:tc>
        <w:tc>
          <w:tcPr>
            <w:tcW w:w="3776" w:type="dxa"/>
          </w:tcPr>
          <w:p w14:paraId="47E87886"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Начальник отдела экономического планирования и прогнозирования, начальник финансово-бухгалтерского отдела комитета финансов и тарифной политики</w:t>
            </w:r>
          </w:p>
        </w:tc>
        <w:tc>
          <w:tcPr>
            <w:tcW w:w="1531" w:type="dxa"/>
          </w:tcPr>
          <w:p w14:paraId="3C648698" w14:textId="77777777" w:rsidR="00AD5171" w:rsidRPr="00AD5171" w:rsidRDefault="00AD5171">
            <w:pPr>
              <w:pStyle w:val="ConsPlusNormal"/>
              <w:rPr>
                <w:rFonts w:ascii="Times New Roman" w:hAnsi="Times New Roman" w:cs="Times New Roman"/>
                <w:sz w:val="24"/>
                <w:szCs w:val="24"/>
              </w:rPr>
            </w:pPr>
            <w:r w:rsidRPr="00AD5171">
              <w:rPr>
                <w:rFonts w:ascii="Times New Roman" w:hAnsi="Times New Roman" w:cs="Times New Roman"/>
                <w:sz w:val="24"/>
                <w:szCs w:val="24"/>
              </w:rPr>
              <w:t>Не устанавливаются</w:t>
            </w:r>
          </w:p>
        </w:tc>
        <w:tc>
          <w:tcPr>
            <w:tcW w:w="1103" w:type="dxa"/>
          </w:tcPr>
          <w:p w14:paraId="778C4DDB" w14:textId="77777777" w:rsidR="00AD5171" w:rsidRPr="00AD5171" w:rsidRDefault="00AD5171">
            <w:pPr>
              <w:pStyle w:val="ConsPlusNormal"/>
              <w:rPr>
                <w:rFonts w:ascii="Times New Roman" w:hAnsi="Times New Roman" w:cs="Times New Roman"/>
                <w:sz w:val="24"/>
                <w:szCs w:val="24"/>
              </w:rPr>
            </w:pPr>
          </w:p>
        </w:tc>
      </w:tr>
    </w:tbl>
    <w:p w14:paraId="2C27148D" w14:textId="77777777" w:rsidR="00AD5171" w:rsidRPr="00AD5171" w:rsidRDefault="00AD5171">
      <w:pPr>
        <w:pStyle w:val="ConsPlusNormal"/>
        <w:jc w:val="both"/>
        <w:rPr>
          <w:rFonts w:ascii="Times New Roman" w:hAnsi="Times New Roman" w:cs="Times New Roman"/>
          <w:sz w:val="24"/>
          <w:szCs w:val="24"/>
        </w:rPr>
      </w:pPr>
    </w:p>
    <w:p w14:paraId="724C3B63" w14:textId="77777777" w:rsidR="00AD5171" w:rsidRPr="00AD5171" w:rsidRDefault="00AD5171">
      <w:pPr>
        <w:pStyle w:val="ConsPlusNormal"/>
        <w:jc w:val="both"/>
        <w:rPr>
          <w:rFonts w:ascii="Times New Roman" w:hAnsi="Times New Roman" w:cs="Times New Roman"/>
          <w:sz w:val="24"/>
          <w:szCs w:val="24"/>
        </w:rPr>
      </w:pPr>
    </w:p>
    <w:sectPr w:rsidR="00AD5171" w:rsidRPr="00AD5171" w:rsidSect="00AD5171">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171"/>
    <w:rsid w:val="009F7775"/>
    <w:rsid w:val="00AD5171"/>
    <w:rsid w:val="00E06B91"/>
    <w:rsid w:val="00E20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22DB8"/>
  <w15:chartTrackingRefBased/>
  <w15:docId w15:val="{0F25FFD3-D1BE-476C-ADDD-B7FE181C4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D517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semiHidden/>
    <w:unhideWhenUsed/>
    <w:qFormat/>
    <w:rsid w:val="00AD517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AD5171"/>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AD5171"/>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AD5171"/>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AD517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D517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D517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D517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5171"/>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link w:val="2"/>
    <w:uiPriority w:val="9"/>
    <w:semiHidden/>
    <w:rsid w:val="00AD5171"/>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AD5171"/>
    <w:rPr>
      <w:rFonts w:eastAsiaTheme="majorEastAsia" w:cstheme="majorBidi"/>
      <w:color w:val="365F91" w:themeColor="accent1" w:themeShade="BF"/>
      <w:sz w:val="28"/>
      <w:szCs w:val="28"/>
    </w:rPr>
  </w:style>
  <w:style w:type="character" w:customStyle="1" w:styleId="40">
    <w:name w:val="Заголовок 4 Знак"/>
    <w:basedOn w:val="a0"/>
    <w:link w:val="4"/>
    <w:uiPriority w:val="9"/>
    <w:semiHidden/>
    <w:rsid w:val="00AD5171"/>
    <w:rPr>
      <w:rFonts w:eastAsiaTheme="majorEastAsia" w:cstheme="majorBidi"/>
      <w:i/>
      <w:iCs/>
      <w:color w:val="365F91" w:themeColor="accent1" w:themeShade="BF"/>
    </w:rPr>
  </w:style>
  <w:style w:type="character" w:customStyle="1" w:styleId="50">
    <w:name w:val="Заголовок 5 Знак"/>
    <w:basedOn w:val="a0"/>
    <w:link w:val="5"/>
    <w:uiPriority w:val="9"/>
    <w:semiHidden/>
    <w:rsid w:val="00AD5171"/>
    <w:rPr>
      <w:rFonts w:eastAsiaTheme="majorEastAsia" w:cstheme="majorBidi"/>
      <w:color w:val="365F91" w:themeColor="accent1" w:themeShade="BF"/>
    </w:rPr>
  </w:style>
  <w:style w:type="character" w:customStyle="1" w:styleId="60">
    <w:name w:val="Заголовок 6 Знак"/>
    <w:basedOn w:val="a0"/>
    <w:link w:val="6"/>
    <w:uiPriority w:val="9"/>
    <w:semiHidden/>
    <w:rsid w:val="00AD517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D5171"/>
    <w:rPr>
      <w:rFonts w:eastAsiaTheme="majorEastAsia" w:cstheme="majorBidi"/>
      <w:color w:val="595959" w:themeColor="text1" w:themeTint="A6"/>
    </w:rPr>
  </w:style>
  <w:style w:type="character" w:customStyle="1" w:styleId="80">
    <w:name w:val="Заголовок 8 Знак"/>
    <w:basedOn w:val="a0"/>
    <w:link w:val="8"/>
    <w:uiPriority w:val="9"/>
    <w:semiHidden/>
    <w:rsid w:val="00AD517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D5171"/>
    <w:rPr>
      <w:rFonts w:eastAsiaTheme="majorEastAsia" w:cstheme="majorBidi"/>
      <w:color w:val="272727" w:themeColor="text1" w:themeTint="D8"/>
    </w:rPr>
  </w:style>
  <w:style w:type="paragraph" w:styleId="a3">
    <w:name w:val="Title"/>
    <w:basedOn w:val="a"/>
    <w:next w:val="a"/>
    <w:link w:val="a4"/>
    <w:uiPriority w:val="10"/>
    <w:qFormat/>
    <w:rsid w:val="00AD51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D517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D5171"/>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D517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D5171"/>
    <w:pPr>
      <w:spacing w:before="160" w:after="160"/>
      <w:jc w:val="center"/>
    </w:pPr>
    <w:rPr>
      <w:i/>
      <w:iCs/>
      <w:color w:val="404040" w:themeColor="text1" w:themeTint="BF"/>
    </w:rPr>
  </w:style>
  <w:style w:type="character" w:customStyle="1" w:styleId="22">
    <w:name w:val="Цитата 2 Знак"/>
    <w:basedOn w:val="a0"/>
    <w:link w:val="21"/>
    <w:uiPriority w:val="29"/>
    <w:rsid w:val="00AD5171"/>
    <w:rPr>
      <w:i/>
      <w:iCs/>
      <w:color w:val="404040" w:themeColor="text1" w:themeTint="BF"/>
    </w:rPr>
  </w:style>
  <w:style w:type="paragraph" w:styleId="a7">
    <w:name w:val="List Paragraph"/>
    <w:basedOn w:val="a"/>
    <w:uiPriority w:val="34"/>
    <w:qFormat/>
    <w:rsid w:val="00AD5171"/>
    <w:pPr>
      <w:ind w:left="720"/>
      <w:contextualSpacing/>
    </w:pPr>
  </w:style>
  <w:style w:type="character" w:styleId="a8">
    <w:name w:val="Intense Emphasis"/>
    <w:basedOn w:val="a0"/>
    <w:uiPriority w:val="21"/>
    <w:qFormat/>
    <w:rsid w:val="00AD5171"/>
    <w:rPr>
      <w:i/>
      <w:iCs/>
      <w:color w:val="365F91" w:themeColor="accent1" w:themeShade="BF"/>
    </w:rPr>
  </w:style>
  <w:style w:type="paragraph" w:styleId="a9">
    <w:name w:val="Intense Quote"/>
    <w:basedOn w:val="a"/>
    <w:next w:val="a"/>
    <w:link w:val="aa"/>
    <w:uiPriority w:val="30"/>
    <w:qFormat/>
    <w:rsid w:val="00AD517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sid w:val="00AD5171"/>
    <w:rPr>
      <w:i/>
      <w:iCs/>
      <w:color w:val="365F91" w:themeColor="accent1" w:themeShade="BF"/>
    </w:rPr>
  </w:style>
  <w:style w:type="character" w:styleId="ab">
    <w:name w:val="Intense Reference"/>
    <w:basedOn w:val="a0"/>
    <w:uiPriority w:val="32"/>
    <w:qFormat/>
    <w:rsid w:val="00AD5171"/>
    <w:rPr>
      <w:b/>
      <w:bCs/>
      <w:smallCaps/>
      <w:color w:val="365F91" w:themeColor="accent1" w:themeShade="BF"/>
      <w:spacing w:val="5"/>
    </w:rPr>
  </w:style>
  <w:style w:type="paragraph" w:customStyle="1" w:styleId="ConsPlusNormal">
    <w:name w:val="ConsPlusNormal"/>
    <w:rsid w:val="00AD5171"/>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AD5171"/>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AD5171"/>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Cell">
    <w:name w:val="ConsPlusCell"/>
    <w:rsid w:val="00AD5171"/>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AD5171"/>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Page">
    <w:name w:val="ConsPlusTitlePage"/>
    <w:rsid w:val="00AD5171"/>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AD5171"/>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AD5171"/>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7775</Words>
  <Characters>44322</Characters>
  <Application>Microsoft Office Word</Application>
  <DocSecurity>0</DocSecurity>
  <Lines>369</Lines>
  <Paragraphs>103</Paragraphs>
  <ScaleCrop>false</ScaleCrop>
  <Company/>
  <LinksUpToDate>false</LinksUpToDate>
  <CharactersWithSpaces>51994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Пономарева Александра Сергеевна</dc:creator>
  <cp:keywords/>
  <dc:description/>
  <cp:lastModifiedBy>Пономарева Александра Сергеевна</cp:lastModifiedBy>
  <cp:revision>1</cp:revision>
  <dcterms:created xsi:type="dcterms:W3CDTF">2025-10-22T07:19:00Z</dcterms:created>
  <dcterms:modified xsi:type="dcterms:W3CDTF">2025-10-22T07:20:00Z</dcterms:modified>
</cp:coreProperties>
</file>