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Приложение 2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/>
      </w:pPr>
      <w:r>
        <w:rPr>
          <w:rFonts w:eastAsia="Calibri" w:ascii="Times New Roman" w:hAnsi="Times New Roman"/>
          <w:sz w:val="24"/>
          <w:szCs w:val="24"/>
        </w:rPr>
        <w:t>к постановлению администрации городского округа города Калуги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/>
      </w:pPr>
      <w:r>
        <w:rPr>
          <w:rFonts w:eastAsia="Calibri" w:ascii="Times New Roman" w:hAnsi="Times New Roman"/>
          <w:sz w:val="24"/>
          <w:szCs w:val="24"/>
        </w:rPr>
        <w:t xml:space="preserve">от </w:t>
      </w:r>
      <w:r>
        <w:rPr>
          <w:rFonts w:eastAsia="Calibri" w:ascii="Times New Roman" w:hAnsi="Times New Roman"/>
          <w:sz w:val="24"/>
          <w:szCs w:val="24"/>
        </w:rPr>
        <w:t xml:space="preserve">25.02.2026 </w:t>
      </w:r>
      <w:r>
        <w:rPr>
          <w:rFonts w:eastAsia="Calibri" w:ascii="Times New Roman" w:hAnsi="Times New Roman"/>
          <w:sz w:val="24"/>
          <w:szCs w:val="24"/>
        </w:rPr>
        <w:t xml:space="preserve">№ </w:t>
      </w:r>
      <w:r>
        <w:rPr>
          <w:rFonts w:eastAsia="Calibri" w:ascii="Times New Roman" w:hAnsi="Times New Roman"/>
          <w:sz w:val="24"/>
          <w:szCs w:val="24"/>
        </w:rPr>
        <w:t>374-пи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6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72"/>
        <w:gridCol w:w="1353"/>
        <w:gridCol w:w="2769"/>
        <w:gridCol w:w="15"/>
        <w:gridCol w:w="1618"/>
        <w:gridCol w:w="25"/>
        <w:gridCol w:w="1810"/>
      </w:tblGrid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вида разрешен-ного использования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Макси-мальный показатель плотности застройки в границах территории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Максималь-ный процент застройки (%)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17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  <w:tc>
          <w:tcPr>
            <w:tcW w:w="13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3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 в том числе: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наземных и 2 подземных</w:t>
            </w:r>
          </w:p>
        </w:tc>
      </w:tr>
      <w:tr>
        <w:trPr/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89" w:hRule="atLeast"/>
        </w:trPr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Малоэтажная много-квартирная жилая застройка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  <w:tc>
          <w:tcPr>
            <w:tcW w:w="16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50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4 (включая мансардный)</w:t>
            </w:r>
          </w:p>
        </w:tc>
      </w:tr>
      <w:tr>
        <w:trPr>
          <w:trHeight w:val="924" w:hRule="atLeast"/>
        </w:trPr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33" w:hRule="atLeast"/>
        </w:trPr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Блокированная жилая застройка</w:t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  <w:tc>
          <w:tcPr>
            <w:tcW w:w="16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50</w:t>
            </w:r>
          </w:p>
        </w:tc>
        <w:tc>
          <w:tcPr>
            <w:tcW w:w="1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</w:tr>
      <w:tr>
        <w:trPr>
          <w:trHeight w:val="685" w:hRule="atLeast"/>
        </w:trPr>
        <w:tc>
          <w:tcPr>
            <w:tcW w:w="17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0 со стороны смежных блок-секций</w:t>
            </w:r>
          </w:p>
        </w:tc>
        <w:tc>
          <w:tcPr>
            <w:tcW w:w="16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3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24" w:hRule="atLeast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Дошкольное, начальное и среднее общее образование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Для общеобразовательной организации: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- 6 (от границ, не смежных с красными линиями магистральных улиц);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- 25 (от объектов до красных линий магистральных улиц в городских населенных пунктах);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- 10 (от объектов до красных линий магистральных улиц в сельских населенных пунктах).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Для дошкольной образовательной организации: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- 6 (от границ, не смежных с красными линиями улично-дорожной сети);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- 25 (от объектов до красных линий улично-дорожной сети);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50</w:t>
            </w:r>
          </w:p>
        </w:tc>
        <w:tc>
          <w:tcPr>
            <w:tcW w:w="1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4</w:t>
            </w:r>
          </w:p>
        </w:tc>
      </w:tr>
      <w:tr>
        <w:trPr>
          <w:trHeight w:val="760" w:hRule="atLeast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>
        <w:trPr>
          <w:trHeight w:val="1235" w:hRule="atLeas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Здравоохра-нение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Предпри-нимательство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977" w:hRule="atLeas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>
          <w:trHeight w:val="1392" w:hRule="atLeast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Благоуст-ройство территории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(для гаража боксового типа на 1 машину);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 (для гаража)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93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вид разрешенного использования, размещающийся на земельных участках только в соответствии с документацией по планировке территории, при отсутствии норм законодательства, запрещающих его размещение</w:t>
            </w:r>
          </w:p>
        </w:tc>
      </w:tr>
      <w:tr>
        <w:trPr/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 в том числе: 28 наземных и</w:t>
            </w:r>
          </w:p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подземных</w:t>
            </w:r>
          </w:p>
        </w:tc>
      </w:tr>
      <w:tr>
        <w:trPr/>
        <w:tc>
          <w:tcPr>
            <w:tcW w:w="17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850" w:gutter="0" w:header="709" w:top="1275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spacing w:before="0" w:after="200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0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9c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3948b2"/>
    <w:rPr>
      <w:color w:val="000080"/>
      <w:u w:val="single"/>
    </w:rPr>
  </w:style>
  <w:style w:type="paragraph" w:styleId="Style14" w:customStyle="1">
    <w:name w:val="Заголовок"/>
    <w:basedOn w:val="Normal"/>
    <w:next w:val="Style15"/>
    <w:qFormat/>
    <w:rsid w:val="003948b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3948b2"/>
    <w:pPr>
      <w:spacing w:before="0" w:after="140"/>
    </w:pPr>
    <w:rPr/>
  </w:style>
  <w:style w:type="paragraph" w:styleId="Style16">
    <w:name w:val="List"/>
    <w:basedOn w:val="Style15"/>
    <w:rsid w:val="003948b2"/>
    <w:pPr/>
    <w:rPr>
      <w:rFonts w:cs="Mangal"/>
    </w:rPr>
  </w:style>
  <w:style w:type="paragraph" w:styleId="Style17" w:customStyle="1">
    <w:name w:val="Caption"/>
    <w:basedOn w:val="Normal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Indexheading">
    <w:name w:val="index heading"/>
    <w:basedOn w:val="Normal"/>
    <w:qFormat/>
    <w:rsid w:val="003948b2"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c39c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c39c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19" w:customStyle="1">
    <w:name w:val="Содержимое таблицы"/>
    <w:basedOn w:val="Normal"/>
    <w:qFormat/>
    <w:rsid w:val="004e1af9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4e1af9"/>
    <w:pPr>
      <w:jc w:val="center"/>
    </w:pPr>
    <w:rPr>
      <w:b/>
      <w:bCs/>
    </w:rPr>
  </w:style>
  <w:style w:type="paragraph" w:styleId="Style21" w:customStyle="1">
    <w:name w:val="Верхний и нижний колонтитулы"/>
    <w:basedOn w:val="Normal"/>
    <w:qFormat/>
    <w:rsid w:val="004e1af9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 w:customStyle="1">
    <w:name w:val="Колонтитул"/>
    <w:basedOn w:val="Normal"/>
    <w:qFormat/>
    <w:rsid w:val="004e1af9"/>
    <w:pPr/>
    <w:rPr/>
  </w:style>
  <w:style w:type="paragraph" w:styleId="Style23" w:customStyle="1">
    <w:name w:val="Header"/>
    <w:basedOn w:val="Style21"/>
    <w:rsid w:val="004e1af9"/>
    <w:pPr/>
    <w:rPr/>
  </w:style>
  <w:style w:type="paragraph" w:styleId="Style24" w:customStyle="1">
    <w:name w:val="Верхний колонтитул слева"/>
    <w:basedOn w:val="Style23"/>
    <w:qFormat/>
    <w:rsid w:val="004e1af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Application>LibreOffice/7.3.4.2$Windows_X86_64 LibreOffice_project/728fec16bd5f605073805c3c9e7c4212a0120dc5</Application>
  <AppVersion>15.0000</AppVersion>
  <Pages>4</Pages>
  <Words>558</Words>
  <Characters>3788</Characters>
  <CharactersWithSpaces>4228</CharactersWithSpaces>
  <Paragraphs>119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2023-03-17T12:00:00Z</dcterms:created>
  <dc:creator>Журавлева Людмила Анатольевна</dc:creator>
  <dc:description/>
  <dc:language>ru-RU</dc:language>
  <cp:lastModifiedBy/>
  <cp:lastPrinted>2023-03-17T11:49:00Z</cp:lastPrinted>
  <dcterms:modified xsi:type="dcterms:W3CDTF">2026-02-27T11:23:11Z</dcterms:modified>
  <cp:revision>27</cp:revision>
  <dc:subject/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