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0" w:type="auto"/>
        <w:tblInd w:w="108" w:type="dxa"/>
        <w:tblLook w:val="01E0" w:firstRow="1" w:lastRow="1" w:firstColumn="1" w:lastColumn="1" w:noHBand="0" w:noVBand="0"/>
      </w:tblPr>
      <w:tblGrid>
        <w:gridCol w:w="9356"/>
      </w:tblGrid>
      <w:tr w:rsidR="00D20C74" w:rsidRPr="00D20C74" w:rsidTr="004B7C3D">
        <w:tc>
          <w:tcPr>
            <w:tcW w:w="9356" w:type="dxa"/>
            <w:tcBorders>
              <w:top w:val="single" w:sz="4" w:space="0" w:color="auto"/>
              <w:left w:val="single" w:sz="4" w:space="0" w:color="auto"/>
              <w:bottom w:val="single" w:sz="4" w:space="0" w:color="auto"/>
              <w:right w:val="single" w:sz="4" w:space="0" w:color="auto"/>
            </w:tcBorders>
          </w:tcPr>
          <w:p w:rsidR="00A51986" w:rsidRPr="00D20C74" w:rsidRDefault="00A51986" w:rsidP="00A51986">
            <w:pPr>
              <w:spacing w:before="0" w:after="0"/>
              <w:jc w:val="center"/>
              <w:rPr>
                <w:color w:val="000000" w:themeColor="text1"/>
                <w:sz w:val="18"/>
              </w:rPr>
            </w:pPr>
            <w:r w:rsidRPr="00D20C74">
              <w:rPr>
                <w:b/>
                <w:color w:val="000000" w:themeColor="text1"/>
              </w:rPr>
              <w:br w:type="page"/>
            </w:r>
            <w:r w:rsidRPr="00D20C74">
              <w:rPr>
                <w:b/>
                <w:color w:val="000000" w:themeColor="text1"/>
              </w:rPr>
              <w:br w:type="page"/>
            </w:r>
            <w:r w:rsidR="00623A4F" w:rsidRPr="00D20C74">
              <w:rPr>
                <w:noProof/>
                <w:color w:val="000000" w:themeColor="text1"/>
                <w:sz w:val="18"/>
                <w:lang w:eastAsia="ru-RU"/>
              </w:rPr>
              <w:drawing>
                <wp:inline distT="0" distB="0" distL="0" distR="0">
                  <wp:extent cx="698500" cy="368300"/>
                  <wp:effectExtent l="0" t="0" r="6350" b="0"/>
                  <wp:docPr id="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500" cy="368300"/>
                          </a:xfrm>
                          <a:prstGeom prst="rect">
                            <a:avLst/>
                          </a:prstGeom>
                          <a:solidFill>
                            <a:srgbClr val="FFFFFF"/>
                          </a:solidFill>
                          <a:ln>
                            <a:noFill/>
                          </a:ln>
                        </pic:spPr>
                      </pic:pic>
                    </a:graphicData>
                  </a:graphic>
                </wp:inline>
              </w:drawing>
            </w:r>
          </w:p>
          <w:p w:rsidR="00A51986" w:rsidRPr="00D20C74" w:rsidRDefault="00A51986" w:rsidP="00A51986">
            <w:pPr>
              <w:spacing w:before="0" w:after="0"/>
              <w:jc w:val="center"/>
              <w:rPr>
                <w:color w:val="000000" w:themeColor="text1"/>
                <w:sz w:val="18"/>
              </w:rPr>
            </w:pPr>
          </w:p>
          <w:p w:rsidR="00A51986" w:rsidRPr="00D20C74" w:rsidRDefault="00A51986" w:rsidP="00A51986">
            <w:pPr>
              <w:spacing w:before="0" w:after="0"/>
              <w:jc w:val="center"/>
              <w:rPr>
                <w:b/>
                <w:color w:val="000000" w:themeColor="text1"/>
                <w:sz w:val="32"/>
                <w:szCs w:val="32"/>
                <w:lang w:val="en-US"/>
              </w:rPr>
            </w:pPr>
            <w:r w:rsidRPr="00D20C74">
              <w:rPr>
                <w:b/>
                <w:color w:val="000000" w:themeColor="text1"/>
                <w:sz w:val="32"/>
                <w:szCs w:val="32"/>
              </w:rPr>
              <w:t xml:space="preserve">ПК </w:t>
            </w:r>
            <w:r w:rsidR="009E241A" w:rsidRPr="00D20C74">
              <w:rPr>
                <w:b/>
                <w:color w:val="000000" w:themeColor="text1"/>
                <w:sz w:val="32"/>
                <w:szCs w:val="32"/>
              </w:rPr>
              <w:t>«</w:t>
            </w:r>
            <w:r w:rsidRPr="00D20C74">
              <w:rPr>
                <w:b/>
                <w:color w:val="000000" w:themeColor="text1"/>
                <w:sz w:val="32"/>
                <w:szCs w:val="32"/>
              </w:rPr>
              <w:t>ГЕО»</w:t>
            </w:r>
          </w:p>
        </w:tc>
      </w:tr>
      <w:tr w:rsidR="00A51986" w:rsidRPr="00D20C74" w:rsidTr="004B7C3D">
        <w:trPr>
          <w:trHeight w:val="1266"/>
        </w:trPr>
        <w:tc>
          <w:tcPr>
            <w:tcW w:w="9356" w:type="dxa"/>
            <w:tcBorders>
              <w:left w:val="single" w:sz="4" w:space="0" w:color="auto"/>
              <w:bottom w:val="single" w:sz="4" w:space="0" w:color="auto"/>
              <w:right w:val="single" w:sz="4" w:space="0" w:color="auto"/>
            </w:tcBorders>
            <w:vAlign w:val="center"/>
          </w:tcPr>
          <w:p w:rsidR="00A51986" w:rsidRPr="00D20C74" w:rsidRDefault="00A51986" w:rsidP="00A51986">
            <w:pPr>
              <w:spacing w:before="0" w:after="0"/>
              <w:jc w:val="right"/>
              <w:rPr>
                <w:b/>
                <w:i/>
                <w:color w:val="000000" w:themeColor="text1"/>
              </w:rPr>
            </w:pPr>
          </w:p>
          <w:p w:rsidR="00A51986" w:rsidRPr="00D20C74" w:rsidRDefault="00A51986" w:rsidP="00A51986">
            <w:pPr>
              <w:spacing w:before="0" w:after="0" w:line="276" w:lineRule="auto"/>
              <w:rPr>
                <w:b/>
                <w:color w:val="000000" w:themeColor="text1"/>
              </w:rPr>
            </w:pPr>
            <w:r w:rsidRPr="00D20C74">
              <w:rPr>
                <w:color w:val="000000" w:themeColor="text1"/>
              </w:rPr>
              <w:t xml:space="preserve">                                                                                            </w:t>
            </w:r>
            <w:r w:rsidRPr="00D20C74">
              <w:rPr>
                <w:b/>
                <w:color w:val="000000" w:themeColor="text1"/>
              </w:rPr>
              <w:t>Муниципальный контракт:</w:t>
            </w:r>
          </w:p>
          <w:p w:rsidR="001F3931" w:rsidRPr="00D20C74" w:rsidRDefault="00A51986" w:rsidP="001F3931">
            <w:pPr>
              <w:spacing w:before="0" w:after="0" w:line="276" w:lineRule="auto"/>
              <w:jc w:val="center"/>
              <w:rPr>
                <w:color w:val="000000" w:themeColor="text1"/>
                <w:sz w:val="22"/>
                <w:szCs w:val="22"/>
              </w:rPr>
            </w:pPr>
            <w:r w:rsidRPr="00D20C74">
              <w:rPr>
                <w:color w:val="000000" w:themeColor="text1"/>
                <w:sz w:val="22"/>
                <w:szCs w:val="22"/>
              </w:rPr>
              <w:t xml:space="preserve">                                                           </w:t>
            </w:r>
            <w:r w:rsidR="002A4058" w:rsidRPr="00D20C74">
              <w:rPr>
                <w:color w:val="000000" w:themeColor="text1"/>
                <w:sz w:val="22"/>
                <w:szCs w:val="22"/>
              </w:rPr>
              <w:t xml:space="preserve">      № 2023-07380/13</w:t>
            </w:r>
          </w:p>
          <w:p w:rsidR="001F3931" w:rsidRPr="00D20C74" w:rsidRDefault="001F3931" w:rsidP="001F3931">
            <w:pPr>
              <w:spacing w:before="0" w:after="0" w:line="276" w:lineRule="auto"/>
              <w:jc w:val="center"/>
              <w:rPr>
                <w:color w:val="000000" w:themeColor="text1"/>
                <w:sz w:val="22"/>
                <w:szCs w:val="22"/>
              </w:rPr>
            </w:pPr>
            <w:r w:rsidRPr="00D20C74">
              <w:rPr>
                <w:color w:val="000000" w:themeColor="text1"/>
                <w:sz w:val="22"/>
                <w:szCs w:val="22"/>
              </w:rPr>
              <w:t xml:space="preserve">                                              </w:t>
            </w:r>
            <w:r w:rsidR="00CC1B6D" w:rsidRPr="00D20C74">
              <w:rPr>
                <w:color w:val="000000" w:themeColor="text1"/>
                <w:sz w:val="22"/>
                <w:szCs w:val="22"/>
              </w:rPr>
              <w:t xml:space="preserve">               </w:t>
            </w:r>
            <w:r w:rsidR="002A4058" w:rsidRPr="00D20C74">
              <w:rPr>
                <w:color w:val="000000" w:themeColor="text1"/>
                <w:sz w:val="22"/>
                <w:szCs w:val="22"/>
              </w:rPr>
              <w:t>от 07.07.2023 г.</w:t>
            </w:r>
          </w:p>
          <w:p w:rsidR="00A51986" w:rsidRPr="00D20C74" w:rsidRDefault="00623A4F" w:rsidP="00A51986">
            <w:pPr>
              <w:spacing w:before="0" w:after="120"/>
              <w:jc w:val="center"/>
              <w:rPr>
                <w:b/>
                <w:i/>
                <w:color w:val="000000" w:themeColor="text1"/>
                <w:sz w:val="26"/>
                <w:szCs w:val="26"/>
                <w:lang w:eastAsia="ru-RU"/>
              </w:rPr>
            </w:pPr>
            <w:r w:rsidRPr="00D20C74">
              <w:rPr>
                <w:noProof/>
                <w:color w:val="000000" w:themeColor="text1"/>
                <w:lang w:eastAsia="ru-RU"/>
              </w:rPr>
              <w:drawing>
                <wp:inline distT="0" distB="0" distL="0" distR="0">
                  <wp:extent cx="5435600" cy="3289300"/>
                  <wp:effectExtent l="0" t="0" r="0" b="635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5600" cy="3289300"/>
                          </a:xfrm>
                          <a:prstGeom prst="rect">
                            <a:avLst/>
                          </a:prstGeom>
                          <a:noFill/>
                          <a:ln>
                            <a:noFill/>
                          </a:ln>
                        </pic:spPr>
                      </pic:pic>
                    </a:graphicData>
                  </a:graphic>
                </wp:inline>
              </w:drawing>
            </w:r>
          </w:p>
          <w:p w:rsidR="00A51986" w:rsidRPr="00D20C74" w:rsidRDefault="00A51986" w:rsidP="00A51986">
            <w:pPr>
              <w:spacing w:before="0" w:after="0"/>
              <w:jc w:val="center"/>
              <w:rPr>
                <w:b/>
                <w:bCs/>
                <w:i/>
                <w:color w:val="000000" w:themeColor="text1"/>
                <w:sz w:val="18"/>
                <w:szCs w:val="18"/>
              </w:rPr>
            </w:pPr>
          </w:p>
          <w:p w:rsidR="002A4058" w:rsidRPr="00D20C74" w:rsidRDefault="002A4058" w:rsidP="002A4058">
            <w:pPr>
              <w:pStyle w:val="200"/>
              <w:rPr>
                <w:color w:val="000000" w:themeColor="text1"/>
              </w:rPr>
            </w:pPr>
            <w:r w:rsidRPr="00D20C74">
              <w:rPr>
                <w:color w:val="000000" w:themeColor="text1"/>
              </w:rPr>
              <w:t>ПРОЕКТ</w:t>
            </w:r>
          </w:p>
          <w:p w:rsidR="002A4058" w:rsidRPr="00D20C74" w:rsidRDefault="002A4058" w:rsidP="002A4058">
            <w:pPr>
              <w:pStyle w:val="200"/>
              <w:rPr>
                <w:color w:val="000000" w:themeColor="text1"/>
              </w:rPr>
            </w:pPr>
            <w:r w:rsidRPr="00D20C74">
              <w:rPr>
                <w:color w:val="000000" w:themeColor="text1"/>
              </w:rPr>
              <w:t>ВНЕСЕНИЯ ИЗМЕНЕНИЙ В</w:t>
            </w:r>
          </w:p>
          <w:p w:rsidR="002A4058" w:rsidRPr="00D20C74" w:rsidRDefault="002A4058" w:rsidP="002A4058">
            <w:pPr>
              <w:pStyle w:val="200"/>
              <w:rPr>
                <w:color w:val="000000" w:themeColor="text1"/>
              </w:rPr>
            </w:pPr>
            <w:r w:rsidRPr="00D20C74">
              <w:rPr>
                <w:color w:val="000000" w:themeColor="text1"/>
              </w:rPr>
              <w:t>ГЕНЕРАЛЬНЫЙ ПЛАН</w:t>
            </w:r>
          </w:p>
          <w:p w:rsidR="002A4058" w:rsidRPr="00D20C74" w:rsidRDefault="002A4058" w:rsidP="002A4058">
            <w:pPr>
              <w:pStyle w:val="200"/>
              <w:rPr>
                <w:color w:val="000000" w:themeColor="text1"/>
              </w:rPr>
            </w:pPr>
            <w:r w:rsidRPr="00D20C74">
              <w:rPr>
                <w:color w:val="000000" w:themeColor="text1"/>
              </w:rPr>
              <w:t>ГОРОДСКОГО ОКРУГА</w:t>
            </w:r>
          </w:p>
          <w:p w:rsidR="002A4058" w:rsidRPr="00642E42" w:rsidRDefault="002A4058" w:rsidP="002A4058">
            <w:pPr>
              <w:pStyle w:val="200"/>
              <w:rPr>
                <w:color w:val="000000" w:themeColor="text1"/>
              </w:rPr>
            </w:pPr>
            <w:r w:rsidRPr="00D20C74">
              <w:rPr>
                <w:color w:val="000000" w:themeColor="text1"/>
              </w:rPr>
              <w:t>«ГОРОД КАЛУГА»</w:t>
            </w:r>
          </w:p>
          <w:p w:rsidR="002A4058" w:rsidRPr="00D20C74" w:rsidRDefault="002A4058" w:rsidP="002A4058">
            <w:pPr>
              <w:pStyle w:val="200"/>
              <w:rPr>
                <w:color w:val="000000" w:themeColor="text1"/>
              </w:rPr>
            </w:pPr>
          </w:p>
          <w:p w:rsidR="002A4058" w:rsidRPr="00D20C74" w:rsidRDefault="002A4058" w:rsidP="002A4058">
            <w:pPr>
              <w:pStyle w:val="200"/>
              <w:rPr>
                <w:color w:val="000000" w:themeColor="text1"/>
              </w:rPr>
            </w:pPr>
          </w:p>
          <w:p w:rsidR="002A4058" w:rsidRPr="00D20C74" w:rsidRDefault="002A4058" w:rsidP="002A4058">
            <w:pPr>
              <w:jc w:val="center"/>
              <w:rPr>
                <w:b/>
                <w:color w:val="000000" w:themeColor="text1"/>
                <w:sz w:val="36"/>
                <w:szCs w:val="36"/>
              </w:rPr>
            </w:pPr>
            <w:r w:rsidRPr="00D20C74">
              <w:rPr>
                <w:b/>
                <w:color w:val="000000" w:themeColor="text1"/>
                <w:sz w:val="36"/>
                <w:szCs w:val="36"/>
              </w:rPr>
              <w:t>МАТЕРИАЛЫ ПО ОБОСНОВАНИЮ</w:t>
            </w:r>
          </w:p>
          <w:p w:rsidR="002A4058" w:rsidRPr="00D20C74" w:rsidRDefault="002A4058" w:rsidP="00A51986">
            <w:pPr>
              <w:spacing w:before="0" w:after="120"/>
              <w:jc w:val="center"/>
              <w:rPr>
                <w:b/>
                <w:i/>
                <w:color w:val="000000" w:themeColor="text1"/>
                <w:sz w:val="26"/>
                <w:szCs w:val="26"/>
                <w:lang w:eastAsia="ru-RU"/>
              </w:rPr>
            </w:pPr>
          </w:p>
          <w:p w:rsidR="002A4058" w:rsidRPr="00D20C74" w:rsidRDefault="002A4058" w:rsidP="00A51986">
            <w:pPr>
              <w:spacing w:before="0" w:after="120"/>
              <w:jc w:val="center"/>
              <w:rPr>
                <w:b/>
                <w:i/>
                <w:color w:val="000000" w:themeColor="text1"/>
                <w:sz w:val="26"/>
                <w:szCs w:val="26"/>
                <w:lang w:eastAsia="ru-RU"/>
              </w:rPr>
            </w:pPr>
          </w:p>
          <w:p w:rsidR="002A4058" w:rsidRPr="00D20C74" w:rsidRDefault="002A4058" w:rsidP="00A51986">
            <w:pPr>
              <w:spacing w:before="0" w:after="120"/>
              <w:jc w:val="center"/>
              <w:rPr>
                <w:b/>
                <w:i/>
                <w:color w:val="000000" w:themeColor="text1"/>
                <w:sz w:val="26"/>
                <w:szCs w:val="26"/>
                <w:lang w:eastAsia="ru-RU"/>
              </w:rPr>
            </w:pPr>
          </w:p>
          <w:p w:rsidR="002A4058" w:rsidRPr="00D20C74" w:rsidRDefault="002A4058" w:rsidP="00A51986">
            <w:pPr>
              <w:spacing w:before="0" w:after="120"/>
              <w:jc w:val="center"/>
              <w:rPr>
                <w:b/>
                <w:i/>
                <w:color w:val="000000" w:themeColor="text1"/>
                <w:sz w:val="26"/>
                <w:szCs w:val="26"/>
                <w:lang w:eastAsia="ru-RU"/>
              </w:rPr>
            </w:pPr>
          </w:p>
          <w:p w:rsidR="002A4058" w:rsidRPr="00D20C74" w:rsidRDefault="002A4058" w:rsidP="002A4058">
            <w:pPr>
              <w:spacing w:after="120"/>
              <w:jc w:val="center"/>
              <w:rPr>
                <w:b/>
                <w:color w:val="000000" w:themeColor="text1"/>
                <w:sz w:val="26"/>
                <w:szCs w:val="26"/>
                <w:lang w:eastAsia="ru-RU"/>
              </w:rPr>
            </w:pPr>
            <w:r w:rsidRPr="00D20C74">
              <w:rPr>
                <w:b/>
                <w:color w:val="000000" w:themeColor="text1"/>
                <w:sz w:val="26"/>
                <w:szCs w:val="26"/>
                <w:lang w:eastAsia="ru-RU"/>
              </w:rPr>
              <w:t>Калуга</w:t>
            </w:r>
          </w:p>
          <w:p w:rsidR="00A51986" w:rsidRPr="00D20C74" w:rsidRDefault="002A4058" w:rsidP="002A4058">
            <w:pPr>
              <w:spacing w:before="0" w:after="120"/>
              <w:jc w:val="center"/>
              <w:rPr>
                <w:b/>
                <w:color w:val="000000" w:themeColor="text1"/>
                <w:sz w:val="26"/>
                <w:szCs w:val="26"/>
                <w:lang w:eastAsia="ru-RU"/>
              </w:rPr>
            </w:pPr>
            <w:r w:rsidRPr="00D20C74">
              <w:rPr>
                <w:b/>
                <w:color w:val="000000" w:themeColor="text1"/>
                <w:sz w:val="26"/>
                <w:szCs w:val="26"/>
                <w:lang w:eastAsia="ru-RU"/>
              </w:rPr>
              <w:t>2023-2024</w:t>
            </w:r>
          </w:p>
        </w:tc>
      </w:tr>
    </w:tbl>
    <w:p w:rsidR="00F653D2" w:rsidRPr="00D20C74" w:rsidRDefault="00F653D2">
      <w:pPr>
        <w:rPr>
          <w:color w:val="000000" w:themeColor="text1"/>
        </w:rPr>
      </w:pPr>
    </w:p>
    <w:p w:rsidR="00F653D2" w:rsidRPr="00D20C74" w:rsidRDefault="00F653D2">
      <w:pPr>
        <w:pStyle w:val="180"/>
        <w:rPr>
          <w:color w:val="000000" w:themeColor="text1"/>
        </w:rPr>
      </w:pPr>
    </w:p>
    <w:p w:rsidR="00F653D2" w:rsidRPr="00D20C74" w:rsidRDefault="00F653D2">
      <w:pPr>
        <w:pStyle w:val="180"/>
        <w:rPr>
          <w:color w:val="000000" w:themeColor="text1"/>
        </w:rPr>
      </w:pPr>
    </w:p>
    <w:p w:rsidR="00F653D2" w:rsidRPr="00D20C74" w:rsidRDefault="00F653D2">
      <w:pPr>
        <w:pStyle w:val="180"/>
        <w:rPr>
          <w:color w:val="000000" w:themeColor="text1"/>
        </w:rPr>
      </w:pPr>
    </w:p>
    <w:p w:rsidR="00F653D2" w:rsidRPr="00D20C74" w:rsidRDefault="00F653D2">
      <w:pPr>
        <w:pStyle w:val="180"/>
        <w:rPr>
          <w:color w:val="000000" w:themeColor="text1"/>
        </w:rPr>
      </w:pPr>
    </w:p>
    <w:p w:rsidR="00F653D2" w:rsidRPr="00D20C74" w:rsidRDefault="00F653D2">
      <w:pPr>
        <w:pStyle w:val="180"/>
        <w:rPr>
          <w:color w:val="000000" w:themeColor="text1"/>
        </w:rPr>
      </w:pPr>
    </w:p>
    <w:p w:rsidR="00F653D2" w:rsidRPr="00D20C74" w:rsidRDefault="00F653D2">
      <w:pPr>
        <w:pStyle w:val="180"/>
        <w:rPr>
          <w:color w:val="000000" w:themeColor="text1"/>
        </w:rPr>
      </w:pPr>
    </w:p>
    <w:p w:rsidR="00F653D2" w:rsidRPr="00D20C74" w:rsidRDefault="00F653D2">
      <w:pPr>
        <w:pStyle w:val="180"/>
        <w:rPr>
          <w:color w:val="000000" w:themeColor="text1"/>
        </w:rPr>
      </w:pPr>
    </w:p>
    <w:p w:rsidR="00F653D2" w:rsidRPr="00D20C74" w:rsidRDefault="00F653D2">
      <w:pPr>
        <w:pStyle w:val="180"/>
        <w:rPr>
          <w:color w:val="000000" w:themeColor="text1"/>
        </w:rPr>
      </w:pPr>
      <w:r w:rsidRPr="00D20C74">
        <w:rPr>
          <w:color w:val="000000" w:themeColor="text1"/>
        </w:rPr>
        <w:t>МУНИЦИПАЛЬНОЕ ОБРАЗОВАНИЕ</w:t>
      </w:r>
    </w:p>
    <w:p w:rsidR="00F653D2" w:rsidRPr="00D20C74" w:rsidRDefault="00F653D2">
      <w:pPr>
        <w:pStyle w:val="180"/>
        <w:rPr>
          <w:color w:val="000000" w:themeColor="text1"/>
        </w:rPr>
      </w:pPr>
      <w:r w:rsidRPr="00D20C74">
        <w:rPr>
          <w:color w:val="000000" w:themeColor="text1"/>
        </w:rPr>
        <w:t>ГОРОДСКОЙ ОКРУГ «ГОРОД КАЛУГА»</w:t>
      </w:r>
    </w:p>
    <w:p w:rsidR="00F653D2" w:rsidRPr="00D20C74" w:rsidRDefault="00F653D2">
      <w:pPr>
        <w:pStyle w:val="180"/>
        <w:rPr>
          <w:color w:val="000000" w:themeColor="text1"/>
        </w:rPr>
      </w:pPr>
      <w:r w:rsidRPr="00D20C74">
        <w:rPr>
          <w:color w:val="000000" w:themeColor="text1"/>
        </w:rPr>
        <w:t xml:space="preserve"> </w:t>
      </w:r>
    </w:p>
    <w:p w:rsidR="00F653D2" w:rsidRPr="00D20C74" w:rsidRDefault="00F653D2">
      <w:pPr>
        <w:pStyle w:val="180"/>
        <w:rPr>
          <w:color w:val="000000" w:themeColor="text1"/>
        </w:rPr>
      </w:pPr>
    </w:p>
    <w:p w:rsidR="00573A06" w:rsidRPr="00D20C74" w:rsidRDefault="00573A06">
      <w:pPr>
        <w:pStyle w:val="180"/>
        <w:rPr>
          <w:color w:val="000000" w:themeColor="text1"/>
        </w:rPr>
      </w:pPr>
    </w:p>
    <w:p w:rsidR="00F653D2" w:rsidRPr="00D20C74" w:rsidRDefault="00F653D2">
      <w:pPr>
        <w:pStyle w:val="200"/>
        <w:rPr>
          <w:color w:val="000000" w:themeColor="text1"/>
        </w:rPr>
      </w:pPr>
      <w:r w:rsidRPr="00D20C74">
        <w:rPr>
          <w:color w:val="000000" w:themeColor="text1"/>
        </w:rPr>
        <w:t>МАТЕРИАЛЫ ПО ОБОСНОВАНИЮ</w:t>
      </w:r>
    </w:p>
    <w:p w:rsidR="00F653D2" w:rsidRPr="00D20C74" w:rsidRDefault="00F653D2">
      <w:pPr>
        <w:pStyle w:val="200"/>
        <w:rPr>
          <w:color w:val="000000" w:themeColor="text1"/>
        </w:rPr>
      </w:pPr>
    </w:p>
    <w:p w:rsidR="00F653D2" w:rsidRPr="00D20C74" w:rsidRDefault="00F653D2">
      <w:pPr>
        <w:pStyle w:val="200"/>
        <w:rPr>
          <w:color w:val="000000" w:themeColor="text1"/>
        </w:rPr>
      </w:pPr>
    </w:p>
    <w:p w:rsidR="002A4058" w:rsidRPr="00D20C74" w:rsidRDefault="002A4058">
      <w:pPr>
        <w:pStyle w:val="200"/>
        <w:rPr>
          <w:color w:val="000000" w:themeColor="text1"/>
        </w:rPr>
      </w:pPr>
    </w:p>
    <w:p w:rsidR="00537D0C" w:rsidRPr="00D20C74" w:rsidRDefault="00537D0C">
      <w:pPr>
        <w:pStyle w:val="200"/>
        <w:rPr>
          <w:color w:val="000000" w:themeColor="text1"/>
        </w:rPr>
      </w:pPr>
    </w:p>
    <w:p w:rsidR="00E43AB6" w:rsidRPr="00A5149E" w:rsidRDefault="009B2B63" w:rsidP="00537D0C">
      <w:pPr>
        <w:pStyle w:val="180"/>
        <w:contextualSpacing w:val="0"/>
        <w:rPr>
          <w:color w:val="000000" w:themeColor="text1"/>
        </w:rPr>
      </w:pPr>
      <w:r>
        <w:rPr>
          <w:color w:val="000000" w:themeColor="text1"/>
        </w:rPr>
        <w:t>ТОМ 1</w:t>
      </w:r>
    </w:p>
    <w:p w:rsidR="00F653D2" w:rsidRPr="00D20C74" w:rsidRDefault="002A4058">
      <w:pPr>
        <w:pStyle w:val="180"/>
        <w:rPr>
          <w:color w:val="000000" w:themeColor="text1"/>
        </w:rPr>
      </w:pPr>
      <w:r w:rsidRPr="00D20C74">
        <w:rPr>
          <w:color w:val="000000" w:themeColor="text1"/>
        </w:rPr>
        <w:t xml:space="preserve">ЧАСТЬ </w:t>
      </w:r>
      <w:r w:rsidR="002F6A4D">
        <w:rPr>
          <w:color w:val="000000" w:themeColor="text1"/>
        </w:rPr>
        <w:t>2</w:t>
      </w:r>
      <w:r w:rsidR="00F653D2" w:rsidRPr="00D20C74">
        <w:rPr>
          <w:color w:val="000000" w:themeColor="text1"/>
        </w:rPr>
        <w:t>. КОНЦЕПЦИЯ ГРАДОСТРОИТЕЛЬНОГО РАЗВИТИЯ</w:t>
      </w:r>
      <w:r w:rsidR="00E43AB6" w:rsidRPr="00D20C74">
        <w:rPr>
          <w:color w:val="000000" w:themeColor="text1"/>
        </w:rPr>
        <w:t xml:space="preserve"> ТЕРРИТОРИИ ГОРОДСКОГО ОКРУГА</w:t>
      </w:r>
    </w:p>
    <w:p w:rsidR="00F653D2" w:rsidRPr="00D20C74" w:rsidRDefault="00F653D2">
      <w:pPr>
        <w:pStyle w:val="180"/>
        <w:rPr>
          <w:color w:val="000000" w:themeColor="text1"/>
        </w:rPr>
      </w:pPr>
    </w:p>
    <w:p w:rsidR="00D333EF" w:rsidRPr="00D20C74" w:rsidRDefault="008333B9" w:rsidP="002A4058">
      <w:pPr>
        <w:suppressAutoHyphens w:val="0"/>
        <w:jc w:val="center"/>
        <w:rPr>
          <w:rFonts w:eastAsia="SimSun"/>
          <w:i/>
          <w:color w:val="000000" w:themeColor="text1"/>
          <w:sz w:val="28"/>
          <w:szCs w:val="28"/>
        </w:rPr>
      </w:pPr>
      <w:r w:rsidRPr="00D20C74">
        <w:rPr>
          <w:rFonts w:eastAsia="SimSun"/>
          <w:i/>
          <w:color w:val="000000" w:themeColor="text1"/>
          <w:sz w:val="28"/>
          <w:szCs w:val="28"/>
        </w:rPr>
        <w:fldChar w:fldCharType="begin"/>
      </w:r>
      <w:r w:rsidRPr="00D20C74">
        <w:rPr>
          <w:rFonts w:eastAsia="SimSun"/>
          <w:i/>
          <w:color w:val="000000" w:themeColor="text1"/>
          <w:sz w:val="28"/>
          <w:szCs w:val="28"/>
        </w:rPr>
        <w:instrText xml:space="preserve"> HYPERLINK "http://old.admoblkaluga.ru/New/Stroit/Architecture_New/GenPlan/26/2016/Index.htm" </w:instrText>
      </w:r>
      <w:r w:rsidRPr="00D20C74">
        <w:rPr>
          <w:rFonts w:eastAsia="SimSun"/>
          <w:i/>
          <w:color w:val="000000" w:themeColor="text1"/>
          <w:sz w:val="28"/>
          <w:szCs w:val="28"/>
        </w:rPr>
        <w:fldChar w:fldCharType="separate"/>
      </w:r>
      <w:r w:rsidR="00965A83" w:rsidRPr="00D20C74">
        <w:rPr>
          <w:rFonts w:eastAsia="SimSun"/>
          <w:i/>
          <w:color w:val="000000" w:themeColor="text1"/>
          <w:sz w:val="28"/>
          <w:szCs w:val="28"/>
        </w:rPr>
        <w:br/>
      </w:r>
    </w:p>
    <w:p w:rsidR="00965A83" w:rsidRPr="00D20C74" w:rsidRDefault="008333B9" w:rsidP="00965A83">
      <w:pPr>
        <w:suppressAutoHyphens w:val="0"/>
        <w:jc w:val="center"/>
        <w:rPr>
          <w:rFonts w:eastAsia="SimSun"/>
          <w:i/>
          <w:color w:val="000000" w:themeColor="text1"/>
          <w:sz w:val="28"/>
          <w:szCs w:val="28"/>
        </w:rPr>
      </w:pPr>
      <w:r w:rsidRPr="00D20C74">
        <w:rPr>
          <w:rFonts w:eastAsia="SimSun"/>
          <w:i/>
          <w:color w:val="000000" w:themeColor="text1"/>
          <w:sz w:val="28"/>
          <w:szCs w:val="28"/>
        </w:rPr>
        <w:fldChar w:fldCharType="end"/>
      </w:r>
    </w:p>
    <w:p w:rsidR="00F653D2" w:rsidRPr="00D20C74" w:rsidRDefault="00F653D2">
      <w:pPr>
        <w:pStyle w:val="180"/>
        <w:rPr>
          <w:color w:val="000000" w:themeColor="text1"/>
          <w:lang w:eastAsia="ru-RU"/>
        </w:rPr>
      </w:pPr>
    </w:p>
    <w:p w:rsidR="00F653D2" w:rsidRPr="00D20C74" w:rsidRDefault="00F653D2">
      <w:pPr>
        <w:rPr>
          <w:color w:val="000000" w:themeColor="text1"/>
          <w:lang w:eastAsia="ru-RU"/>
        </w:rPr>
      </w:pPr>
    </w:p>
    <w:p w:rsidR="00F653D2" w:rsidRPr="00D20C74" w:rsidRDefault="00F653D2">
      <w:pPr>
        <w:rPr>
          <w:color w:val="000000" w:themeColor="text1"/>
          <w:lang w:eastAsia="ru-RU"/>
        </w:rPr>
      </w:pPr>
    </w:p>
    <w:p w:rsidR="00F653D2" w:rsidRPr="00D20C74" w:rsidRDefault="00F653D2">
      <w:pPr>
        <w:pStyle w:val="affff7"/>
        <w:rPr>
          <w:color w:val="000000" w:themeColor="text1"/>
          <w:lang w:eastAsia="ru-RU"/>
        </w:rPr>
      </w:pPr>
    </w:p>
    <w:p w:rsidR="00F653D2" w:rsidRPr="00D20C74" w:rsidRDefault="00F653D2">
      <w:pPr>
        <w:pStyle w:val="affff7"/>
        <w:rPr>
          <w:color w:val="000000" w:themeColor="text1"/>
          <w:lang w:eastAsia="ru-RU"/>
        </w:rPr>
      </w:pPr>
    </w:p>
    <w:p w:rsidR="00F653D2" w:rsidRPr="00D20C74" w:rsidRDefault="00F653D2">
      <w:pPr>
        <w:pStyle w:val="affff7"/>
        <w:rPr>
          <w:color w:val="000000" w:themeColor="text1"/>
        </w:rPr>
      </w:pPr>
    </w:p>
    <w:p w:rsidR="00F653D2" w:rsidRPr="00D20C74" w:rsidRDefault="00F653D2">
      <w:pPr>
        <w:pStyle w:val="affff7"/>
        <w:rPr>
          <w:color w:val="000000" w:themeColor="text1"/>
        </w:rPr>
      </w:pPr>
    </w:p>
    <w:p w:rsidR="00F653D2" w:rsidRPr="00D20C74" w:rsidRDefault="00F653D2">
      <w:pPr>
        <w:pStyle w:val="affff7"/>
        <w:rPr>
          <w:color w:val="000000" w:themeColor="text1"/>
        </w:rPr>
      </w:pPr>
    </w:p>
    <w:p w:rsidR="00E43AB6" w:rsidRPr="00D20C74" w:rsidRDefault="00E43AB6" w:rsidP="002619FC">
      <w:pPr>
        <w:pStyle w:val="affff7"/>
        <w:tabs>
          <w:tab w:val="left" w:pos="4050"/>
        </w:tabs>
        <w:jc w:val="left"/>
        <w:rPr>
          <w:color w:val="000000" w:themeColor="text1"/>
        </w:rPr>
      </w:pPr>
    </w:p>
    <w:p w:rsidR="00F653D2" w:rsidRPr="00D20C74" w:rsidRDefault="002619FC" w:rsidP="002619FC">
      <w:pPr>
        <w:pStyle w:val="affff7"/>
        <w:tabs>
          <w:tab w:val="left" w:pos="4050"/>
        </w:tabs>
        <w:jc w:val="left"/>
        <w:rPr>
          <w:color w:val="000000" w:themeColor="text1"/>
        </w:rPr>
      </w:pPr>
      <w:r w:rsidRPr="00D20C74">
        <w:rPr>
          <w:color w:val="000000" w:themeColor="text1"/>
        </w:rPr>
        <w:tab/>
      </w:r>
    </w:p>
    <w:p w:rsidR="00F653D2" w:rsidRPr="00D20C74" w:rsidRDefault="00F653D2">
      <w:pPr>
        <w:pStyle w:val="affff7"/>
        <w:rPr>
          <w:color w:val="000000" w:themeColor="text1"/>
        </w:rPr>
      </w:pPr>
    </w:p>
    <w:p w:rsidR="002A4058" w:rsidRPr="00D20C74" w:rsidRDefault="002A4058" w:rsidP="002A4058">
      <w:pPr>
        <w:pStyle w:val="affff7"/>
        <w:rPr>
          <w:color w:val="000000" w:themeColor="text1"/>
        </w:rPr>
      </w:pPr>
      <w:r w:rsidRPr="00D20C74">
        <w:rPr>
          <w:color w:val="000000" w:themeColor="text1"/>
        </w:rPr>
        <w:t>Калуга</w:t>
      </w:r>
    </w:p>
    <w:p w:rsidR="002A4058" w:rsidRPr="00D20C74" w:rsidRDefault="002A4058" w:rsidP="002A4058">
      <w:pPr>
        <w:pStyle w:val="affff7"/>
        <w:rPr>
          <w:color w:val="000000" w:themeColor="text1"/>
        </w:rPr>
      </w:pPr>
      <w:r w:rsidRPr="00D20C74">
        <w:rPr>
          <w:color w:val="000000" w:themeColor="text1"/>
        </w:rPr>
        <w:t>2023-2024</w:t>
      </w:r>
    </w:p>
    <w:p w:rsidR="00F653D2" w:rsidRPr="00D20C74" w:rsidRDefault="00F653D2">
      <w:pPr>
        <w:pStyle w:val="affff3"/>
        <w:pageBreakBefore/>
        <w:spacing w:before="0" w:after="0"/>
        <w:rPr>
          <w:color w:val="000000" w:themeColor="text1"/>
        </w:rPr>
      </w:pPr>
      <w:r w:rsidRPr="00D20C74">
        <w:rPr>
          <w:color w:val="000000" w:themeColor="text1"/>
        </w:rPr>
        <w:lastRenderedPageBreak/>
        <w:t xml:space="preserve"> </w:t>
      </w:r>
    </w:p>
    <w:p w:rsidR="00F653D2" w:rsidRPr="00D20C74" w:rsidRDefault="00F653D2" w:rsidP="00573A06">
      <w:pPr>
        <w:pStyle w:val="1f4"/>
        <w:ind w:firstLine="0"/>
        <w:jc w:val="center"/>
        <w:rPr>
          <w:rFonts w:ascii="Times New Roman" w:hAnsi="Times New Roman" w:cs="Times New Roman"/>
          <w:b/>
          <w:color w:val="000000" w:themeColor="text1"/>
        </w:rPr>
      </w:pPr>
      <w:r w:rsidRPr="00D20C74">
        <w:rPr>
          <w:rFonts w:ascii="Times New Roman" w:hAnsi="Times New Roman" w:cs="Times New Roman"/>
          <w:b/>
          <w:color w:val="000000" w:themeColor="text1"/>
        </w:rPr>
        <w:t>ОГЛАВЛЕНИЕ</w:t>
      </w:r>
    </w:p>
    <w:p w:rsidR="00782552" w:rsidRPr="00D20C74" w:rsidRDefault="00F653D2" w:rsidP="000C15E3">
      <w:pPr>
        <w:pStyle w:val="1f1"/>
        <w:tabs>
          <w:tab w:val="clear" w:pos="480"/>
          <w:tab w:val="left" w:pos="284"/>
        </w:tabs>
        <w:ind w:left="284"/>
        <w:rPr>
          <w:rFonts w:asciiTheme="minorHAnsi" w:eastAsiaTheme="minorEastAsia" w:hAnsiTheme="minorHAnsi" w:cstheme="minorBidi"/>
          <w:b w:val="0"/>
          <w:bCs w:val="0"/>
          <w:caps w:val="0"/>
          <w:noProof/>
          <w:color w:val="000000" w:themeColor="text1"/>
          <w:sz w:val="22"/>
          <w:szCs w:val="22"/>
          <w:lang w:eastAsia="ru-RU"/>
        </w:rPr>
      </w:pPr>
      <w:r w:rsidRPr="00D20C74">
        <w:rPr>
          <w:color w:val="000000" w:themeColor="text1"/>
        </w:rPr>
        <w:fldChar w:fldCharType="begin"/>
      </w:r>
      <w:r w:rsidRPr="00D20C74">
        <w:rPr>
          <w:color w:val="000000" w:themeColor="text1"/>
        </w:rPr>
        <w:instrText xml:space="preserve"> TOC \o "1-3" \h \z \u </w:instrText>
      </w:r>
      <w:r w:rsidRPr="00D20C74">
        <w:rPr>
          <w:color w:val="000000" w:themeColor="text1"/>
        </w:rPr>
        <w:fldChar w:fldCharType="separate"/>
      </w:r>
      <w:hyperlink w:anchor="_Toc152766158" w:history="1">
        <w:r w:rsidR="00782552" w:rsidRPr="00D20C74">
          <w:rPr>
            <w:rStyle w:val="a6"/>
            <w:noProof/>
            <w:color w:val="000000" w:themeColor="text1"/>
            <w:sz w:val="22"/>
            <w:szCs w:val="22"/>
          </w:rPr>
          <w:t>КОНЦЕПЦИЯ ГРАДОСТРОИТЕЛЬНОГО РАЗВИТИЯ ТЕРРИТОРИИ ГОРОДСКОГО ОКРУГА</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_Toc152766158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59" w:history="1">
        <w:r w:rsidR="00782552" w:rsidRPr="00D20C74">
          <w:rPr>
            <w:rStyle w:val="a6"/>
            <w:noProof/>
            <w:color w:val="000000" w:themeColor="text1"/>
            <w:sz w:val="22"/>
            <w:szCs w:val="22"/>
          </w:rPr>
          <w:t>1.</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Стратегические направления градостроительного развития</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_Toc152766159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0" w:history="1">
        <w:r w:rsidR="00782552" w:rsidRPr="00D20C74">
          <w:rPr>
            <w:rStyle w:val="a6"/>
            <w:noProof/>
            <w:color w:val="000000" w:themeColor="text1"/>
            <w:sz w:val="22"/>
            <w:szCs w:val="22"/>
          </w:rPr>
          <w:t>1.1. Градостроительная концепция. Варианты территориаль</w:t>
        </w:r>
        <w:r w:rsidR="00812A7E">
          <w:rPr>
            <w:rStyle w:val="a6"/>
            <w:noProof/>
            <w:color w:val="000000" w:themeColor="text1"/>
            <w:sz w:val="22"/>
            <w:szCs w:val="22"/>
          </w:rPr>
          <w:t>ного развития городского округа</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_Toc152766160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1" w:history="1">
        <w:r w:rsidR="00782552" w:rsidRPr="00D20C74">
          <w:rPr>
            <w:rStyle w:val="a6"/>
            <w:noProof/>
            <w:color w:val="000000" w:themeColor="text1"/>
            <w:sz w:val="22"/>
            <w:szCs w:val="22"/>
          </w:rPr>
          <w:t>1.2. Перераспределение земель</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_Toc152766161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10</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2" w:history="1">
        <w:r w:rsidR="00782552" w:rsidRPr="00D20C74">
          <w:rPr>
            <w:rStyle w:val="a6"/>
            <w:noProof/>
            <w:color w:val="000000" w:themeColor="text1"/>
            <w:sz w:val="22"/>
            <w:szCs w:val="22"/>
          </w:rPr>
          <w:t>1.3. Охрана объектов культурного наследия</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_Toc152766162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11</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63" w:history="1">
        <w:r w:rsidR="00782552" w:rsidRPr="00D20C74">
          <w:rPr>
            <w:rStyle w:val="a6"/>
            <w:noProof/>
            <w:color w:val="000000" w:themeColor="text1"/>
            <w:sz w:val="22"/>
            <w:szCs w:val="22"/>
          </w:rPr>
          <w:t>2.</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Разработка и продвижение инвестиционных проектов реставрации и приспособления объектов культурного наследия местного (муниципального) значения для современного использования. Социально-экономические предпосылки градостроительного развития муниципального образования. Концепция социально-экономического развития</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_Toc152766163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14</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4" w:history="1">
        <w:r w:rsidR="00782552" w:rsidRPr="00D20C74">
          <w:rPr>
            <w:rStyle w:val="a6"/>
            <w:noProof/>
            <w:color w:val="000000" w:themeColor="text1"/>
            <w:sz w:val="22"/>
            <w:szCs w:val="22"/>
          </w:rPr>
          <w:t>2.1. Прогноз перспективной численности населения</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_Toc152766164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19</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5" w:history="1">
        <w:r w:rsidR="00782552" w:rsidRPr="00D20C74">
          <w:rPr>
            <w:rStyle w:val="a6"/>
            <w:noProof/>
            <w:color w:val="000000" w:themeColor="text1"/>
            <w:sz w:val="22"/>
            <w:szCs w:val="22"/>
          </w:rPr>
          <w:t>2.2. Расчет объемов, структуры и территорий нового жилищного строительства</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_Toc152766165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20</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6" w:history="1">
        <w:r w:rsidR="00782552" w:rsidRPr="00D20C74">
          <w:rPr>
            <w:rStyle w:val="a6"/>
            <w:noProof/>
            <w:color w:val="000000" w:themeColor="text1"/>
            <w:sz w:val="22"/>
            <w:szCs w:val="22"/>
          </w:rPr>
          <w:t>2.3. Развитие учреждений и предприятий обслуживания населения</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_Toc152766166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24</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7" w:history="1">
        <w:r w:rsidR="00782552" w:rsidRPr="00D20C74">
          <w:rPr>
            <w:rStyle w:val="a6"/>
            <w:noProof/>
            <w:color w:val="000000" w:themeColor="text1"/>
            <w:sz w:val="22"/>
            <w:szCs w:val="22"/>
          </w:rPr>
          <w:t>2.4. Развитие транспортной инфраструктуры</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_Toc152766167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32</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68" w:history="1">
        <w:r w:rsidR="00782552" w:rsidRPr="00D20C74">
          <w:rPr>
            <w:rStyle w:val="a6"/>
            <w:noProof/>
            <w:color w:val="000000" w:themeColor="text1"/>
            <w:sz w:val="22"/>
            <w:szCs w:val="22"/>
          </w:rPr>
          <w:t>3.</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Развитие инженерной инфраструктуры</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_Toc152766168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43</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69" w:history="1">
        <w:r w:rsidR="00782552" w:rsidRPr="00D20C74">
          <w:rPr>
            <w:rStyle w:val="a6"/>
            <w:noProof/>
            <w:color w:val="000000" w:themeColor="text1"/>
            <w:sz w:val="22"/>
            <w:szCs w:val="22"/>
          </w:rPr>
          <w:t>3.1. Водоснабжение</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_Toc152766169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43</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70" w:history="1">
        <w:r w:rsidR="00782552" w:rsidRPr="00D20C74">
          <w:rPr>
            <w:rStyle w:val="a6"/>
            <w:noProof/>
            <w:color w:val="000000" w:themeColor="text1"/>
            <w:sz w:val="22"/>
            <w:szCs w:val="22"/>
          </w:rPr>
          <w:t>3.2. Водоотведение</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_Toc152766170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44</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71" w:history="1">
        <w:r w:rsidR="00782552" w:rsidRPr="00D20C74">
          <w:rPr>
            <w:rStyle w:val="a6"/>
            <w:noProof/>
            <w:color w:val="000000" w:themeColor="text1"/>
            <w:sz w:val="22"/>
            <w:szCs w:val="22"/>
          </w:rPr>
          <w:t>3.3. Теплоснабжение</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_Toc152766171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44</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72" w:history="1">
        <w:r w:rsidR="00782552" w:rsidRPr="00D20C74">
          <w:rPr>
            <w:rStyle w:val="a6"/>
            <w:noProof/>
            <w:color w:val="000000" w:themeColor="text1"/>
            <w:sz w:val="22"/>
            <w:szCs w:val="22"/>
          </w:rPr>
          <w:t>3.4. Газоснабжение</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_Toc152766172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45</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73" w:history="1">
        <w:r w:rsidR="00782552" w:rsidRPr="00D20C74">
          <w:rPr>
            <w:rStyle w:val="a6"/>
            <w:noProof/>
            <w:color w:val="000000" w:themeColor="text1"/>
            <w:sz w:val="22"/>
            <w:szCs w:val="22"/>
          </w:rPr>
          <w:t>3.5. Электроснабжение</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_Toc152766173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46</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74" w:history="1">
        <w:r w:rsidR="00782552" w:rsidRPr="00D20C74">
          <w:rPr>
            <w:rStyle w:val="a6"/>
            <w:noProof/>
            <w:color w:val="000000" w:themeColor="text1"/>
            <w:sz w:val="22"/>
            <w:szCs w:val="22"/>
          </w:rPr>
          <w:t>3.6. Средства связи</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_Toc152766174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46</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75" w:history="1">
        <w:r w:rsidR="00782552" w:rsidRPr="00D20C74">
          <w:rPr>
            <w:rStyle w:val="a6"/>
            <w:noProof/>
            <w:color w:val="000000" w:themeColor="text1"/>
            <w:sz w:val="22"/>
            <w:szCs w:val="22"/>
          </w:rPr>
          <w:t>4.</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Инженерная подготовка территории</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_Toc152766175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48</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left" w:pos="709"/>
          <w:tab w:val="right" w:leader="dot" w:pos="10065"/>
        </w:tabs>
        <w:ind w:left="426" w:right="-284"/>
        <w:jc w:val="both"/>
        <w:rPr>
          <w:rFonts w:asciiTheme="minorHAnsi" w:eastAsiaTheme="minorEastAsia" w:hAnsiTheme="minorHAnsi" w:cstheme="minorBidi"/>
          <w:i w:val="0"/>
          <w:iCs w:val="0"/>
          <w:noProof/>
          <w:color w:val="000000" w:themeColor="text1"/>
          <w:sz w:val="22"/>
          <w:szCs w:val="22"/>
          <w:lang w:eastAsia="ru-RU"/>
        </w:rPr>
      </w:pPr>
      <w:hyperlink w:anchor="_Toc152766176" w:history="1">
        <w:r w:rsidR="00782552" w:rsidRPr="00D20C74">
          <w:rPr>
            <w:rStyle w:val="a6"/>
            <w:noProof/>
            <w:color w:val="000000" w:themeColor="text1"/>
            <w:sz w:val="22"/>
            <w:szCs w:val="22"/>
          </w:rPr>
          <w:t>4.1. Инженерная защита территории от затопления и подтопления</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_Toc152766176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51</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77" w:history="1">
        <w:r w:rsidR="00782552" w:rsidRPr="00D20C74">
          <w:rPr>
            <w:rStyle w:val="a6"/>
            <w:noProof/>
            <w:color w:val="000000" w:themeColor="text1"/>
            <w:sz w:val="22"/>
            <w:szCs w:val="22"/>
          </w:rPr>
          <w:t>4.2. Противооползневые мероприятия, благоустройство и укрепление овражной сети</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_Toc152766177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52</w:t>
        </w:r>
        <w:r w:rsidR="00782552" w:rsidRPr="00D20C74">
          <w:rPr>
            <w:noProof/>
            <w:webHidden/>
            <w:color w:val="000000" w:themeColor="text1"/>
            <w:sz w:val="22"/>
            <w:szCs w:val="22"/>
          </w:rPr>
          <w:fldChar w:fldCharType="end"/>
        </w:r>
      </w:hyperlink>
    </w:p>
    <w:p w:rsidR="00782552" w:rsidRPr="00D20C74" w:rsidRDefault="003F7AFE" w:rsidP="000C15E3">
      <w:pPr>
        <w:pStyle w:val="36"/>
        <w:tabs>
          <w:tab w:val="left" w:pos="284"/>
          <w:tab w:val="right" w:leader="dot" w:pos="10065"/>
        </w:tabs>
        <w:ind w:right="-284"/>
        <w:jc w:val="both"/>
        <w:rPr>
          <w:rFonts w:asciiTheme="minorHAnsi" w:eastAsiaTheme="minorEastAsia" w:hAnsiTheme="minorHAnsi" w:cstheme="minorBidi"/>
          <w:i w:val="0"/>
          <w:iCs w:val="0"/>
          <w:noProof/>
          <w:color w:val="000000" w:themeColor="text1"/>
          <w:sz w:val="22"/>
          <w:szCs w:val="22"/>
          <w:lang w:eastAsia="ru-RU"/>
        </w:rPr>
      </w:pPr>
      <w:hyperlink w:anchor="_Toc152766178" w:history="1">
        <w:r w:rsidR="00782552" w:rsidRPr="00D20C74">
          <w:rPr>
            <w:rStyle w:val="a6"/>
            <w:noProof/>
            <w:color w:val="000000" w:themeColor="text1"/>
            <w:sz w:val="22"/>
            <w:szCs w:val="22"/>
          </w:rPr>
          <w:t>4.3. Благоустройство внутригородских водотоков и водоемов</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_Toc152766178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53</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79" w:history="1">
        <w:r w:rsidR="00782552" w:rsidRPr="00D20C74">
          <w:rPr>
            <w:rStyle w:val="a6"/>
            <w:noProof/>
            <w:color w:val="000000" w:themeColor="text1"/>
            <w:sz w:val="22"/>
            <w:szCs w:val="22"/>
          </w:rPr>
          <w:t>5.</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Охрана окружающей среды</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_Toc152766179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56</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80" w:history="1">
        <w:r w:rsidR="00782552" w:rsidRPr="00D20C74">
          <w:rPr>
            <w:rStyle w:val="a6"/>
            <w:noProof/>
            <w:color w:val="000000" w:themeColor="text1"/>
            <w:sz w:val="22"/>
            <w:szCs w:val="22"/>
          </w:rPr>
          <w:t>6.</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Утвержденные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и регионального значения, их основные характеристики, местоположение, характеристики зон с особыми условиями использования территорий</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_Toc152766180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59</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81" w:history="1">
        <w:r w:rsidR="00782552" w:rsidRPr="00D20C74">
          <w:rPr>
            <w:rStyle w:val="a6"/>
            <w:noProof/>
            <w:color w:val="000000" w:themeColor="text1"/>
            <w:sz w:val="22"/>
            <w:szCs w:val="22"/>
          </w:rPr>
          <w:t>7.</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Оценка возможного влияния планируемых для размещения объектов местного значения поселения на комплексное развитие этих территорий</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_Toc152766181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76</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82" w:history="1">
        <w:r w:rsidR="00782552" w:rsidRPr="00D20C74">
          <w:rPr>
            <w:rStyle w:val="a6"/>
            <w:noProof/>
            <w:color w:val="000000" w:themeColor="text1"/>
            <w:sz w:val="22"/>
            <w:szCs w:val="22"/>
          </w:rPr>
          <w:t>8.</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_Toc152766182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116</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6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83" w:history="1">
        <w:r w:rsidR="00782552" w:rsidRPr="00D20C74">
          <w:rPr>
            <w:rStyle w:val="a6"/>
            <w:noProof/>
            <w:color w:val="000000" w:themeColor="text1"/>
            <w:sz w:val="22"/>
            <w:szCs w:val="22"/>
          </w:rPr>
          <w:t>9.</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ТЕХНИКО-ЭКОНОМИЧЕСКИЕ ПОКАЗАТЕЛИ</w:t>
        </w:r>
        <w:r w:rsidR="00782552" w:rsidRPr="00D20C74">
          <w:rPr>
            <w:noProof/>
            <w:webHidden/>
            <w:color w:val="000000" w:themeColor="text1"/>
            <w:sz w:val="22"/>
            <w:szCs w:val="22"/>
          </w:rPr>
          <w:tab/>
        </w:r>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_Toc152766183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128</w:t>
        </w:r>
        <w:r w:rsidR="00782552" w:rsidRPr="00D20C74">
          <w:rPr>
            <w:noProof/>
            <w:webHidden/>
            <w:color w:val="000000" w:themeColor="text1"/>
            <w:sz w:val="22"/>
            <w:szCs w:val="22"/>
          </w:rPr>
          <w:fldChar w:fldCharType="end"/>
        </w:r>
      </w:hyperlink>
    </w:p>
    <w:p w:rsidR="00782552" w:rsidRPr="00D20C74" w:rsidRDefault="003F7AFE" w:rsidP="000C15E3">
      <w:pPr>
        <w:pStyle w:val="2a"/>
        <w:tabs>
          <w:tab w:val="left" w:pos="284"/>
          <w:tab w:val="left" w:pos="800"/>
          <w:tab w:val="right" w:leader="dot" w:pos="10065"/>
        </w:tabs>
        <w:ind w:right="-284"/>
        <w:jc w:val="both"/>
        <w:rPr>
          <w:rFonts w:asciiTheme="minorHAnsi" w:eastAsiaTheme="minorEastAsia" w:hAnsiTheme="minorHAnsi" w:cstheme="minorBidi"/>
          <w:smallCaps w:val="0"/>
          <w:noProof/>
          <w:color w:val="000000" w:themeColor="text1"/>
          <w:sz w:val="22"/>
          <w:szCs w:val="22"/>
          <w:lang w:eastAsia="ru-RU"/>
        </w:rPr>
      </w:pPr>
      <w:hyperlink w:anchor="_Toc152766184" w:history="1">
        <w:r w:rsidR="00782552" w:rsidRPr="00D20C74">
          <w:rPr>
            <w:rStyle w:val="a6"/>
            <w:noProof/>
            <w:color w:val="000000" w:themeColor="text1"/>
            <w:sz w:val="22"/>
            <w:szCs w:val="22"/>
          </w:rPr>
          <w:t>10.</w:t>
        </w:r>
        <w:r w:rsidR="00782552" w:rsidRPr="00D20C74">
          <w:rPr>
            <w:rFonts w:asciiTheme="minorHAnsi" w:eastAsiaTheme="minorEastAsia" w:hAnsiTheme="minorHAnsi" w:cstheme="minorBidi"/>
            <w:smallCaps w:val="0"/>
            <w:noProof/>
            <w:color w:val="000000" w:themeColor="text1"/>
            <w:sz w:val="22"/>
            <w:szCs w:val="22"/>
            <w:lang w:eastAsia="ru-RU"/>
          </w:rPr>
          <w:t> </w:t>
        </w:r>
        <w:r w:rsidR="00782552" w:rsidRPr="00D20C74">
          <w:rPr>
            <w:rStyle w:val="a6"/>
            <w:noProof/>
            <w:color w:val="000000" w:themeColor="text1"/>
            <w:sz w:val="22"/>
            <w:szCs w:val="22"/>
          </w:rPr>
          <w:t xml:space="preserve">Сведения о границах населенных пунктов, входящих в состав городского округа, перечень координат характерных точек этих границ в системе координат, используемой для ведения Единого государственного реестра </w:t>
        </w:r>
        <w:r w:rsidR="00782552" w:rsidRPr="000C15E3">
          <w:rPr>
            <w:rStyle w:val="a6"/>
            <w:noProof/>
            <w:color w:val="000000" w:themeColor="text1"/>
            <w:sz w:val="22"/>
            <w:szCs w:val="22"/>
          </w:rPr>
          <w:t>недвижимости</w:t>
        </w:r>
        <w:r w:rsidR="00782552" w:rsidRPr="00D20C74">
          <w:rPr>
            <w:noProof/>
            <w:webHidden/>
            <w:color w:val="000000" w:themeColor="text1"/>
            <w:sz w:val="22"/>
            <w:szCs w:val="22"/>
          </w:rPr>
          <w:tab/>
        </w:r>
        <w:bookmarkStart w:id="0" w:name="_GoBack"/>
        <w:bookmarkEnd w:id="0"/>
        <w:r w:rsidR="00782552" w:rsidRPr="00D20C74">
          <w:rPr>
            <w:noProof/>
            <w:webHidden/>
            <w:color w:val="000000" w:themeColor="text1"/>
            <w:sz w:val="22"/>
            <w:szCs w:val="22"/>
          </w:rPr>
          <w:fldChar w:fldCharType="begin"/>
        </w:r>
        <w:r w:rsidR="00782552" w:rsidRPr="00D20C74">
          <w:rPr>
            <w:noProof/>
            <w:webHidden/>
            <w:color w:val="000000" w:themeColor="text1"/>
            <w:sz w:val="22"/>
            <w:szCs w:val="22"/>
          </w:rPr>
          <w:instrText xml:space="preserve"> PAGEREF _Toc152766184 \h </w:instrText>
        </w:r>
        <w:r w:rsidR="00782552" w:rsidRPr="00D20C74">
          <w:rPr>
            <w:noProof/>
            <w:webHidden/>
            <w:color w:val="000000" w:themeColor="text1"/>
            <w:sz w:val="22"/>
            <w:szCs w:val="22"/>
          </w:rPr>
        </w:r>
        <w:r w:rsidR="00782552" w:rsidRPr="00D20C74">
          <w:rPr>
            <w:noProof/>
            <w:webHidden/>
            <w:color w:val="000000" w:themeColor="text1"/>
            <w:sz w:val="22"/>
            <w:szCs w:val="22"/>
          </w:rPr>
          <w:fldChar w:fldCharType="separate"/>
        </w:r>
        <w:r w:rsidR="00246769">
          <w:rPr>
            <w:noProof/>
            <w:webHidden/>
            <w:color w:val="000000" w:themeColor="text1"/>
            <w:sz w:val="22"/>
            <w:szCs w:val="22"/>
          </w:rPr>
          <w:t>134</w:t>
        </w:r>
        <w:r w:rsidR="00782552" w:rsidRPr="00D20C74">
          <w:rPr>
            <w:noProof/>
            <w:webHidden/>
            <w:color w:val="000000" w:themeColor="text1"/>
            <w:sz w:val="22"/>
            <w:szCs w:val="22"/>
          </w:rPr>
          <w:fldChar w:fldCharType="end"/>
        </w:r>
      </w:hyperlink>
    </w:p>
    <w:p w:rsidR="00952BFE" w:rsidRPr="00D20C74" w:rsidRDefault="00F653D2" w:rsidP="006345BF">
      <w:pPr>
        <w:pageBreakBefore/>
        <w:jc w:val="center"/>
        <w:rPr>
          <w:color w:val="000000" w:themeColor="text1"/>
        </w:rPr>
      </w:pPr>
      <w:r w:rsidRPr="00D20C74">
        <w:rPr>
          <w:color w:val="000000" w:themeColor="text1"/>
        </w:rPr>
        <w:lastRenderedPageBreak/>
        <w:fldChar w:fldCharType="end"/>
      </w:r>
      <w:r w:rsidR="00952BFE" w:rsidRPr="00D20C74">
        <w:rPr>
          <w:color w:val="000000" w:themeColor="text1"/>
        </w:rPr>
        <w:t xml:space="preserve"> </w:t>
      </w:r>
      <w:r w:rsidR="00952BFE" w:rsidRPr="00D20C74">
        <w:rPr>
          <w:b/>
          <w:color w:val="000000" w:themeColor="text1"/>
        </w:rPr>
        <w:t>СОСТАВ МАТЕРИАЛОВ ГЕНЕРАЛЬНОГО ПЛАНА</w:t>
      </w:r>
    </w:p>
    <w:p w:rsidR="00A73D7C" w:rsidRDefault="00A73D7C" w:rsidP="00A73D7C">
      <w:pPr>
        <w:pStyle w:val="1"/>
        <w:widowControl w:val="0"/>
        <w:numPr>
          <w:ilvl w:val="0"/>
          <w:numId w:val="0"/>
        </w:numPr>
        <w:spacing w:before="0" w:after="0"/>
        <w:rPr>
          <w:color w:val="000000" w:themeColor="text1"/>
        </w:rPr>
      </w:pPr>
    </w:p>
    <w:tbl>
      <w:tblPr>
        <w:tblW w:w="97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47"/>
        <w:gridCol w:w="9072"/>
      </w:tblGrid>
      <w:tr w:rsidR="00A8040A" w:rsidRPr="008B1BC1" w:rsidTr="002F0A7D">
        <w:trPr>
          <w:trHeight w:val="404"/>
          <w:tblHeader/>
        </w:trPr>
        <w:tc>
          <w:tcPr>
            <w:tcW w:w="647" w:type="dxa"/>
            <w:shd w:val="clear" w:color="auto" w:fill="EDEDED" w:themeFill="accent3" w:themeFillTint="33"/>
            <w:vAlign w:val="center"/>
          </w:tcPr>
          <w:p w:rsidR="00A8040A" w:rsidRPr="008B1BC1" w:rsidRDefault="00A8040A" w:rsidP="00461E21">
            <w:pPr>
              <w:pStyle w:val="118"/>
              <w:rPr>
                <w:b/>
                <w:color w:val="000000" w:themeColor="text1"/>
              </w:rPr>
            </w:pPr>
            <w:r w:rsidRPr="008B1BC1">
              <w:rPr>
                <w:rStyle w:val="ad"/>
                <w:b/>
                <w:color w:val="000000" w:themeColor="text1"/>
              </w:rPr>
              <w:t>№</w:t>
            </w:r>
          </w:p>
        </w:tc>
        <w:tc>
          <w:tcPr>
            <w:tcW w:w="9072" w:type="dxa"/>
            <w:shd w:val="clear" w:color="auto" w:fill="EDEDED" w:themeFill="accent3" w:themeFillTint="33"/>
            <w:vAlign w:val="center"/>
          </w:tcPr>
          <w:p w:rsidR="00A8040A" w:rsidRPr="008B1BC1" w:rsidRDefault="00A8040A" w:rsidP="00461E21">
            <w:pPr>
              <w:pStyle w:val="118"/>
              <w:ind w:left="-389"/>
              <w:rPr>
                <w:b/>
                <w:color w:val="000000" w:themeColor="text1"/>
              </w:rPr>
            </w:pPr>
            <w:r w:rsidRPr="008B1BC1">
              <w:rPr>
                <w:rStyle w:val="ad"/>
                <w:b/>
                <w:color w:val="000000" w:themeColor="text1"/>
              </w:rPr>
              <w:t>Наименование документа</w:t>
            </w:r>
          </w:p>
        </w:tc>
      </w:tr>
      <w:tr w:rsidR="00A8040A" w:rsidRPr="008B1BC1" w:rsidTr="002F0A7D">
        <w:tc>
          <w:tcPr>
            <w:tcW w:w="9719" w:type="dxa"/>
            <w:gridSpan w:val="2"/>
            <w:shd w:val="clear" w:color="auto" w:fill="auto"/>
            <w:vAlign w:val="center"/>
          </w:tcPr>
          <w:p w:rsidR="00A8040A" w:rsidRPr="008B1BC1" w:rsidRDefault="00A8040A" w:rsidP="00461E21">
            <w:pPr>
              <w:pStyle w:val="118"/>
              <w:rPr>
                <w:color w:val="000000" w:themeColor="text1"/>
              </w:rPr>
            </w:pPr>
            <w:r w:rsidRPr="008B1BC1">
              <w:rPr>
                <w:rStyle w:val="ad"/>
                <w:b/>
                <w:color w:val="000000" w:themeColor="text1"/>
              </w:rPr>
              <w:t>Текстовые материалы</w:t>
            </w:r>
          </w:p>
        </w:tc>
      </w:tr>
      <w:tr w:rsidR="00A8040A" w:rsidRPr="008B1BC1" w:rsidTr="002F0A7D">
        <w:trPr>
          <w:trHeight w:val="173"/>
        </w:trPr>
        <w:tc>
          <w:tcPr>
            <w:tcW w:w="9719" w:type="dxa"/>
            <w:gridSpan w:val="2"/>
            <w:shd w:val="clear" w:color="auto" w:fill="auto"/>
          </w:tcPr>
          <w:p w:rsidR="00A8040A" w:rsidRPr="008B1BC1" w:rsidRDefault="00A8040A" w:rsidP="00461E21">
            <w:pPr>
              <w:pStyle w:val="118"/>
              <w:rPr>
                <w:color w:val="000000" w:themeColor="text1"/>
              </w:rPr>
            </w:pPr>
            <w:r w:rsidRPr="008B1BC1">
              <w:rPr>
                <w:rStyle w:val="ad"/>
                <w:i/>
                <w:color w:val="000000" w:themeColor="text1"/>
              </w:rPr>
              <w:t>Материалы по обоснованию (Том 1)</w:t>
            </w:r>
          </w:p>
        </w:tc>
      </w:tr>
      <w:tr w:rsidR="00A8040A" w:rsidRPr="008B1BC1" w:rsidTr="002F0A7D">
        <w:trPr>
          <w:trHeight w:val="356"/>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1</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rStyle w:val="ad"/>
                <w:color w:val="000000" w:themeColor="text1"/>
              </w:rPr>
              <w:t xml:space="preserve">Часть 1. </w:t>
            </w:r>
            <w:r w:rsidRPr="008B1BC1">
              <w:rPr>
                <w:color w:val="000000" w:themeColor="text1"/>
              </w:rPr>
              <w:t>Анализ современного использования территории городского округа</w:t>
            </w:r>
          </w:p>
        </w:tc>
      </w:tr>
      <w:tr w:rsidR="00A8040A" w:rsidRPr="008B1BC1" w:rsidTr="002F0A7D">
        <w:trPr>
          <w:trHeight w:val="482"/>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2</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rStyle w:val="ad"/>
                <w:color w:val="000000" w:themeColor="text1"/>
              </w:rPr>
              <w:t xml:space="preserve">Часть 2. </w:t>
            </w:r>
            <w:r w:rsidRPr="008B1BC1">
              <w:rPr>
                <w:color w:val="000000" w:themeColor="text1"/>
              </w:rPr>
              <w:t>Концепция градостроительного развития территории городского округа</w:t>
            </w:r>
          </w:p>
        </w:tc>
      </w:tr>
      <w:tr w:rsidR="00A8040A" w:rsidRPr="008B1BC1" w:rsidTr="002F0A7D">
        <w:trPr>
          <w:trHeight w:val="482"/>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3</w:t>
            </w:r>
          </w:p>
        </w:tc>
        <w:tc>
          <w:tcPr>
            <w:tcW w:w="9072" w:type="dxa"/>
            <w:shd w:val="clear" w:color="auto" w:fill="auto"/>
            <w:vAlign w:val="center"/>
          </w:tcPr>
          <w:p w:rsidR="00A8040A" w:rsidRPr="008B1BC1" w:rsidRDefault="00A8040A" w:rsidP="00461E21">
            <w:pPr>
              <w:pStyle w:val="118"/>
              <w:jc w:val="left"/>
              <w:rPr>
                <w:rStyle w:val="ad"/>
                <w:color w:val="000000" w:themeColor="text1"/>
              </w:rPr>
            </w:pPr>
            <w:r w:rsidRPr="008B1BC1">
              <w:rPr>
                <w:rStyle w:val="ad"/>
                <w:color w:val="000000" w:themeColor="text1"/>
              </w:rPr>
              <w:t>Часть 3. Перечень и характеристика основных факторов риска возникновения чрезвычайных ситуаций природного и техногенного характера</w:t>
            </w:r>
          </w:p>
        </w:tc>
      </w:tr>
      <w:tr w:rsidR="00A8040A" w:rsidRPr="008B1BC1" w:rsidTr="002F0A7D">
        <w:trPr>
          <w:trHeight w:val="482"/>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4</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rStyle w:val="ad"/>
                <w:color w:val="000000" w:themeColor="text1"/>
              </w:rPr>
              <w:t>Часть 4. Перечень земельных участков, которые включаются в границы населенных пунктов, входящих в состав городского округа, или исключаются из границ, с указанием категорий земель, к которым планируется отнести эти земельные участки, и целей их планируемого использования</w:t>
            </w:r>
          </w:p>
        </w:tc>
      </w:tr>
      <w:tr w:rsidR="00A8040A" w:rsidRPr="008B1BC1" w:rsidTr="002F0A7D">
        <w:trPr>
          <w:trHeight w:val="52"/>
        </w:trPr>
        <w:tc>
          <w:tcPr>
            <w:tcW w:w="9719" w:type="dxa"/>
            <w:gridSpan w:val="2"/>
            <w:shd w:val="clear" w:color="auto" w:fill="auto"/>
            <w:vAlign w:val="center"/>
          </w:tcPr>
          <w:p w:rsidR="00A8040A" w:rsidRPr="008B1BC1" w:rsidRDefault="00A8040A" w:rsidP="00461E21">
            <w:pPr>
              <w:widowControl w:val="0"/>
              <w:jc w:val="center"/>
              <w:rPr>
                <w:color w:val="000000" w:themeColor="text1"/>
                <w:sz w:val="22"/>
                <w:szCs w:val="22"/>
              </w:rPr>
            </w:pPr>
            <w:r w:rsidRPr="008B1BC1">
              <w:rPr>
                <w:rStyle w:val="ad"/>
                <w:i/>
                <w:color w:val="000000" w:themeColor="text1"/>
                <w:szCs w:val="22"/>
              </w:rPr>
              <w:t>Положение о территориальном планировании (Том 2)</w:t>
            </w:r>
          </w:p>
        </w:tc>
      </w:tr>
      <w:tr w:rsidR="00A8040A" w:rsidRPr="008B1BC1" w:rsidTr="002F0A7D">
        <w:trPr>
          <w:trHeight w:val="415"/>
        </w:trPr>
        <w:tc>
          <w:tcPr>
            <w:tcW w:w="647" w:type="dxa"/>
            <w:shd w:val="clear" w:color="auto" w:fill="auto"/>
            <w:vAlign w:val="center"/>
          </w:tcPr>
          <w:p w:rsidR="00A8040A" w:rsidRPr="008B1BC1" w:rsidRDefault="00A8040A" w:rsidP="00461E21">
            <w:pPr>
              <w:pStyle w:val="1"/>
              <w:numPr>
                <w:ilvl w:val="0"/>
                <w:numId w:val="0"/>
              </w:numPr>
              <w:snapToGrid w:val="0"/>
              <w:spacing w:before="0" w:after="0"/>
              <w:jc w:val="center"/>
              <w:rPr>
                <w:color w:val="000000" w:themeColor="text1"/>
                <w:sz w:val="22"/>
                <w:szCs w:val="22"/>
              </w:rPr>
            </w:pPr>
            <w:r w:rsidRPr="008B1BC1">
              <w:rPr>
                <w:rStyle w:val="ad"/>
                <w:color w:val="000000" w:themeColor="text1"/>
                <w:szCs w:val="22"/>
              </w:rPr>
              <w:t>5</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rStyle w:val="ad"/>
                <w:color w:val="000000" w:themeColor="text1"/>
              </w:rPr>
              <w:t xml:space="preserve">Положение о территориальном планировании </w:t>
            </w:r>
          </w:p>
        </w:tc>
      </w:tr>
      <w:tr w:rsidR="00A8040A" w:rsidRPr="008B1BC1" w:rsidTr="002F0A7D">
        <w:tc>
          <w:tcPr>
            <w:tcW w:w="9719" w:type="dxa"/>
            <w:gridSpan w:val="2"/>
            <w:shd w:val="clear" w:color="auto" w:fill="auto"/>
          </w:tcPr>
          <w:p w:rsidR="00A8040A" w:rsidRPr="008B1BC1" w:rsidRDefault="00A8040A" w:rsidP="00461E21">
            <w:pPr>
              <w:pStyle w:val="118"/>
              <w:rPr>
                <w:color w:val="000000" w:themeColor="text1"/>
              </w:rPr>
            </w:pPr>
            <w:r w:rsidRPr="008B1BC1">
              <w:rPr>
                <w:rStyle w:val="ad"/>
                <w:b/>
                <w:color w:val="000000" w:themeColor="text1"/>
              </w:rPr>
              <w:t>Картографические материалы</w:t>
            </w:r>
          </w:p>
        </w:tc>
      </w:tr>
      <w:tr w:rsidR="00A8040A" w:rsidRPr="008B1BC1" w:rsidTr="002F0A7D">
        <w:tc>
          <w:tcPr>
            <w:tcW w:w="9719" w:type="dxa"/>
            <w:gridSpan w:val="2"/>
            <w:shd w:val="clear" w:color="auto" w:fill="auto"/>
          </w:tcPr>
          <w:p w:rsidR="00A8040A" w:rsidRPr="008B1BC1" w:rsidRDefault="00A8040A" w:rsidP="00461E21">
            <w:pPr>
              <w:pStyle w:val="118"/>
              <w:rPr>
                <w:color w:val="000000" w:themeColor="text1"/>
              </w:rPr>
            </w:pPr>
            <w:r w:rsidRPr="008B1BC1">
              <w:rPr>
                <w:rStyle w:val="ad"/>
                <w:i/>
                <w:color w:val="000000" w:themeColor="text1"/>
              </w:rPr>
              <w:t>Положения по территориальному планированию</w:t>
            </w:r>
          </w:p>
        </w:tc>
      </w:tr>
      <w:tr w:rsidR="00A8040A" w:rsidRPr="008B1BC1" w:rsidTr="002F0A7D">
        <w:trPr>
          <w:trHeight w:val="488"/>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1</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rStyle w:val="ad"/>
                <w:color w:val="000000" w:themeColor="text1"/>
              </w:rPr>
              <w:t>Карта границ населенных пунктов (в том числе границ образуемых населенных пунктов)</w:t>
            </w:r>
          </w:p>
        </w:tc>
      </w:tr>
      <w:tr w:rsidR="00A8040A" w:rsidRPr="008B1BC1" w:rsidTr="002F0A7D">
        <w:trPr>
          <w:trHeight w:val="488"/>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2</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color w:val="000000" w:themeColor="text1"/>
              </w:rPr>
              <w:t xml:space="preserve">Карта функциональных зон </w:t>
            </w:r>
          </w:p>
        </w:tc>
      </w:tr>
      <w:tr w:rsidR="00A8040A" w:rsidRPr="008B1BC1" w:rsidTr="002F0A7D">
        <w:trPr>
          <w:trHeight w:val="1012"/>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3</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color w:val="000000" w:themeColor="text1"/>
              </w:rPr>
              <w:t>Карта планируемого размещения объектов местного значения, в области физической культуры и массового спорта, образования, здравоохранения, обработки, утилизации, обезвреживания, размещения твердых коммунальных отходов и в иных областях в связи с решением вопросов местного значения городского округа</w:t>
            </w:r>
          </w:p>
        </w:tc>
      </w:tr>
      <w:tr w:rsidR="00A8040A" w:rsidRPr="008B1BC1" w:rsidTr="002F0A7D">
        <w:trPr>
          <w:trHeight w:val="506"/>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4</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color w:val="000000" w:themeColor="text1"/>
              </w:rPr>
              <w:t>Карта планируемого размещения объектов местного значения, в области автомобильных дорог местного значения</w:t>
            </w:r>
          </w:p>
        </w:tc>
      </w:tr>
      <w:tr w:rsidR="00A8040A" w:rsidRPr="008B1BC1" w:rsidTr="002F0A7D">
        <w:trPr>
          <w:trHeight w:val="506"/>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5</w:t>
            </w:r>
          </w:p>
        </w:tc>
        <w:tc>
          <w:tcPr>
            <w:tcW w:w="9072" w:type="dxa"/>
            <w:shd w:val="clear" w:color="auto" w:fill="auto"/>
            <w:vAlign w:val="center"/>
          </w:tcPr>
          <w:p w:rsidR="00A8040A" w:rsidRPr="008B1BC1" w:rsidRDefault="00A8040A" w:rsidP="00461E21">
            <w:pPr>
              <w:pStyle w:val="118"/>
              <w:jc w:val="left"/>
              <w:rPr>
                <w:color w:val="000000" w:themeColor="text1"/>
              </w:rPr>
            </w:pPr>
            <w:r w:rsidRPr="008B1BC1">
              <w:rPr>
                <w:color w:val="000000" w:themeColor="text1"/>
              </w:rPr>
              <w:t>Карта планируемого размещения объектов местного значения, в области электро-, тепло-, газо- и водоснабжения населения, водоотведения</w:t>
            </w:r>
          </w:p>
        </w:tc>
      </w:tr>
      <w:tr w:rsidR="00A8040A" w:rsidRPr="008B1BC1" w:rsidTr="002F0A7D">
        <w:trPr>
          <w:trHeight w:val="113"/>
        </w:trPr>
        <w:tc>
          <w:tcPr>
            <w:tcW w:w="9719" w:type="dxa"/>
            <w:gridSpan w:val="2"/>
            <w:shd w:val="clear" w:color="auto" w:fill="auto"/>
            <w:vAlign w:val="center"/>
          </w:tcPr>
          <w:p w:rsidR="00A8040A" w:rsidRPr="008B1BC1" w:rsidRDefault="00A8040A" w:rsidP="002F0A7D">
            <w:pPr>
              <w:pStyle w:val="118"/>
              <w:rPr>
                <w:rStyle w:val="ad"/>
                <w:i/>
                <w:color w:val="000000" w:themeColor="text1"/>
              </w:rPr>
            </w:pPr>
            <w:r w:rsidRPr="008B1BC1">
              <w:rPr>
                <w:rStyle w:val="ad"/>
                <w:i/>
                <w:color w:val="000000" w:themeColor="text1"/>
              </w:rPr>
              <w:t>Материалы по обоснованию</w:t>
            </w:r>
          </w:p>
        </w:tc>
      </w:tr>
      <w:tr w:rsidR="00A8040A" w:rsidRPr="008B1BC1" w:rsidTr="002F0A7D">
        <w:trPr>
          <w:trHeight w:val="506"/>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6</w:t>
            </w:r>
          </w:p>
        </w:tc>
        <w:tc>
          <w:tcPr>
            <w:tcW w:w="9072" w:type="dxa"/>
            <w:shd w:val="clear" w:color="auto" w:fill="auto"/>
            <w:vAlign w:val="center"/>
          </w:tcPr>
          <w:p w:rsidR="00A8040A" w:rsidRPr="008B1BC1" w:rsidRDefault="00A8040A" w:rsidP="00461E21">
            <w:pPr>
              <w:rPr>
                <w:color w:val="000000" w:themeColor="text1"/>
                <w:sz w:val="22"/>
                <w:szCs w:val="22"/>
              </w:rPr>
            </w:pPr>
            <w:r w:rsidRPr="008B1BC1">
              <w:rPr>
                <w:color w:val="000000" w:themeColor="text1"/>
                <w:sz w:val="22"/>
                <w:szCs w:val="22"/>
              </w:rPr>
              <w:t xml:space="preserve">Карта границ зон с особыми условиями использования </w:t>
            </w:r>
          </w:p>
        </w:tc>
      </w:tr>
      <w:tr w:rsidR="00A8040A" w:rsidRPr="008B1BC1" w:rsidTr="002F0A7D">
        <w:trPr>
          <w:trHeight w:val="506"/>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7</w:t>
            </w:r>
          </w:p>
        </w:tc>
        <w:tc>
          <w:tcPr>
            <w:tcW w:w="9072" w:type="dxa"/>
            <w:shd w:val="clear" w:color="auto" w:fill="auto"/>
            <w:vAlign w:val="center"/>
          </w:tcPr>
          <w:p w:rsidR="00A8040A" w:rsidRPr="008B1BC1" w:rsidRDefault="00A8040A" w:rsidP="00461E21">
            <w:pPr>
              <w:rPr>
                <w:color w:val="000000" w:themeColor="text1"/>
                <w:sz w:val="22"/>
                <w:szCs w:val="22"/>
              </w:rPr>
            </w:pPr>
            <w:r w:rsidRPr="008B1BC1">
              <w:rPr>
                <w:color w:val="000000" w:themeColor="text1"/>
                <w:sz w:val="22"/>
                <w:szCs w:val="22"/>
              </w:rPr>
              <w:t xml:space="preserve">Карта границ территорий объектов культурного наследия и зон охраны объектов культурного наследия </w:t>
            </w:r>
          </w:p>
        </w:tc>
      </w:tr>
      <w:tr w:rsidR="00A8040A" w:rsidRPr="008B1BC1" w:rsidTr="002F0A7D">
        <w:trPr>
          <w:trHeight w:val="506"/>
        </w:trPr>
        <w:tc>
          <w:tcPr>
            <w:tcW w:w="647" w:type="dxa"/>
            <w:shd w:val="clear" w:color="auto" w:fill="auto"/>
            <w:vAlign w:val="center"/>
          </w:tcPr>
          <w:p w:rsidR="00A8040A" w:rsidRPr="008B1BC1" w:rsidRDefault="00A8040A" w:rsidP="00461E21">
            <w:pPr>
              <w:jc w:val="center"/>
              <w:rPr>
                <w:rStyle w:val="ad"/>
                <w:color w:val="000000" w:themeColor="text1"/>
                <w:szCs w:val="22"/>
              </w:rPr>
            </w:pPr>
            <w:r w:rsidRPr="008B1BC1">
              <w:rPr>
                <w:rStyle w:val="ad"/>
                <w:color w:val="000000" w:themeColor="text1"/>
                <w:szCs w:val="22"/>
              </w:rPr>
              <w:t>8</w:t>
            </w:r>
          </w:p>
        </w:tc>
        <w:tc>
          <w:tcPr>
            <w:tcW w:w="9072" w:type="dxa"/>
            <w:shd w:val="clear" w:color="auto" w:fill="auto"/>
            <w:vAlign w:val="center"/>
          </w:tcPr>
          <w:p w:rsidR="00A8040A" w:rsidRPr="008B1BC1" w:rsidRDefault="00A8040A" w:rsidP="00461E21">
            <w:pPr>
              <w:rPr>
                <w:color w:val="000000" w:themeColor="text1"/>
                <w:sz w:val="22"/>
                <w:szCs w:val="22"/>
              </w:rPr>
            </w:pPr>
            <w:r w:rsidRPr="008B1BC1">
              <w:rPr>
                <w:color w:val="000000" w:themeColor="text1"/>
                <w:sz w:val="22"/>
                <w:szCs w:val="22"/>
              </w:rPr>
              <w:t>Карта границ особо охраняемых природных территорий</w:t>
            </w:r>
          </w:p>
        </w:tc>
      </w:tr>
      <w:tr w:rsidR="00A8040A" w:rsidRPr="008B1BC1" w:rsidTr="002F0A7D">
        <w:trPr>
          <w:trHeight w:val="506"/>
        </w:trPr>
        <w:tc>
          <w:tcPr>
            <w:tcW w:w="647" w:type="dxa"/>
            <w:shd w:val="clear" w:color="auto" w:fill="auto"/>
            <w:vAlign w:val="center"/>
          </w:tcPr>
          <w:p w:rsidR="00A8040A" w:rsidRPr="008B1BC1" w:rsidRDefault="00A8040A" w:rsidP="00461E21">
            <w:pPr>
              <w:jc w:val="center"/>
              <w:rPr>
                <w:color w:val="000000" w:themeColor="text1"/>
                <w:sz w:val="22"/>
                <w:szCs w:val="22"/>
              </w:rPr>
            </w:pPr>
            <w:r w:rsidRPr="008B1BC1">
              <w:rPr>
                <w:rStyle w:val="ad"/>
                <w:color w:val="000000" w:themeColor="text1"/>
                <w:szCs w:val="22"/>
              </w:rPr>
              <w:t>9</w:t>
            </w:r>
          </w:p>
        </w:tc>
        <w:tc>
          <w:tcPr>
            <w:tcW w:w="9072" w:type="dxa"/>
            <w:shd w:val="clear" w:color="auto" w:fill="auto"/>
            <w:vAlign w:val="center"/>
          </w:tcPr>
          <w:p w:rsidR="00A8040A" w:rsidRPr="008B1BC1" w:rsidRDefault="00A8040A" w:rsidP="00461E21">
            <w:pPr>
              <w:rPr>
                <w:color w:val="000000" w:themeColor="text1"/>
                <w:sz w:val="22"/>
                <w:szCs w:val="22"/>
              </w:rPr>
            </w:pPr>
            <w:r w:rsidRPr="008B1BC1">
              <w:rPr>
                <w:color w:val="000000" w:themeColor="text1"/>
                <w:sz w:val="22"/>
                <w:szCs w:val="22"/>
              </w:rPr>
              <w:t>Карта территорий, подверженных риску возникновения чрезвычайных ситуаций природного и техногенного характера</w:t>
            </w:r>
          </w:p>
        </w:tc>
      </w:tr>
      <w:tr w:rsidR="00A8040A" w:rsidRPr="008B1BC1" w:rsidTr="002F0A7D">
        <w:trPr>
          <w:trHeight w:val="166"/>
        </w:trPr>
        <w:tc>
          <w:tcPr>
            <w:tcW w:w="9719" w:type="dxa"/>
            <w:gridSpan w:val="2"/>
            <w:shd w:val="clear" w:color="auto" w:fill="auto"/>
            <w:vAlign w:val="center"/>
          </w:tcPr>
          <w:p w:rsidR="00A8040A" w:rsidRPr="008B1BC1" w:rsidRDefault="00A8040A" w:rsidP="00461E21">
            <w:pPr>
              <w:pStyle w:val="118"/>
              <w:rPr>
                <w:color w:val="000000" w:themeColor="text1"/>
              </w:rPr>
            </w:pPr>
            <w:r>
              <w:rPr>
                <w:rStyle w:val="ad"/>
                <w:b/>
                <w:color w:val="000000" w:themeColor="text1"/>
              </w:rPr>
              <w:t>Описания границ населенных пунктов городского округа</w:t>
            </w:r>
          </w:p>
        </w:tc>
      </w:tr>
      <w:tr w:rsidR="00A8040A" w:rsidRPr="008B1BC1" w:rsidTr="002F0A7D">
        <w:trPr>
          <w:trHeight w:val="506"/>
        </w:trPr>
        <w:tc>
          <w:tcPr>
            <w:tcW w:w="647" w:type="dxa"/>
            <w:shd w:val="clear" w:color="auto" w:fill="auto"/>
            <w:vAlign w:val="center"/>
          </w:tcPr>
          <w:p w:rsidR="00A8040A" w:rsidRPr="008B1BC1" w:rsidRDefault="00A8040A" w:rsidP="00461E21">
            <w:pPr>
              <w:jc w:val="center"/>
              <w:rPr>
                <w:rStyle w:val="ad"/>
                <w:color w:val="000000" w:themeColor="text1"/>
                <w:szCs w:val="22"/>
              </w:rPr>
            </w:pPr>
            <w:r>
              <w:rPr>
                <w:rStyle w:val="ad"/>
                <w:color w:val="000000" w:themeColor="text1"/>
                <w:szCs w:val="22"/>
              </w:rPr>
              <w:t>10</w:t>
            </w:r>
          </w:p>
        </w:tc>
        <w:tc>
          <w:tcPr>
            <w:tcW w:w="9072" w:type="dxa"/>
            <w:shd w:val="clear" w:color="auto" w:fill="auto"/>
            <w:vAlign w:val="center"/>
          </w:tcPr>
          <w:p w:rsidR="00A8040A" w:rsidRPr="008B1BC1" w:rsidRDefault="00A8040A" w:rsidP="00461E21">
            <w:pPr>
              <w:rPr>
                <w:color w:val="000000" w:themeColor="text1"/>
                <w:sz w:val="22"/>
                <w:szCs w:val="22"/>
              </w:rPr>
            </w:pPr>
            <w:r>
              <w:rPr>
                <w:color w:val="000000" w:themeColor="text1"/>
                <w:sz w:val="22"/>
                <w:szCs w:val="22"/>
              </w:rPr>
              <w:t>С</w:t>
            </w:r>
            <w:r w:rsidRPr="00093098">
              <w:rPr>
                <w:color w:val="000000" w:themeColor="text1"/>
                <w:sz w:val="22"/>
                <w:szCs w:val="22"/>
              </w:rPr>
              <w:t>ведения, предусмотренные п.3.1 ст.19, п.5.1 ст.23 и п.6.1 ст.30 Градостроительного кодекса</w:t>
            </w:r>
            <w:r>
              <w:rPr>
                <w:color w:val="000000" w:themeColor="text1"/>
                <w:sz w:val="22"/>
                <w:szCs w:val="22"/>
              </w:rPr>
              <w:t xml:space="preserve"> </w:t>
            </w:r>
          </w:p>
        </w:tc>
      </w:tr>
    </w:tbl>
    <w:p w:rsidR="00A8040A" w:rsidRPr="00D20C74" w:rsidRDefault="00A8040A" w:rsidP="00A73D7C">
      <w:pPr>
        <w:pStyle w:val="1"/>
        <w:widowControl w:val="0"/>
        <w:numPr>
          <w:ilvl w:val="0"/>
          <w:numId w:val="0"/>
        </w:numPr>
        <w:spacing w:before="0" w:after="0"/>
        <w:rPr>
          <w:color w:val="000000" w:themeColor="text1"/>
        </w:rPr>
        <w:sectPr w:rsidR="00A8040A" w:rsidRPr="00D20C74" w:rsidSect="0060656C">
          <w:footerReference w:type="default" r:id="rId10"/>
          <w:pgSz w:w="11906" w:h="16838"/>
          <w:pgMar w:top="851" w:right="849" w:bottom="851" w:left="1134" w:header="709" w:footer="338" w:gutter="0"/>
          <w:cols w:space="720"/>
          <w:titlePg/>
          <w:docGrid w:linePitch="360"/>
        </w:sectPr>
      </w:pPr>
    </w:p>
    <w:p w:rsidR="005F3F34" w:rsidRPr="00D20C74" w:rsidRDefault="005F3F34" w:rsidP="00B873AC">
      <w:pPr>
        <w:pStyle w:val="12"/>
        <w:keepLines w:val="0"/>
        <w:suppressLineNumbers w:val="0"/>
        <w:tabs>
          <w:tab w:val="num" w:pos="0"/>
          <w:tab w:val="left" w:pos="851"/>
        </w:tabs>
        <w:spacing w:before="0" w:after="0"/>
        <w:ind w:hanging="360"/>
        <w:rPr>
          <w:rFonts w:ascii="Times New Roman" w:hAnsi="Times New Roman" w:cs="Times New Roman"/>
          <w:caps/>
          <w:color w:val="000000" w:themeColor="text1"/>
          <w:spacing w:val="0"/>
          <w:lang w:val="ru-RU"/>
        </w:rPr>
      </w:pPr>
      <w:bookmarkStart w:id="1" w:name="_Toc152766158"/>
      <w:r w:rsidRPr="00D20C74">
        <w:rPr>
          <w:rFonts w:ascii="Times New Roman" w:hAnsi="Times New Roman" w:cs="Times New Roman"/>
          <w:caps/>
          <w:color w:val="000000" w:themeColor="text1"/>
          <w:spacing w:val="0"/>
          <w:lang w:val="ru-RU"/>
        </w:rPr>
        <w:lastRenderedPageBreak/>
        <w:t>КОНЦЕПЦИЯ ГРАДОСТРОИТЕЛЬНОГО РАЗВИТИЯ ТЕРРИТОРИИ ГОРОДСКОГО ОКРУГА</w:t>
      </w:r>
      <w:bookmarkEnd w:id="1"/>
    </w:p>
    <w:p w:rsidR="00F653D2" w:rsidRPr="00D20C74" w:rsidRDefault="00F653D2" w:rsidP="00B873AC">
      <w:pPr>
        <w:pStyle w:val="20"/>
        <w:keepLines w:val="0"/>
        <w:widowControl/>
        <w:numPr>
          <w:ilvl w:val="0"/>
          <w:numId w:val="1"/>
        </w:numPr>
        <w:tabs>
          <w:tab w:val="left" w:pos="1134"/>
          <w:tab w:val="left" w:pos="1276"/>
        </w:tabs>
        <w:spacing w:before="0" w:after="0"/>
        <w:ind w:left="576" w:hanging="576"/>
        <w:rPr>
          <w:rFonts w:ascii="Times New Roman" w:hAnsi="Times New Roman" w:cs="Times New Roman"/>
          <w:color w:val="000000" w:themeColor="text1"/>
          <w:spacing w:val="0"/>
          <w:kern w:val="0"/>
          <w:lang w:val="ru-RU"/>
        </w:rPr>
      </w:pPr>
      <w:bookmarkStart w:id="2" w:name="__RefHeading___Toc465943610"/>
      <w:bookmarkStart w:id="3" w:name="_Toc152766159"/>
      <w:r w:rsidRPr="00D20C74">
        <w:rPr>
          <w:rFonts w:ascii="Times New Roman" w:hAnsi="Times New Roman" w:cs="Times New Roman"/>
          <w:color w:val="000000" w:themeColor="text1"/>
          <w:spacing w:val="0"/>
          <w:kern w:val="0"/>
          <w:lang w:val="ru-RU"/>
        </w:rPr>
        <w:t>Стратегические направления градостроительного развития</w:t>
      </w:r>
      <w:bookmarkEnd w:id="2"/>
      <w:bookmarkEnd w:id="3"/>
      <w:r w:rsidRPr="00D20C74">
        <w:rPr>
          <w:rFonts w:ascii="Times New Roman" w:hAnsi="Times New Roman" w:cs="Times New Roman"/>
          <w:color w:val="000000" w:themeColor="text1"/>
          <w:spacing w:val="0"/>
          <w:kern w:val="0"/>
          <w:lang w:val="ru-RU"/>
        </w:rPr>
        <w:t xml:space="preserve"> </w:t>
      </w:r>
    </w:p>
    <w:p w:rsidR="00F653D2" w:rsidRPr="00D20C74" w:rsidRDefault="005F3F34" w:rsidP="00B873AC">
      <w:pPr>
        <w:pStyle w:val="3"/>
        <w:keepLines w:val="0"/>
        <w:tabs>
          <w:tab w:val="num" w:pos="0"/>
          <w:tab w:val="left" w:pos="1276"/>
        </w:tabs>
        <w:spacing w:before="120" w:line="276" w:lineRule="auto"/>
        <w:jc w:val="center"/>
        <w:rPr>
          <w:rFonts w:ascii="Times New Roman" w:hAnsi="Times New Roman" w:cs="Times New Roman"/>
          <w:i w:val="0"/>
          <w:iCs w:val="0"/>
          <w:color w:val="000000" w:themeColor="text1"/>
          <w:kern w:val="0"/>
          <w:sz w:val="26"/>
          <w:szCs w:val="26"/>
          <w:lang w:val="ru-RU"/>
        </w:rPr>
      </w:pPr>
      <w:bookmarkStart w:id="4" w:name="__RefHeading___Toc465943611"/>
      <w:bookmarkStart w:id="5" w:name="_Toc152766160"/>
      <w:r w:rsidRPr="00D20C74">
        <w:rPr>
          <w:rFonts w:ascii="Times New Roman" w:hAnsi="Times New Roman" w:cs="Times New Roman"/>
          <w:i w:val="0"/>
          <w:iCs w:val="0"/>
          <w:color w:val="000000" w:themeColor="text1"/>
          <w:kern w:val="0"/>
          <w:sz w:val="26"/>
          <w:szCs w:val="26"/>
          <w:lang w:val="ru-RU"/>
        </w:rPr>
        <w:t>1</w:t>
      </w:r>
      <w:r w:rsidR="00F653D2" w:rsidRPr="00D20C74">
        <w:rPr>
          <w:rFonts w:ascii="Times New Roman" w:hAnsi="Times New Roman" w:cs="Times New Roman"/>
          <w:i w:val="0"/>
          <w:iCs w:val="0"/>
          <w:color w:val="000000" w:themeColor="text1"/>
          <w:kern w:val="0"/>
          <w:sz w:val="26"/>
          <w:szCs w:val="26"/>
          <w:lang w:val="ru-RU"/>
        </w:rPr>
        <w:t>.1. Градостроительная концепция. Варианты территориального развития городского округа.</w:t>
      </w:r>
      <w:bookmarkEnd w:id="4"/>
      <w:bookmarkEnd w:id="5"/>
    </w:p>
    <w:p w:rsidR="0029405C" w:rsidRPr="00D20C74" w:rsidRDefault="0029405C" w:rsidP="005948BA">
      <w:pPr>
        <w:autoSpaceDE w:val="0"/>
        <w:spacing w:before="0" w:after="0"/>
        <w:ind w:firstLine="709"/>
        <w:jc w:val="both"/>
        <w:rPr>
          <w:color w:val="000000" w:themeColor="text1"/>
        </w:rPr>
      </w:pPr>
      <w:r w:rsidRPr="00D20C74">
        <w:rPr>
          <w:color w:val="000000" w:themeColor="text1"/>
        </w:rPr>
        <w:t>Главной целью Генерального плана городского округа «Город Калуга» - является разработка долгосрочной стратегии градостроительства, направленной на создание благоприятной, удобной и безопасной городской среды, а также на создание условий для устойчивого развития Калуги как административного центра Калужской области - крупного многофункционального научно-образовательного, производственного, культурного и туристического центра Центрального федерального округа.</w:t>
      </w:r>
    </w:p>
    <w:p w:rsidR="0029405C" w:rsidRPr="00D20C74" w:rsidRDefault="0029405C" w:rsidP="005948BA">
      <w:pPr>
        <w:autoSpaceDE w:val="0"/>
        <w:spacing w:before="0" w:after="0"/>
        <w:ind w:firstLine="709"/>
        <w:jc w:val="both"/>
        <w:rPr>
          <w:color w:val="000000" w:themeColor="text1"/>
        </w:rPr>
      </w:pPr>
      <w:r w:rsidRPr="00D20C74">
        <w:rPr>
          <w:color w:val="000000" w:themeColor="text1"/>
        </w:rPr>
        <w:t>Основными задачами устойчивого развития территории являются повышение инвестиционной привлекательности, развитие основных секторов экономики, улучшение условий проживания населения и экологической безопасности, рациональное использование ресурсов, модернизация транспортной и инженерной инфраструктуры.</w:t>
      </w:r>
    </w:p>
    <w:p w:rsidR="0029405C" w:rsidRPr="00D20C74" w:rsidRDefault="0029405C" w:rsidP="005948BA">
      <w:pPr>
        <w:autoSpaceDE w:val="0"/>
        <w:spacing w:before="0" w:after="0"/>
        <w:ind w:firstLine="709"/>
        <w:jc w:val="both"/>
        <w:rPr>
          <w:color w:val="000000" w:themeColor="text1"/>
        </w:rPr>
      </w:pPr>
      <w:r w:rsidRPr="00D20C74">
        <w:rPr>
          <w:color w:val="000000" w:themeColor="text1"/>
        </w:rPr>
        <w:t xml:space="preserve">Стратегические ориентиры Генерального плана основаны на выполнении региональных </w:t>
      </w:r>
      <w:r w:rsidR="00FD0447">
        <w:rPr>
          <w:color w:val="000000" w:themeColor="text1"/>
        </w:rPr>
        <w:t xml:space="preserve">административных </w:t>
      </w:r>
      <w:r w:rsidRPr="00D20C74">
        <w:rPr>
          <w:color w:val="000000" w:themeColor="text1"/>
        </w:rPr>
        <w:t>функций, сохранении и развитии промышленного потенциала, создании научно-производственного и образовательного центра, развитии туризма, создании благоприятной городской среды и рациональном использовании ресурсов.</w:t>
      </w:r>
    </w:p>
    <w:p w:rsidR="00782552" w:rsidRPr="00D20C74" w:rsidRDefault="0029405C" w:rsidP="005948BA">
      <w:pPr>
        <w:autoSpaceDE w:val="0"/>
        <w:spacing w:before="0" w:after="0"/>
        <w:ind w:firstLine="709"/>
        <w:jc w:val="both"/>
        <w:rPr>
          <w:color w:val="000000" w:themeColor="text1"/>
        </w:rPr>
      </w:pPr>
      <w:r w:rsidRPr="00D20C74">
        <w:rPr>
          <w:color w:val="000000" w:themeColor="text1"/>
        </w:rPr>
        <w:t>Генеральный план также учитывает разработанные проекты планировок на отдельные фрагменты городск</w:t>
      </w:r>
      <w:r w:rsidR="00FD0447">
        <w:rPr>
          <w:color w:val="000000" w:themeColor="text1"/>
        </w:rPr>
        <w:t>их</w:t>
      </w:r>
      <w:r w:rsidRPr="00D20C74">
        <w:rPr>
          <w:color w:val="000000" w:themeColor="text1"/>
        </w:rPr>
        <w:t xml:space="preserve"> и сельск</w:t>
      </w:r>
      <w:r w:rsidR="00FD0447">
        <w:rPr>
          <w:color w:val="000000" w:themeColor="text1"/>
        </w:rPr>
        <w:t>их</w:t>
      </w:r>
      <w:r w:rsidRPr="00D20C74">
        <w:rPr>
          <w:color w:val="000000" w:themeColor="text1"/>
        </w:rPr>
        <w:t xml:space="preserve"> территори</w:t>
      </w:r>
      <w:r w:rsidR="00FD0447">
        <w:rPr>
          <w:color w:val="000000" w:themeColor="text1"/>
        </w:rPr>
        <w:t>й</w:t>
      </w:r>
      <w:r w:rsidRPr="00D20C74">
        <w:rPr>
          <w:color w:val="000000" w:themeColor="text1"/>
        </w:rPr>
        <w:t xml:space="preserve"> городского округа.</w:t>
      </w:r>
    </w:p>
    <w:p w:rsidR="00D140F1" w:rsidRPr="00D20C74" w:rsidRDefault="00D140F1" w:rsidP="005948BA">
      <w:pPr>
        <w:autoSpaceDE w:val="0"/>
        <w:spacing w:before="0" w:after="0"/>
        <w:ind w:firstLine="709"/>
        <w:jc w:val="both"/>
        <w:rPr>
          <w:color w:val="000000" w:themeColor="text1"/>
        </w:rPr>
      </w:pPr>
      <w:r w:rsidRPr="00D20C74">
        <w:rPr>
          <w:color w:val="000000" w:themeColor="text1"/>
        </w:rPr>
        <w:t xml:space="preserve">Главной задачей Генерального плана является оптимальная увязка принятых планировочных решений в единую планировочную структуру территории городского округа и уточнение ряда позиций по границам населенных пунктов, границам земель различных категорий, функциональному зонированию, объемам и размещению объектов обслуживания населения, развитию транспортной и инженерной инфраструктур. </w:t>
      </w:r>
    </w:p>
    <w:p w:rsidR="00D140F1" w:rsidRPr="00D20C74" w:rsidRDefault="00D140F1" w:rsidP="005948BA">
      <w:pPr>
        <w:autoSpaceDE w:val="0"/>
        <w:spacing w:before="0" w:after="0"/>
        <w:ind w:firstLine="709"/>
        <w:jc w:val="both"/>
        <w:rPr>
          <w:color w:val="000000" w:themeColor="text1"/>
        </w:rPr>
      </w:pPr>
      <w:r w:rsidRPr="00D20C74">
        <w:rPr>
          <w:color w:val="000000" w:themeColor="text1"/>
        </w:rPr>
        <w:t xml:space="preserve">На настоящей стадии градостроительного развития Калуга характеризуется компактно-дисперсной планировочной структурой. Традиционно город развивался </w:t>
      </w:r>
      <w:r w:rsidR="0029405C" w:rsidRPr="00D20C74">
        <w:rPr>
          <w:color w:val="000000" w:themeColor="text1"/>
        </w:rPr>
        <w:t>вдоль основных природных осей – </w:t>
      </w:r>
      <w:r w:rsidRPr="00D20C74">
        <w:rPr>
          <w:color w:val="000000" w:themeColor="text1"/>
        </w:rPr>
        <w:t xml:space="preserve">рек Оки, Калужки, Яченки и основных транспортных коридоров (Московское шоссе, Тульское шоссе). Планировочная структура города к настоящему моменту имеет сложившийся характер, но нуждается в формировании планировочных связей между периферийными районами города между собой и периферии с центральной частью. </w:t>
      </w:r>
    </w:p>
    <w:p w:rsidR="00D140F1" w:rsidRPr="00D20C74" w:rsidRDefault="00D140F1" w:rsidP="005948BA">
      <w:pPr>
        <w:autoSpaceDE w:val="0"/>
        <w:spacing w:before="0" w:after="0"/>
        <w:ind w:firstLine="709"/>
        <w:jc w:val="both"/>
        <w:rPr>
          <w:color w:val="000000" w:themeColor="text1"/>
        </w:rPr>
      </w:pPr>
      <w:r w:rsidRPr="00D20C74">
        <w:rPr>
          <w:color w:val="000000" w:themeColor="text1"/>
        </w:rPr>
        <w:t xml:space="preserve">Исторически производственные зоны Калуги формировались по периметру исторической части города (планировочной «трапеции» 1778 г.), в том числе, в восточной части левого берега реки, образуя промышленный пояс города. В настоящее время ряд предприятий не действует, на месте бывших производственных зон формируются кварталы жилой, общественно-деловой и застройки. </w:t>
      </w:r>
    </w:p>
    <w:p w:rsidR="00D140F1" w:rsidRPr="00D20C74" w:rsidRDefault="00D140F1" w:rsidP="005948BA">
      <w:pPr>
        <w:autoSpaceDE w:val="0"/>
        <w:spacing w:before="0" w:after="0"/>
        <w:ind w:firstLine="709"/>
        <w:jc w:val="both"/>
        <w:rPr>
          <w:color w:val="000000" w:themeColor="text1"/>
        </w:rPr>
      </w:pPr>
      <w:r w:rsidRPr="00D20C74">
        <w:rPr>
          <w:color w:val="000000" w:themeColor="text1"/>
        </w:rPr>
        <w:t>Идет постепенный процесс вывода ряд производственных предприятий из центральной части города и «Калужской петли» - железнодорожной ветки (Калуга-1). Результатом этого сложного процесса перехода от индустриального к информационно-технологическому, характерного для большинства городов мира, является отсутствие структурированной застройки большей части районов города, формирование новых жилых районов на незастроенных прилегающих территориях (район Правобережья, район «Северный»), включение ряда близлежащих населенных пунктов и садоводств, представляющие собой отдельные планировочные структуры и включенные в границу города (Черносвитино, Ждамирово, поселок Силикатный, Железняки, Кукареки и другие).</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Центральная часть города Калуги - его классическая узнаваемая «трапеция» планировочного каркаса требует особого внимания при планировании развития города.</w:t>
      </w:r>
      <w:r w:rsidR="00FD0447">
        <w:rPr>
          <w:color w:val="000000" w:themeColor="text1"/>
        </w:rPr>
        <w:t xml:space="preserve"> </w:t>
      </w:r>
      <w:r w:rsidRPr="00D20C74">
        <w:rPr>
          <w:color w:val="000000" w:themeColor="text1"/>
        </w:rPr>
        <w:t xml:space="preserve">В течение двух последних десятилетий точечная многоэтажная застройка исторических кварталов носит стихийный характер. Однако процесс модернизации ветхой и аварийной застройки нельзя охарактеризовать только с отрицательной стороны. Следует отметить, что в центральной части города преимущественно строятся здания шести-девяти этажей. </w:t>
      </w:r>
    </w:p>
    <w:p w:rsidR="00F54EAF" w:rsidRPr="00D20C74" w:rsidRDefault="00F54EAF" w:rsidP="005948BA">
      <w:pPr>
        <w:autoSpaceDE w:val="0"/>
        <w:spacing w:before="0" w:after="0"/>
        <w:ind w:firstLine="709"/>
        <w:jc w:val="both"/>
        <w:rPr>
          <w:color w:val="000000" w:themeColor="text1"/>
        </w:rPr>
      </w:pPr>
      <w:r w:rsidRPr="00D20C74">
        <w:rPr>
          <w:color w:val="000000" w:themeColor="text1"/>
        </w:rPr>
        <w:lastRenderedPageBreak/>
        <w:t>Необходимое условие устойчивого развития центра города - комплексная реконструкция, тактичная модернизация и благоустройство кварталов и зданий исторических территорий при сохранении исторической сетки улиц и сложившегося характера и масштаба застройки.</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xml:space="preserve">Комплексной реконструкции и регенерации исторической среды подлежат следующие территории: </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территория, ограниченная улицами Ленина, Дзержинского, Николо-Козинской и набережной реки Оки;</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территория, ограниченная улицами Энгельса, Пестеля</w:t>
      </w:r>
      <w:r w:rsidRPr="00D20C74">
        <w:rPr>
          <w:color w:val="000000" w:themeColor="text1"/>
        </w:rPr>
        <w:t>,</w:t>
      </w:r>
      <w:r w:rsidR="00F54EAF" w:rsidRPr="00D20C74">
        <w:rPr>
          <w:color w:val="000000" w:themeColor="text1"/>
        </w:rPr>
        <w:t xml:space="preserve"> Болдина, набережной реки Оки;</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территория, ограниченная магистральной (Вязьма-Калуга-Тула) и Окской железнодорожными линиями (улицей Веры Андриановой, переулком Резервным, улицами Подгорной, Тульской, Киевским проездом, улицами Стекольной, Маршала Жукова и Грабцевским шоссе).</w:t>
      </w:r>
    </w:p>
    <w:p w:rsidR="00F54EAF" w:rsidRPr="00D20C74" w:rsidRDefault="00F54EAF" w:rsidP="000C15E3">
      <w:pPr>
        <w:spacing w:before="60" w:after="60"/>
        <w:ind w:firstLine="709"/>
        <w:jc w:val="both"/>
        <w:rPr>
          <w:b/>
          <w:color w:val="000000" w:themeColor="text1"/>
        </w:rPr>
      </w:pPr>
      <w:r w:rsidRPr="00D20C74">
        <w:rPr>
          <w:b/>
          <w:color w:val="000000" w:themeColor="text1"/>
        </w:rPr>
        <w:t>Мероприятия по реконструкции центральной части включают:</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 xml:space="preserve">комплексная охрана, научная реставрация и реконструкция объектов культурного наследия, сохранение исторической планировочной структуры; </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реконструкция ветхой неценной индивидуальной жилой в кварталах многоквартирной застройки;</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поэтапный вынос производственных объектов и использование их территорий под развитие жилых и общественно-деловых зон;</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сохранение исторического озеленения, благоустройство рекреационных зон;</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комплексное благоустройство территорий общего пользования (улиц, внутриквартальных и дворовых проездов и территорий);</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xml:space="preserve">- благоустройство набережной </w:t>
      </w:r>
      <w:r w:rsidR="00FD0447" w:rsidRPr="00D20C74">
        <w:rPr>
          <w:color w:val="000000" w:themeColor="text1"/>
        </w:rPr>
        <w:t>р</w:t>
      </w:r>
      <w:r w:rsidR="00FD0447">
        <w:rPr>
          <w:color w:val="000000" w:themeColor="text1"/>
        </w:rPr>
        <w:t>е</w:t>
      </w:r>
      <w:r w:rsidR="00FD0447" w:rsidRPr="00D20C74">
        <w:rPr>
          <w:color w:val="000000" w:themeColor="text1"/>
        </w:rPr>
        <w:t>ки</w:t>
      </w:r>
      <w:r w:rsidRPr="00D20C74">
        <w:rPr>
          <w:color w:val="000000" w:themeColor="text1"/>
        </w:rPr>
        <w:t xml:space="preserve"> Оки и Яченского водохранилища;</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размещение современных парковок (многоуровневых и подземных), устройство парковок и гаражей в комплексе со зданиями;</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развитие пешеходных зон, устройство велодорожек и велосипедных парковок.</w:t>
      </w:r>
    </w:p>
    <w:p w:rsidR="00F54EAF" w:rsidRPr="00D20C74" w:rsidRDefault="00F54EAF" w:rsidP="000C15E3">
      <w:pPr>
        <w:spacing w:before="60" w:after="60"/>
        <w:ind w:firstLine="709"/>
        <w:jc w:val="both"/>
        <w:rPr>
          <w:b/>
          <w:color w:val="000000" w:themeColor="text1"/>
        </w:rPr>
      </w:pPr>
      <w:r w:rsidRPr="00D20C74">
        <w:rPr>
          <w:b/>
          <w:color w:val="000000" w:themeColor="text1"/>
        </w:rPr>
        <w:t>Развитие нового жилищного строительства</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Значительные объемы многоэтажного строительс</w:t>
      </w:r>
      <w:r w:rsidR="005D3E90" w:rsidRPr="00D20C74">
        <w:rPr>
          <w:color w:val="000000" w:themeColor="text1"/>
        </w:rPr>
        <w:t>тва предусматриваются в</w:t>
      </w:r>
      <w:r w:rsidRPr="00D20C74">
        <w:rPr>
          <w:color w:val="000000" w:themeColor="text1"/>
        </w:rPr>
        <w:t xml:space="preserve"> микрорайонах</w:t>
      </w:r>
      <w:r w:rsidR="005D3E90" w:rsidRPr="00D20C74">
        <w:rPr>
          <w:color w:val="000000" w:themeColor="text1"/>
        </w:rPr>
        <w:t>:</w:t>
      </w:r>
      <w:r w:rsidRPr="00D20C74">
        <w:rPr>
          <w:color w:val="000000" w:themeColor="text1"/>
        </w:rPr>
        <w:t xml:space="preserve"> Турынино, Ждамирово, Черносвитино, Анненки, </w:t>
      </w:r>
      <w:r w:rsidR="00062229" w:rsidRPr="00D20C74">
        <w:rPr>
          <w:color w:val="000000" w:themeColor="text1"/>
        </w:rPr>
        <w:t>Канищево, </w:t>
      </w:r>
      <w:r w:rsidR="005D3E90" w:rsidRPr="00D20C74">
        <w:rPr>
          <w:color w:val="000000" w:themeColor="text1"/>
        </w:rPr>
        <w:t>Северный</w:t>
      </w:r>
      <w:r w:rsidR="00FD0447">
        <w:rPr>
          <w:color w:val="000000" w:themeColor="text1"/>
        </w:rPr>
        <w:t xml:space="preserve"> и</w:t>
      </w:r>
      <w:r w:rsidR="005D3E90" w:rsidRPr="00D20C74">
        <w:rPr>
          <w:color w:val="000000" w:themeColor="text1"/>
        </w:rPr>
        <w:t xml:space="preserve"> </w:t>
      </w:r>
      <w:r w:rsidR="00062229" w:rsidRPr="00D20C74">
        <w:rPr>
          <w:color w:val="000000" w:themeColor="text1"/>
        </w:rPr>
        <w:t>Силикатный</w:t>
      </w:r>
      <w:r w:rsidRPr="00D20C74">
        <w:rPr>
          <w:color w:val="000000" w:themeColor="text1"/>
        </w:rPr>
        <w:t>.</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xml:space="preserve">Активное развитие комплексной индивидуальной жилой застройки предусмотрено на территории городского округа в населенных пунктах: </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северного направления: населенных пунктах</w:t>
      </w:r>
      <w:r w:rsidR="00F54EAF" w:rsidRPr="00D20C74">
        <w:rPr>
          <w:color w:val="000000" w:themeColor="text1"/>
        </w:rPr>
        <w:t xml:space="preserve"> Лихун, Ильинка, Косарево</w:t>
      </w:r>
      <w:r w:rsidRPr="00D20C74">
        <w:rPr>
          <w:color w:val="000000" w:themeColor="text1"/>
        </w:rPr>
        <w:t>,</w:t>
      </w:r>
      <w:r w:rsidR="00F54EAF" w:rsidRPr="00D20C74">
        <w:rPr>
          <w:color w:val="000000" w:themeColor="text1"/>
        </w:rPr>
        <w:t xml:space="preserve"> Заречье, Груздово, Петрово, Марьино, Матюнино</w:t>
      </w:r>
      <w:r w:rsidRPr="00D20C74">
        <w:rPr>
          <w:color w:val="000000" w:themeColor="text1"/>
        </w:rPr>
        <w:t>, Новоселки</w:t>
      </w:r>
      <w:r w:rsidR="00F54EAF" w:rsidRPr="00D20C74">
        <w:rPr>
          <w:color w:val="000000" w:themeColor="text1"/>
        </w:rPr>
        <w:t>;</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южного направления: населенных пунктах</w:t>
      </w:r>
      <w:r w:rsidR="00F54EAF" w:rsidRPr="00D20C74">
        <w:rPr>
          <w:color w:val="000000" w:themeColor="text1"/>
        </w:rPr>
        <w:t xml:space="preserve"> Шопино, Желыбино</w:t>
      </w:r>
      <w:r w:rsidRPr="00D20C74">
        <w:rPr>
          <w:color w:val="000000" w:themeColor="text1"/>
        </w:rPr>
        <w:t>,</w:t>
      </w:r>
      <w:r w:rsidR="00F54EAF" w:rsidRPr="00D20C74">
        <w:rPr>
          <w:color w:val="000000" w:themeColor="text1"/>
        </w:rPr>
        <w:t xml:space="preserve"> Воровая, Нижняя Вырка, Андреевское, Рождествено, Сивково</w:t>
      </w:r>
      <w:r w:rsidRPr="00D20C74">
        <w:rPr>
          <w:color w:val="000000" w:themeColor="text1"/>
        </w:rPr>
        <w:t>, Колюпаново</w:t>
      </w:r>
      <w:r w:rsidR="00F54EAF" w:rsidRPr="00D20C74">
        <w:rPr>
          <w:color w:val="000000" w:themeColor="text1"/>
        </w:rPr>
        <w:t xml:space="preserve">. </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 xml:space="preserve">западного направления: </w:t>
      </w:r>
      <w:r w:rsidRPr="00D20C74">
        <w:rPr>
          <w:color w:val="000000" w:themeColor="text1"/>
        </w:rPr>
        <w:t xml:space="preserve">населенных пунктах </w:t>
      </w:r>
      <w:r w:rsidR="00F54EAF" w:rsidRPr="00D20C74">
        <w:rPr>
          <w:color w:val="000000" w:themeColor="text1"/>
        </w:rPr>
        <w:t xml:space="preserve">Мстихино, Крутицы, </w:t>
      </w:r>
      <w:r w:rsidRPr="00D20C74">
        <w:rPr>
          <w:color w:val="000000" w:themeColor="text1"/>
        </w:rPr>
        <w:t>Угра</w:t>
      </w:r>
      <w:r w:rsidR="00F54EAF" w:rsidRPr="00D20C74">
        <w:rPr>
          <w:color w:val="000000" w:themeColor="text1"/>
        </w:rPr>
        <w:t>, Яглово.</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xml:space="preserve">Развитие зон объектов рекреации и туризма планируется </w:t>
      </w:r>
      <w:r w:rsidR="005D3E90" w:rsidRPr="00D20C74">
        <w:rPr>
          <w:color w:val="000000" w:themeColor="text1"/>
        </w:rPr>
        <w:t>вблизи</w:t>
      </w:r>
      <w:r w:rsidRPr="00D20C74">
        <w:rPr>
          <w:color w:val="000000" w:themeColor="text1"/>
        </w:rPr>
        <w:t xml:space="preserve"> населенных пунктов: Макаров</w:t>
      </w:r>
      <w:r w:rsidR="005D3E90" w:rsidRPr="00D20C74">
        <w:rPr>
          <w:color w:val="000000" w:themeColor="text1"/>
        </w:rPr>
        <w:t>ка</w:t>
      </w:r>
      <w:r w:rsidRPr="00D20C74">
        <w:rPr>
          <w:color w:val="000000" w:themeColor="text1"/>
        </w:rPr>
        <w:t xml:space="preserve">, </w:t>
      </w:r>
      <w:r w:rsidR="005D3E90" w:rsidRPr="00D20C74">
        <w:rPr>
          <w:color w:val="000000" w:themeColor="text1"/>
        </w:rPr>
        <w:t xml:space="preserve">Аргуново, Сивково, Чижовка, </w:t>
      </w:r>
      <w:r w:rsidRPr="00D20C74">
        <w:rPr>
          <w:color w:val="000000" w:themeColor="text1"/>
        </w:rPr>
        <w:t>Пригородного лесничества.</w:t>
      </w:r>
    </w:p>
    <w:p w:rsidR="00F54EAF" w:rsidRPr="00D20C74" w:rsidRDefault="00F54EAF" w:rsidP="000C15E3">
      <w:pPr>
        <w:spacing w:before="60" w:after="60"/>
        <w:ind w:firstLine="709"/>
        <w:jc w:val="both"/>
        <w:rPr>
          <w:b/>
          <w:color w:val="000000" w:themeColor="text1"/>
        </w:rPr>
      </w:pPr>
      <w:r w:rsidRPr="00D20C74">
        <w:rPr>
          <w:b/>
          <w:color w:val="000000" w:themeColor="text1"/>
        </w:rPr>
        <w:t xml:space="preserve">Развитие производственных зон предполагает: </w:t>
      </w:r>
    </w:p>
    <w:p w:rsidR="00F54EAF" w:rsidRPr="00D20C74" w:rsidRDefault="005D3E90" w:rsidP="005948BA">
      <w:pPr>
        <w:autoSpaceDE w:val="0"/>
        <w:spacing w:before="0" w:after="0"/>
        <w:ind w:firstLine="709"/>
        <w:jc w:val="both"/>
        <w:rPr>
          <w:color w:val="000000" w:themeColor="text1"/>
        </w:rPr>
      </w:pPr>
      <w:r w:rsidRPr="00D20C74">
        <w:rPr>
          <w:color w:val="000000" w:themeColor="text1"/>
        </w:rPr>
        <w:t>- р</w:t>
      </w:r>
      <w:r w:rsidR="00F54EAF" w:rsidRPr="00D20C74">
        <w:rPr>
          <w:color w:val="000000" w:themeColor="text1"/>
        </w:rPr>
        <w:t>азвитие территорий индустриальных парков Росва</w:t>
      </w:r>
      <w:r w:rsidRPr="00D20C74">
        <w:rPr>
          <w:color w:val="000000" w:themeColor="text1"/>
        </w:rPr>
        <w:t>,</w:t>
      </w:r>
      <w:r w:rsidR="00F54EAF" w:rsidRPr="00D20C74">
        <w:rPr>
          <w:color w:val="000000" w:themeColor="text1"/>
        </w:rPr>
        <w:t xml:space="preserve"> Калуга-Юг, Грабцево;</w:t>
      </w:r>
    </w:p>
    <w:p w:rsidR="00F54EAF" w:rsidRPr="00D20C74" w:rsidRDefault="003D4221" w:rsidP="005948BA">
      <w:pPr>
        <w:autoSpaceDE w:val="0"/>
        <w:spacing w:before="0" w:after="0"/>
        <w:ind w:firstLine="709"/>
        <w:jc w:val="both"/>
        <w:rPr>
          <w:color w:val="000000" w:themeColor="text1"/>
        </w:rPr>
      </w:pPr>
      <w:r w:rsidRPr="00D20C74">
        <w:rPr>
          <w:color w:val="000000" w:themeColor="text1"/>
        </w:rPr>
        <w:t>- создание условий для привлечения инвестиций и развития промышленности. Для этого сформированы промышленные площадки в районе деревни Жерело, Доможирово, Заречье, Городок;</w:t>
      </w:r>
    </w:p>
    <w:p w:rsidR="003D4221" w:rsidRPr="00D20C74" w:rsidRDefault="003D4221" w:rsidP="005948BA">
      <w:pPr>
        <w:autoSpaceDE w:val="0"/>
        <w:spacing w:before="0" w:after="0"/>
        <w:ind w:firstLine="709"/>
        <w:jc w:val="both"/>
        <w:rPr>
          <w:color w:val="000000" w:themeColor="text1"/>
        </w:rPr>
      </w:pPr>
      <w:r w:rsidRPr="00D20C74">
        <w:rPr>
          <w:color w:val="000000" w:themeColor="text1"/>
        </w:rPr>
        <w:t>- развитие производственных территорий для добычи полезных ископаемых планируется в районе населенных пунктов Плетеневка, Желыбино, Андреевское.</w:t>
      </w:r>
    </w:p>
    <w:p w:rsidR="00F54EAF" w:rsidRPr="00D20C74" w:rsidRDefault="00F54EAF" w:rsidP="000C15E3">
      <w:pPr>
        <w:spacing w:before="60" w:after="60"/>
        <w:ind w:firstLine="709"/>
        <w:jc w:val="both"/>
        <w:rPr>
          <w:b/>
          <w:color w:val="000000" w:themeColor="text1"/>
        </w:rPr>
      </w:pPr>
      <w:r w:rsidRPr="00D20C74">
        <w:rPr>
          <w:b/>
          <w:color w:val="000000" w:themeColor="text1"/>
        </w:rPr>
        <w:t>Развитие системы центров</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xml:space="preserve">Уровень развития системы обслуживания в значительной мере определяет комфортность города для проживания, а также привлекательность его для туризма и инвестиций. Генеральным планом предлагается продолжение развития системы общественных центров различного </w:t>
      </w:r>
      <w:r w:rsidR="00062229" w:rsidRPr="00D20C74">
        <w:rPr>
          <w:color w:val="000000" w:themeColor="text1"/>
        </w:rPr>
        <w:t>ранга –</w:t>
      </w:r>
      <w:r w:rsidRPr="00D20C74">
        <w:rPr>
          <w:color w:val="000000" w:themeColor="text1"/>
        </w:rPr>
        <w:t xml:space="preserve"> областного и городского значения, в составе жилых районов, на территориях промышленных зон, укрепления и формирования новых въездных центров обслуживания в местах пересечения </w:t>
      </w:r>
      <w:r w:rsidRPr="00D20C74">
        <w:rPr>
          <w:color w:val="000000" w:themeColor="text1"/>
        </w:rPr>
        <w:lastRenderedPageBreak/>
        <w:t>внешнего транспортного кольца и радиальных транспортных направлений со строительством новых крупных торгово-обслуживающих комплексов.</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Формируемые общественные районные центры районного значения:</w:t>
      </w:r>
    </w:p>
    <w:p w:rsidR="00FD0447" w:rsidRDefault="00F54EAF" w:rsidP="005948BA">
      <w:pPr>
        <w:autoSpaceDE w:val="0"/>
        <w:spacing w:before="0" w:after="0"/>
        <w:ind w:firstLine="709"/>
        <w:jc w:val="both"/>
        <w:rPr>
          <w:color w:val="000000" w:themeColor="text1"/>
        </w:rPr>
      </w:pPr>
      <w:r w:rsidRPr="00D20C74">
        <w:rPr>
          <w:color w:val="000000" w:themeColor="text1"/>
        </w:rPr>
        <w:t>- Микрорайон Правобережья: по улицам Фомушина и Генерала Попова</w:t>
      </w:r>
      <w:r w:rsidR="00FD0447" w:rsidRPr="00D20C74">
        <w:rPr>
          <w:color w:val="000000" w:themeColor="text1"/>
        </w:rPr>
        <w:t>;</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xml:space="preserve">- Территория вдоль Тульского шоссе </w:t>
      </w:r>
      <w:r w:rsidR="003D4221" w:rsidRPr="00D20C74">
        <w:rPr>
          <w:color w:val="000000" w:themeColor="text1"/>
        </w:rPr>
        <w:t xml:space="preserve">вблизи </w:t>
      </w:r>
      <w:r w:rsidRPr="00D20C74">
        <w:rPr>
          <w:color w:val="000000" w:themeColor="text1"/>
        </w:rPr>
        <w:t>пересечения с улицей Секиотовской;</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Восточный район Правобережья - близ д. Пучково;</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Микрорайон Северный;</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Новождамирово;</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Черносвитино.</w:t>
      </w:r>
    </w:p>
    <w:p w:rsidR="00F54EAF" w:rsidRPr="00D20C74" w:rsidRDefault="00F54EAF" w:rsidP="000C15E3">
      <w:pPr>
        <w:spacing w:before="60" w:after="60"/>
        <w:ind w:firstLine="709"/>
        <w:jc w:val="both"/>
        <w:rPr>
          <w:b/>
          <w:color w:val="000000" w:themeColor="text1"/>
        </w:rPr>
      </w:pPr>
      <w:r w:rsidRPr="00D20C74">
        <w:rPr>
          <w:b/>
          <w:color w:val="000000" w:themeColor="text1"/>
        </w:rPr>
        <w:t>Развитие системы озеленения</w:t>
      </w:r>
    </w:p>
    <w:p w:rsidR="00D6650D" w:rsidRPr="00D20C74" w:rsidRDefault="00D6650D" w:rsidP="005948BA">
      <w:pPr>
        <w:autoSpaceDE w:val="0"/>
        <w:spacing w:before="0" w:after="0"/>
        <w:ind w:firstLine="709"/>
        <w:jc w:val="both"/>
        <w:rPr>
          <w:color w:val="000000" w:themeColor="text1"/>
        </w:rPr>
      </w:pPr>
      <w:r w:rsidRPr="00D20C74">
        <w:rPr>
          <w:color w:val="000000" w:themeColor="text1"/>
        </w:rPr>
        <w:t>Для оздоровления экологической обстановки и создания благоприятной среды обитания необходимо решать следующие планировочные задачи, по сохранению и развитию природного комплекса городского округа:</w:t>
      </w:r>
    </w:p>
    <w:p w:rsidR="00D6650D" w:rsidRPr="00D20C74" w:rsidRDefault="00804DA2" w:rsidP="005948BA">
      <w:pPr>
        <w:autoSpaceDE w:val="0"/>
        <w:spacing w:before="0" w:after="0"/>
        <w:ind w:firstLine="709"/>
        <w:jc w:val="both"/>
        <w:rPr>
          <w:color w:val="000000" w:themeColor="text1"/>
        </w:rPr>
      </w:pPr>
      <w:r w:rsidRPr="00D20C74">
        <w:rPr>
          <w:color w:val="000000" w:themeColor="text1"/>
        </w:rPr>
        <w:t>- </w:t>
      </w:r>
      <w:r w:rsidR="00D6650D" w:rsidRPr="00D20C74">
        <w:rPr>
          <w:color w:val="000000" w:themeColor="text1"/>
        </w:rPr>
        <w:t>формирование системы природно-экологического каркаса, включающей парки, скверы, бульвары, лесопарки и лесные массивы, способную поддерживать экологическое равновесие территории;</w:t>
      </w:r>
    </w:p>
    <w:p w:rsidR="00D6650D" w:rsidRPr="00D20C74" w:rsidRDefault="00804DA2" w:rsidP="005948BA">
      <w:pPr>
        <w:autoSpaceDE w:val="0"/>
        <w:spacing w:before="0" w:after="0"/>
        <w:ind w:firstLine="709"/>
        <w:jc w:val="both"/>
        <w:rPr>
          <w:color w:val="000000" w:themeColor="text1"/>
        </w:rPr>
      </w:pPr>
      <w:r w:rsidRPr="00D20C74">
        <w:rPr>
          <w:color w:val="000000" w:themeColor="text1"/>
        </w:rPr>
        <w:t>- </w:t>
      </w:r>
      <w:r w:rsidR="00D6650D" w:rsidRPr="00D20C74">
        <w:rPr>
          <w:color w:val="000000" w:themeColor="text1"/>
        </w:rPr>
        <w:t>сохранение ценных в культурно-историческом, научно-познавательном, градостроительном и экологическом отношении ландшафтов и природных достопримечательностей;</w:t>
      </w:r>
    </w:p>
    <w:p w:rsidR="00D6650D" w:rsidRPr="00D20C74" w:rsidRDefault="00804DA2" w:rsidP="005948BA">
      <w:pPr>
        <w:autoSpaceDE w:val="0"/>
        <w:spacing w:before="0" w:after="0"/>
        <w:ind w:firstLine="709"/>
        <w:jc w:val="both"/>
        <w:rPr>
          <w:color w:val="000000" w:themeColor="text1"/>
        </w:rPr>
      </w:pPr>
      <w:r w:rsidRPr="00D20C74">
        <w:rPr>
          <w:color w:val="000000" w:themeColor="text1"/>
        </w:rPr>
        <w:t>- </w:t>
      </w:r>
      <w:r w:rsidR="00D6650D" w:rsidRPr="00D20C74">
        <w:rPr>
          <w:color w:val="000000" w:themeColor="text1"/>
        </w:rPr>
        <w:t>увеличение площади зеленых насаждений всех категорий для улучшения экологической обстановки, организация новых парковых и рекреационных зон в составе жилых районов и площадок нового жилищного строительства;</w:t>
      </w:r>
    </w:p>
    <w:p w:rsidR="00D6650D" w:rsidRPr="00D20C74" w:rsidRDefault="00804DA2" w:rsidP="005948BA">
      <w:pPr>
        <w:autoSpaceDE w:val="0"/>
        <w:spacing w:before="0" w:after="0"/>
        <w:ind w:firstLine="709"/>
        <w:jc w:val="both"/>
        <w:rPr>
          <w:color w:val="000000" w:themeColor="text1"/>
        </w:rPr>
      </w:pPr>
      <w:r w:rsidRPr="00D20C74">
        <w:rPr>
          <w:color w:val="000000" w:themeColor="text1"/>
        </w:rPr>
        <w:t>- </w:t>
      </w:r>
      <w:r w:rsidR="00D6650D" w:rsidRPr="00D20C74">
        <w:rPr>
          <w:color w:val="000000" w:themeColor="text1"/>
        </w:rPr>
        <w:t>создание рекреационных зон городского и районного значения для развития отдыха, туризма и спорта;</w:t>
      </w:r>
    </w:p>
    <w:p w:rsidR="00D6650D" w:rsidRPr="00D20C74" w:rsidRDefault="00804DA2" w:rsidP="005948BA">
      <w:pPr>
        <w:autoSpaceDE w:val="0"/>
        <w:spacing w:before="0" w:after="0"/>
        <w:ind w:firstLine="709"/>
        <w:jc w:val="both"/>
        <w:rPr>
          <w:color w:val="000000" w:themeColor="text1"/>
        </w:rPr>
      </w:pPr>
      <w:r w:rsidRPr="00D20C74">
        <w:rPr>
          <w:color w:val="000000" w:themeColor="text1"/>
        </w:rPr>
        <w:t>- </w:t>
      </w:r>
      <w:r w:rsidR="00D6650D" w:rsidRPr="00D20C74">
        <w:rPr>
          <w:color w:val="000000" w:themeColor="text1"/>
        </w:rPr>
        <w:t>приоритетное строительство элементов озеленения общего пользования на экологически проблемных территориях;</w:t>
      </w:r>
    </w:p>
    <w:p w:rsidR="00D6650D" w:rsidRPr="00D20C74" w:rsidRDefault="00804DA2" w:rsidP="005948BA">
      <w:pPr>
        <w:autoSpaceDE w:val="0"/>
        <w:spacing w:before="0" w:after="0"/>
        <w:ind w:firstLine="709"/>
        <w:jc w:val="both"/>
        <w:rPr>
          <w:color w:val="000000" w:themeColor="text1"/>
        </w:rPr>
      </w:pPr>
      <w:r w:rsidRPr="00D20C74">
        <w:rPr>
          <w:color w:val="000000" w:themeColor="text1"/>
        </w:rPr>
        <w:t>- </w:t>
      </w:r>
      <w:r w:rsidR="00D6650D" w:rsidRPr="00D20C74">
        <w:rPr>
          <w:color w:val="000000" w:themeColor="text1"/>
        </w:rPr>
        <w:t>обеспечение нормативных требований по озеленению городских территорий.</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Природно-экологический каркас городского округа имеет сложную планировочную и природную структуру и включает различные по своему функциональному назначению озелененные пространства:</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озелененные территории общего пользования на всей территории городского округа (парки, скверы, сады, бульвары, лесопарки); озеленение ограниченного пользования (озелененные территории лечебных, детских учебных и научных учреждений, промышленных предприятий, спортивных комплексов) и озелененные территории специального назначения (кладбища, питомники, озеленение санитарно-защитных зон и др.);</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 xml:space="preserve">особо охраняемые природные территории; </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элементы исторического озеленения – озеленение на территории объектов культурного наследия, памятников и ансамблей, сохранившиеся исторические парковые зоны, валы, долины малых рек, овраги;</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 xml:space="preserve">городские лесные и лесопарковые массивы, зоны отдыха; </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озеленение</w:t>
      </w:r>
      <w:r w:rsidRPr="00D20C74">
        <w:rPr>
          <w:color w:val="000000" w:themeColor="text1"/>
        </w:rPr>
        <w:t xml:space="preserve"> спортивно-парковых пространств;</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 xml:space="preserve">территории пойменных ландшафтов рек Оки, </w:t>
      </w:r>
      <w:r w:rsidRPr="00D20C74">
        <w:rPr>
          <w:color w:val="000000" w:themeColor="text1"/>
        </w:rPr>
        <w:t xml:space="preserve">Угры, </w:t>
      </w:r>
      <w:r w:rsidR="00F54EAF" w:rsidRPr="00D20C74">
        <w:rPr>
          <w:color w:val="000000" w:themeColor="text1"/>
        </w:rPr>
        <w:t xml:space="preserve">Калужки, </w:t>
      </w:r>
      <w:r w:rsidRPr="00D20C74">
        <w:rPr>
          <w:color w:val="000000" w:themeColor="text1"/>
        </w:rPr>
        <w:t>Яченки</w:t>
      </w:r>
      <w:r w:rsidR="00F54EAF" w:rsidRPr="00D20C74">
        <w:rPr>
          <w:color w:val="000000" w:themeColor="text1"/>
        </w:rPr>
        <w:t xml:space="preserve"> и др., ландшафты водных пространств – озелененные долины малых рек и ручьев, озелененные берега прудов, озер, искусственных водоемов;</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ландшафты открытых про</w:t>
      </w:r>
      <w:r w:rsidRPr="00D20C74">
        <w:rPr>
          <w:color w:val="000000" w:themeColor="text1"/>
        </w:rPr>
        <w:t>странств – луга, огороды, пашни.</w:t>
      </w:r>
    </w:p>
    <w:p w:rsidR="00804DA2" w:rsidRPr="00D20C74" w:rsidRDefault="00804DA2" w:rsidP="005948BA">
      <w:pPr>
        <w:autoSpaceDE w:val="0"/>
        <w:spacing w:before="0" w:after="0"/>
        <w:ind w:firstLine="709"/>
        <w:jc w:val="both"/>
        <w:rPr>
          <w:color w:val="000000" w:themeColor="text1"/>
        </w:rPr>
      </w:pPr>
      <w:r w:rsidRPr="00D20C74">
        <w:rPr>
          <w:color w:val="000000" w:themeColor="text1"/>
        </w:rPr>
        <w:t>В Генеральном плане предусмотрено создание отдельных функциональных зон для особо охраняемых территорий городского округа с целью их рационального использования и защиты.</w:t>
      </w:r>
    </w:p>
    <w:p w:rsidR="00F54EAF" w:rsidRPr="00D20C74" w:rsidRDefault="00A74B2C" w:rsidP="005948BA">
      <w:pPr>
        <w:autoSpaceDE w:val="0"/>
        <w:spacing w:before="0" w:after="0"/>
        <w:ind w:firstLine="709"/>
        <w:jc w:val="both"/>
        <w:rPr>
          <w:color w:val="000000" w:themeColor="text1"/>
        </w:rPr>
      </w:pPr>
      <w:r w:rsidRPr="00D20C74">
        <w:rPr>
          <w:color w:val="000000" w:themeColor="text1"/>
        </w:rPr>
        <w:t xml:space="preserve">Согласно местным нормативам градостроительного проектирования принята норма обеспеченности озеленённых территорий общего пользования </w:t>
      </w:r>
      <w:r w:rsidR="00727540" w:rsidRPr="00D20C74">
        <w:rPr>
          <w:color w:val="000000" w:themeColor="text1"/>
        </w:rPr>
        <w:t>–</w:t>
      </w:r>
      <w:r w:rsidRPr="00D20C74">
        <w:rPr>
          <w:color w:val="000000" w:themeColor="text1"/>
        </w:rPr>
        <w:t xml:space="preserve"> </w:t>
      </w:r>
      <w:r w:rsidR="00727540" w:rsidRPr="00D20C74">
        <w:rPr>
          <w:color w:val="000000" w:themeColor="text1"/>
        </w:rPr>
        <w:t>4,5 кв.м на человека</w:t>
      </w:r>
      <w:r w:rsidR="00F200CB" w:rsidRPr="00D20C74">
        <w:rPr>
          <w:color w:val="000000" w:themeColor="text1"/>
        </w:rPr>
        <w:t xml:space="preserve"> в границах жилого района</w:t>
      </w:r>
      <w:r w:rsidR="00727540" w:rsidRPr="00D20C74">
        <w:rPr>
          <w:color w:val="000000" w:themeColor="text1"/>
        </w:rPr>
        <w:t xml:space="preserve">. </w:t>
      </w:r>
      <w:r w:rsidR="00F54EAF" w:rsidRPr="00D20C74">
        <w:rPr>
          <w:color w:val="000000" w:themeColor="text1"/>
        </w:rPr>
        <w:t>Общая площадь озелененных территорий общего пользования</w:t>
      </w:r>
      <w:r w:rsidR="00727540" w:rsidRPr="00D20C74">
        <w:rPr>
          <w:color w:val="000000" w:themeColor="text1"/>
        </w:rPr>
        <w:t xml:space="preserve"> на расчетный срок должна</w:t>
      </w:r>
      <w:r w:rsidR="00F54EAF" w:rsidRPr="00D20C74">
        <w:rPr>
          <w:color w:val="000000" w:themeColor="text1"/>
        </w:rPr>
        <w:t xml:space="preserve"> составит</w:t>
      </w:r>
      <w:r w:rsidR="00727540" w:rsidRPr="00D20C74">
        <w:rPr>
          <w:color w:val="000000" w:themeColor="text1"/>
        </w:rPr>
        <w:t>ь</w:t>
      </w:r>
      <w:r w:rsidR="00F54EAF" w:rsidRPr="00D20C74">
        <w:rPr>
          <w:color w:val="000000" w:themeColor="text1"/>
        </w:rPr>
        <w:t xml:space="preserve"> более </w:t>
      </w:r>
      <w:r w:rsidR="00727540" w:rsidRPr="00D20C74">
        <w:rPr>
          <w:color w:val="000000" w:themeColor="text1"/>
        </w:rPr>
        <w:t xml:space="preserve">16,5 тыс. </w:t>
      </w:r>
      <w:r w:rsidR="00F54EAF" w:rsidRPr="00D20C74">
        <w:rPr>
          <w:color w:val="000000" w:themeColor="text1"/>
        </w:rPr>
        <w:t xml:space="preserve">га, что необходимо в связи с наличием производственно-промышленного комплекса городского округа и значительной техногенной нагрузкой на территорию. Предлагается, также, и выравнивание доли озелененных территорий общего пользования по районам города до не менее 10 кв. м на человека при существующей </w:t>
      </w:r>
      <w:r w:rsidR="00727540" w:rsidRPr="00D20C74">
        <w:rPr>
          <w:color w:val="000000" w:themeColor="text1"/>
        </w:rPr>
        <w:t>2,6</w:t>
      </w:r>
      <w:r w:rsidR="00F54EAF" w:rsidRPr="00D20C74">
        <w:rPr>
          <w:color w:val="000000" w:themeColor="text1"/>
        </w:rPr>
        <w:t xml:space="preserve"> кв. м.</w:t>
      </w:r>
    </w:p>
    <w:p w:rsidR="00572DE1" w:rsidRPr="00D20C74" w:rsidRDefault="00572DE1" w:rsidP="00B873AC">
      <w:pPr>
        <w:jc w:val="right"/>
        <w:rPr>
          <w:b/>
          <w:color w:val="000000" w:themeColor="text1"/>
        </w:rPr>
      </w:pPr>
      <w:r w:rsidRPr="00D20C74">
        <w:rPr>
          <w:rFonts w:cs="Symbol"/>
          <w:color w:val="000000" w:themeColor="text1"/>
        </w:rPr>
        <w:lastRenderedPageBreak/>
        <w:t>Таблица 1.1.</w:t>
      </w:r>
      <w:r w:rsidRPr="00D20C74">
        <w:rPr>
          <w:rFonts w:cs="Symbol"/>
          <w:color w:val="000000" w:themeColor="text1"/>
        </w:rPr>
        <w:fldChar w:fldCharType="begin"/>
      </w:r>
      <w:r w:rsidRPr="00D20C74">
        <w:rPr>
          <w:rFonts w:cs="Symbol"/>
          <w:color w:val="000000" w:themeColor="text1"/>
        </w:rPr>
        <w:instrText xml:space="preserve"> SEQ "Таблица" \* ARABIC </w:instrText>
      </w:r>
      <w:r w:rsidRPr="00D20C74">
        <w:rPr>
          <w:rFonts w:cs="Symbol"/>
          <w:color w:val="000000" w:themeColor="text1"/>
        </w:rPr>
        <w:fldChar w:fldCharType="separate"/>
      </w:r>
      <w:r w:rsidRPr="00D20C74">
        <w:rPr>
          <w:rFonts w:cs="Symbol"/>
          <w:color w:val="000000" w:themeColor="text1"/>
        </w:rPr>
        <w:t>1</w:t>
      </w:r>
      <w:r w:rsidRPr="00D20C74">
        <w:rPr>
          <w:rFonts w:cs="Symbol"/>
          <w:color w:val="000000" w:themeColor="text1"/>
        </w:rPr>
        <w:fldChar w:fldCharType="end"/>
      </w:r>
    </w:p>
    <w:tbl>
      <w:tblPr>
        <w:tblStyle w:val="affffff3"/>
        <w:tblW w:w="10773" w:type="dxa"/>
        <w:tblInd w:w="-572" w:type="dxa"/>
        <w:tblLook w:val="04A0" w:firstRow="1" w:lastRow="0" w:firstColumn="1" w:lastColumn="0" w:noHBand="0" w:noVBand="1"/>
      </w:tblPr>
      <w:tblGrid>
        <w:gridCol w:w="2835"/>
        <w:gridCol w:w="1759"/>
        <w:gridCol w:w="1360"/>
        <w:gridCol w:w="1843"/>
        <w:gridCol w:w="2976"/>
      </w:tblGrid>
      <w:tr w:rsidR="00C610AD" w:rsidRPr="00D20C74" w:rsidTr="0060656C">
        <w:tc>
          <w:tcPr>
            <w:tcW w:w="2835" w:type="dxa"/>
            <w:shd w:val="clear" w:color="auto" w:fill="EDEDED" w:themeFill="accent3" w:themeFillTint="33"/>
            <w:vAlign w:val="center"/>
          </w:tcPr>
          <w:p w:rsidR="00C10BE4" w:rsidRPr="00D20C74" w:rsidRDefault="00C10BE4" w:rsidP="00B873AC">
            <w:pPr>
              <w:widowControl w:val="0"/>
              <w:spacing w:before="0" w:after="0"/>
              <w:jc w:val="center"/>
              <w:rPr>
                <w:b/>
                <w:color w:val="000000" w:themeColor="text1"/>
                <w:sz w:val="22"/>
                <w:szCs w:val="22"/>
              </w:rPr>
            </w:pPr>
            <w:r w:rsidRPr="00D20C74">
              <w:rPr>
                <w:b/>
                <w:color w:val="000000" w:themeColor="text1"/>
                <w:sz w:val="22"/>
                <w:szCs w:val="22"/>
              </w:rPr>
              <w:t xml:space="preserve">Тип </w:t>
            </w:r>
          </w:p>
        </w:tc>
        <w:tc>
          <w:tcPr>
            <w:tcW w:w="1759" w:type="dxa"/>
            <w:shd w:val="clear" w:color="auto" w:fill="EDEDED" w:themeFill="accent3" w:themeFillTint="33"/>
            <w:vAlign w:val="center"/>
          </w:tcPr>
          <w:p w:rsidR="00C10BE4" w:rsidRPr="00D20C74" w:rsidRDefault="00C10BE4" w:rsidP="00B873AC">
            <w:pPr>
              <w:widowControl w:val="0"/>
              <w:spacing w:before="0" w:after="0"/>
              <w:jc w:val="center"/>
              <w:rPr>
                <w:b/>
                <w:color w:val="000000" w:themeColor="text1"/>
                <w:sz w:val="22"/>
                <w:szCs w:val="22"/>
              </w:rPr>
            </w:pPr>
            <w:r w:rsidRPr="00D20C74">
              <w:rPr>
                <w:b/>
                <w:color w:val="000000" w:themeColor="text1"/>
                <w:sz w:val="22"/>
                <w:szCs w:val="22"/>
              </w:rPr>
              <w:t>Норматив</w:t>
            </w:r>
          </w:p>
        </w:tc>
        <w:tc>
          <w:tcPr>
            <w:tcW w:w="1360" w:type="dxa"/>
            <w:shd w:val="clear" w:color="auto" w:fill="EDEDED" w:themeFill="accent3" w:themeFillTint="33"/>
            <w:vAlign w:val="center"/>
          </w:tcPr>
          <w:p w:rsidR="00C10BE4" w:rsidRPr="00D20C74" w:rsidRDefault="00C10BE4" w:rsidP="00B873AC">
            <w:pPr>
              <w:widowControl w:val="0"/>
              <w:spacing w:before="0" w:after="0"/>
              <w:jc w:val="center"/>
              <w:rPr>
                <w:b/>
                <w:color w:val="000000" w:themeColor="text1"/>
                <w:sz w:val="22"/>
                <w:szCs w:val="22"/>
              </w:rPr>
            </w:pPr>
            <w:r w:rsidRPr="00D20C74">
              <w:rPr>
                <w:b/>
                <w:color w:val="000000" w:themeColor="text1"/>
                <w:sz w:val="22"/>
                <w:szCs w:val="22"/>
              </w:rPr>
              <w:t xml:space="preserve">Сущ. </w:t>
            </w:r>
            <w:r w:rsidR="002131BC" w:rsidRPr="00D20C74">
              <w:rPr>
                <w:b/>
                <w:color w:val="000000" w:themeColor="text1"/>
                <w:sz w:val="22"/>
                <w:szCs w:val="22"/>
              </w:rPr>
              <w:t>положение</w:t>
            </w:r>
          </w:p>
        </w:tc>
        <w:tc>
          <w:tcPr>
            <w:tcW w:w="1843" w:type="dxa"/>
            <w:shd w:val="clear" w:color="auto" w:fill="EDEDED" w:themeFill="accent3" w:themeFillTint="33"/>
            <w:vAlign w:val="center"/>
          </w:tcPr>
          <w:p w:rsidR="00C10BE4" w:rsidRPr="00D20C74" w:rsidRDefault="00C10BE4" w:rsidP="00B873AC">
            <w:pPr>
              <w:widowControl w:val="0"/>
              <w:spacing w:before="0" w:after="0"/>
              <w:jc w:val="center"/>
              <w:rPr>
                <w:b/>
                <w:color w:val="000000" w:themeColor="text1"/>
                <w:sz w:val="22"/>
                <w:szCs w:val="22"/>
              </w:rPr>
            </w:pPr>
            <w:r w:rsidRPr="00D20C74">
              <w:rPr>
                <w:b/>
                <w:color w:val="000000" w:themeColor="text1"/>
                <w:sz w:val="22"/>
                <w:szCs w:val="22"/>
              </w:rPr>
              <w:t>Требу</w:t>
            </w:r>
            <w:r w:rsidR="002131BC" w:rsidRPr="00D20C74">
              <w:rPr>
                <w:b/>
                <w:color w:val="000000" w:themeColor="text1"/>
                <w:sz w:val="22"/>
                <w:szCs w:val="22"/>
              </w:rPr>
              <w:t xml:space="preserve">ется </w:t>
            </w:r>
            <w:r w:rsidRPr="00D20C74">
              <w:rPr>
                <w:b/>
                <w:color w:val="000000" w:themeColor="text1"/>
                <w:sz w:val="22"/>
                <w:szCs w:val="22"/>
              </w:rPr>
              <w:t>по нормативу для 370 тыс. чел.</w:t>
            </w:r>
          </w:p>
        </w:tc>
        <w:tc>
          <w:tcPr>
            <w:tcW w:w="2976" w:type="dxa"/>
            <w:shd w:val="clear" w:color="auto" w:fill="EDEDED" w:themeFill="accent3" w:themeFillTint="33"/>
            <w:vAlign w:val="center"/>
          </w:tcPr>
          <w:p w:rsidR="00C10BE4" w:rsidRPr="00D20C74" w:rsidRDefault="001744CA" w:rsidP="00B873AC">
            <w:pPr>
              <w:widowControl w:val="0"/>
              <w:spacing w:before="0" w:after="0"/>
              <w:jc w:val="center"/>
              <w:rPr>
                <w:b/>
                <w:color w:val="000000" w:themeColor="text1"/>
                <w:sz w:val="22"/>
                <w:szCs w:val="22"/>
              </w:rPr>
            </w:pPr>
            <w:r w:rsidRPr="00D20C74">
              <w:rPr>
                <w:b/>
                <w:color w:val="000000" w:themeColor="text1"/>
                <w:sz w:val="22"/>
                <w:szCs w:val="22"/>
              </w:rPr>
              <w:t>Мероприятия</w:t>
            </w:r>
          </w:p>
        </w:tc>
      </w:tr>
      <w:tr w:rsidR="00C610AD" w:rsidRPr="00D20C74" w:rsidTr="002131BC">
        <w:tc>
          <w:tcPr>
            <w:tcW w:w="2835" w:type="dxa"/>
            <w:vAlign w:val="center"/>
          </w:tcPr>
          <w:p w:rsidR="00C10BE4" w:rsidRPr="00D20C74" w:rsidRDefault="00C10BE4" w:rsidP="00B873AC">
            <w:pPr>
              <w:pStyle w:val="03"/>
              <w:widowControl w:val="0"/>
              <w:spacing w:after="0"/>
              <w:rPr>
                <w:color w:val="000000" w:themeColor="text1"/>
                <w:sz w:val="22"/>
                <w:szCs w:val="22"/>
              </w:rPr>
            </w:pPr>
            <w:r w:rsidRPr="00D20C74">
              <w:rPr>
                <w:color w:val="000000" w:themeColor="text1"/>
                <w:sz w:val="22"/>
                <w:szCs w:val="22"/>
              </w:rPr>
              <w:t>Площадь озелененных территорий общего пользования (общегородские), в т.ч. лесопарки и городские леса</w:t>
            </w:r>
          </w:p>
        </w:tc>
        <w:tc>
          <w:tcPr>
            <w:tcW w:w="1759" w:type="dxa"/>
            <w:vAlign w:val="center"/>
          </w:tcPr>
          <w:p w:rsidR="00C10BE4" w:rsidRPr="00D20C74" w:rsidRDefault="001744CA" w:rsidP="00B873AC">
            <w:pPr>
              <w:pStyle w:val="03"/>
              <w:widowControl w:val="0"/>
              <w:spacing w:after="0"/>
              <w:rPr>
                <w:color w:val="000000" w:themeColor="text1"/>
                <w:sz w:val="22"/>
                <w:szCs w:val="22"/>
              </w:rPr>
            </w:pPr>
            <w:r w:rsidRPr="00D20C74">
              <w:rPr>
                <w:color w:val="000000" w:themeColor="text1"/>
                <w:sz w:val="22"/>
                <w:szCs w:val="22"/>
              </w:rPr>
              <w:t>кв. м</w:t>
            </w:r>
            <w:r w:rsidR="00C10BE4" w:rsidRPr="00D20C74">
              <w:rPr>
                <w:color w:val="000000" w:themeColor="text1"/>
                <w:sz w:val="22"/>
                <w:szCs w:val="22"/>
              </w:rPr>
              <w:br/>
              <w:t>на одного жителя</w:t>
            </w:r>
            <w:r w:rsidRPr="00D20C74">
              <w:rPr>
                <w:color w:val="000000" w:themeColor="text1"/>
                <w:sz w:val="22"/>
                <w:szCs w:val="22"/>
              </w:rPr>
              <w:t xml:space="preserve"> – 45</w:t>
            </w:r>
          </w:p>
        </w:tc>
        <w:tc>
          <w:tcPr>
            <w:tcW w:w="1360" w:type="dxa"/>
            <w:vAlign w:val="center"/>
          </w:tcPr>
          <w:p w:rsidR="001744CA"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28026000 кв.м</w:t>
            </w:r>
          </w:p>
          <w:p w:rsidR="00C10BE4"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(75 кв.м на одного жителя)</w:t>
            </w:r>
          </w:p>
        </w:tc>
        <w:tc>
          <w:tcPr>
            <w:tcW w:w="1843" w:type="dxa"/>
            <w:vAlign w:val="center"/>
          </w:tcPr>
          <w:p w:rsidR="001744CA"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16650 кв.м</w:t>
            </w:r>
          </w:p>
          <w:p w:rsidR="00C10BE4"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(45 кв.м на одного жителя)</w:t>
            </w:r>
          </w:p>
        </w:tc>
        <w:tc>
          <w:tcPr>
            <w:tcW w:w="2976" w:type="dxa"/>
            <w:vAlign w:val="center"/>
          </w:tcPr>
          <w:p w:rsidR="00C10BE4"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Норматив соблюден.</w:t>
            </w:r>
          </w:p>
        </w:tc>
      </w:tr>
      <w:tr w:rsidR="00C610AD" w:rsidRPr="00D20C74" w:rsidTr="002131BC">
        <w:tc>
          <w:tcPr>
            <w:tcW w:w="2835" w:type="dxa"/>
          </w:tcPr>
          <w:p w:rsidR="00C10BE4" w:rsidRPr="00D20C74" w:rsidRDefault="00C10BE4" w:rsidP="00B873AC">
            <w:pPr>
              <w:pStyle w:val="03"/>
              <w:widowControl w:val="0"/>
              <w:spacing w:after="0"/>
              <w:rPr>
                <w:color w:val="000000" w:themeColor="text1"/>
                <w:sz w:val="22"/>
                <w:szCs w:val="22"/>
              </w:rPr>
            </w:pPr>
            <w:r w:rsidRPr="00D20C74">
              <w:rPr>
                <w:color w:val="000000" w:themeColor="text1"/>
                <w:sz w:val="22"/>
                <w:szCs w:val="22"/>
              </w:rPr>
              <w:t>Площадь озелененных территорий общего пользования (в границах жилого района), в т.ч. скверы, бульвары</w:t>
            </w:r>
          </w:p>
        </w:tc>
        <w:tc>
          <w:tcPr>
            <w:tcW w:w="1759" w:type="dxa"/>
            <w:vAlign w:val="center"/>
          </w:tcPr>
          <w:p w:rsidR="00C10BE4" w:rsidRPr="00D20C74" w:rsidRDefault="001744CA" w:rsidP="00B873AC">
            <w:pPr>
              <w:pStyle w:val="030"/>
              <w:widowControl w:val="0"/>
              <w:spacing w:after="0"/>
              <w:jc w:val="left"/>
              <w:rPr>
                <w:color w:val="000000" w:themeColor="text1"/>
                <w:sz w:val="22"/>
                <w:szCs w:val="22"/>
              </w:rPr>
            </w:pPr>
            <w:r w:rsidRPr="00D20C74">
              <w:rPr>
                <w:color w:val="000000" w:themeColor="text1"/>
                <w:sz w:val="22"/>
                <w:szCs w:val="22"/>
              </w:rPr>
              <w:t>кв. м</w:t>
            </w:r>
            <w:r w:rsidR="00C10BE4" w:rsidRPr="00D20C74">
              <w:rPr>
                <w:color w:val="000000" w:themeColor="text1"/>
                <w:sz w:val="22"/>
                <w:szCs w:val="22"/>
                <w:vertAlign w:val="superscript"/>
              </w:rPr>
              <w:br/>
            </w:r>
            <w:r w:rsidR="00C10BE4" w:rsidRPr="00D20C74">
              <w:rPr>
                <w:color w:val="000000" w:themeColor="text1"/>
                <w:sz w:val="22"/>
                <w:szCs w:val="22"/>
              </w:rPr>
              <w:t>на одного жителя</w:t>
            </w:r>
            <w:r w:rsidRPr="00D20C74">
              <w:rPr>
                <w:color w:val="000000" w:themeColor="text1"/>
                <w:sz w:val="22"/>
                <w:szCs w:val="22"/>
              </w:rPr>
              <w:t xml:space="preserve"> – 4,5</w:t>
            </w:r>
          </w:p>
        </w:tc>
        <w:tc>
          <w:tcPr>
            <w:tcW w:w="1360" w:type="dxa"/>
            <w:vAlign w:val="center"/>
          </w:tcPr>
          <w:p w:rsidR="00C10BE4"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2,6</w:t>
            </w:r>
          </w:p>
        </w:tc>
        <w:tc>
          <w:tcPr>
            <w:tcW w:w="1843" w:type="dxa"/>
            <w:vAlign w:val="center"/>
          </w:tcPr>
          <w:p w:rsidR="00C10BE4"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4,5</w:t>
            </w:r>
          </w:p>
        </w:tc>
        <w:tc>
          <w:tcPr>
            <w:tcW w:w="2976" w:type="dxa"/>
          </w:tcPr>
          <w:p w:rsidR="00C10BE4" w:rsidRPr="00D20C74" w:rsidRDefault="002131BC" w:rsidP="00B873AC">
            <w:pPr>
              <w:pStyle w:val="03"/>
              <w:widowControl w:val="0"/>
              <w:spacing w:after="0"/>
              <w:jc w:val="center"/>
              <w:rPr>
                <w:color w:val="000000" w:themeColor="text1"/>
                <w:sz w:val="22"/>
                <w:szCs w:val="22"/>
              </w:rPr>
            </w:pPr>
            <w:r w:rsidRPr="00D20C74">
              <w:rPr>
                <w:color w:val="000000" w:themeColor="text1"/>
                <w:sz w:val="22"/>
                <w:szCs w:val="22"/>
              </w:rPr>
              <w:t xml:space="preserve">Увеличение доли озелененных территорий минимум до 4,5 кв. м на одного человека в границах жилого района на расчетный срок. </w:t>
            </w:r>
          </w:p>
        </w:tc>
      </w:tr>
      <w:tr w:rsidR="00C610AD" w:rsidRPr="00D20C74" w:rsidTr="002131BC">
        <w:tc>
          <w:tcPr>
            <w:tcW w:w="2835" w:type="dxa"/>
          </w:tcPr>
          <w:p w:rsidR="00C10BE4" w:rsidRPr="00D20C74" w:rsidRDefault="00C10BE4" w:rsidP="00B873AC">
            <w:pPr>
              <w:pStyle w:val="03"/>
              <w:widowControl w:val="0"/>
              <w:spacing w:after="0"/>
              <w:rPr>
                <w:color w:val="000000" w:themeColor="text1"/>
                <w:sz w:val="22"/>
                <w:szCs w:val="22"/>
              </w:rPr>
            </w:pPr>
            <w:r w:rsidRPr="00D20C74">
              <w:rPr>
                <w:color w:val="000000" w:themeColor="text1"/>
                <w:sz w:val="22"/>
                <w:szCs w:val="22"/>
              </w:rPr>
              <w:t>Парк культуры и отдыха (муниципальный)</w:t>
            </w:r>
          </w:p>
        </w:tc>
        <w:tc>
          <w:tcPr>
            <w:tcW w:w="1759" w:type="dxa"/>
            <w:vAlign w:val="center"/>
          </w:tcPr>
          <w:p w:rsidR="00C10BE4" w:rsidRPr="00D20C74" w:rsidRDefault="00C10BE4" w:rsidP="00B873AC">
            <w:pPr>
              <w:pStyle w:val="030"/>
              <w:widowControl w:val="0"/>
              <w:spacing w:after="0"/>
              <w:jc w:val="left"/>
              <w:rPr>
                <w:color w:val="000000" w:themeColor="text1"/>
                <w:sz w:val="22"/>
                <w:szCs w:val="22"/>
              </w:rPr>
            </w:pPr>
            <w:r w:rsidRPr="00D20C74">
              <w:rPr>
                <w:color w:val="000000" w:themeColor="text1"/>
                <w:sz w:val="22"/>
                <w:szCs w:val="22"/>
              </w:rPr>
              <w:t>объект на</w:t>
            </w:r>
            <w:r w:rsidRPr="00D20C74">
              <w:rPr>
                <w:color w:val="000000" w:themeColor="text1"/>
                <w:sz w:val="22"/>
                <w:szCs w:val="22"/>
              </w:rPr>
              <w:br/>
              <w:t>муниципальное образование</w:t>
            </w:r>
          </w:p>
        </w:tc>
        <w:tc>
          <w:tcPr>
            <w:tcW w:w="1360" w:type="dxa"/>
            <w:vAlign w:val="center"/>
          </w:tcPr>
          <w:p w:rsidR="00C10BE4"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1</w:t>
            </w:r>
          </w:p>
        </w:tc>
        <w:tc>
          <w:tcPr>
            <w:tcW w:w="1843" w:type="dxa"/>
            <w:vAlign w:val="center"/>
          </w:tcPr>
          <w:p w:rsidR="00C10BE4" w:rsidRPr="00D20C74" w:rsidRDefault="001744CA" w:rsidP="00B873AC">
            <w:pPr>
              <w:pStyle w:val="03"/>
              <w:widowControl w:val="0"/>
              <w:spacing w:after="0"/>
              <w:jc w:val="center"/>
              <w:rPr>
                <w:color w:val="000000" w:themeColor="text1"/>
                <w:sz w:val="22"/>
                <w:szCs w:val="22"/>
              </w:rPr>
            </w:pPr>
            <w:r w:rsidRPr="00D20C74">
              <w:rPr>
                <w:color w:val="000000" w:themeColor="text1"/>
                <w:sz w:val="22"/>
                <w:szCs w:val="22"/>
              </w:rPr>
              <w:t>1</w:t>
            </w:r>
          </w:p>
        </w:tc>
        <w:tc>
          <w:tcPr>
            <w:tcW w:w="2976" w:type="dxa"/>
            <w:vAlign w:val="center"/>
          </w:tcPr>
          <w:p w:rsidR="00C10BE4" w:rsidRPr="00D20C74" w:rsidRDefault="001744CA" w:rsidP="00B873AC">
            <w:pPr>
              <w:autoSpaceDE w:val="0"/>
              <w:spacing w:before="0" w:after="0"/>
              <w:jc w:val="center"/>
              <w:rPr>
                <w:color w:val="000000" w:themeColor="text1"/>
                <w:sz w:val="22"/>
                <w:szCs w:val="22"/>
                <w:lang w:eastAsia="ru-RU"/>
              </w:rPr>
            </w:pPr>
            <w:r w:rsidRPr="00D20C74">
              <w:rPr>
                <w:color w:val="000000" w:themeColor="text1"/>
                <w:sz w:val="22"/>
                <w:szCs w:val="22"/>
                <w:lang w:eastAsia="ru-RU"/>
              </w:rPr>
              <w:t>Норматив соблюден.</w:t>
            </w:r>
          </w:p>
        </w:tc>
      </w:tr>
    </w:tbl>
    <w:p w:rsidR="00C10BE4" w:rsidRPr="00D20C74" w:rsidRDefault="00C10BE4" w:rsidP="00B873AC">
      <w:pPr>
        <w:autoSpaceDE w:val="0"/>
        <w:spacing w:before="0" w:after="0"/>
        <w:ind w:firstLine="567"/>
        <w:jc w:val="both"/>
        <w:rPr>
          <w:color w:val="000000" w:themeColor="text1"/>
        </w:rPr>
      </w:pPr>
    </w:p>
    <w:p w:rsidR="00F54EAF" w:rsidRPr="00D20C74" w:rsidRDefault="00F54EAF" w:rsidP="005948BA">
      <w:pPr>
        <w:autoSpaceDE w:val="0"/>
        <w:spacing w:before="0" w:after="0"/>
        <w:ind w:firstLine="709"/>
        <w:jc w:val="both"/>
        <w:rPr>
          <w:color w:val="000000" w:themeColor="text1"/>
        </w:rPr>
      </w:pPr>
      <w:r w:rsidRPr="00D20C74">
        <w:rPr>
          <w:color w:val="000000" w:themeColor="text1"/>
        </w:rPr>
        <w:t>Необходимо проведение следующих организационных мероприятий:</w:t>
      </w:r>
    </w:p>
    <w:p w:rsidR="00F54EAF" w:rsidRPr="00D20C74" w:rsidRDefault="00727540" w:rsidP="005948BA">
      <w:pPr>
        <w:autoSpaceDE w:val="0"/>
        <w:spacing w:before="0" w:after="0"/>
        <w:ind w:firstLine="709"/>
        <w:jc w:val="both"/>
        <w:rPr>
          <w:color w:val="000000" w:themeColor="text1"/>
        </w:rPr>
      </w:pPr>
      <w:r w:rsidRPr="00D20C74">
        <w:rPr>
          <w:color w:val="000000" w:themeColor="text1"/>
        </w:rPr>
        <w:t>- </w:t>
      </w:r>
      <w:r w:rsidR="00804DA2" w:rsidRPr="00D20C74">
        <w:rPr>
          <w:color w:val="000000" w:themeColor="text1"/>
        </w:rPr>
        <w:t>о</w:t>
      </w:r>
      <w:r w:rsidR="00F54EAF" w:rsidRPr="00D20C74">
        <w:rPr>
          <w:color w:val="000000" w:themeColor="text1"/>
        </w:rPr>
        <w:t>рганизация озеленения вдоль основных транспортных магистралей города, являющихся главными источниками загрязнения окружающей среды</w:t>
      </w:r>
      <w:r w:rsidR="00804DA2" w:rsidRPr="00D20C74">
        <w:rPr>
          <w:color w:val="000000" w:themeColor="text1"/>
        </w:rPr>
        <w:t>;</w:t>
      </w:r>
    </w:p>
    <w:p w:rsidR="00F54EAF" w:rsidRPr="00D20C74" w:rsidRDefault="00727540" w:rsidP="005948BA">
      <w:pPr>
        <w:autoSpaceDE w:val="0"/>
        <w:spacing w:before="0" w:after="0"/>
        <w:ind w:firstLine="709"/>
        <w:jc w:val="both"/>
        <w:rPr>
          <w:color w:val="000000" w:themeColor="text1"/>
        </w:rPr>
      </w:pPr>
      <w:r w:rsidRPr="00D20C74">
        <w:rPr>
          <w:color w:val="000000" w:themeColor="text1"/>
        </w:rPr>
        <w:t>- </w:t>
      </w:r>
      <w:r w:rsidR="00804DA2" w:rsidRPr="00D20C74">
        <w:rPr>
          <w:color w:val="000000" w:themeColor="text1"/>
        </w:rPr>
        <w:t>в</w:t>
      </w:r>
      <w:r w:rsidR="00F54EAF" w:rsidRPr="00D20C74">
        <w:rPr>
          <w:color w:val="000000" w:themeColor="text1"/>
        </w:rPr>
        <w:t>несение озелененных территорий в кадастровый учет с выделен</w:t>
      </w:r>
      <w:r w:rsidR="00804DA2" w:rsidRPr="00D20C74">
        <w:rPr>
          <w:color w:val="000000" w:themeColor="text1"/>
        </w:rPr>
        <w:t>ием земельных участков под ними;</w:t>
      </w:r>
    </w:p>
    <w:p w:rsidR="00804DA2" w:rsidRPr="00D20C74" w:rsidRDefault="00727540" w:rsidP="005948BA">
      <w:pPr>
        <w:autoSpaceDE w:val="0"/>
        <w:spacing w:before="0" w:after="0"/>
        <w:ind w:firstLine="709"/>
        <w:jc w:val="both"/>
        <w:rPr>
          <w:color w:val="000000" w:themeColor="text1"/>
        </w:rPr>
      </w:pPr>
      <w:r w:rsidRPr="00D20C74">
        <w:rPr>
          <w:color w:val="000000" w:themeColor="text1"/>
        </w:rPr>
        <w:t>- </w:t>
      </w:r>
      <w:r w:rsidR="00804DA2" w:rsidRPr="00D20C74">
        <w:rPr>
          <w:color w:val="000000" w:themeColor="text1"/>
        </w:rPr>
        <w:t>разработка стратегии озеленения территорий города и сельских населенных пунктов с целью формирования зеленой идентичности городского округа и повышения его экологической устойчивости;</w:t>
      </w:r>
    </w:p>
    <w:p w:rsidR="00F54EAF" w:rsidRPr="00D20C74" w:rsidRDefault="00727540" w:rsidP="005948BA">
      <w:pPr>
        <w:autoSpaceDE w:val="0"/>
        <w:spacing w:before="0" w:after="0"/>
        <w:ind w:firstLine="709"/>
        <w:jc w:val="both"/>
        <w:rPr>
          <w:color w:val="000000" w:themeColor="text1"/>
        </w:rPr>
      </w:pPr>
      <w:r w:rsidRPr="00D20C74">
        <w:rPr>
          <w:color w:val="000000" w:themeColor="text1"/>
        </w:rPr>
        <w:t>- </w:t>
      </w:r>
      <w:r w:rsidR="00804DA2" w:rsidRPr="00D20C74">
        <w:rPr>
          <w:color w:val="000000" w:themeColor="text1"/>
        </w:rPr>
        <w:t>р</w:t>
      </w:r>
      <w:r w:rsidR="00F54EAF" w:rsidRPr="00D20C74">
        <w:rPr>
          <w:color w:val="000000" w:themeColor="text1"/>
        </w:rPr>
        <w:t>азработка единой схемы и программы озеленения и развития рекреационных зон на территории городского округа.</w:t>
      </w:r>
    </w:p>
    <w:p w:rsidR="00F54EAF" w:rsidRPr="00D20C74" w:rsidRDefault="00F54EAF" w:rsidP="000C15E3">
      <w:pPr>
        <w:spacing w:before="60" w:after="60"/>
        <w:ind w:firstLine="709"/>
        <w:jc w:val="both"/>
        <w:rPr>
          <w:b/>
          <w:color w:val="000000" w:themeColor="text1"/>
        </w:rPr>
      </w:pPr>
      <w:r w:rsidRPr="00D20C74">
        <w:rPr>
          <w:b/>
          <w:color w:val="000000" w:themeColor="text1"/>
        </w:rPr>
        <w:t>Реорганизация производственных зон</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Исторически, развиваясь вместе с городом, ряд промышленных зон, формировавшихся когда-то на окраине Калуги, оказались в его центре, что в современных условиях приводит к экономическим, социальным, административным и экологическим проблемам. Генеральным планом предлагается максимальное высвобождение центра города от промышленных и коммунально-складских предприятий с использованием высвободившихся территорий под строительство жилья, развитие коммерческой и социальной инфраструктуры с учетом требований санитарно-эпидемиологических норм, а также с условием перепрофилирования под экологически безопасные объекты производственно-делового назначения.</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Одним из стратегических направлений современных градостроительных подходов к развитию городских территории является реорганизация и модернизация производственных зон с целью улучшения санитарно-гигиенической обстановки. Планируемые мероприятия включают следующие направления:</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с</w:t>
      </w:r>
      <w:r w:rsidR="00F54EAF" w:rsidRPr="00D20C74">
        <w:rPr>
          <w:color w:val="000000" w:themeColor="text1"/>
        </w:rPr>
        <w:t>окращение вредных выбросов в результате проведения природоохранных мероприятий на предприятиях-источниках выбросов – в результате возможно уменьшение зоны от ведущих предприятий, сохранение существующих жилых микрорайонов и развитие многоэтажного жилищного строительства к северу от центра города</w:t>
      </w:r>
      <w:r w:rsidRPr="00D20C74">
        <w:rPr>
          <w:color w:val="000000" w:themeColor="text1"/>
        </w:rPr>
        <w:t>;</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р</w:t>
      </w:r>
      <w:r w:rsidR="00F54EAF" w:rsidRPr="00D20C74">
        <w:rPr>
          <w:color w:val="000000" w:themeColor="text1"/>
        </w:rPr>
        <w:t>еорганизация ряда предприятий, занимающих ценные в градостроительном отношении территории – в зоне центра города, в составе жилых районов, использование их территорий для организации жилых и общественно-деловых зон</w:t>
      </w:r>
      <w:r w:rsidRPr="00D20C74">
        <w:rPr>
          <w:color w:val="000000" w:themeColor="text1"/>
        </w:rPr>
        <w:t>;</w:t>
      </w:r>
    </w:p>
    <w:p w:rsidR="00F54EAF" w:rsidRPr="00D20C74" w:rsidRDefault="00804DA2" w:rsidP="005948BA">
      <w:pPr>
        <w:autoSpaceDE w:val="0"/>
        <w:spacing w:before="0" w:after="0"/>
        <w:ind w:firstLine="709"/>
        <w:jc w:val="both"/>
        <w:rPr>
          <w:color w:val="000000" w:themeColor="text1"/>
        </w:rPr>
      </w:pPr>
      <w:r w:rsidRPr="00D20C74">
        <w:rPr>
          <w:color w:val="000000" w:themeColor="text1"/>
        </w:rPr>
        <w:t>- м</w:t>
      </w:r>
      <w:r w:rsidR="00F54EAF" w:rsidRPr="00D20C74">
        <w:rPr>
          <w:color w:val="000000" w:themeColor="text1"/>
        </w:rPr>
        <w:t>одернизация инженерных систем и развитие транспортной инфраструктуры, использование части территории промышленных зон для размещения современных многоуровневых парковок, логистических центров, многофункциональных обслуживающих объектов</w:t>
      </w:r>
      <w:r w:rsidR="006E03A5" w:rsidRPr="00D20C74">
        <w:rPr>
          <w:color w:val="000000" w:themeColor="text1"/>
        </w:rPr>
        <w:t>;</w:t>
      </w:r>
    </w:p>
    <w:p w:rsidR="00F54EAF" w:rsidRPr="00D20C74" w:rsidRDefault="006E03A5" w:rsidP="005948BA">
      <w:pPr>
        <w:autoSpaceDE w:val="0"/>
        <w:spacing w:before="0" w:after="0"/>
        <w:ind w:firstLine="709"/>
        <w:jc w:val="both"/>
        <w:rPr>
          <w:color w:val="000000" w:themeColor="text1"/>
        </w:rPr>
      </w:pPr>
      <w:r w:rsidRPr="00D20C74">
        <w:rPr>
          <w:color w:val="000000" w:themeColor="text1"/>
        </w:rPr>
        <w:lastRenderedPageBreak/>
        <w:t>- о</w:t>
      </w:r>
      <w:r w:rsidR="00F54EAF" w:rsidRPr="00D20C74">
        <w:rPr>
          <w:color w:val="000000" w:themeColor="text1"/>
        </w:rPr>
        <w:t>бщее благоустройство и озеленение территорий промышленных зон, как важный фактор оздоровления городской среды в целом по городу.</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Проектом Генерального плана предлагается развивать территории новых крупных групп промышленных площадок:</w:t>
      </w:r>
    </w:p>
    <w:p w:rsidR="00F54EAF" w:rsidRPr="00D20C74" w:rsidRDefault="006E03A5" w:rsidP="005948BA">
      <w:pPr>
        <w:autoSpaceDE w:val="0"/>
        <w:spacing w:before="0" w:after="0"/>
        <w:ind w:firstLine="709"/>
        <w:jc w:val="both"/>
        <w:rPr>
          <w:color w:val="000000" w:themeColor="text1"/>
        </w:rPr>
      </w:pPr>
      <w:r w:rsidRPr="00D20C74">
        <w:rPr>
          <w:color w:val="000000" w:themeColor="text1"/>
        </w:rPr>
        <w:t>- Индустриальный парк</w:t>
      </w:r>
      <w:r w:rsidR="00F54EAF" w:rsidRPr="00D20C74">
        <w:rPr>
          <w:color w:val="000000" w:themeColor="text1"/>
        </w:rPr>
        <w:t xml:space="preserve"> «Грабцево».</w:t>
      </w:r>
    </w:p>
    <w:p w:rsidR="00F54EAF" w:rsidRPr="00D20C74" w:rsidRDefault="006E03A5"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Индустриальный парк «Калуга-Юг».</w:t>
      </w:r>
    </w:p>
    <w:p w:rsidR="00F54EAF" w:rsidRPr="00D20C74" w:rsidRDefault="006E03A5" w:rsidP="005948BA">
      <w:pPr>
        <w:autoSpaceDE w:val="0"/>
        <w:spacing w:before="0" w:after="0"/>
        <w:ind w:firstLine="709"/>
        <w:jc w:val="both"/>
        <w:rPr>
          <w:color w:val="000000" w:themeColor="text1"/>
        </w:rPr>
      </w:pPr>
      <w:r w:rsidRPr="00D20C74">
        <w:rPr>
          <w:color w:val="000000" w:themeColor="text1"/>
        </w:rPr>
        <w:t>- </w:t>
      </w:r>
      <w:r w:rsidR="00F54EAF" w:rsidRPr="00D20C74">
        <w:rPr>
          <w:color w:val="000000" w:themeColor="text1"/>
        </w:rPr>
        <w:t>Индустриальный парк «Росва».</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Все вышеперечисленные территории обладают следующим параметрами:</w:t>
      </w:r>
    </w:p>
    <w:p w:rsidR="00F54EAF" w:rsidRPr="00D20C74" w:rsidRDefault="00892A41" w:rsidP="005948BA">
      <w:pPr>
        <w:autoSpaceDE w:val="0"/>
        <w:spacing w:before="0" w:after="0"/>
        <w:ind w:firstLine="709"/>
        <w:jc w:val="both"/>
        <w:rPr>
          <w:color w:val="000000" w:themeColor="text1"/>
        </w:rPr>
      </w:pPr>
      <w:r w:rsidRPr="00D20C74">
        <w:rPr>
          <w:color w:val="000000" w:themeColor="text1"/>
        </w:rPr>
        <w:t>- и</w:t>
      </w:r>
      <w:r w:rsidR="00F54EAF" w:rsidRPr="00D20C74">
        <w:rPr>
          <w:color w:val="000000" w:themeColor="text1"/>
        </w:rPr>
        <w:t>м</w:t>
      </w:r>
      <w:r w:rsidRPr="00D20C74">
        <w:rPr>
          <w:color w:val="000000" w:themeColor="text1"/>
        </w:rPr>
        <w:t>еющиеся территориальные резервы;</w:t>
      </w:r>
    </w:p>
    <w:p w:rsidR="00F54EAF" w:rsidRPr="00D20C74" w:rsidRDefault="00892A41" w:rsidP="005948BA">
      <w:pPr>
        <w:autoSpaceDE w:val="0"/>
        <w:spacing w:before="0" w:after="0"/>
        <w:ind w:firstLine="709"/>
        <w:jc w:val="both"/>
        <w:rPr>
          <w:color w:val="000000" w:themeColor="text1"/>
        </w:rPr>
      </w:pPr>
      <w:r w:rsidRPr="00D20C74">
        <w:rPr>
          <w:color w:val="000000" w:themeColor="text1"/>
        </w:rPr>
        <w:t>- х</w:t>
      </w:r>
      <w:r w:rsidR="00F54EAF" w:rsidRPr="00D20C74">
        <w:rPr>
          <w:color w:val="000000" w:themeColor="text1"/>
        </w:rPr>
        <w:t>орошая транспортная доступность территории, близость площадки к окружной магистрали и внешним транспо</w:t>
      </w:r>
      <w:r w:rsidRPr="00D20C74">
        <w:rPr>
          <w:color w:val="000000" w:themeColor="text1"/>
        </w:rPr>
        <w:t>ртным направлениям);</w:t>
      </w:r>
    </w:p>
    <w:p w:rsidR="00F54EAF" w:rsidRPr="00D20C74" w:rsidRDefault="00F54EAF" w:rsidP="005948BA">
      <w:pPr>
        <w:autoSpaceDE w:val="0"/>
        <w:spacing w:before="0" w:after="0"/>
        <w:ind w:firstLine="709"/>
        <w:jc w:val="both"/>
        <w:rPr>
          <w:color w:val="000000" w:themeColor="text1"/>
        </w:rPr>
      </w:pPr>
      <w:r w:rsidRPr="00D20C74">
        <w:rPr>
          <w:color w:val="000000" w:themeColor="text1"/>
        </w:rPr>
        <w:t xml:space="preserve">- </w:t>
      </w:r>
      <w:r w:rsidR="00892A41" w:rsidRPr="00D20C74">
        <w:rPr>
          <w:color w:val="000000" w:themeColor="text1"/>
        </w:rPr>
        <w:t>н</w:t>
      </w:r>
      <w:r w:rsidRPr="00D20C74">
        <w:rPr>
          <w:color w:val="000000" w:themeColor="text1"/>
        </w:rPr>
        <w:t>аличие инфраструктуры производственного узла.</w:t>
      </w:r>
    </w:p>
    <w:p w:rsidR="00F54EAF" w:rsidRPr="0037151B" w:rsidRDefault="00F54EAF" w:rsidP="0037151B">
      <w:pPr>
        <w:autoSpaceDE w:val="0"/>
        <w:spacing w:before="60" w:after="60"/>
        <w:ind w:firstLine="709"/>
        <w:jc w:val="both"/>
        <w:rPr>
          <w:b/>
          <w:color w:val="000000" w:themeColor="text1"/>
        </w:rPr>
      </w:pPr>
      <w:r w:rsidRPr="0037151B">
        <w:rPr>
          <w:b/>
          <w:color w:val="000000" w:themeColor="text1"/>
        </w:rPr>
        <w:t>Кладбища</w:t>
      </w:r>
    </w:p>
    <w:p w:rsidR="00157CED" w:rsidRPr="00D20C74" w:rsidRDefault="00DD078B" w:rsidP="0037151B">
      <w:pPr>
        <w:autoSpaceDE w:val="0"/>
        <w:spacing w:before="0" w:after="0"/>
        <w:ind w:firstLine="709"/>
        <w:jc w:val="both"/>
        <w:rPr>
          <w:color w:val="000000" w:themeColor="text1"/>
        </w:rPr>
      </w:pPr>
      <w:r w:rsidRPr="00D20C74">
        <w:rPr>
          <w:color w:val="000000" w:themeColor="text1"/>
        </w:rPr>
        <w:t xml:space="preserve">Согласно местным нормативам градостроительного проектирования муниципального образования «Город Калуга» норма минимально допустимого </w:t>
      </w:r>
      <w:r w:rsidR="00DA09B7" w:rsidRPr="00D20C74">
        <w:rPr>
          <w:color w:val="000000" w:themeColor="text1"/>
        </w:rPr>
        <w:t>уровня обеспеченности мест погребения составляет 6,4 га на 10000 человек</w:t>
      </w:r>
      <w:r w:rsidR="00163447" w:rsidRPr="00D20C74">
        <w:rPr>
          <w:color w:val="000000" w:themeColor="text1"/>
        </w:rPr>
        <w:t>, в настоящее время норматив соблюден.</w:t>
      </w:r>
      <w:r w:rsidR="00DA09B7" w:rsidRPr="00D20C74">
        <w:rPr>
          <w:color w:val="000000" w:themeColor="text1"/>
        </w:rPr>
        <w:t xml:space="preserve"> </w:t>
      </w:r>
      <w:r w:rsidR="00157CED" w:rsidRPr="00D20C74">
        <w:rPr>
          <w:color w:val="000000" w:themeColor="text1"/>
        </w:rPr>
        <w:t xml:space="preserve">Для поддержания городских полномочий Калуги в сфере содержания мест захоронения, на расчетный период </w:t>
      </w:r>
      <w:r w:rsidR="00555CA0" w:rsidRPr="00D20C74">
        <w:rPr>
          <w:color w:val="000000" w:themeColor="text1"/>
        </w:rPr>
        <w:t xml:space="preserve">будет </w:t>
      </w:r>
      <w:r w:rsidR="00157CED" w:rsidRPr="00D20C74">
        <w:rPr>
          <w:color w:val="000000" w:themeColor="text1"/>
        </w:rPr>
        <w:t>необходимо расширить существующи</w:t>
      </w:r>
      <w:r w:rsidR="0037151B">
        <w:rPr>
          <w:color w:val="000000" w:themeColor="text1"/>
        </w:rPr>
        <w:t>е</w:t>
      </w:r>
      <w:r w:rsidR="00555CA0" w:rsidRPr="00D20C74">
        <w:rPr>
          <w:color w:val="000000" w:themeColor="text1"/>
        </w:rPr>
        <w:t xml:space="preserve"> кладбища или сформировать земельные участки по</w:t>
      </w:r>
      <w:r w:rsidR="00CF602C" w:rsidRPr="00D20C74">
        <w:rPr>
          <w:color w:val="000000" w:themeColor="text1"/>
        </w:rPr>
        <w:t>д</w:t>
      </w:r>
      <w:r w:rsidR="00555CA0" w:rsidRPr="00D20C74">
        <w:rPr>
          <w:color w:val="000000" w:themeColor="text1"/>
        </w:rPr>
        <w:t xml:space="preserve"> новые</w:t>
      </w:r>
      <w:r w:rsidR="00157CED" w:rsidRPr="00D20C74">
        <w:rPr>
          <w:color w:val="000000" w:themeColor="text1"/>
        </w:rPr>
        <w:t xml:space="preserve">, общей площадью </w:t>
      </w:r>
      <w:r w:rsidR="006D69B0" w:rsidRPr="00D20C74">
        <w:rPr>
          <w:color w:val="000000" w:themeColor="text1"/>
        </w:rPr>
        <w:t>15-20</w:t>
      </w:r>
      <w:r w:rsidR="00555CA0" w:rsidRPr="00D20C74">
        <w:rPr>
          <w:color w:val="000000" w:themeColor="text1"/>
        </w:rPr>
        <w:t> </w:t>
      </w:r>
      <w:r w:rsidR="00157CED" w:rsidRPr="00D20C74">
        <w:rPr>
          <w:color w:val="000000" w:themeColor="text1"/>
        </w:rPr>
        <w:t>га.</w:t>
      </w:r>
    </w:p>
    <w:p w:rsidR="00972C72" w:rsidRPr="000C15E3" w:rsidRDefault="00972C72" w:rsidP="0037151B">
      <w:pPr>
        <w:autoSpaceDE w:val="0"/>
        <w:spacing w:before="60" w:after="60"/>
        <w:ind w:firstLine="709"/>
        <w:jc w:val="both"/>
        <w:rPr>
          <w:b/>
          <w:color w:val="000000" w:themeColor="text1"/>
        </w:rPr>
      </w:pPr>
      <w:r w:rsidRPr="00D20C74">
        <w:rPr>
          <w:b/>
          <w:color w:val="000000" w:themeColor="text1"/>
        </w:rPr>
        <w:t>Создание условий для беспрепятственного доступа инвалидов к объектам инженерной, транспортной и социальной инфраструктур</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В соответствии с законодательством Российской Федерации на последующих стадиях проектирования (разработка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При проектировании необходимо учитывать федеральный закон от 24.11.1995</w:t>
      </w:r>
      <w:r w:rsidR="00572DE1" w:rsidRPr="00D20C74">
        <w:rPr>
          <w:color w:val="000000" w:themeColor="text1"/>
        </w:rPr>
        <w:t xml:space="preserve"> </w:t>
      </w:r>
      <w:r w:rsidR="00845EBE" w:rsidRPr="00D20C74">
        <w:rPr>
          <w:color w:val="000000" w:themeColor="text1"/>
        </w:rPr>
        <w:t>№ </w:t>
      </w:r>
      <w:r w:rsidRPr="00D20C74">
        <w:rPr>
          <w:color w:val="000000" w:themeColor="text1"/>
        </w:rPr>
        <w:t>181-ФЗ «О социальной защите инвалидов в Российской Федерации», а также следующие нормативные документы:</w:t>
      </w:r>
    </w:p>
    <w:p w:rsidR="00972C72" w:rsidRPr="00D20C74" w:rsidRDefault="006A67B0" w:rsidP="005948BA">
      <w:pPr>
        <w:autoSpaceDE w:val="0"/>
        <w:spacing w:before="0" w:after="0"/>
        <w:ind w:firstLine="709"/>
        <w:jc w:val="both"/>
        <w:rPr>
          <w:color w:val="000000" w:themeColor="text1"/>
        </w:rPr>
      </w:pPr>
      <w:r>
        <w:rPr>
          <w:color w:val="000000" w:themeColor="text1"/>
        </w:rPr>
        <w:t>- </w:t>
      </w:r>
      <w:r w:rsidR="00972C72" w:rsidRPr="00D20C74">
        <w:rPr>
          <w:color w:val="000000" w:themeColor="text1"/>
        </w:rPr>
        <w:t>СП 35-101-2001 «Проектирование зданий и сооружений с учетом доступности для маломобильных групп населения. Общие положения»;</w:t>
      </w:r>
    </w:p>
    <w:p w:rsidR="00972C72" w:rsidRPr="00D20C74" w:rsidRDefault="006A67B0" w:rsidP="005948BA">
      <w:pPr>
        <w:autoSpaceDE w:val="0"/>
        <w:spacing w:before="0" w:after="0"/>
        <w:ind w:firstLine="709"/>
        <w:jc w:val="both"/>
        <w:rPr>
          <w:color w:val="000000" w:themeColor="text1"/>
        </w:rPr>
      </w:pPr>
      <w:r>
        <w:rPr>
          <w:color w:val="000000" w:themeColor="text1"/>
        </w:rPr>
        <w:t>- </w:t>
      </w:r>
      <w:r w:rsidR="00972C72" w:rsidRPr="00D20C74">
        <w:rPr>
          <w:color w:val="000000" w:themeColor="text1"/>
        </w:rPr>
        <w:t>СП 31-102-99 «Требования доступности общественных зданий и сооружений для инвалидов и других маломобильных посетителей»;</w:t>
      </w:r>
    </w:p>
    <w:p w:rsidR="00972C72" w:rsidRPr="00D20C74" w:rsidRDefault="006A67B0" w:rsidP="005948BA">
      <w:pPr>
        <w:autoSpaceDE w:val="0"/>
        <w:spacing w:before="0" w:after="0"/>
        <w:ind w:firstLine="709"/>
        <w:jc w:val="both"/>
        <w:rPr>
          <w:color w:val="000000" w:themeColor="text1"/>
        </w:rPr>
      </w:pPr>
      <w:r>
        <w:rPr>
          <w:color w:val="000000" w:themeColor="text1"/>
        </w:rPr>
        <w:t>- </w:t>
      </w:r>
      <w:r w:rsidR="00972C72" w:rsidRPr="00D20C74">
        <w:rPr>
          <w:color w:val="000000" w:themeColor="text1"/>
        </w:rPr>
        <w:t>СП 35-102-2001 «Жилая среда с планировочными элементами, доступными инвалидам»;</w:t>
      </w:r>
    </w:p>
    <w:p w:rsidR="00972C72" w:rsidRPr="00D20C74" w:rsidRDefault="006A67B0" w:rsidP="005948BA">
      <w:pPr>
        <w:autoSpaceDE w:val="0"/>
        <w:spacing w:before="0" w:after="0"/>
        <w:ind w:firstLine="709"/>
        <w:jc w:val="both"/>
        <w:rPr>
          <w:color w:val="000000" w:themeColor="text1"/>
        </w:rPr>
      </w:pPr>
      <w:r>
        <w:rPr>
          <w:color w:val="000000" w:themeColor="text1"/>
        </w:rPr>
        <w:t>- </w:t>
      </w:r>
      <w:r w:rsidR="00972C72" w:rsidRPr="00D20C74">
        <w:rPr>
          <w:color w:val="000000" w:themeColor="text1"/>
        </w:rPr>
        <w:t>СП 35-103-2001 «Общественные здания и сооружения, доступные маломобильным посетителям»;</w:t>
      </w:r>
    </w:p>
    <w:p w:rsidR="00972C72" w:rsidRPr="00D20C74" w:rsidRDefault="006A67B0" w:rsidP="005948BA">
      <w:pPr>
        <w:autoSpaceDE w:val="0"/>
        <w:spacing w:before="0" w:after="0"/>
        <w:ind w:firstLine="709"/>
        <w:jc w:val="both"/>
        <w:rPr>
          <w:color w:val="000000" w:themeColor="text1"/>
        </w:rPr>
      </w:pPr>
      <w:r>
        <w:rPr>
          <w:color w:val="000000" w:themeColor="text1"/>
        </w:rPr>
        <w:t>- </w:t>
      </w:r>
      <w:r w:rsidR="00972C72" w:rsidRPr="00D20C74">
        <w:rPr>
          <w:color w:val="000000" w:themeColor="text1"/>
        </w:rPr>
        <w:t>СП 35-105-2002 «Реконструкция городской застройки с учетом доступности для инвалидов и других маломобильных групп населения»</w:t>
      </w:r>
    </w:p>
    <w:p w:rsidR="00972C72" w:rsidRPr="00D20C74" w:rsidRDefault="006A67B0" w:rsidP="005948BA">
      <w:pPr>
        <w:autoSpaceDE w:val="0"/>
        <w:spacing w:before="0" w:after="0"/>
        <w:ind w:firstLine="709"/>
        <w:jc w:val="both"/>
        <w:rPr>
          <w:color w:val="000000" w:themeColor="text1"/>
        </w:rPr>
      </w:pPr>
      <w:r>
        <w:rPr>
          <w:color w:val="000000" w:themeColor="text1"/>
        </w:rPr>
        <w:t>- </w:t>
      </w:r>
      <w:r w:rsidR="00972C72" w:rsidRPr="00D20C74">
        <w:rPr>
          <w:color w:val="000000" w:themeColor="text1"/>
        </w:rPr>
        <w:t>ВСН 62-91* «Проектирование среды жизнедеятельности с учетом потребностей инвалидов и маломобильных групп населения»;</w:t>
      </w:r>
    </w:p>
    <w:p w:rsidR="00972C72" w:rsidRPr="00D20C74" w:rsidRDefault="006A67B0" w:rsidP="005948BA">
      <w:pPr>
        <w:autoSpaceDE w:val="0"/>
        <w:spacing w:before="0" w:after="0"/>
        <w:ind w:firstLine="709"/>
        <w:jc w:val="both"/>
        <w:rPr>
          <w:color w:val="000000" w:themeColor="text1"/>
        </w:rPr>
      </w:pPr>
      <w:r>
        <w:rPr>
          <w:color w:val="000000" w:themeColor="text1"/>
        </w:rPr>
        <w:t>- </w:t>
      </w:r>
      <w:r w:rsidR="00972C72" w:rsidRPr="00D20C74">
        <w:rPr>
          <w:color w:val="000000" w:themeColor="text1"/>
        </w:rPr>
        <w:t>РДС 35-201-99 «Порядок реализации требований доступности для инвалидов к объектам социальной инфраструктуры», иные нормативные документы.</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При создании доступной для инвалидов среды жизнедеятельности необходимо обеспечивать:</w:t>
      </w:r>
    </w:p>
    <w:p w:rsidR="00972C72" w:rsidRPr="00D20C74" w:rsidRDefault="00972C72" w:rsidP="005948BA">
      <w:pPr>
        <w:autoSpaceDE w:val="0"/>
        <w:spacing w:before="0" w:after="0"/>
        <w:ind w:firstLine="709"/>
        <w:jc w:val="both"/>
        <w:rPr>
          <w:color w:val="000000" w:themeColor="text1"/>
        </w:rPr>
      </w:pPr>
      <w:r w:rsidRPr="00D20C74">
        <w:rPr>
          <w:color w:val="000000" w:themeColor="text1"/>
        </w:rPr>
        <w:lastRenderedPageBreak/>
        <w:t>- 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 создание внешней информации: визуальной, тактильной (осязательной) и звуковой;</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w:t>
      </w:r>
    </w:p>
    <w:p w:rsidR="00F653D2" w:rsidRPr="00D20C74" w:rsidRDefault="005F3F34" w:rsidP="00B873AC">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6" w:name="_Toc152766161"/>
      <w:r w:rsidRPr="00D20C74">
        <w:rPr>
          <w:rFonts w:ascii="Times New Roman" w:hAnsi="Times New Roman" w:cs="Times New Roman"/>
          <w:i w:val="0"/>
          <w:iCs w:val="0"/>
          <w:color w:val="000000" w:themeColor="text1"/>
          <w:kern w:val="0"/>
          <w:sz w:val="26"/>
          <w:szCs w:val="26"/>
          <w:lang w:val="ru-RU"/>
        </w:rPr>
        <w:t>1</w:t>
      </w:r>
      <w:r w:rsidR="00F653D2" w:rsidRPr="00D20C74">
        <w:rPr>
          <w:rFonts w:ascii="Times New Roman" w:hAnsi="Times New Roman" w:cs="Times New Roman"/>
          <w:i w:val="0"/>
          <w:iCs w:val="0"/>
          <w:color w:val="000000" w:themeColor="text1"/>
          <w:kern w:val="0"/>
          <w:sz w:val="26"/>
          <w:szCs w:val="26"/>
          <w:lang w:val="ru-RU"/>
        </w:rPr>
        <w:t>.2. Перераспределение земель</w:t>
      </w:r>
      <w:bookmarkEnd w:id="6"/>
    </w:p>
    <w:p w:rsidR="00F653D2" w:rsidRPr="00752647" w:rsidRDefault="00F653D2" w:rsidP="00752647">
      <w:pPr>
        <w:autoSpaceDE w:val="0"/>
        <w:spacing w:before="60" w:after="60"/>
        <w:ind w:firstLine="709"/>
        <w:jc w:val="both"/>
        <w:rPr>
          <w:b/>
          <w:color w:val="000000" w:themeColor="text1"/>
        </w:rPr>
      </w:pPr>
      <w:r w:rsidRPr="00752647">
        <w:rPr>
          <w:b/>
          <w:color w:val="000000" w:themeColor="text1"/>
        </w:rPr>
        <w:t>Перевод земель из одной категории в другую</w:t>
      </w:r>
    </w:p>
    <w:p w:rsidR="00F653D2" w:rsidRPr="00D20C74" w:rsidRDefault="00F653D2" w:rsidP="005948BA">
      <w:pPr>
        <w:autoSpaceDE w:val="0"/>
        <w:spacing w:before="0" w:after="0"/>
        <w:ind w:firstLine="709"/>
        <w:jc w:val="both"/>
        <w:rPr>
          <w:color w:val="000000" w:themeColor="text1"/>
        </w:rPr>
      </w:pPr>
      <w:r w:rsidRPr="00D20C74">
        <w:rPr>
          <w:color w:val="000000" w:themeColor="text1"/>
        </w:rPr>
        <w:t>Согласно пункту 7 части 7 статьи 23 Градостроительного кодек</w:t>
      </w:r>
      <w:r w:rsidR="004804FC">
        <w:rPr>
          <w:color w:val="000000" w:themeColor="text1"/>
        </w:rPr>
        <w:t xml:space="preserve">са РФ </w:t>
      </w:r>
      <w:r w:rsidRPr="00D20C74">
        <w:rPr>
          <w:color w:val="000000" w:themeColor="text1"/>
        </w:rPr>
        <w:t>материалы по обоснованию генерального плана в текстовой форме содержат перечень земельных участков, которые включаются в границы населенных пунктов, входящих в состав городско</w:t>
      </w:r>
      <w:r w:rsidR="00E51AC6">
        <w:rPr>
          <w:color w:val="000000" w:themeColor="text1"/>
        </w:rPr>
        <w:t>го округа, или исключаются из</w:t>
      </w:r>
      <w:r w:rsidRPr="00D20C74">
        <w:rPr>
          <w:color w:val="000000" w:themeColor="text1"/>
        </w:rPr>
        <w:t xml:space="preserve"> границ, с указанием категорий земель, к которым планируется отнести эти земельные участки, и целей их планируемого использования. Данный перечень представлен в таблицах </w:t>
      </w:r>
      <w:r w:rsidR="00E51AC6">
        <w:rPr>
          <w:color w:val="000000" w:themeColor="text1"/>
        </w:rPr>
        <w:t>Части 4, Тома 1</w:t>
      </w:r>
      <w:r w:rsidRPr="00D20C74">
        <w:rPr>
          <w:color w:val="000000" w:themeColor="text1"/>
        </w:rPr>
        <w:t>.</w:t>
      </w:r>
    </w:p>
    <w:p w:rsidR="00845EBE" w:rsidRPr="00752647" w:rsidRDefault="00845EBE" w:rsidP="00752647">
      <w:pPr>
        <w:autoSpaceDE w:val="0"/>
        <w:spacing w:before="60" w:after="60"/>
        <w:ind w:firstLine="709"/>
        <w:jc w:val="both"/>
        <w:rPr>
          <w:b/>
          <w:color w:val="000000" w:themeColor="text1"/>
        </w:rPr>
      </w:pPr>
      <w:r w:rsidRPr="00752647">
        <w:rPr>
          <w:b/>
          <w:color w:val="000000" w:themeColor="text1"/>
        </w:rPr>
        <w:t>Изменение границы муниципального образования</w:t>
      </w:r>
    </w:p>
    <w:p w:rsidR="00901CFC" w:rsidRPr="00D20C74" w:rsidRDefault="00901CFC" w:rsidP="00752647">
      <w:pPr>
        <w:autoSpaceDE w:val="0"/>
        <w:spacing w:before="0" w:after="0"/>
        <w:ind w:firstLine="709"/>
        <w:jc w:val="both"/>
        <w:rPr>
          <w:color w:val="000000" w:themeColor="text1"/>
        </w:rPr>
      </w:pPr>
      <w:r w:rsidRPr="00D20C74">
        <w:rPr>
          <w:color w:val="000000" w:themeColor="text1"/>
        </w:rPr>
        <w:t>На первую очередь планируется изменение границы муниципального образования городского округа «Город Калуга» пу</w:t>
      </w:r>
      <w:r w:rsidR="00AB6C26" w:rsidRPr="00D20C74">
        <w:rPr>
          <w:color w:val="000000" w:themeColor="text1"/>
        </w:rPr>
        <w:t xml:space="preserve">тем включения </w:t>
      </w:r>
      <w:r w:rsidR="00E12E8F" w:rsidRPr="00D20C74">
        <w:rPr>
          <w:color w:val="000000" w:themeColor="text1"/>
        </w:rPr>
        <w:t>и исключения территорий</w:t>
      </w:r>
      <w:r w:rsidRPr="00D20C74">
        <w:rPr>
          <w:color w:val="000000" w:themeColor="text1"/>
        </w:rPr>
        <w:t>. Некоторые части населенных пунктов, автодорог и садоводчески</w:t>
      </w:r>
      <w:r w:rsidR="00A80348">
        <w:rPr>
          <w:color w:val="000000" w:themeColor="text1"/>
        </w:rPr>
        <w:t>х товариществ</w:t>
      </w:r>
      <w:r w:rsidRPr="00D20C74">
        <w:rPr>
          <w:color w:val="000000" w:themeColor="text1"/>
        </w:rPr>
        <w:t xml:space="preserve"> не были включены в границы округа, также некоторые земельные участки прилегающих </w:t>
      </w:r>
      <w:r w:rsidR="0018216F" w:rsidRPr="00D20C74">
        <w:rPr>
          <w:color w:val="000000" w:themeColor="text1"/>
        </w:rPr>
        <w:t>населенных пунктов</w:t>
      </w:r>
      <w:r w:rsidRPr="00D20C74">
        <w:rPr>
          <w:color w:val="000000" w:themeColor="text1"/>
        </w:rPr>
        <w:t xml:space="preserve"> были </w:t>
      </w:r>
      <w:r w:rsidR="00E12E8F" w:rsidRPr="00D20C74">
        <w:rPr>
          <w:color w:val="000000" w:themeColor="text1"/>
        </w:rPr>
        <w:t xml:space="preserve">ошибочно </w:t>
      </w:r>
      <w:r w:rsidRPr="00D20C74">
        <w:rPr>
          <w:color w:val="000000" w:themeColor="text1"/>
        </w:rPr>
        <w:t>вклю</w:t>
      </w:r>
      <w:r w:rsidR="0018216F" w:rsidRPr="00D20C74">
        <w:rPr>
          <w:color w:val="000000" w:themeColor="text1"/>
        </w:rPr>
        <w:t xml:space="preserve">чены в границу городского </w:t>
      </w:r>
      <w:r w:rsidRPr="00D20C74">
        <w:rPr>
          <w:color w:val="000000" w:themeColor="text1"/>
        </w:rPr>
        <w:t>округа.</w:t>
      </w:r>
    </w:p>
    <w:p w:rsidR="0018216F" w:rsidRPr="00D20C74" w:rsidRDefault="0018216F" w:rsidP="00B873AC">
      <w:pPr>
        <w:jc w:val="right"/>
        <w:rPr>
          <w:rFonts w:cs="Symbol"/>
          <w:color w:val="000000" w:themeColor="text1"/>
        </w:rPr>
      </w:pPr>
      <w:r w:rsidRPr="00D20C74">
        <w:rPr>
          <w:rFonts w:cs="Symbol"/>
          <w:color w:val="000000" w:themeColor="text1"/>
        </w:rPr>
        <w:t>Таблица 1.2.</w:t>
      </w:r>
      <w:r w:rsidRPr="00D20C74">
        <w:rPr>
          <w:rFonts w:cs="Symbol"/>
          <w:color w:val="000000" w:themeColor="text1"/>
        </w:rPr>
        <w:fldChar w:fldCharType="begin"/>
      </w:r>
      <w:r w:rsidRPr="00D20C74">
        <w:rPr>
          <w:rFonts w:cs="Symbol"/>
          <w:color w:val="000000" w:themeColor="text1"/>
        </w:rPr>
        <w:instrText xml:space="preserve"> SEQ "Таблица" \* ARABIC </w:instrText>
      </w:r>
      <w:r w:rsidRPr="00D20C74">
        <w:rPr>
          <w:rFonts w:cs="Symbol"/>
          <w:color w:val="000000" w:themeColor="text1"/>
        </w:rPr>
        <w:fldChar w:fldCharType="separate"/>
      </w:r>
      <w:r w:rsidRPr="00D20C74">
        <w:rPr>
          <w:rFonts w:cs="Symbol"/>
          <w:color w:val="000000" w:themeColor="text1"/>
        </w:rPr>
        <w:t>1</w:t>
      </w:r>
      <w:r w:rsidRPr="00D20C74">
        <w:rPr>
          <w:rFonts w:cs="Symbol"/>
          <w:color w:val="000000" w:themeColor="text1"/>
        </w:rPr>
        <w:fldChar w:fldCharType="end"/>
      </w:r>
      <w:r w:rsidR="005552C6" w:rsidRPr="00D20C74">
        <w:rPr>
          <w:rFonts w:cs="Symbol"/>
          <w:color w:val="000000" w:themeColor="text1"/>
        </w:rPr>
        <w:t>.</w:t>
      </w:r>
    </w:p>
    <w:p w:rsidR="00164C32" w:rsidRPr="00D20C74" w:rsidRDefault="00164C32" w:rsidP="00B873AC">
      <w:pPr>
        <w:jc w:val="center"/>
        <w:rPr>
          <w:b/>
          <w:color w:val="000000" w:themeColor="text1"/>
        </w:rPr>
      </w:pPr>
      <w:r w:rsidRPr="00D20C74">
        <w:rPr>
          <w:rFonts w:cs="Symbol"/>
          <w:color w:val="000000" w:themeColor="text1"/>
        </w:rPr>
        <w:t xml:space="preserve">Изменение границ </w:t>
      </w:r>
      <w:r w:rsidR="004C511E">
        <w:rPr>
          <w:rFonts w:cs="Symbol"/>
          <w:color w:val="000000" w:themeColor="text1"/>
        </w:rPr>
        <w:t>муниципального образования городской округ «Город Калуга»</w:t>
      </w:r>
    </w:p>
    <w:tbl>
      <w:tblPr>
        <w:tblStyle w:val="affffff3"/>
        <w:tblW w:w="0" w:type="auto"/>
        <w:jc w:val="center"/>
        <w:tblLook w:val="04A0" w:firstRow="1" w:lastRow="0" w:firstColumn="1" w:lastColumn="0" w:noHBand="0" w:noVBand="1"/>
      </w:tblPr>
      <w:tblGrid>
        <w:gridCol w:w="660"/>
        <w:gridCol w:w="3163"/>
        <w:gridCol w:w="2835"/>
        <w:gridCol w:w="2835"/>
      </w:tblGrid>
      <w:tr w:rsidR="00C610AD" w:rsidRPr="00D20C74" w:rsidTr="0060656C">
        <w:trPr>
          <w:tblHeader/>
          <w:jc w:val="center"/>
        </w:trPr>
        <w:tc>
          <w:tcPr>
            <w:tcW w:w="660" w:type="dxa"/>
            <w:vMerge w:val="restart"/>
            <w:shd w:val="clear" w:color="auto" w:fill="EDEDED" w:themeFill="accent3" w:themeFillTint="33"/>
            <w:vAlign w:val="center"/>
          </w:tcPr>
          <w:p w:rsidR="0018216F" w:rsidRPr="00D20C74" w:rsidRDefault="0018216F" w:rsidP="00B873AC">
            <w:pPr>
              <w:pStyle w:val="118"/>
              <w:rPr>
                <w:b/>
                <w:color w:val="000000" w:themeColor="text1"/>
              </w:rPr>
            </w:pPr>
            <w:r w:rsidRPr="00D20C74">
              <w:rPr>
                <w:b/>
                <w:color w:val="000000" w:themeColor="text1"/>
              </w:rPr>
              <w:t>№</w:t>
            </w:r>
          </w:p>
          <w:p w:rsidR="0018216F" w:rsidRPr="00D20C74" w:rsidRDefault="0018216F" w:rsidP="00B873AC">
            <w:pPr>
              <w:pStyle w:val="118"/>
              <w:rPr>
                <w:b/>
                <w:color w:val="000000" w:themeColor="text1"/>
              </w:rPr>
            </w:pPr>
            <w:r w:rsidRPr="00D20C74">
              <w:rPr>
                <w:b/>
                <w:color w:val="000000" w:themeColor="text1"/>
              </w:rPr>
              <w:t>п/п</w:t>
            </w:r>
          </w:p>
        </w:tc>
        <w:tc>
          <w:tcPr>
            <w:tcW w:w="3163" w:type="dxa"/>
            <w:vMerge w:val="restart"/>
            <w:shd w:val="clear" w:color="auto" w:fill="EDEDED" w:themeFill="accent3" w:themeFillTint="33"/>
            <w:vAlign w:val="center"/>
          </w:tcPr>
          <w:p w:rsidR="0018216F" w:rsidRPr="00D20C74" w:rsidRDefault="0018216F" w:rsidP="00B873AC">
            <w:pPr>
              <w:pStyle w:val="118"/>
              <w:rPr>
                <w:b/>
                <w:color w:val="000000" w:themeColor="text1"/>
                <w:lang w:val="en-US"/>
              </w:rPr>
            </w:pPr>
            <w:r w:rsidRPr="00D20C74">
              <w:rPr>
                <w:b/>
                <w:color w:val="000000" w:themeColor="text1"/>
              </w:rPr>
              <w:t>Наименование муниципального образования</w:t>
            </w:r>
          </w:p>
        </w:tc>
        <w:tc>
          <w:tcPr>
            <w:tcW w:w="5670" w:type="dxa"/>
            <w:gridSpan w:val="2"/>
            <w:shd w:val="clear" w:color="auto" w:fill="EDEDED" w:themeFill="accent3" w:themeFillTint="33"/>
            <w:vAlign w:val="center"/>
          </w:tcPr>
          <w:p w:rsidR="0018216F" w:rsidRPr="00D20C74" w:rsidRDefault="0018216F" w:rsidP="00B873AC">
            <w:pPr>
              <w:pStyle w:val="118"/>
              <w:rPr>
                <w:b/>
                <w:color w:val="000000" w:themeColor="text1"/>
              </w:rPr>
            </w:pPr>
            <w:r w:rsidRPr="00D20C74">
              <w:rPr>
                <w:b/>
                <w:color w:val="000000" w:themeColor="text1"/>
              </w:rPr>
              <w:t>Использование земельных участков</w:t>
            </w:r>
          </w:p>
        </w:tc>
      </w:tr>
      <w:tr w:rsidR="00C610AD" w:rsidRPr="00D20C74" w:rsidTr="0060656C">
        <w:trPr>
          <w:tblHeader/>
          <w:jc w:val="center"/>
        </w:trPr>
        <w:tc>
          <w:tcPr>
            <w:tcW w:w="660" w:type="dxa"/>
            <w:vMerge/>
            <w:shd w:val="clear" w:color="auto" w:fill="EDEDED" w:themeFill="accent3" w:themeFillTint="33"/>
            <w:vAlign w:val="center"/>
          </w:tcPr>
          <w:p w:rsidR="0018216F" w:rsidRPr="00D20C74" w:rsidRDefault="0018216F" w:rsidP="00B873AC">
            <w:pPr>
              <w:pStyle w:val="118"/>
              <w:rPr>
                <w:b/>
                <w:color w:val="000000" w:themeColor="text1"/>
              </w:rPr>
            </w:pPr>
          </w:p>
        </w:tc>
        <w:tc>
          <w:tcPr>
            <w:tcW w:w="3163" w:type="dxa"/>
            <w:vMerge/>
            <w:shd w:val="clear" w:color="auto" w:fill="EDEDED" w:themeFill="accent3" w:themeFillTint="33"/>
            <w:vAlign w:val="center"/>
          </w:tcPr>
          <w:p w:rsidR="0018216F" w:rsidRPr="00D20C74" w:rsidRDefault="0018216F" w:rsidP="00B873AC">
            <w:pPr>
              <w:pStyle w:val="118"/>
              <w:rPr>
                <w:b/>
                <w:color w:val="000000" w:themeColor="text1"/>
              </w:rPr>
            </w:pPr>
          </w:p>
        </w:tc>
        <w:tc>
          <w:tcPr>
            <w:tcW w:w="2835" w:type="dxa"/>
            <w:shd w:val="clear" w:color="auto" w:fill="EDEDED" w:themeFill="accent3" w:themeFillTint="33"/>
            <w:vAlign w:val="center"/>
          </w:tcPr>
          <w:p w:rsidR="0018216F" w:rsidRPr="00D20C74" w:rsidRDefault="0018216F" w:rsidP="00B873AC">
            <w:pPr>
              <w:pStyle w:val="118"/>
              <w:rPr>
                <w:b/>
                <w:color w:val="000000" w:themeColor="text1"/>
              </w:rPr>
            </w:pPr>
            <w:r w:rsidRPr="00D20C74">
              <w:rPr>
                <w:b/>
                <w:color w:val="000000" w:themeColor="text1"/>
              </w:rPr>
              <w:t>Включение</w:t>
            </w:r>
            <w:r w:rsidR="00164C32" w:rsidRPr="00D20C74">
              <w:rPr>
                <w:b/>
                <w:color w:val="000000" w:themeColor="text1"/>
              </w:rPr>
              <w:t xml:space="preserve"> в границы городского округа</w:t>
            </w:r>
          </w:p>
        </w:tc>
        <w:tc>
          <w:tcPr>
            <w:tcW w:w="2835" w:type="dxa"/>
            <w:shd w:val="clear" w:color="auto" w:fill="EDEDED" w:themeFill="accent3" w:themeFillTint="33"/>
            <w:vAlign w:val="center"/>
          </w:tcPr>
          <w:p w:rsidR="0018216F" w:rsidRPr="00D20C74" w:rsidRDefault="0018216F" w:rsidP="00B873AC">
            <w:pPr>
              <w:pStyle w:val="118"/>
              <w:rPr>
                <w:b/>
                <w:color w:val="000000" w:themeColor="text1"/>
              </w:rPr>
            </w:pPr>
            <w:r w:rsidRPr="00D20C74">
              <w:rPr>
                <w:b/>
                <w:color w:val="000000" w:themeColor="text1"/>
              </w:rPr>
              <w:t>Исключение</w:t>
            </w:r>
            <w:r w:rsidR="00164C32" w:rsidRPr="00D20C74">
              <w:rPr>
                <w:b/>
                <w:color w:val="000000" w:themeColor="text1"/>
              </w:rPr>
              <w:t xml:space="preserve"> из границы городского округа</w:t>
            </w:r>
          </w:p>
        </w:tc>
      </w:tr>
      <w:tr w:rsidR="00C610AD" w:rsidRPr="00D20C74" w:rsidTr="0060656C">
        <w:trPr>
          <w:jc w:val="center"/>
        </w:trPr>
        <w:tc>
          <w:tcPr>
            <w:tcW w:w="660" w:type="dxa"/>
            <w:vAlign w:val="center"/>
          </w:tcPr>
          <w:p w:rsidR="0018216F" w:rsidRPr="00D20C74" w:rsidRDefault="0018216F" w:rsidP="00B873AC">
            <w:pPr>
              <w:pStyle w:val="118"/>
              <w:rPr>
                <w:color w:val="000000" w:themeColor="text1"/>
              </w:rPr>
            </w:pPr>
            <w:r w:rsidRPr="00D20C74">
              <w:rPr>
                <w:color w:val="000000" w:themeColor="text1"/>
              </w:rPr>
              <w:t>1</w:t>
            </w:r>
          </w:p>
        </w:tc>
        <w:tc>
          <w:tcPr>
            <w:tcW w:w="3163" w:type="dxa"/>
            <w:vAlign w:val="center"/>
          </w:tcPr>
          <w:p w:rsidR="0018216F" w:rsidRPr="00D20C74" w:rsidRDefault="00164C32" w:rsidP="00B873AC">
            <w:pPr>
              <w:pStyle w:val="118"/>
              <w:jc w:val="left"/>
              <w:rPr>
                <w:color w:val="000000" w:themeColor="text1"/>
              </w:rPr>
            </w:pPr>
            <w:r w:rsidRPr="00D20C74">
              <w:rPr>
                <w:color w:val="000000" w:themeColor="text1"/>
              </w:rPr>
              <w:t>МР «Перемышльский район»</w:t>
            </w:r>
          </w:p>
          <w:p w:rsidR="00164C32" w:rsidRPr="00D20C74" w:rsidRDefault="00164C32" w:rsidP="00B873AC">
            <w:pPr>
              <w:pStyle w:val="118"/>
              <w:jc w:val="left"/>
              <w:rPr>
                <w:color w:val="000000" w:themeColor="text1"/>
              </w:rPr>
            </w:pPr>
            <w:r w:rsidRPr="00D20C74">
              <w:rPr>
                <w:color w:val="000000" w:themeColor="text1"/>
              </w:rPr>
              <w:t>МО СП "Деревня Большие Козлы"</w:t>
            </w:r>
          </w:p>
        </w:tc>
        <w:tc>
          <w:tcPr>
            <w:tcW w:w="2835" w:type="dxa"/>
            <w:vAlign w:val="center"/>
          </w:tcPr>
          <w:p w:rsidR="0018216F" w:rsidRPr="00D20C74" w:rsidRDefault="00164C32" w:rsidP="00B873AC">
            <w:pPr>
              <w:pStyle w:val="118"/>
              <w:rPr>
                <w:color w:val="000000" w:themeColor="text1"/>
              </w:rPr>
            </w:pPr>
            <w:r w:rsidRPr="00D20C74">
              <w:rPr>
                <w:color w:val="000000" w:themeColor="text1"/>
              </w:rPr>
              <w:t>0,3 га</w:t>
            </w:r>
          </w:p>
          <w:p w:rsidR="00164C32" w:rsidRPr="00D20C74" w:rsidRDefault="00164C32" w:rsidP="00B873AC">
            <w:pPr>
              <w:pStyle w:val="118"/>
              <w:rPr>
                <w:color w:val="000000" w:themeColor="text1"/>
              </w:rPr>
            </w:pPr>
            <w:r w:rsidRPr="00D20C74">
              <w:rPr>
                <w:color w:val="000000" w:themeColor="text1"/>
              </w:rPr>
              <w:t>Автомобильная дорога обеспечивающая подъезд к с. Горенское городского округа «Город Калуга»</w:t>
            </w:r>
          </w:p>
        </w:tc>
        <w:tc>
          <w:tcPr>
            <w:tcW w:w="2835" w:type="dxa"/>
            <w:vAlign w:val="center"/>
          </w:tcPr>
          <w:p w:rsidR="0018216F" w:rsidRPr="00D20C74" w:rsidRDefault="00164C32" w:rsidP="00B873AC">
            <w:pPr>
              <w:pStyle w:val="118"/>
              <w:rPr>
                <w:color w:val="000000" w:themeColor="text1"/>
              </w:rPr>
            </w:pPr>
            <w:r w:rsidRPr="00D20C74">
              <w:rPr>
                <w:color w:val="000000" w:themeColor="text1"/>
              </w:rPr>
              <w:t>-</w:t>
            </w:r>
          </w:p>
        </w:tc>
      </w:tr>
      <w:tr w:rsidR="00C610AD" w:rsidRPr="00D20C74" w:rsidTr="0060656C">
        <w:trPr>
          <w:jc w:val="center"/>
        </w:trPr>
        <w:tc>
          <w:tcPr>
            <w:tcW w:w="660" w:type="dxa"/>
            <w:vAlign w:val="center"/>
          </w:tcPr>
          <w:p w:rsidR="0018216F" w:rsidRPr="00D20C74" w:rsidRDefault="00164C32" w:rsidP="00B873AC">
            <w:pPr>
              <w:pStyle w:val="118"/>
              <w:rPr>
                <w:color w:val="000000" w:themeColor="text1"/>
              </w:rPr>
            </w:pPr>
            <w:r w:rsidRPr="00D20C74">
              <w:rPr>
                <w:color w:val="000000" w:themeColor="text1"/>
              </w:rPr>
              <w:t>2</w:t>
            </w:r>
          </w:p>
        </w:tc>
        <w:tc>
          <w:tcPr>
            <w:tcW w:w="3163" w:type="dxa"/>
            <w:vAlign w:val="center"/>
          </w:tcPr>
          <w:p w:rsidR="00164C32" w:rsidRPr="00D20C74" w:rsidRDefault="00164C32" w:rsidP="00B873AC">
            <w:pPr>
              <w:pStyle w:val="118"/>
              <w:jc w:val="left"/>
              <w:rPr>
                <w:color w:val="000000" w:themeColor="text1"/>
              </w:rPr>
            </w:pPr>
            <w:r w:rsidRPr="00D20C74">
              <w:rPr>
                <w:color w:val="000000" w:themeColor="text1"/>
              </w:rPr>
              <w:t>МР «Перемышльский район»</w:t>
            </w:r>
          </w:p>
          <w:p w:rsidR="0018216F" w:rsidRPr="00D20C74" w:rsidRDefault="00164C32" w:rsidP="00B873AC">
            <w:pPr>
              <w:pStyle w:val="118"/>
              <w:jc w:val="left"/>
              <w:rPr>
                <w:color w:val="000000" w:themeColor="text1"/>
              </w:rPr>
            </w:pPr>
            <w:r w:rsidRPr="00D20C74">
              <w:rPr>
                <w:color w:val="000000" w:themeColor="text1"/>
              </w:rPr>
              <w:t>МО СП "Деревня Большие Козлы"</w:t>
            </w:r>
          </w:p>
        </w:tc>
        <w:tc>
          <w:tcPr>
            <w:tcW w:w="2835" w:type="dxa"/>
            <w:vAlign w:val="center"/>
          </w:tcPr>
          <w:p w:rsidR="0018216F" w:rsidRPr="00D20C74" w:rsidRDefault="00164C32" w:rsidP="00B873AC">
            <w:pPr>
              <w:pStyle w:val="118"/>
              <w:rPr>
                <w:color w:val="000000" w:themeColor="text1"/>
              </w:rPr>
            </w:pPr>
            <w:r w:rsidRPr="00D20C74">
              <w:rPr>
                <w:color w:val="000000" w:themeColor="text1"/>
              </w:rPr>
              <w:t>2,</w:t>
            </w:r>
            <w:r w:rsidR="0025692A">
              <w:rPr>
                <w:color w:val="000000" w:themeColor="text1"/>
              </w:rPr>
              <w:t>3</w:t>
            </w:r>
            <w:r w:rsidRPr="00D20C74">
              <w:rPr>
                <w:color w:val="000000" w:themeColor="text1"/>
              </w:rPr>
              <w:t xml:space="preserve"> га</w:t>
            </w:r>
          </w:p>
          <w:p w:rsidR="00164C32" w:rsidRPr="00D20C74" w:rsidRDefault="00164C32" w:rsidP="00B873AC">
            <w:pPr>
              <w:pStyle w:val="118"/>
              <w:rPr>
                <w:color w:val="000000" w:themeColor="text1"/>
              </w:rPr>
            </w:pPr>
            <w:r w:rsidRPr="00D20C74">
              <w:rPr>
                <w:color w:val="000000" w:themeColor="text1"/>
              </w:rPr>
              <w:t>Территория садоводческого товарищества «Сосна»</w:t>
            </w:r>
          </w:p>
        </w:tc>
        <w:tc>
          <w:tcPr>
            <w:tcW w:w="2835" w:type="dxa"/>
            <w:vAlign w:val="center"/>
          </w:tcPr>
          <w:p w:rsidR="0018216F" w:rsidRPr="00D20C74" w:rsidRDefault="00164C32" w:rsidP="00B873AC">
            <w:pPr>
              <w:pStyle w:val="118"/>
              <w:rPr>
                <w:color w:val="000000" w:themeColor="text1"/>
              </w:rPr>
            </w:pPr>
            <w:r w:rsidRPr="00D20C74">
              <w:rPr>
                <w:color w:val="000000" w:themeColor="text1"/>
              </w:rPr>
              <w:t>-</w:t>
            </w:r>
          </w:p>
        </w:tc>
      </w:tr>
      <w:tr w:rsidR="00C610AD" w:rsidRPr="00D20C74" w:rsidTr="0060656C">
        <w:trPr>
          <w:trHeight w:val="745"/>
          <w:jc w:val="center"/>
        </w:trPr>
        <w:tc>
          <w:tcPr>
            <w:tcW w:w="660" w:type="dxa"/>
            <w:vAlign w:val="center"/>
          </w:tcPr>
          <w:p w:rsidR="0018216F" w:rsidRPr="00D20C74" w:rsidRDefault="00164C32" w:rsidP="00B873AC">
            <w:pPr>
              <w:pStyle w:val="118"/>
              <w:rPr>
                <w:color w:val="000000" w:themeColor="text1"/>
              </w:rPr>
            </w:pPr>
            <w:r w:rsidRPr="00D20C74">
              <w:rPr>
                <w:color w:val="000000" w:themeColor="text1"/>
              </w:rPr>
              <w:t>3</w:t>
            </w:r>
          </w:p>
        </w:tc>
        <w:tc>
          <w:tcPr>
            <w:tcW w:w="3163" w:type="dxa"/>
            <w:vAlign w:val="center"/>
          </w:tcPr>
          <w:p w:rsidR="00164C32" w:rsidRPr="00D20C74" w:rsidRDefault="00AB6C26" w:rsidP="00B873AC">
            <w:pPr>
              <w:pStyle w:val="118"/>
              <w:jc w:val="left"/>
              <w:rPr>
                <w:color w:val="000000" w:themeColor="text1"/>
              </w:rPr>
            </w:pPr>
            <w:r w:rsidRPr="00D20C74">
              <w:rPr>
                <w:color w:val="000000" w:themeColor="text1"/>
              </w:rPr>
              <w:t>МР «Дзержинский район»</w:t>
            </w:r>
          </w:p>
          <w:p w:rsidR="00AB6C26" w:rsidRPr="00D20C74" w:rsidRDefault="00AB6C26" w:rsidP="00B873AC">
            <w:pPr>
              <w:pStyle w:val="118"/>
              <w:jc w:val="left"/>
              <w:rPr>
                <w:color w:val="000000" w:themeColor="text1"/>
              </w:rPr>
            </w:pPr>
            <w:r w:rsidRPr="00D20C74">
              <w:rPr>
                <w:color w:val="000000" w:themeColor="text1"/>
              </w:rPr>
              <w:t>МО СП "Село Льва Толстого"</w:t>
            </w:r>
          </w:p>
        </w:tc>
        <w:tc>
          <w:tcPr>
            <w:tcW w:w="2835" w:type="dxa"/>
            <w:vAlign w:val="center"/>
          </w:tcPr>
          <w:p w:rsidR="0018216F" w:rsidRPr="00D20C74" w:rsidRDefault="00AB6C26" w:rsidP="00B873AC">
            <w:pPr>
              <w:pStyle w:val="118"/>
              <w:rPr>
                <w:color w:val="000000" w:themeColor="text1"/>
              </w:rPr>
            </w:pPr>
            <w:r w:rsidRPr="00D20C74">
              <w:rPr>
                <w:color w:val="000000" w:themeColor="text1"/>
              </w:rPr>
              <w:t>1,2 га</w:t>
            </w:r>
          </w:p>
          <w:p w:rsidR="00AB6C26" w:rsidRPr="00D20C74" w:rsidRDefault="00AB6C26" w:rsidP="00B873AC">
            <w:pPr>
              <w:pStyle w:val="118"/>
              <w:rPr>
                <w:color w:val="000000" w:themeColor="text1"/>
              </w:rPr>
            </w:pPr>
            <w:r w:rsidRPr="00D20C74">
              <w:rPr>
                <w:color w:val="000000" w:themeColor="text1"/>
              </w:rPr>
              <w:t>Территория п. Зеленый городского округа</w:t>
            </w:r>
          </w:p>
          <w:p w:rsidR="00AB6C26" w:rsidRPr="00D20C74" w:rsidRDefault="00AB6C26" w:rsidP="00B873AC">
            <w:pPr>
              <w:pStyle w:val="118"/>
              <w:rPr>
                <w:color w:val="000000" w:themeColor="text1"/>
              </w:rPr>
            </w:pPr>
            <w:r w:rsidRPr="00D20C74">
              <w:rPr>
                <w:color w:val="000000" w:themeColor="text1"/>
              </w:rPr>
              <w:t>«Город Калуга»</w:t>
            </w:r>
          </w:p>
        </w:tc>
        <w:tc>
          <w:tcPr>
            <w:tcW w:w="2835" w:type="dxa"/>
            <w:vAlign w:val="center"/>
          </w:tcPr>
          <w:p w:rsidR="00164C32" w:rsidRPr="00D20C74" w:rsidRDefault="00AB6C26" w:rsidP="00B873AC">
            <w:pPr>
              <w:pStyle w:val="118"/>
              <w:rPr>
                <w:color w:val="000000" w:themeColor="text1"/>
              </w:rPr>
            </w:pPr>
            <w:r w:rsidRPr="00D20C74">
              <w:rPr>
                <w:color w:val="000000" w:themeColor="text1"/>
              </w:rPr>
              <w:t>-</w:t>
            </w:r>
          </w:p>
        </w:tc>
      </w:tr>
      <w:tr w:rsidR="00C610AD" w:rsidRPr="00D20C74" w:rsidTr="0060656C">
        <w:trPr>
          <w:jc w:val="center"/>
        </w:trPr>
        <w:tc>
          <w:tcPr>
            <w:tcW w:w="660" w:type="dxa"/>
            <w:vAlign w:val="center"/>
          </w:tcPr>
          <w:p w:rsidR="00164C32" w:rsidRPr="00D20C74" w:rsidRDefault="00164C32" w:rsidP="00B873AC">
            <w:pPr>
              <w:pStyle w:val="118"/>
              <w:rPr>
                <w:color w:val="000000" w:themeColor="text1"/>
              </w:rPr>
            </w:pPr>
            <w:r w:rsidRPr="00D20C74">
              <w:rPr>
                <w:color w:val="000000" w:themeColor="text1"/>
              </w:rPr>
              <w:t>4</w:t>
            </w:r>
          </w:p>
        </w:tc>
        <w:tc>
          <w:tcPr>
            <w:tcW w:w="3163" w:type="dxa"/>
            <w:vAlign w:val="center"/>
          </w:tcPr>
          <w:p w:rsidR="00164C32" w:rsidRPr="00D20C74" w:rsidRDefault="00164C32" w:rsidP="00B873AC">
            <w:pPr>
              <w:pStyle w:val="118"/>
              <w:jc w:val="left"/>
              <w:rPr>
                <w:color w:val="000000" w:themeColor="text1"/>
              </w:rPr>
            </w:pPr>
            <w:r w:rsidRPr="00D20C74">
              <w:rPr>
                <w:color w:val="000000" w:themeColor="text1"/>
              </w:rPr>
              <w:t>МР «Ферзиковский район»</w:t>
            </w:r>
          </w:p>
          <w:p w:rsidR="00164C32" w:rsidRPr="00D20C74" w:rsidRDefault="00164C32" w:rsidP="00B873AC">
            <w:pPr>
              <w:pStyle w:val="118"/>
              <w:jc w:val="left"/>
              <w:rPr>
                <w:color w:val="000000" w:themeColor="text1"/>
              </w:rPr>
            </w:pPr>
            <w:r w:rsidRPr="00D20C74">
              <w:rPr>
                <w:color w:val="000000" w:themeColor="text1"/>
              </w:rPr>
              <w:t>МО СП "Село Грабцево"</w:t>
            </w:r>
          </w:p>
        </w:tc>
        <w:tc>
          <w:tcPr>
            <w:tcW w:w="2835" w:type="dxa"/>
            <w:vAlign w:val="center"/>
          </w:tcPr>
          <w:p w:rsidR="00164C32" w:rsidRPr="00D20C74" w:rsidRDefault="00164C32" w:rsidP="00B873AC">
            <w:pPr>
              <w:pStyle w:val="118"/>
              <w:rPr>
                <w:color w:val="000000" w:themeColor="text1"/>
              </w:rPr>
            </w:pPr>
            <w:r w:rsidRPr="00D20C74">
              <w:rPr>
                <w:color w:val="000000" w:themeColor="text1"/>
              </w:rPr>
              <w:t>-</w:t>
            </w:r>
          </w:p>
        </w:tc>
        <w:tc>
          <w:tcPr>
            <w:tcW w:w="2835" w:type="dxa"/>
            <w:vAlign w:val="center"/>
          </w:tcPr>
          <w:p w:rsidR="00164C32" w:rsidRPr="00D20C74" w:rsidRDefault="00164C32" w:rsidP="00B873AC">
            <w:pPr>
              <w:pStyle w:val="118"/>
              <w:rPr>
                <w:color w:val="000000" w:themeColor="text1"/>
              </w:rPr>
            </w:pPr>
            <w:r w:rsidRPr="00D20C74">
              <w:rPr>
                <w:color w:val="000000" w:themeColor="text1"/>
              </w:rPr>
              <w:t>0,2 га</w:t>
            </w:r>
          </w:p>
          <w:p w:rsidR="00164C32" w:rsidRPr="00D20C74" w:rsidRDefault="00164C32" w:rsidP="00B873AC">
            <w:pPr>
              <w:pStyle w:val="118"/>
              <w:rPr>
                <w:color w:val="000000" w:themeColor="text1"/>
              </w:rPr>
            </w:pPr>
            <w:r w:rsidRPr="00D20C74">
              <w:rPr>
                <w:color w:val="000000" w:themeColor="text1"/>
              </w:rPr>
              <w:t>Земельные участки с кадастровыми номерами 40:22:060401:4167, 40:22:060401:4168,</w:t>
            </w:r>
          </w:p>
          <w:p w:rsidR="00164C32" w:rsidRPr="00D20C74" w:rsidRDefault="00164C32" w:rsidP="00B873AC">
            <w:pPr>
              <w:pStyle w:val="118"/>
              <w:rPr>
                <w:color w:val="000000" w:themeColor="text1"/>
              </w:rPr>
            </w:pPr>
            <w:r w:rsidRPr="00D20C74">
              <w:rPr>
                <w:color w:val="000000" w:themeColor="text1"/>
              </w:rPr>
              <w:t>40:22:060401:3915</w:t>
            </w:r>
          </w:p>
          <w:p w:rsidR="00164C32" w:rsidRPr="00D20C74" w:rsidRDefault="00164C32" w:rsidP="00B873AC">
            <w:pPr>
              <w:pStyle w:val="118"/>
              <w:rPr>
                <w:color w:val="000000" w:themeColor="text1"/>
              </w:rPr>
            </w:pPr>
            <w:r w:rsidRPr="00D20C74">
              <w:rPr>
                <w:color w:val="000000" w:themeColor="text1"/>
              </w:rPr>
              <w:t>Земли населенных пунктов, д. Бутырки, Ферзиковского района.</w:t>
            </w:r>
          </w:p>
        </w:tc>
      </w:tr>
      <w:tr w:rsidR="00AB6C26" w:rsidRPr="00D20C74" w:rsidTr="0060656C">
        <w:trPr>
          <w:jc w:val="center"/>
        </w:trPr>
        <w:tc>
          <w:tcPr>
            <w:tcW w:w="3823" w:type="dxa"/>
            <w:gridSpan w:val="2"/>
          </w:tcPr>
          <w:p w:rsidR="00AB6C26" w:rsidRPr="00D20C74" w:rsidRDefault="00AB6C26" w:rsidP="00B873AC">
            <w:pPr>
              <w:pStyle w:val="118"/>
              <w:rPr>
                <w:b/>
                <w:color w:val="000000" w:themeColor="text1"/>
              </w:rPr>
            </w:pPr>
            <w:r w:rsidRPr="00D20C74">
              <w:rPr>
                <w:b/>
                <w:color w:val="000000" w:themeColor="text1"/>
              </w:rPr>
              <w:t>Итого</w:t>
            </w:r>
          </w:p>
        </w:tc>
        <w:tc>
          <w:tcPr>
            <w:tcW w:w="2835" w:type="dxa"/>
          </w:tcPr>
          <w:p w:rsidR="00AB6C26" w:rsidRPr="00D20C74" w:rsidRDefault="00AB6C26" w:rsidP="0025692A">
            <w:pPr>
              <w:pStyle w:val="118"/>
              <w:rPr>
                <w:b/>
                <w:color w:val="000000" w:themeColor="text1"/>
              </w:rPr>
            </w:pPr>
            <w:r w:rsidRPr="00D20C74">
              <w:rPr>
                <w:b/>
                <w:color w:val="000000" w:themeColor="text1"/>
              </w:rPr>
              <w:t>3,</w:t>
            </w:r>
            <w:r w:rsidR="0025692A">
              <w:rPr>
                <w:b/>
                <w:color w:val="000000" w:themeColor="text1"/>
              </w:rPr>
              <w:t>8</w:t>
            </w:r>
          </w:p>
        </w:tc>
        <w:tc>
          <w:tcPr>
            <w:tcW w:w="2835" w:type="dxa"/>
          </w:tcPr>
          <w:p w:rsidR="00AB6C26" w:rsidRPr="00D20C74" w:rsidRDefault="00AB6C26" w:rsidP="00B873AC">
            <w:pPr>
              <w:pStyle w:val="118"/>
              <w:rPr>
                <w:b/>
                <w:color w:val="000000" w:themeColor="text1"/>
              </w:rPr>
            </w:pPr>
            <w:r w:rsidRPr="00D20C74">
              <w:rPr>
                <w:b/>
                <w:color w:val="000000" w:themeColor="text1"/>
              </w:rPr>
              <w:t>0,2</w:t>
            </w:r>
          </w:p>
        </w:tc>
      </w:tr>
    </w:tbl>
    <w:p w:rsidR="00F653D2" w:rsidRPr="00D20C74" w:rsidRDefault="00F653D2" w:rsidP="00B873AC">
      <w:pPr>
        <w:pStyle w:val="affff2"/>
        <w:spacing w:before="0" w:after="0"/>
        <w:ind w:firstLine="0"/>
        <w:jc w:val="center"/>
        <w:rPr>
          <w:b/>
          <w:color w:val="000000" w:themeColor="text1"/>
        </w:rPr>
      </w:pPr>
    </w:p>
    <w:p w:rsidR="00F653D2" w:rsidRPr="00D20C74" w:rsidRDefault="005F3F34" w:rsidP="00B873AC">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7" w:name="_Toc152766162"/>
      <w:r w:rsidRPr="00D20C74">
        <w:rPr>
          <w:rFonts w:ascii="Times New Roman" w:hAnsi="Times New Roman" w:cs="Times New Roman"/>
          <w:i w:val="0"/>
          <w:iCs w:val="0"/>
          <w:color w:val="000000" w:themeColor="text1"/>
          <w:kern w:val="0"/>
          <w:sz w:val="26"/>
          <w:szCs w:val="26"/>
          <w:lang w:val="ru-RU"/>
        </w:rPr>
        <w:lastRenderedPageBreak/>
        <w:t>1</w:t>
      </w:r>
      <w:r w:rsidR="00F653D2" w:rsidRPr="00D20C74">
        <w:rPr>
          <w:rFonts w:ascii="Times New Roman" w:hAnsi="Times New Roman" w:cs="Times New Roman"/>
          <w:i w:val="0"/>
          <w:iCs w:val="0"/>
          <w:color w:val="000000" w:themeColor="text1"/>
          <w:kern w:val="0"/>
          <w:sz w:val="26"/>
          <w:szCs w:val="26"/>
          <w:lang w:val="ru-RU"/>
        </w:rPr>
        <w:t>.3. Охрана объектов культурного наследия</w:t>
      </w:r>
      <w:bookmarkEnd w:id="7"/>
    </w:p>
    <w:p w:rsidR="00972C72" w:rsidRPr="00D20C74" w:rsidRDefault="00972C72" w:rsidP="005948BA">
      <w:pPr>
        <w:autoSpaceDE w:val="0"/>
        <w:spacing w:before="0" w:after="0"/>
        <w:ind w:firstLine="709"/>
        <w:jc w:val="both"/>
        <w:rPr>
          <w:color w:val="000000" w:themeColor="text1"/>
        </w:rPr>
      </w:pPr>
      <w:r w:rsidRPr="00D20C74">
        <w:rPr>
          <w:color w:val="000000" w:themeColor="text1"/>
        </w:rPr>
        <w:t xml:space="preserve">Сохранение уникальной историко-архитектурной специфики города Калуга, объектов природного и культурного наследия, памятников и ансамблей; развитие его природных, планировочных, культурно-исторических особенностей при современном градостроительном развитии – один из главных принципов разработки </w:t>
      </w:r>
      <w:r w:rsidR="00EA7633" w:rsidRPr="00D20C74">
        <w:rPr>
          <w:color w:val="000000" w:themeColor="text1"/>
        </w:rPr>
        <w:t>Генерального плана</w:t>
      </w:r>
      <w:r w:rsidRPr="00D20C74">
        <w:rPr>
          <w:color w:val="000000" w:themeColor="text1"/>
        </w:rPr>
        <w:t>.</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Необходимый состав зон охраны объекта культурного наследия определяется проектом зон охраны объекта культурного наследия.</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В данном Проекте учтены установленные и утвержденные границы территорий памятников и зон охраны, а также, соответствующие охранные режимы использования земель и градостроительные регламенты.</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В процессе проектирования были изучены и проанализированы документы, которые были разработаны для установления зон охраны памятников в историческом центре г. Калуг</w:t>
      </w:r>
      <w:r w:rsidR="00EA7633" w:rsidRPr="00D20C74">
        <w:rPr>
          <w:color w:val="000000" w:themeColor="text1"/>
        </w:rPr>
        <w:t>и</w:t>
      </w:r>
      <w:r w:rsidRPr="00D20C74">
        <w:rPr>
          <w:color w:val="000000" w:themeColor="text1"/>
        </w:rPr>
        <w:t xml:space="preserve"> и на прилегающих территориях в предыдущие </w:t>
      </w:r>
      <w:r w:rsidR="00883AE8" w:rsidRPr="00D20C74">
        <w:rPr>
          <w:color w:val="000000" w:themeColor="text1"/>
        </w:rPr>
        <w:t>пер</w:t>
      </w:r>
      <w:r w:rsidR="00883AE8">
        <w:rPr>
          <w:color w:val="000000" w:themeColor="text1"/>
        </w:rPr>
        <w:t>и</w:t>
      </w:r>
      <w:r w:rsidR="00883AE8" w:rsidRPr="00D20C74">
        <w:rPr>
          <w:color w:val="000000" w:themeColor="text1"/>
        </w:rPr>
        <w:t>оды</w:t>
      </w:r>
      <w:r w:rsidRPr="00D20C74">
        <w:rPr>
          <w:color w:val="000000" w:themeColor="text1"/>
        </w:rPr>
        <w:t>:</w:t>
      </w:r>
      <w:r w:rsidR="00883AE8">
        <w:rPr>
          <w:color w:val="000000" w:themeColor="text1"/>
        </w:rPr>
        <w:t xml:space="preserve"> </w:t>
      </w:r>
      <w:r w:rsidRPr="00D20C74">
        <w:rPr>
          <w:color w:val="000000" w:themeColor="text1"/>
        </w:rPr>
        <w:t>Решение Калужского областного Совета Народных Депутатов №752 от 14.11.1983  об утверждении Проекта охранных зон и зон регулирования застройки памятников истории и культуры г. Калуги, Постановление Правительства Калужской области от 06.04.2000  № 42 «Об установлении зон охраны комплексов памятных мест, связанных с жизнью К.Э. Циолковского», документы об установлении границы территории объекта культурного наследия федерального значения «Городище Семеново», г. Калуга</w:t>
      </w:r>
      <w:r w:rsidRPr="00D20C74">
        <w:rPr>
          <w:color w:val="000000" w:themeColor="text1"/>
        </w:rPr>
        <w:footnoteReference w:id="1"/>
      </w:r>
      <w:r w:rsidRPr="00D20C74">
        <w:rPr>
          <w:color w:val="000000" w:themeColor="text1"/>
        </w:rPr>
        <w:t>, а также другие приказы Министерства культуры и туризма Калужской области, установившие границы территорий объектов культурного наследия.</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В составе Проекта выполнен специальный цифровой блок и на его основе графический материал Карта границ территорий объектов культурного наследия и зон охраны объектов культурного наследия. На этой карте отражены следующие объекты, установленные границы и зоны:</w:t>
      </w:r>
    </w:p>
    <w:p w:rsidR="00972C72" w:rsidRPr="00D20C74" w:rsidRDefault="00794898" w:rsidP="005948BA">
      <w:pPr>
        <w:autoSpaceDE w:val="0"/>
        <w:spacing w:before="0" w:after="0" w:line="276" w:lineRule="auto"/>
        <w:ind w:firstLine="709"/>
        <w:jc w:val="both"/>
        <w:rPr>
          <w:color w:val="000000" w:themeColor="text1"/>
        </w:rPr>
      </w:pPr>
      <w:r w:rsidRPr="00D20C74">
        <w:rPr>
          <w:color w:val="000000" w:themeColor="text1"/>
        </w:rPr>
        <w:t>- </w:t>
      </w:r>
      <w:r w:rsidR="00972C72" w:rsidRPr="00D20C74">
        <w:rPr>
          <w:color w:val="000000" w:themeColor="text1"/>
        </w:rPr>
        <w:t>Объекты культурного наследия.</w:t>
      </w:r>
    </w:p>
    <w:p w:rsidR="00972C72" w:rsidRPr="00D20C74" w:rsidRDefault="00794898" w:rsidP="005948BA">
      <w:pPr>
        <w:autoSpaceDE w:val="0"/>
        <w:spacing w:before="0" w:after="0" w:line="276" w:lineRule="auto"/>
        <w:ind w:firstLine="709"/>
        <w:jc w:val="both"/>
        <w:rPr>
          <w:color w:val="000000" w:themeColor="text1"/>
        </w:rPr>
      </w:pPr>
      <w:r w:rsidRPr="00D20C74">
        <w:rPr>
          <w:color w:val="000000" w:themeColor="text1"/>
        </w:rPr>
        <w:t>- </w:t>
      </w:r>
      <w:r w:rsidR="00972C72" w:rsidRPr="00D20C74">
        <w:rPr>
          <w:color w:val="000000" w:themeColor="text1"/>
        </w:rPr>
        <w:t>Границы территорий объектов культурного наследия (установленные).</w:t>
      </w:r>
    </w:p>
    <w:p w:rsidR="00972C72" w:rsidRPr="00D20C74" w:rsidRDefault="00794898" w:rsidP="005948BA">
      <w:pPr>
        <w:autoSpaceDE w:val="0"/>
        <w:spacing w:before="0" w:after="0"/>
        <w:ind w:firstLine="709"/>
        <w:jc w:val="both"/>
        <w:rPr>
          <w:color w:val="000000" w:themeColor="text1"/>
        </w:rPr>
      </w:pPr>
      <w:r w:rsidRPr="00D20C74">
        <w:rPr>
          <w:color w:val="000000" w:themeColor="text1"/>
        </w:rPr>
        <w:t>- </w:t>
      </w:r>
      <w:r w:rsidR="00972C72" w:rsidRPr="00D20C74">
        <w:rPr>
          <w:color w:val="000000" w:themeColor="text1"/>
        </w:rPr>
        <w:t>Действующие зоны охраны (установленные нормативным актом), находящиеся на территории всего муниципального образования, привязанные к конкретному местоположению с соответственной атрибутивной информацией.</w:t>
      </w:r>
    </w:p>
    <w:p w:rsidR="00972C72" w:rsidRPr="00D20C74" w:rsidRDefault="00972C72" w:rsidP="005948BA">
      <w:pPr>
        <w:autoSpaceDE w:val="0"/>
        <w:spacing w:before="0" w:after="0"/>
        <w:ind w:firstLine="709"/>
        <w:jc w:val="both"/>
        <w:rPr>
          <w:color w:val="000000" w:themeColor="text1"/>
        </w:rPr>
      </w:pPr>
      <w:r w:rsidRPr="00D20C74">
        <w:rPr>
          <w:color w:val="000000" w:themeColor="text1"/>
        </w:rPr>
        <w:lastRenderedPageBreak/>
        <w:t xml:space="preserve">Программная среда ГИС TERRA, в которой разработан </w:t>
      </w:r>
      <w:r w:rsidR="00794898" w:rsidRPr="00D20C74">
        <w:rPr>
          <w:color w:val="000000" w:themeColor="text1"/>
        </w:rPr>
        <w:t>Генеральный план</w:t>
      </w:r>
      <w:r w:rsidRPr="00D20C74">
        <w:rPr>
          <w:color w:val="000000" w:themeColor="text1"/>
        </w:rPr>
        <w:t>, позволяет осуществлять мониторинг состояния территории и памятников, расширять базы данных, проводить территориальный анализ, увеличивать количество и расширять тематику цифровых слоев.</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Правовое регулирование отношений в области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основывается на положениях Конституции РФ, Гражданского кодекса РФ, Основ законодательства Российской Федерации о культуре и осуществляется в соо</w:t>
      </w:r>
      <w:r w:rsidR="00794898" w:rsidRPr="00D20C74">
        <w:rPr>
          <w:color w:val="000000" w:themeColor="text1"/>
        </w:rPr>
        <w:t xml:space="preserve">тветствии с Федеральным законом </w:t>
      </w:r>
      <w:r w:rsidRPr="00D20C74">
        <w:rPr>
          <w:color w:val="000000" w:themeColor="text1"/>
        </w:rPr>
        <w:t xml:space="preserve">от 25.06.2002 № 73-ФЗ «Об объектах культурного наследия (памятниках истории и культуры) народов Российской Федерации» (далее – Федеральный закон) и принимаемыми в соответствии с ним другими федеральными законами, а также законами субъектов Российской Федерации в области государственной охраны объектов культурного наследия (памятников истории и культуры) народов Российской Федерации. </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 xml:space="preserve">Согласно Федеральному закону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со ст. 3.1 Федерального закона. Земельные участки в границах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(далее –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На основании ст. 5.1 в границах территории объекта культурного наследия (памятника или ансамбля) запрещается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 xml:space="preserve">В соответствии со ст. 30, 31 и 32 Федерального закона земли, подлежащие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 подлежат государственной историко-культурной экспертизе (далее – историко-культурная экспертиза) в случае, если орган охраны объектов культурного наследия не имеет данных об отсутствии на указанных землях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Историко-культурная экспертиза проводится до начала работ по сохранению объекта культурного наследия, землеустроительных, земляных, строительных, мелиоративных, хозяйственных и иных работ, осуществление которых может оказывать прямое или косвенное воздействие на объект культурного наследия, включенный в реестр, выявленный объект культурного наследия, либо объект, обладающий признаками объекта культурного наследия, и (или) до утверждения градостроительных регламентов. Заключение историко-культурной экспертизы является основанием для принятия соответствующим органом охраны объектов культурного наследия решения о возможности проведения вышеуказанных работ, а также для принятия иных решений, вытекающих из заключения историко-культурной экспертизы. </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 xml:space="preserve">Вместе с тем, на основании п. 1 ст. 36 Федерального закона проектирование и проведение земляных, строительных, мелиоративных, хозяйственных работ, указанных в статье 30 настоящего Федерального закона работ по использованию лесов и иных работ осуществляется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(далее – вышеобозначенных объектов), либо при условии соблюдения техническим заказчиком (застройщиком) объекта капитального строительства, заказчиками других видов </w:t>
      </w:r>
      <w:r w:rsidRPr="00D20C74">
        <w:rPr>
          <w:color w:val="000000" w:themeColor="text1"/>
        </w:rPr>
        <w:lastRenderedPageBreak/>
        <w:t>работ, лицом, проводящим указанные работы, мер по обеспечению сохранности вышеобозначенных объектов в соответствии с требованиями статьи 36 Федерального закона.</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Также, согласно п. 4 ст. 36 в случае обнаружения в ходе проведения изыскательских, проектных, земляных, строительных, мелиоративных, хозяйственных работ, указанных в статье 30 Федерального закона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972C72" w:rsidRPr="00D20C74" w:rsidRDefault="00972C72" w:rsidP="005948BA">
      <w:pPr>
        <w:autoSpaceDE w:val="0"/>
        <w:spacing w:before="0" w:after="0"/>
        <w:ind w:firstLine="709"/>
        <w:jc w:val="both"/>
        <w:rPr>
          <w:color w:val="000000" w:themeColor="text1"/>
        </w:rPr>
      </w:pPr>
      <w:r w:rsidRPr="00D20C74">
        <w:rPr>
          <w:color w:val="000000" w:themeColor="text1"/>
        </w:rPr>
        <w:t>Правообладатели, землепользователи и арендаторы земельных участков, а также проектные, изыскательские и строительные организации будут уведомлены администрацией Городского округа «Город Калуга» о необходимости обеспечить готовность осуществить проведение до начала производства земляных, строительных, мелиоративных, хозяйственных и иных работ на земельных участках, планируемых к переводу земель из одной категории в другую, согласно данному проекту, государственной историко-культурной экспертизы земель, подлежащих воздействию земляных, строительных, мелиоративных, хозяйственных работ, работ по использованию лесов и иных работ в соответствии с положениями Федерального закона от 25.06.2002 № 73-ФЗ «Об объектах культурного наследия (памятниках истории и культуры) народов Российской Федерации».</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xml:space="preserve">Генеральным планом предлагаются следующие мероприятия в области охраны и благоустройства объектов историко-культурного наследия и территории </w:t>
      </w:r>
      <w:r w:rsidR="00794898" w:rsidRPr="00D20C74">
        <w:rPr>
          <w:color w:val="000000" w:themeColor="text1"/>
        </w:rPr>
        <w:t>городского округа</w:t>
      </w:r>
      <w:r w:rsidRPr="00D20C74">
        <w:rPr>
          <w:color w:val="000000" w:themeColor="text1"/>
        </w:rPr>
        <w:t>:</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п</w:t>
      </w:r>
      <w:r w:rsidRPr="00D20C74">
        <w:rPr>
          <w:color w:val="000000" w:themeColor="text1"/>
        </w:rPr>
        <w:t>роведение дальнейших работ по выявлению, изучению и учету объектов города, представляющих собой историко-культурную ценность, для включения в Единый государственный реестр объектов культурного наследия (памятников истории и культуры) Российской Федерации;</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п</w:t>
      </w:r>
      <w:r w:rsidRPr="00D20C74">
        <w:rPr>
          <w:color w:val="000000" w:themeColor="text1"/>
        </w:rPr>
        <w:t>роведение углубленных исследований истории города для раскрытия его историко-культурного и туристического потенциала;</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п</w:t>
      </w:r>
      <w:r w:rsidRPr="00D20C74">
        <w:rPr>
          <w:color w:val="000000" w:themeColor="text1"/>
        </w:rPr>
        <w:t>роведение дальнейших археологических исследований;</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в</w:t>
      </w:r>
      <w:r w:rsidRPr="00D20C74">
        <w:rPr>
          <w:color w:val="000000" w:themeColor="text1"/>
        </w:rPr>
        <w:t>ключение выявленных объектов археологического наследия в Единый государственный реестр объектов культурного наследия (памятников истории и культуры) Российской Федерации;</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р</w:t>
      </w:r>
      <w:r w:rsidRPr="00D20C74">
        <w:rPr>
          <w:color w:val="000000" w:themeColor="text1"/>
        </w:rPr>
        <w:t>азработка и утверждение проекта объединенной зоны охраны объектов культурного наследия, расположенных на территории города Калуги и внесение сведений о зонах в Единый государственный реестр недвижимости;</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п</w:t>
      </w:r>
      <w:r w:rsidRPr="00D20C74">
        <w:rPr>
          <w:color w:val="000000" w:themeColor="text1"/>
        </w:rPr>
        <w:t>риспособление для современного использования расселенных или частично расселенных объектов культурного наследия и исторически ценных градоформирующих объектов в качестве музеев, выставочных залов, гостиниц, кафе, офисов, магазинов и др.;</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xml:space="preserve">- </w:t>
      </w:r>
      <w:r w:rsidR="00794898" w:rsidRPr="00D20C74">
        <w:rPr>
          <w:color w:val="000000" w:themeColor="text1"/>
        </w:rPr>
        <w:t>р</w:t>
      </w:r>
      <w:r w:rsidRPr="00D20C74">
        <w:rPr>
          <w:color w:val="000000" w:themeColor="text1"/>
        </w:rPr>
        <w:t xml:space="preserve">еставрация объектов культурного наследия; </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в</w:t>
      </w:r>
      <w:r w:rsidRPr="00D20C74">
        <w:rPr>
          <w:color w:val="000000" w:themeColor="text1"/>
        </w:rPr>
        <w:t xml:space="preserve">осстановление утраченных объектов культурного наследия, их частей, малых архитектурных форм; </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п</w:t>
      </w:r>
      <w:r w:rsidRPr="00D20C74">
        <w:rPr>
          <w:color w:val="000000" w:themeColor="text1"/>
        </w:rPr>
        <w:t>риспособление под культурно-просветительские и туристские функции наиболее интересных в историко-архитектурном отношении объектов, с их восстановлением и реставрацией;</w:t>
      </w:r>
    </w:p>
    <w:p w:rsidR="007810BE" w:rsidRPr="00D20C74" w:rsidRDefault="00794898" w:rsidP="005948BA">
      <w:pPr>
        <w:autoSpaceDE w:val="0"/>
        <w:spacing w:before="0" w:after="0"/>
        <w:ind w:firstLine="709"/>
        <w:jc w:val="both"/>
        <w:rPr>
          <w:color w:val="000000" w:themeColor="text1"/>
        </w:rPr>
      </w:pPr>
      <w:r w:rsidRPr="00D20C74">
        <w:rPr>
          <w:color w:val="000000" w:themeColor="text1"/>
        </w:rPr>
        <w:t>- о</w:t>
      </w:r>
      <w:r w:rsidR="007810BE" w:rsidRPr="00D20C74">
        <w:rPr>
          <w:color w:val="000000" w:themeColor="text1"/>
        </w:rPr>
        <w:t>рганизация эффективного контроля за использованием действующих в границах территории исторического поселения режимов и градостроительных регламентов: соблюдения исторических линий застройки и требований к габаритам (протяженности уличного фасада, этажности, высоты) объектов капитального строительства, с использованием допустимых материалов отделки, выбором соответствующих архитектурно-стилистических решений и др.;</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п</w:t>
      </w:r>
      <w:r w:rsidRPr="00D20C74">
        <w:rPr>
          <w:color w:val="000000" w:themeColor="text1"/>
        </w:rPr>
        <w:t xml:space="preserve">оддержание в хорошем состоянии градоформирующей, средовой и прочей застройки </w:t>
      </w:r>
      <w:r w:rsidR="00794898" w:rsidRPr="00D20C74">
        <w:rPr>
          <w:color w:val="000000" w:themeColor="text1"/>
        </w:rPr>
        <w:t>города</w:t>
      </w:r>
      <w:r w:rsidRPr="00D20C74">
        <w:rPr>
          <w:color w:val="000000" w:themeColor="text1"/>
        </w:rPr>
        <w:t xml:space="preserve">; </w:t>
      </w:r>
    </w:p>
    <w:p w:rsidR="007810BE" w:rsidRPr="00D20C74" w:rsidRDefault="007810BE" w:rsidP="005948BA">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н</w:t>
      </w:r>
      <w:r w:rsidRPr="00D20C74">
        <w:rPr>
          <w:color w:val="000000" w:themeColor="text1"/>
        </w:rPr>
        <w:t>ейтрализация диссонирующих зданий путем сноса, изменения фасада, устройства кулисных посадок;</w:t>
      </w:r>
    </w:p>
    <w:p w:rsidR="007810BE" w:rsidRPr="00D20C74" w:rsidRDefault="007810BE" w:rsidP="008D38AF">
      <w:pPr>
        <w:autoSpaceDE w:val="0"/>
        <w:spacing w:before="0" w:after="0"/>
        <w:ind w:firstLine="709"/>
        <w:jc w:val="both"/>
        <w:rPr>
          <w:color w:val="000000" w:themeColor="text1"/>
        </w:rPr>
      </w:pPr>
      <w:r w:rsidRPr="00D20C74">
        <w:rPr>
          <w:color w:val="000000" w:themeColor="text1"/>
        </w:rPr>
        <w:t>- </w:t>
      </w:r>
      <w:r w:rsidR="00794898" w:rsidRPr="00D20C74">
        <w:rPr>
          <w:color w:val="000000" w:themeColor="text1"/>
        </w:rPr>
        <w:t>м</w:t>
      </w:r>
      <w:r w:rsidRPr="00D20C74">
        <w:rPr>
          <w:color w:val="000000" w:themeColor="text1"/>
        </w:rPr>
        <w:t>ощение дорог, пешеходных т</w:t>
      </w:r>
      <w:r w:rsidR="008D38AF">
        <w:rPr>
          <w:color w:val="000000" w:themeColor="text1"/>
        </w:rPr>
        <w:t>расс, традиционными материалами.</w:t>
      </w:r>
      <w:r w:rsidRPr="00D20C74">
        <w:rPr>
          <w:color w:val="000000" w:themeColor="text1"/>
        </w:rPr>
        <w:t xml:space="preserve"> </w:t>
      </w:r>
    </w:p>
    <w:p w:rsidR="00794898" w:rsidRPr="00D20C74" w:rsidRDefault="00794898" w:rsidP="007810BE">
      <w:pPr>
        <w:suppressAutoHyphens w:val="0"/>
        <w:autoSpaceDE w:val="0"/>
        <w:ind w:firstLine="540"/>
        <w:jc w:val="both"/>
        <w:rPr>
          <w:color w:val="000000" w:themeColor="text1"/>
        </w:rPr>
        <w:sectPr w:rsidR="00794898" w:rsidRPr="00D20C74" w:rsidSect="00B873AC">
          <w:pgSz w:w="11906" w:h="16838"/>
          <w:pgMar w:top="851" w:right="707" w:bottom="851" w:left="1134" w:header="709" w:footer="338" w:gutter="0"/>
          <w:cols w:space="720"/>
          <w:titlePg/>
          <w:docGrid w:linePitch="360"/>
        </w:sectPr>
      </w:pPr>
    </w:p>
    <w:p w:rsidR="00F653D2" w:rsidRPr="00D20C74" w:rsidRDefault="00F653D2" w:rsidP="00ED0AFA">
      <w:pPr>
        <w:pStyle w:val="20"/>
        <w:keepLines w:val="0"/>
        <w:widowControl/>
        <w:numPr>
          <w:ilvl w:val="0"/>
          <w:numId w:val="1"/>
        </w:numPr>
        <w:tabs>
          <w:tab w:val="left" w:pos="1134"/>
          <w:tab w:val="left" w:pos="1276"/>
        </w:tabs>
        <w:spacing w:before="0" w:after="0"/>
        <w:ind w:left="576" w:hanging="576"/>
        <w:rPr>
          <w:rFonts w:ascii="Times New Roman" w:hAnsi="Times New Roman" w:cs="Times New Roman"/>
          <w:color w:val="000000" w:themeColor="text1"/>
          <w:spacing w:val="0"/>
          <w:kern w:val="0"/>
          <w:lang w:val="ru-RU"/>
        </w:rPr>
      </w:pPr>
      <w:bookmarkStart w:id="8" w:name="_Toc152766163"/>
      <w:r w:rsidRPr="00D20C74">
        <w:rPr>
          <w:rFonts w:ascii="Times New Roman" w:hAnsi="Times New Roman" w:cs="Times New Roman"/>
          <w:color w:val="000000" w:themeColor="text1"/>
          <w:spacing w:val="0"/>
          <w:kern w:val="0"/>
          <w:lang w:val="ru-RU"/>
        </w:rPr>
        <w:lastRenderedPageBreak/>
        <w:t>Социально-экономические предпосылки градостроительного развития муниципального образования</w:t>
      </w:r>
      <w:r w:rsidR="00393885" w:rsidRPr="00D20C74">
        <w:rPr>
          <w:rFonts w:ascii="Times New Roman" w:hAnsi="Times New Roman" w:cs="Times New Roman"/>
          <w:color w:val="000000" w:themeColor="text1"/>
          <w:spacing w:val="0"/>
          <w:kern w:val="0"/>
          <w:lang w:val="ru-RU"/>
        </w:rPr>
        <w:t xml:space="preserve">. </w:t>
      </w:r>
      <w:r w:rsidRPr="00D20C74">
        <w:rPr>
          <w:rFonts w:ascii="Times New Roman" w:hAnsi="Times New Roman" w:cs="Times New Roman"/>
          <w:color w:val="000000" w:themeColor="text1"/>
          <w:spacing w:val="0"/>
          <w:kern w:val="0"/>
          <w:lang w:val="ru-RU"/>
        </w:rPr>
        <w:t>Концепция социально-экономического развития</w:t>
      </w:r>
      <w:bookmarkEnd w:id="8"/>
    </w:p>
    <w:p w:rsidR="004755D5" w:rsidRPr="00D20C74" w:rsidRDefault="004755D5" w:rsidP="005948BA">
      <w:pPr>
        <w:tabs>
          <w:tab w:val="num" w:pos="0"/>
        </w:tabs>
        <w:autoSpaceDE w:val="0"/>
        <w:spacing w:before="0" w:after="0"/>
        <w:ind w:firstLine="709"/>
        <w:jc w:val="both"/>
        <w:rPr>
          <w:color w:val="000000" w:themeColor="text1"/>
        </w:rPr>
      </w:pPr>
      <w:r w:rsidRPr="00D20C74">
        <w:rPr>
          <w:color w:val="000000" w:themeColor="text1"/>
        </w:rPr>
        <w:t xml:space="preserve">В соответствии с частью 5 статьи 9 Градостроительного кодекса Российской Федерации подготовка документов территориального планирования осуществляется на основании стратегий (программ) развития отдельных отраслей экономики, приоритетных национальных проектов, межгосударственных программ, программ социально-экономического развития субъектов Российской Федерации, планов и программ комплексного социально-экономического развития муниципальных образований (при их наличии) с учетом программ, принятых в установленном порядке и реализуемых за счет средств федерального бюджета, бюджетов субъектов Российской Федерации, местных бюджетов, решений органов государственной власти, органов местного самоуправления, иных главных распорядителей средств соответствующих бюджетов, предусматривающих создание объектов федерального значения, объектов регионального значения, объектов местного значения, инвестиционных программ субъектов естественных монополий, организаций коммунального комплекса и сведений, содержащихся в федеральной государственной информационной системе территориального планирования. </w:t>
      </w:r>
    </w:p>
    <w:p w:rsidR="00AF0491" w:rsidRPr="00D20C74" w:rsidRDefault="00CF602C" w:rsidP="005948BA">
      <w:pPr>
        <w:tabs>
          <w:tab w:val="num" w:pos="0"/>
        </w:tabs>
        <w:autoSpaceDE w:val="0"/>
        <w:spacing w:before="0" w:after="0"/>
        <w:ind w:firstLine="709"/>
        <w:jc w:val="both"/>
        <w:rPr>
          <w:color w:val="000000" w:themeColor="text1"/>
        </w:rPr>
      </w:pPr>
      <w:r w:rsidRPr="00D20C74">
        <w:rPr>
          <w:color w:val="000000" w:themeColor="text1"/>
        </w:rPr>
        <w:t xml:space="preserve">На территорию муниципального образования «Город Калуга» разработана </w:t>
      </w:r>
      <w:r w:rsidRPr="00350A34">
        <w:rPr>
          <w:color w:val="000000" w:themeColor="text1"/>
          <w:u w:val="single"/>
        </w:rPr>
        <w:t>Стратегия социально-экономического развития муниципального образования «Город Калуга» до 2030 года</w:t>
      </w:r>
      <w:r w:rsidRPr="00D20C74">
        <w:rPr>
          <w:color w:val="000000" w:themeColor="text1"/>
        </w:rPr>
        <w:t xml:space="preserve"> (далее – Стратегия). Стратегия разработана в соответствии с требованиями Федерального закона № 172-ФЗ</w:t>
      </w:r>
      <w:r w:rsidR="004804FC">
        <w:rPr>
          <w:color w:val="000000" w:themeColor="text1"/>
        </w:rPr>
        <w:t xml:space="preserve"> </w:t>
      </w:r>
      <w:r w:rsidR="004804FC" w:rsidRPr="004804FC">
        <w:rPr>
          <w:color w:val="000000" w:themeColor="text1"/>
        </w:rPr>
        <w:t xml:space="preserve">от 28.06.2014 </w:t>
      </w:r>
      <w:r w:rsidRPr="00D20C74">
        <w:rPr>
          <w:color w:val="000000" w:themeColor="text1"/>
        </w:rPr>
        <w:t xml:space="preserve">«О стратегическом планировании в Российской Федерации» и с учетом положений </w:t>
      </w:r>
      <w:r w:rsidR="00696004" w:rsidRPr="00D20C74">
        <w:rPr>
          <w:color w:val="000000" w:themeColor="text1"/>
        </w:rPr>
        <w:t xml:space="preserve">стратегии </w:t>
      </w:r>
      <w:r w:rsidRPr="00D20C74">
        <w:rPr>
          <w:color w:val="000000" w:themeColor="text1"/>
        </w:rPr>
        <w:t>социально-экономического развития Калужской области до 2030 года</w:t>
      </w:r>
      <w:r w:rsidR="00975317" w:rsidRPr="00D20C74">
        <w:rPr>
          <w:color w:val="000000" w:themeColor="text1"/>
        </w:rPr>
        <w:t xml:space="preserve"> «Человек – центр инвестиций»</w:t>
      </w:r>
      <w:r w:rsidRPr="00D20C74">
        <w:rPr>
          <w:color w:val="000000" w:themeColor="text1"/>
        </w:rPr>
        <w:t>.</w:t>
      </w:r>
      <w:r w:rsidR="00F65952" w:rsidRPr="00D20C74">
        <w:rPr>
          <w:color w:val="000000" w:themeColor="text1"/>
        </w:rPr>
        <w:t xml:space="preserve"> </w:t>
      </w:r>
    </w:p>
    <w:p w:rsidR="00CF602C" w:rsidRPr="00D20C74" w:rsidRDefault="00F65952" w:rsidP="005948BA">
      <w:pPr>
        <w:tabs>
          <w:tab w:val="num" w:pos="0"/>
        </w:tabs>
        <w:autoSpaceDE w:val="0"/>
        <w:spacing w:before="0" w:after="0"/>
        <w:ind w:firstLine="709"/>
        <w:jc w:val="both"/>
        <w:rPr>
          <w:color w:val="000000" w:themeColor="text1"/>
        </w:rPr>
      </w:pPr>
      <w:r w:rsidRPr="00D20C74">
        <w:rPr>
          <w:color w:val="000000" w:themeColor="text1"/>
        </w:rPr>
        <w:t>Стратегия утверждена решением Городской Думы города Калуги от 21.02.2018 № 25.</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В разработке Стратегии непосредственное участие приняли органы местного самоуправления, рабочая группа, объединения профсоюзов и работодателей, общественные и научные организации, представители промышленных предприятий, депутаты, жители города.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В этом документе проведен всесторонний анализ текущего социально-экономического состояния города Калуги и на основании его сформулированы основные проблемы дальнейшего развития, проведен SWOT - анализ, то есть анализ возможностей и угроз основных факторов внутренней и внешней среды города.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С учетом влияния внешних и внутренних факторов, а также основных параметров Стратегии социально-экономического развития Калужской области до 2030 года определены три сценария социально-экономического развития города в долгосрочной перспективе - консервативный, инновационный и целевой (форсированный). Данные сценарии предусматривают различную динамику ключевых показателей социально-экономического развития города до 2030 года.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Консервативный сценарий отражает доминирующие в настоящее время процессы в российской экономике, не предполагает полномасштабного перехода к новой модели развития и характеризуется умеренными долгосрочными темпами роста экономики и развития инфраструктуры.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Инновационный и форсированный сценарии предполагают существенное увеличение инновационной составляющей экономики города, внедрение элементов цифровой экономики во все отрасли, создание и развитие новых перспективных кластеров, наращивание экспортного потенциала. Они связаны с инвестированием в проекты по развитию высоких технологий и человеческого капитала с длительными сроками окупаемости. При этом форсированный сценарий предполагает более высокие темпы роста и значительный приток внешнего, в том числе иностранного капитала. Соответственно данные сценарии предполагают значительно более сложную модель управления и для муниципалитета, и для бизнеса.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Анализ ожидаемых результатов реализации сценариев показывает, что оптимальным сценарием социально-экономического развития города Калуги я</w:t>
      </w:r>
      <w:r w:rsidR="00350A34">
        <w:rPr>
          <w:color w:val="000000" w:themeColor="text1"/>
        </w:rPr>
        <w:t xml:space="preserve">вляется инновационный сценарий. </w:t>
      </w:r>
      <w:r w:rsidRPr="00D20C74">
        <w:rPr>
          <w:color w:val="000000" w:themeColor="text1"/>
        </w:rPr>
        <w:t xml:space="preserve">В результате реализации инновационного сценария обеспечивается широкомасштабная и комплексная модернизация экономики и инфраструктуры города, повышается роль </w:t>
      </w:r>
      <w:r w:rsidRPr="00D20C74">
        <w:rPr>
          <w:color w:val="000000" w:themeColor="text1"/>
        </w:rPr>
        <w:lastRenderedPageBreak/>
        <w:t xml:space="preserve">высокотехнологичного инновационного сектора, снижаются риски зависимости экономического развития города от ограниченного числа крупных предприятий, обеспечивается сохранение конкурентоспособности Калуги в среднесрочной и долгосрочной перспективе.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В рамках реализации приоритетного инновационного сценария определена миссия города:</w:t>
      </w:r>
      <w:r w:rsidR="009563E8" w:rsidRPr="00D20C74">
        <w:rPr>
          <w:color w:val="000000" w:themeColor="text1"/>
        </w:rPr>
        <w:t xml:space="preserve"> </w:t>
      </w:r>
      <w:r w:rsidRPr="00D20C74">
        <w:rPr>
          <w:color w:val="000000" w:themeColor="text1"/>
        </w:rPr>
        <w:t xml:space="preserve">«Калуга - динамично развивающийся, современный город, с богатым историческим прошлым, комфортный для жизни, бизнеса и туризма».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Для реализации указанной миссии определены следующие приоритетные направления развития города, составляющие основу Стратегии социально-экономического развития Калуги: </w:t>
      </w:r>
    </w:p>
    <w:p w:rsidR="009563E8" w:rsidRPr="00D20C74" w:rsidRDefault="009563E8" w:rsidP="000C15E3">
      <w:pPr>
        <w:tabs>
          <w:tab w:val="num" w:pos="0"/>
        </w:tabs>
        <w:autoSpaceDE w:val="0"/>
        <w:spacing w:before="0" w:after="0"/>
        <w:ind w:firstLine="709"/>
        <w:jc w:val="both"/>
        <w:rPr>
          <w:color w:val="000000" w:themeColor="text1"/>
        </w:rPr>
      </w:pPr>
      <w:r w:rsidRPr="00D20C74">
        <w:rPr>
          <w:color w:val="000000" w:themeColor="text1"/>
        </w:rPr>
        <w:t>1. </w:t>
      </w:r>
      <w:r w:rsidR="00AF0491" w:rsidRPr="00D20C74">
        <w:rPr>
          <w:color w:val="000000" w:themeColor="text1"/>
        </w:rPr>
        <w:t>Создание благоприятных условий для разв</w:t>
      </w:r>
      <w:r w:rsidRPr="00D20C74">
        <w:rPr>
          <w:color w:val="000000" w:themeColor="text1"/>
        </w:rPr>
        <w:t>ития человеческого потенциала.</w:t>
      </w:r>
    </w:p>
    <w:p w:rsidR="009563E8" w:rsidRPr="00D20C74" w:rsidRDefault="00AF0491" w:rsidP="000C15E3">
      <w:pPr>
        <w:tabs>
          <w:tab w:val="num" w:pos="0"/>
        </w:tabs>
        <w:autoSpaceDE w:val="0"/>
        <w:spacing w:before="0" w:after="0"/>
        <w:ind w:firstLine="709"/>
        <w:jc w:val="both"/>
        <w:rPr>
          <w:color w:val="000000" w:themeColor="text1"/>
        </w:rPr>
      </w:pPr>
      <w:r w:rsidRPr="00D20C74">
        <w:rPr>
          <w:color w:val="000000" w:themeColor="text1"/>
        </w:rPr>
        <w:t>2.</w:t>
      </w:r>
      <w:r w:rsidR="009563E8" w:rsidRPr="00D20C74">
        <w:rPr>
          <w:color w:val="000000" w:themeColor="text1"/>
          <w:lang w:val="en-US"/>
        </w:rPr>
        <w:t> </w:t>
      </w:r>
      <w:r w:rsidRPr="00D20C74">
        <w:rPr>
          <w:color w:val="000000" w:themeColor="text1"/>
        </w:rPr>
        <w:t>Создание высококонкурентной институциональной среды, стимулирующей предпринимательскую активность и при</w:t>
      </w:r>
      <w:r w:rsidR="009563E8" w:rsidRPr="00D20C74">
        <w:rPr>
          <w:color w:val="000000" w:themeColor="text1"/>
        </w:rPr>
        <w:t>влечение капитала в экономику.</w:t>
      </w:r>
    </w:p>
    <w:p w:rsidR="00AF0491" w:rsidRPr="00D20C74" w:rsidRDefault="009563E8" w:rsidP="000C15E3">
      <w:pPr>
        <w:tabs>
          <w:tab w:val="num" w:pos="0"/>
        </w:tabs>
        <w:autoSpaceDE w:val="0"/>
        <w:spacing w:before="0" w:after="0"/>
        <w:ind w:firstLine="709"/>
        <w:jc w:val="both"/>
        <w:rPr>
          <w:color w:val="000000" w:themeColor="text1"/>
        </w:rPr>
      </w:pPr>
      <w:r w:rsidRPr="00D20C74">
        <w:rPr>
          <w:color w:val="000000" w:themeColor="text1"/>
        </w:rPr>
        <w:t>3. </w:t>
      </w:r>
      <w:r w:rsidR="00AF0491" w:rsidRPr="00D20C74">
        <w:rPr>
          <w:color w:val="000000" w:themeColor="text1"/>
        </w:rPr>
        <w:t xml:space="preserve">Создание туристско-рекреационной инфраструктуры.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Реализация Стратегии будет осуществляться путем достижения и выполнения следующих стратегических целей: </w:t>
      </w:r>
    </w:p>
    <w:p w:rsidR="00AF0491" w:rsidRPr="00D20C74" w:rsidRDefault="00AF0491" w:rsidP="000C15E3">
      <w:pPr>
        <w:tabs>
          <w:tab w:val="num" w:pos="0"/>
        </w:tabs>
        <w:autoSpaceDE w:val="0"/>
        <w:spacing w:before="20" w:after="20"/>
        <w:ind w:firstLine="709"/>
        <w:jc w:val="both"/>
        <w:rPr>
          <w:b/>
          <w:color w:val="000000" w:themeColor="text1"/>
        </w:rPr>
      </w:pPr>
      <w:r w:rsidRPr="00D20C74">
        <w:rPr>
          <w:b/>
          <w:color w:val="000000" w:themeColor="text1"/>
        </w:rPr>
        <w:t xml:space="preserve">Цель 1 - Развитие человеческого потенциала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Достижение указанной цели предполагает с одной стороны, создание благоприятных условий для развития способностей каждого человека, улучшение условий жизни и качества социальной среды, с другой - повышение конкурентоспособности человеческого капитала и обеспечивающих его социальных секторов экономики.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Для достижения данной цели необходимо будет решение следующих задач: стабилизация демографической обстановки, достижение высоких стандартов социальной защиты социально уязвимых групп населения, совершенствование системы образования, развитие культуры, искусства, физической культуры и спорта, развитие потенциала молодежи и его использование в интересах инновационного развития города. </w:t>
      </w:r>
    </w:p>
    <w:p w:rsidR="00AF0491" w:rsidRPr="00D20C74" w:rsidRDefault="00AF0491" w:rsidP="000C15E3">
      <w:pPr>
        <w:tabs>
          <w:tab w:val="num" w:pos="0"/>
        </w:tabs>
        <w:autoSpaceDE w:val="0"/>
        <w:spacing w:before="20" w:after="20"/>
        <w:ind w:firstLine="709"/>
        <w:jc w:val="both"/>
        <w:rPr>
          <w:b/>
          <w:color w:val="000000" w:themeColor="text1"/>
        </w:rPr>
      </w:pPr>
      <w:r w:rsidRPr="00D20C74">
        <w:rPr>
          <w:b/>
          <w:color w:val="000000" w:themeColor="text1"/>
        </w:rPr>
        <w:t xml:space="preserve">Цель 2 - Формирование комфортной городской среды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Достижение данной цели позволит решить задачи модернизации коммунальной инфраструктуры города, обеспечения соответствия объема комфортного жилищного фонда потребностям населения, создание экологически безопасной и комфортной обстановки в местах проживания населения.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Важное направление работы в рамках данной цели это сохранение и формирование новых природно-исторических ландшафтов города, совершенствование архитектурно-планировочной структуры, благоустройство и озеленение, улучшение освещенности города. Особое внимание будет уделено развитию потребительского рынка, формированию общественных пространств с учетом интересов жителей города. </w:t>
      </w:r>
    </w:p>
    <w:p w:rsidR="00AF0491" w:rsidRPr="00D20C74" w:rsidRDefault="00AF0491" w:rsidP="000C15E3">
      <w:pPr>
        <w:tabs>
          <w:tab w:val="num" w:pos="0"/>
        </w:tabs>
        <w:autoSpaceDE w:val="0"/>
        <w:spacing w:before="20" w:after="20"/>
        <w:ind w:firstLine="709"/>
        <w:jc w:val="both"/>
        <w:rPr>
          <w:b/>
          <w:color w:val="000000" w:themeColor="text1"/>
        </w:rPr>
      </w:pPr>
      <w:r w:rsidRPr="00D20C74">
        <w:rPr>
          <w:b/>
          <w:color w:val="000000" w:themeColor="text1"/>
        </w:rPr>
        <w:t xml:space="preserve">Цель 3 - Инвестиционное и инновационное развитие экономики города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Достижение данной стратегической цели обеспечит диверсификацию городской экономики на основе развития сложившихся и создания перспективных кластеров, опережающего внедрения инноваций и элементов цифровой экономики, развития малого и среднего предпринимательства и поддержки предпринимательской инициативы, содействие нашим предприятия выходу на внешние рынки. </w:t>
      </w:r>
    </w:p>
    <w:p w:rsidR="009563E8"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Ориентация на опережающее развитие секторов экономики с высокой добавленной стоимостью, в том числе использующих инновации, позволит обеспечить достойный уровень жизни калужан, привлечь в город высококвалифицированные трудовые ресурсы.</w:t>
      </w:r>
    </w:p>
    <w:p w:rsidR="00AF0491" w:rsidRPr="00D20C74" w:rsidRDefault="00AF0491" w:rsidP="000C15E3">
      <w:pPr>
        <w:tabs>
          <w:tab w:val="num" w:pos="0"/>
        </w:tabs>
        <w:autoSpaceDE w:val="0"/>
        <w:spacing w:before="20" w:after="20"/>
        <w:ind w:firstLine="709"/>
        <w:jc w:val="both"/>
        <w:rPr>
          <w:b/>
          <w:color w:val="000000" w:themeColor="text1"/>
        </w:rPr>
      </w:pPr>
      <w:r w:rsidRPr="000C15E3">
        <w:rPr>
          <w:b/>
          <w:color w:val="000000" w:themeColor="text1"/>
        </w:rPr>
        <w:t xml:space="preserve"> </w:t>
      </w:r>
      <w:r w:rsidR="000C15E3">
        <w:rPr>
          <w:b/>
          <w:color w:val="000000" w:themeColor="text1"/>
        </w:rPr>
        <w:t>Цель 4 -</w:t>
      </w:r>
      <w:r w:rsidRPr="00D20C74">
        <w:rPr>
          <w:b/>
          <w:color w:val="000000" w:themeColor="text1"/>
        </w:rPr>
        <w:t xml:space="preserve"> Создание условий для развития туризма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Достижение данной цели предполагает повышение конкурентоспособности туристского рынка города Калуги, удовлетворяющего потребностям российских и иностранных граждан в качественных туристских услугах.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Основными механизмами достижения стратегических целей будут:</w:t>
      </w:r>
    </w:p>
    <w:p w:rsidR="00AF0491" w:rsidRPr="00D20C74" w:rsidRDefault="009563E8" w:rsidP="005948BA">
      <w:pPr>
        <w:tabs>
          <w:tab w:val="num" w:pos="0"/>
        </w:tabs>
        <w:autoSpaceDE w:val="0"/>
        <w:spacing w:before="0" w:after="0"/>
        <w:ind w:firstLine="709"/>
        <w:jc w:val="both"/>
        <w:rPr>
          <w:color w:val="000000" w:themeColor="text1"/>
        </w:rPr>
      </w:pPr>
      <w:r w:rsidRPr="00D20C74">
        <w:rPr>
          <w:color w:val="000000" w:themeColor="text1"/>
        </w:rPr>
        <w:t>-</w:t>
      </w:r>
      <w:r w:rsidRPr="00D20C74">
        <w:rPr>
          <w:color w:val="000000" w:themeColor="text1"/>
          <w:lang w:val="en-US"/>
        </w:rPr>
        <w:t> </w:t>
      </w:r>
      <w:r w:rsidR="00AF0491" w:rsidRPr="00D20C74">
        <w:rPr>
          <w:color w:val="000000" w:themeColor="text1"/>
        </w:rPr>
        <w:t>муниципальные программы;</w:t>
      </w:r>
    </w:p>
    <w:p w:rsidR="00AF0491" w:rsidRPr="00D20C74" w:rsidRDefault="009563E8" w:rsidP="005948BA">
      <w:pPr>
        <w:tabs>
          <w:tab w:val="num" w:pos="0"/>
        </w:tabs>
        <w:autoSpaceDE w:val="0"/>
        <w:spacing w:before="0" w:after="0"/>
        <w:ind w:firstLine="709"/>
        <w:jc w:val="both"/>
        <w:rPr>
          <w:color w:val="000000" w:themeColor="text1"/>
        </w:rPr>
      </w:pPr>
      <w:r w:rsidRPr="00D20C74">
        <w:rPr>
          <w:color w:val="000000" w:themeColor="text1"/>
        </w:rPr>
        <w:t>-</w:t>
      </w:r>
      <w:r w:rsidRPr="00D20C74">
        <w:rPr>
          <w:color w:val="000000" w:themeColor="text1"/>
          <w:lang w:val="en-US"/>
        </w:rPr>
        <w:t> </w:t>
      </w:r>
      <w:r w:rsidR="00AF0491" w:rsidRPr="00D20C74">
        <w:rPr>
          <w:color w:val="000000" w:themeColor="text1"/>
        </w:rPr>
        <w:t>программы комплексного развития социальной, коммунальной и транспортной инфраструктур города;</w:t>
      </w:r>
    </w:p>
    <w:p w:rsidR="00AF0491" w:rsidRPr="00D20C74" w:rsidRDefault="009563E8" w:rsidP="005948BA">
      <w:pPr>
        <w:tabs>
          <w:tab w:val="num" w:pos="0"/>
        </w:tabs>
        <w:autoSpaceDE w:val="0"/>
        <w:spacing w:before="0" w:after="0"/>
        <w:ind w:firstLine="709"/>
        <w:jc w:val="both"/>
        <w:rPr>
          <w:color w:val="000000" w:themeColor="text1"/>
        </w:rPr>
      </w:pPr>
      <w:r w:rsidRPr="00D20C74">
        <w:rPr>
          <w:color w:val="000000" w:themeColor="text1"/>
        </w:rPr>
        <w:t>-</w:t>
      </w:r>
      <w:r w:rsidRPr="00D20C74">
        <w:rPr>
          <w:color w:val="000000" w:themeColor="text1"/>
          <w:lang w:val="en-US"/>
        </w:rPr>
        <w:t> </w:t>
      </w:r>
      <w:r w:rsidR="00517D08" w:rsidRPr="00D20C74">
        <w:rPr>
          <w:color w:val="000000" w:themeColor="text1"/>
        </w:rPr>
        <w:t>приоритетные</w:t>
      </w:r>
      <w:r w:rsidR="00AF0491" w:rsidRPr="00D20C74">
        <w:rPr>
          <w:color w:val="000000" w:themeColor="text1"/>
        </w:rPr>
        <w:t xml:space="preserve"> проекты.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lastRenderedPageBreak/>
        <w:t xml:space="preserve">Стратегия является основой для разработки Плана мероприятий по реализации Стратегии социально-экономического развития муниципального образования «Город Калуга» до 2030 года. </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Реализация Стратегии будет осуществляться в тесном сотрудничестве органов государственной власти и местного самоуправления, бизнес-сообщества, объединений профсоюзов и работодателей, общественных, научных и иных организаций. </w:t>
      </w:r>
    </w:p>
    <w:p w:rsidR="00841BB7" w:rsidRPr="00D20C74" w:rsidRDefault="00841BB7" w:rsidP="005948BA">
      <w:pPr>
        <w:tabs>
          <w:tab w:val="num" w:pos="0"/>
        </w:tabs>
        <w:autoSpaceDE w:val="0"/>
        <w:spacing w:before="0" w:after="0"/>
        <w:ind w:firstLine="709"/>
        <w:jc w:val="both"/>
        <w:rPr>
          <w:color w:val="000000" w:themeColor="text1"/>
        </w:rPr>
      </w:pPr>
      <w:r w:rsidRPr="00D20C74">
        <w:rPr>
          <w:color w:val="000000" w:themeColor="text1"/>
        </w:rPr>
        <w:t xml:space="preserve">На территории городского округа также действует </w:t>
      </w:r>
      <w:r w:rsidR="00350A34" w:rsidRPr="00350A34">
        <w:rPr>
          <w:color w:val="000000" w:themeColor="text1"/>
          <w:u w:val="single"/>
        </w:rPr>
        <w:t>С</w:t>
      </w:r>
      <w:r w:rsidRPr="00350A34">
        <w:rPr>
          <w:color w:val="000000" w:themeColor="text1"/>
          <w:u w:val="single"/>
        </w:rPr>
        <w:t>тратегия социально-экономического развития Калужской области до 2040 года</w:t>
      </w:r>
      <w:r w:rsidRPr="00D20C74">
        <w:rPr>
          <w:color w:val="000000" w:themeColor="text1"/>
        </w:rPr>
        <w:t>, утвержденная постановлением Правительства Калужской области от 15.12.2022 № 970, определяет Миссию Калужской области - быть регионом предпринимателем центральной части России, продолжая традицию лидерства во внедрении новых инструментов и форматов развития территории. Стратегическая цель региона до 2040 года - укрепление экономической самостоятельности, социальной стабильности и технологического лидерства региона.</w:t>
      </w:r>
    </w:p>
    <w:p w:rsidR="00841BB7" w:rsidRPr="00D20C74" w:rsidRDefault="00841BB7" w:rsidP="005948BA">
      <w:pPr>
        <w:tabs>
          <w:tab w:val="num" w:pos="0"/>
        </w:tabs>
        <w:autoSpaceDE w:val="0"/>
        <w:spacing w:before="0" w:after="0"/>
        <w:ind w:firstLine="709"/>
        <w:jc w:val="both"/>
        <w:rPr>
          <w:color w:val="000000" w:themeColor="text1"/>
        </w:rPr>
      </w:pPr>
      <w:r w:rsidRPr="00D20C74">
        <w:rPr>
          <w:color w:val="000000" w:themeColor="text1"/>
        </w:rPr>
        <w:t>Для достижения стратегической цели определено четыре стратегических приоритета социально-экономического развития Калужской области до 2040 года, которые также напрямую соотносятся с четырьмя группами вызовов:</w:t>
      </w:r>
    </w:p>
    <w:p w:rsidR="00841BB7" w:rsidRPr="00D20C74" w:rsidRDefault="00841BB7" w:rsidP="005948BA">
      <w:pPr>
        <w:tabs>
          <w:tab w:val="num" w:pos="0"/>
        </w:tabs>
        <w:autoSpaceDE w:val="0"/>
        <w:spacing w:before="0" w:after="0"/>
        <w:ind w:firstLine="709"/>
        <w:jc w:val="both"/>
        <w:rPr>
          <w:color w:val="000000" w:themeColor="text1"/>
        </w:rPr>
      </w:pPr>
      <w:r w:rsidRPr="00D20C74">
        <w:rPr>
          <w:color w:val="000000" w:themeColor="text1"/>
        </w:rPr>
        <w:t>- Социальное благополучие через на формирование высокого качества жизни в регионе в условиях ограниченных ресурсов и меняющейся модели социального развития, а также на трансформацию рынка труда с учетом новых отраслевых приоритетов Калужской области и трендов новой занятости. Целевой образ региона к 2040 году в рамках реализации первого приоритета при сценарии прогрессивного перехода предусматривает: численность населения - не ниже 1,150 млн. человек, уровень бедности - не выше 5%, число новых высокопроизводительных рабочих мест (далее - ВПРМ), нарастающим итогом - 100 тыс. человек.</w:t>
      </w:r>
    </w:p>
    <w:p w:rsidR="00841BB7" w:rsidRPr="00D20C74" w:rsidRDefault="00841BB7" w:rsidP="005948BA">
      <w:pPr>
        <w:tabs>
          <w:tab w:val="num" w:pos="0"/>
        </w:tabs>
        <w:autoSpaceDE w:val="0"/>
        <w:spacing w:before="0" w:after="0"/>
        <w:ind w:firstLine="709"/>
        <w:jc w:val="both"/>
        <w:rPr>
          <w:color w:val="000000" w:themeColor="text1"/>
        </w:rPr>
      </w:pPr>
      <w:r w:rsidRPr="00D20C74">
        <w:rPr>
          <w:color w:val="000000" w:themeColor="text1"/>
        </w:rPr>
        <w:t>- Высокотехнологическое лидерство через формирование в Калужской области новой промышленно-технологической политики, которая приведет к продолжению роста доли обрабатывающей промышленности в экономике и создаст условия для технологической автономности базовых отраслей региона за счет лидерства в локализации хайтек-индустрий, повышения роли научного сектора, роста производительности труда в отраслях, усиления роли малого и среднего бизнеса и адаптации принципов устойчивого развития. Целевой образ региона к 2040 году в рамках реализации второго приоритета при сценарии прогрессивного перехода: рост ВРП - до 1,82 трлн руб. к 2040 году (в 3,3 раза относительно уровня 2020 года), доля обрабатывающей промышленности в структуре ВРП - не ниже 45% (в т.ч. с учетом перехода на более сложный технологический уровень в отраслях), доля высокотехнологичных и наукоемких отраслей в ВРП - не менее 40%.</w:t>
      </w:r>
    </w:p>
    <w:p w:rsidR="00841BB7" w:rsidRPr="00D20C74" w:rsidRDefault="00841BB7" w:rsidP="005948BA">
      <w:pPr>
        <w:tabs>
          <w:tab w:val="num" w:pos="0"/>
        </w:tabs>
        <w:autoSpaceDE w:val="0"/>
        <w:spacing w:before="0" w:after="0"/>
        <w:ind w:firstLine="709"/>
        <w:jc w:val="both"/>
        <w:rPr>
          <w:color w:val="000000" w:themeColor="text1"/>
        </w:rPr>
      </w:pPr>
      <w:r w:rsidRPr="00D20C74">
        <w:rPr>
          <w:color w:val="000000" w:themeColor="text1"/>
        </w:rPr>
        <w:t>- Новая инвестиционная открытость через обеспечение присутствия Калужской области в числе участников новой инвестиционной волны (которая начнется после преодоления геополитических ограничений развития страны) и сформировать новый состав инвесторов и партнеров с учетом последствий геополитического кризиса и новой экономической поляризации, обеспечив переориентацию в сторону стран Евразийского экономического союза (далее - ЕАЭС), АТР и активное участие в федеральной повестке. Целевой образ при сценарии прогрессивного перехода - приток инвестиций в регион должен составить не менее 1,5 трлн руб. к 2030 году и 6 трлн руб. – к 2040 году.</w:t>
      </w:r>
    </w:p>
    <w:p w:rsidR="00841BB7" w:rsidRPr="00D20C74" w:rsidRDefault="00841BB7" w:rsidP="005948BA">
      <w:pPr>
        <w:tabs>
          <w:tab w:val="num" w:pos="0"/>
        </w:tabs>
        <w:autoSpaceDE w:val="0"/>
        <w:spacing w:before="0" w:after="0"/>
        <w:ind w:firstLine="709"/>
        <w:jc w:val="both"/>
        <w:rPr>
          <w:color w:val="000000" w:themeColor="text1"/>
        </w:rPr>
      </w:pPr>
      <w:r w:rsidRPr="00D20C74">
        <w:rPr>
          <w:color w:val="000000" w:themeColor="text1"/>
        </w:rPr>
        <w:t>- Территориальная пересборка через раскрытие уникальной роли Калужской области в составе растущей Московской агломерации и усиливающейся конкуренции между регионами, входящими в нее за счет развития городских центров, более плотной интеграции в транспортную систему агломерации, а также оптимизации административно-территориального устройства территории региона. Целевой образ региона к 2040 году - до центра Москвы за 1-1,5 часа (из Обнинска и Калуги соответственно), увеличение количества городов с благоприятной городской средой по итогам расчета индекса качества городской среды, сокращение числа административных единиц на территории региона.</w:t>
      </w:r>
    </w:p>
    <w:p w:rsidR="00AF0491" w:rsidRPr="00D20C74" w:rsidRDefault="00AF0491" w:rsidP="005948BA">
      <w:pPr>
        <w:tabs>
          <w:tab w:val="num" w:pos="0"/>
        </w:tabs>
        <w:autoSpaceDE w:val="0"/>
        <w:spacing w:before="0" w:after="0"/>
        <w:ind w:firstLine="709"/>
        <w:jc w:val="both"/>
        <w:rPr>
          <w:color w:val="000000" w:themeColor="text1"/>
        </w:rPr>
      </w:pPr>
      <w:r w:rsidRPr="00D20C74">
        <w:rPr>
          <w:color w:val="000000" w:themeColor="text1"/>
        </w:rPr>
        <w:t xml:space="preserve">Для формирования устойчивой экономической базы муниципального образования необходимо выделение территорий для развития объектов производственного, агропроизводственного и туристско-рекреационного назначения (с уточнением площади и границ </w:t>
      </w:r>
      <w:r w:rsidRPr="00D20C74">
        <w:rPr>
          <w:color w:val="000000" w:themeColor="text1"/>
        </w:rPr>
        <w:lastRenderedPageBreak/>
        <w:t>участков при наличии конкретных проектов). Предложения Генерального плана направлены на обеспечение условий для реализации полномочий местного самоуправления в соответствии с Федеральным законом от 06.10.2003 №131-ФЗ «Об общих принципах организации местного самоуправления в Российской Федерации», в том числе: создание условий для жилищного строительства, создание условий для развития малого и среднего предпринимательства, обеспечение условий для развития на территории муниципального образования объектов обслуживания населения (с учетом обеспечения благоприятной территориальной доступности) и другие. Мероприятия по социально-экономическому развитию в составе Генерального плана направлены на обеспечение развития экономической базы без ущерба для окружающей среды с содействием созданию новых рабочих мест, созданию условий для развития малого и среднего предпринимательства.</w:t>
      </w:r>
    </w:p>
    <w:p w:rsidR="004755D5" w:rsidRPr="00D20C74" w:rsidRDefault="004755D5" w:rsidP="000C15E3">
      <w:pPr>
        <w:tabs>
          <w:tab w:val="num" w:pos="0"/>
        </w:tabs>
        <w:spacing w:before="60" w:after="60"/>
        <w:ind w:firstLine="709"/>
        <w:rPr>
          <w:b/>
          <w:color w:val="000000" w:themeColor="text1"/>
        </w:rPr>
      </w:pPr>
      <w:r w:rsidRPr="00D20C74">
        <w:rPr>
          <w:b/>
          <w:color w:val="000000" w:themeColor="text1"/>
        </w:rPr>
        <w:t>Объекты производственного и агропроизводственного назначения</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 xml:space="preserve">Развитие промышленного комплекса является одним из основных локомотивов развития экономики. Основные приоритетные направления промышленности заложены в документах стратегического планирования и в отраслевых целевых программах. </w:t>
      </w:r>
    </w:p>
    <w:p w:rsidR="004755D5"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Генеральным планом</w:t>
      </w:r>
      <w:r w:rsidR="004755D5" w:rsidRPr="00D20C74">
        <w:rPr>
          <w:color w:val="000000" w:themeColor="text1"/>
        </w:rPr>
        <w:t xml:space="preserve"> учтены мероприятия, направленные на создание условий для развития региональных кластеров и объектов производственного назначения регионального значения, в том числе учтены следующие направления по созданию условий развития экономики:</w:t>
      </w:r>
    </w:p>
    <w:p w:rsidR="004755D5" w:rsidRPr="00D20C74" w:rsidRDefault="00B81992" w:rsidP="00FA4A65">
      <w:pPr>
        <w:tabs>
          <w:tab w:val="num" w:pos="0"/>
        </w:tabs>
        <w:autoSpaceDE w:val="0"/>
        <w:spacing w:before="0" w:after="0"/>
        <w:ind w:firstLine="709"/>
        <w:jc w:val="both"/>
        <w:rPr>
          <w:color w:val="000000" w:themeColor="text1"/>
        </w:rPr>
      </w:pPr>
      <w:r w:rsidRPr="00D20C74">
        <w:rPr>
          <w:color w:val="000000" w:themeColor="text1"/>
        </w:rPr>
        <w:t>- </w:t>
      </w:r>
      <w:r w:rsidR="004755D5" w:rsidRPr="00D20C74">
        <w:rPr>
          <w:color w:val="000000" w:themeColor="text1"/>
        </w:rPr>
        <w:t>содействие развитию инфраструктуры индустриальных парков;</w:t>
      </w:r>
    </w:p>
    <w:p w:rsidR="004755D5" w:rsidRPr="00D20C74" w:rsidRDefault="00B81992" w:rsidP="00FA4A65">
      <w:pPr>
        <w:tabs>
          <w:tab w:val="num" w:pos="0"/>
        </w:tabs>
        <w:autoSpaceDE w:val="0"/>
        <w:spacing w:before="0" w:after="0"/>
        <w:ind w:firstLine="709"/>
        <w:jc w:val="both"/>
        <w:rPr>
          <w:color w:val="000000" w:themeColor="text1"/>
        </w:rPr>
      </w:pPr>
      <w:r w:rsidRPr="00D20C74">
        <w:rPr>
          <w:color w:val="000000" w:themeColor="text1"/>
        </w:rPr>
        <w:t>- </w:t>
      </w:r>
      <w:r w:rsidR="004755D5" w:rsidRPr="00D20C74">
        <w:rPr>
          <w:color w:val="000000" w:themeColor="text1"/>
        </w:rPr>
        <w:t>содействие развитию приоритетных кластеров.</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 xml:space="preserve">Генеральным планом при установлении функционального зонирования определены производственные зоны и зоны сельскохозяйственного использования для выделения земельных участков в целях размещения объектов федерального, регионального, местного значения. </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Определение производственных зон в Генеральном плане основано на следующих факторах:</w:t>
      </w:r>
    </w:p>
    <w:p w:rsidR="004755D5"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w:t>
      </w:r>
      <w:r w:rsidR="004755D5" w:rsidRPr="00D20C74">
        <w:rPr>
          <w:color w:val="000000" w:themeColor="text1"/>
        </w:rPr>
        <w:t xml:space="preserve">учет сложившегося размещения крупных и средних промышленных предприятий; </w:t>
      </w:r>
    </w:p>
    <w:p w:rsidR="004755D5"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w:t>
      </w:r>
      <w:r w:rsidR="004755D5" w:rsidRPr="00D20C74">
        <w:rPr>
          <w:color w:val="000000" w:themeColor="text1"/>
        </w:rPr>
        <w:t xml:space="preserve">учет планов по выносу и перепрофилированию отдельных промышленных зон в соответствии с действующим </w:t>
      </w:r>
      <w:r w:rsidRPr="00D20C74">
        <w:rPr>
          <w:color w:val="000000" w:themeColor="text1"/>
        </w:rPr>
        <w:t>Г</w:t>
      </w:r>
      <w:r w:rsidR="004755D5" w:rsidRPr="00D20C74">
        <w:rPr>
          <w:color w:val="000000" w:themeColor="text1"/>
        </w:rPr>
        <w:t>енеральным планом городского округа «Город Калуга»;</w:t>
      </w:r>
    </w:p>
    <w:p w:rsidR="004755D5"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w:t>
      </w:r>
      <w:r w:rsidR="004755D5" w:rsidRPr="00D20C74">
        <w:rPr>
          <w:color w:val="000000" w:themeColor="text1"/>
        </w:rPr>
        <w:t>учет предложений по развитию индустриальных парков регионального значения в соответствии со «Стратегией создания и развития инфраструктуры индустриальных парков» (одобренной Постановлением Правительства Калужской области от 14.04.2008</w:t>
      </w:r>
      <w:r w:rsidRPr="00D20C74">
        <w:rPr>
          <w:color w:val="000000" w:themeColor="text1"/>
        </w:rPr>
        <w:t xml:space="preserve"> </w:t>
      </w:r>
      <w:r w:rsidR="004755D5" w:rsidRPr="00D20C74">
        <w:rPr>
          <w:color w:val="000000" w:themeColor="text1"/>
        </w:rPr>
        <w:t>№ 146);</w:t>
      </w:r>
    </w:p>
    <w:p w:rsidR="004755D5"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w:t>
      </w:r>
      <w:r w:rsidR="004755D5" w:rsidRPr="00D20C74">
        <w:rPr>
          <w:color w:val="000000" w:themeColor="text1"/>
        </w:rPr>
        <w:t>наличие инвестиционных предложений по строительству новых и модернизации действующих промышленных предприятий;</w:t>
      </w:r>
    </w:p>
    <w:p w:rsidR="004755D5" w:rsidRPr="00D20C74" w:rsidRDefault="00B81992" w:rsidP="00AE2638">
      <w:pPr>
        <w:tabs>
          <w:tab w:val="num" w:pos="0"/>
        </w:tabs>
        <w:autoSpaceDE w:val="0"/>
        <w:spacing w:before="0" w:after="0"/>
        <w:ind w:firstLine="709"/>
        <w:jc w:val="both"/>
        <w:rPr>
          <w:color w:val="000000" w:themeColor="text1"/>
        </w:rPr>
      </w:pPr>
      <w:r w:rsidRPr="00D20C74">
        <w:rPr>
          <w:color w:val="000000" w:themeColor="text1"/>
        </w:rPr>
        <w:t>- </w:t>
      </w:r>
      <w:r w:rsidR="004755D5" w:rsidRPr="00D20C74">
        <w:rPr>
          <w:color w:val="000000" w:themeColor="text1"/>
        </w:rPr>
        <w:t>наличие предложений по развитию промышленных зон в документах территориального пла</w:t>
      </w:r>
      <w:r w:rsidR="00AE2638">
        <w:rPr>
          <w:color w:val="000000" w:themeColor="text1"/>
        </w:rPr>
        <w:t>нирования регионального уровня.</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Генеральным планом в составе мероприятий местного значения учитываются крупные промышленные зоны и зоны объектов сельскохозяйственного назначения как места размещения объектов капитального строительства, развитие которых обеспечит необходимые условия по развитию объектов производственного и коммунально-складского назначения.</w:t>
      </w:r>
    </w:p>
    <w:p w:rsidR="004755D5" w:rsidRPr="00D20C74" w:rsidRDefault="004755D5" w:rsidP="00FA4A65">
      <w:pPr>
        <w:tabs>
          <w:tab w:val="num" w:pos="0"/>
        </w:tabs>
        <w:autoSpaceDE w:val="0"/>
        <w:spacing w:before="0" w:after="0"/>
        <w:ind w:firstLine="709"/>
        <w:jc w:val="both"/>
        <w:rPr>
          <w:color w:val="000000" w:themeColor="text1"/>
        </w:rPr>
      </w:pPr>
      <w:r w:rsidRPr="00263353">
        <w:rPr>
          <w:color w:val="000000" w:themeColor="text1"/>
        </w:rPr>
        <w:t>Реализация мероприятий по развитию промышленного и агропромышленного комплексов является одним из основных локомотивов развития экономики в целом. Проектные предложения по развитию объектов промышленного и агропромышленного назначения направлены на реализацию приоритетных направлений действующих документов стратегического планирования, в том числе Стратегии социально-экономического развития Калужской области до 20</w:t>
      </w:r>
      <w:r w:rsidR="00A64908">
        <w:rPr>
          <w:color w:val="000000" w:themeColor="text1"/>
        </w:rPr>
        <w:t>40</w:t>
      </w:r>
      <w:r w:rsidR="00AE2638" w:rsidRPr="00263353">
        <w:rPr>
          <w:color w:val="000000" w:themeColor="text1"/>
        </w:rPr>
        <w:t xml:space="preserve"> </w:t>
      </w:r>
      <w:r w:rsidRPr="00263353">
        <w:rPr>
          <w:color w:val="000000" w:themeColor="text1"/>
        </w:rPr>
        <w:t>г. и других. Развитие предусмотренных мероприятий по содействию развития промышленного и агропромышленного комплексов с включением крупных инвестиционных проектов в целевые программы и нормативно-правовые акты муниципального образования «Город Калуга» по содействию реализации приоритетных направлений социально-экономического развития окажет положительное влияние на реализацию действующих документов стратегического планирования в сфере развития экономического комплекса с достижением заложенных целевых показателей, в целом</w:t>
      </w:r>
      <w:r w:rsidRPr="00D20C74">
        <w:rPr>
          <w:color w:val="000000" w:themeColor="text1"/>
        </w:rPr>
        <w:t xml:space="preserve"> приведет к повышению инвестиционной привлекательности территории, развитию экономического потенциала муниципального образования.</w:t>
      </w:r>
    </w:p>
    <w:p w:rsidR="009C5C05" w:rsidRPr="000C15E3" w:rsidRDefault="009C5C05" w:rsidP="00FA4A65">
      <w:pPr>
        <w:tabs>
          <w:tab w:val="num" w:pos="0"/>
        </w:tabs>
        <w:autoSpaceDE w:val="0"/>
        <w:spacing w:before="0" w:after="0"/>
        <w:ind w:firstLine="709"/>
        <w:jc w:val="both"/>
        <w:rPr>
          <w:color w:val="000000" w:themeColor="text1"/>
          <w:u w:val="single"/>
        </w:rPr>
      </w:pPr>
      <w:r w:rsidRPr="000C15E3">
        <w:rPr>
          <w:color w:val="000000" w:themeColor="text1"/>
          <w:u w:val="single"/>
        </w:rPr>
        <w:lastRenderedPageBreak/>
        <w:t>Перечень планируемых и строящихся предприятий промышленности, коммунально-складских и других объектов:</w:t>
      </w:r>
    </w:p>
    <w:p w:rsidR="009C5C05"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w:t>
      </w:r>
      <w:r w:rsidR="009C5C05" w:rsidRPr="00D20C74">
        <w:rPr>
          <w:color w:val="000000" w:themeColor="text1"/>
        </w:rPr>
        <w:t>На территории индустриального парка «Грабцево» в стадии строительства находится инвестиционный проект создания «Центра обработки данных (ЦОД)». Ср</w:t>
      </w:r>
      <w:r w:rsidRPr="00D20C74">
        <w:rPr>
          <w:color w:val="000000" w:themeColor="text1"/>
        </w:rPr>
        <w:t>оки реализации: 2022-2024 годы.</w:t>
      </w:r>
    </w:p>
    <w:p w:rsidR="009C5C05"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w:t>
      </w:r>
      <w:r w:rsidR="009C5C05" w:rsidRPr="00D20C74">
        <w:rPr>
          <w:color w:val="000000" w:themeColor="text1"/>
        </w:rPr>
        <w:t xml:space="preserve">В микрорайоне Турынино с 2016 года в формате государственно-частного партнерства ведется строительство мусоросортирующего, мусороперерабатывающего и мусороперегрузочного комплекса, состоящего из двух мусоросортировочных линий и линии по получению топлива из твердых коммунальных отходов. Срок реализации проекта: до 2041 года. </w:t>
      </w:r>
    </w:p>
    <w:p w:rsidR="004755D5" w:rsidRPr="00D20C74" w:rsidRDefault="004755D5" w:rsidP="000C15E3">
      <w:pPr>
        <w:tabs>
          <w:tab w:val="num" w:pos="0"/>
        </w:tabs>
        <w:spacing w:before="60" w:after="60"/>
        <w:ind w:firstLine="709"/>
        <w:rPr>
          <w:b/>
          <w:color w:val="000000" w:themeColor="text1"/>
        </w:rPr>
      </w:pPr>
      <w:r w:rsidRPr="00D20C74">
        <w:rPr>
          <w:b/>
          <w:color w:val="000000" w:themeColor="text1"/>
        </w:rPr>
        <w:t>Объекты туристско-рекреационного назначения</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xml:space="preserve">В целях формирования комфортной среды для гостей города Калуги и объединения наиболее привлекательных с точки зрения туризма территорий в единый комплекс в городе ведется работа по создания туристического центра городского округа «Город Калуга». Также данная работа проводится с целью получения федерального гранта на развития туристический привлекательных городских локаций. </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В 2022 году границы туристического центра были утверждены постановлением Городской Управы города Калуги от 30</w:t>
      </w:r>
      <w:r w:rsidR="006726B0" w:rsidRPr="00D20C74">
        <w:rPr>
          <w:color w:val="000000" w:themeColor="text1"/>
        </w:rPr>
        <w:t>.06.2022 № 3888-пи</w:t>
      </w:r>
      <w:r w:rsidRPr="00D20C74">
        <w:rPr>
          <w:color w:val="000000" w:themeColor="text1"/>
        </w:rPr>
        <w:t>.</w:t>
      </w:r>
      <w:r w:rsidR="006726B0" w:rsidRPr="00D20C74">
        <w:rPr>
          <w:color w:val="000000" w:themeColor="text1"/>
        </w:rPr>
        <w:t xml:space="preserve"> </w:t>
      </w:r>
      <w:r w:rsidRPr="00D20C74">
        <w:rPr>
          <w:color w:val="000000" w:themeColor="text1"/>
        </w:rPr>
        <w:t>Сегодня совместно с сектором главного архитектора города Калуги в проект создания туристического центра города вносятся концептуальные корректировки, границы туристического центра изменяются.</w:t>
      </w:r>
    </w:p>
    <w:p w:rsidR="00517D08" w:rsidRPr="00D20C74" w:rsidRDefault="00517D08" w:rsidP="00FA4A65">
      <w:pPr>
        <w:tabs>
          <w:tab w:val="num" w:pos="0"/>
        </w:tabs>
        <w:autoSpaceDE w:val="0"/>
        <w:spacing w:before="0" w:after="0"/>
        <w:ind w:firstLine="709"/>
        <w:jc w:val="both"/>
        <w:rPr>
          <w:color w:val="000000" w:themeColor="text1"/>
        </w:rPr>
      </w:pPr>
      <w:r w:rsidRPr="00D20C74">
        <w:rPr>
          <w:b/>
          <w:color w:val="000000" w:themeColor="text1"/>
        </w:rPr>
        <w:t xml:space="preserve">В настоящее время туристический центр города </w:t>
      </w:r>
      <w:r w:rsidR="006726B0" w:rsidRPr="00D20C74">
        <w:rPr>
          <w:b/>
          <w:color w:val="000000" w:themeColor="text1"/>
        </w:rPr>
        <w:t>определен в следующих границах:</w:t>
      </w:r>
      <w:r w:rsidR="006726B0" w:rsidRPr="00D20C74">
        <w:rPr>
          <w:color w:val="000000" w:themeColor="text1"/>
        </w:rPr>
        <w:t xml:space="preserve"> </w:t>
      </w:r>
      <w:r w:rsidRPr="00D20C74">
        <w:rPr>
          <w:color w:val="000000" w:themeColor="text1"/>
        </w:rPr>
        <w:t>ул.</w:t>
      </w:r>
      <w:r w:rsidR="006726B0" w:rsidRPr="00D20C74">
        <w:rPr>
          <w:color w:val="000000" w:themeColor="text1"/>
        </w:rPr>
        <w:t> </w:t>
      </w:r>
      <w:r w:rsidRPr="00D20C74">
        <w:rPr>
          <w:color w:val="000000" w:themeColor="text1"/>
        </w:rPr>
        <w:t>Академика Королева (от ФГБУК «Государственный музей истории космонавтики имени К.Э.</w:t>
      </w:r>
      <w:r w:rsidR="006726B0" w:rsidRPr="00D20C74">
        <w:rPr>
          <w:color w:val="000000" w:themeColor="text1"/>
        </w:rPr>
        <w:t> </w:t>
      </w:r>
      <w:r w:rsidRPr="00D20C74">
        <w:rPr>
          <w:color w:val="000000" w:themeColor="text1"/>
        </w:rPr>
        <w:t>Циолковского», включая памятник Ю.А.</w:t>
      </w:r>
      <w:r w:rsidR="006726B0" w:rsidRPr="00D20C74">
        <w:rPr>
          <w:color w:val="000000" w:themeColor="text1"/>
        </w:rPr>
        <w:t> </w:t>
      </w:r>
      <w:r w:rsidRPr="00D20C74">
        <w:rPr>
          <w:color w:val="000000" w:themeColor="text1"/>
        </w:rPr>
        <w:t>Гагарину и прилегающий к нему сквер) - ул.</w:t>
      </w:r>
      <w:r w:rsidR="006726B0" w:rsidRPr="00D20C74">
        <w:rPr>
          <w:color w:val="000000" w:themeColor="text1"/>
        </w:rPr>
        <w:t> </w:t>
      </w:r>
      <w:r w:rsidRPr="00D20C74">
        <w:rPr>
          <w:color w:val="000000" w:themeColor="text1"/>
        </w:rPr>
        <w:t>Гоголя (включая Гостиницу «Зуль») - ул.</w:t>
      </w:r>
      <w:r w:rsidR="006726B0" w:rsidRPr="00D20C74">
        <w:rPr>
          <w:color w:val="000000" w:themeColor="text1"/>
        </w:rPr>
        <w:t> </w:t>
      </w:r>
      <w:r w:rsidRPr="00D20C74">
        <w:rPr>
          <w:color w:val="000000" w:themeColor="text1"/>
        </w:rPr>
        <w:t>Академика Королева - ул.</w:t>
      </w:r>
      <w:r w:rsidR="006726B0" w:rsidRPr="00D20C74">
        <w:rPr>
          <w:color w:val="000000" w:themeColor="text1"/>
        </w:rPr>
        <w:t> </w:t>
      </w:r>
      <w:r w:rsidRPr="00D20C74">
        <w:rPr>
          <w:color w:val="000000" w:themeColor="text1"/>
        </w:rPr>
        <w:t>Пушкина - Каменный мост - сквер имени А.С.</w:t>
      </w:r>
      <w:r w:rsidR="006726B0" w:rsidRPr="00D20C74">
        <w:rPr>
          <w:color w:val="000000" w:themeColor="text1"/>
        </w:rPr>
        <w:t> </w:t>
      </w:r>
      <w:r w:rsidRPr="00D20C74">
        <w:rPr>
          <w:color w:val="000000" w:themeColor="text1"/>
        </w:rPr>
        <w:t>Пушкина - ул.</w:t>
      </w:r>
      <w:r w:rsidR="006726B0" w:rsidRPr="00D20C74">
        <w:rPr>
          <w:color w:val="000000" w:themeColor="text1"/>
        </w:rPr>
        <w:t> </w:t>
      </w:r>
      <w:r w:rsidRPr="00D20C74">
        <w:rPr>
          <w:color w:val="000000" w:themeColor="text1"/>
        </w:rPr>
        <w:t>Карпова - ул.</w:t>
      </w:r>
      <w:r w:rsidR="006726B0" w:rsidRPr="00D20C74">
        <w:rPr>
          <w:color w:val="000000" w:themeColor="text1"/>
        </w:rPr>
        <w:t> </w:t>
      </w:r>
      <w:r w:rsidRPr="00D20C74">
        <w:rPr>
          <w:color w:val="000000" w:themeColor="text1"/>
        </w:rPr>
        <w:t>Театральная - пер.</w:t>
      </w:r>
      <w:r w:rsidR="006726B0" w:rsidRPr="00D20C74">
        <w:rPr>
          <w:color w:val="000000" w:themeColor="text1"/>
        </w:rPr>
        <w:t> </w:t>
      </w:r>
      <w:r w:rsidRPr="00D20C74">
        <w:rPr>
          <w:color w:val="000000" w:themeColor="text1"/>
        </w:rPr>
        <w:t>Карпова (включая гостиницу «Алые паруса») - ул.</w:t>
      </w:r>
      <w:r w:rsidR="006726B0" w:rsidRPr="00D20C74">
        <w:rPr>
          <w:color w:val="000000" w:themeColor="text1"/>
        </w:rPr>
        <w:t> </w:t>
      </w:r>
      <w:r w:rsidRPr="00D20C74">
        <w:rPr>
          <w:color w:val="000000" w:themeColor="text1"/>
        </w:rPr>
        <w:t>Карпова - ул.</w:t>
      </w:r>
      <w:r w:rsidR="006726B0" w:rsidRPr="00D20C74">
        <w:rPr>
          <w:color w:val="000000" w:themeColor="text1"/>
        </w:rPr>
        <w:t> </w:t>
      </w:r>
      <w:r w:rsidRPr="00D20C74">
        <w:rPr>
          <w:color w:val="000000" w:themeColor="text1"/>
        </w:rPr>
        <w:t>Ленина - пл.</w:t>
      </w:r>
      <w:r w:rsidR="006726B0" w:rsidRPr="00D20C74">
        <w:rPr>
          <w:color w:val="000000" w:themeColor="text1"/>
        </w:rPr>
        <w:t> </w:t>
      </w:r>
      <w:r w:rsidRPr="00D20C74">
        <w:rPr>
          <w:color w:val="000000" w:themeColor="text1"/>
        </w:rPr>
        <w:t>Старый Торг - ул.</w:t>
      </w:r>
      <w:r w:rsidR="006726B0" w:rsidRPr="00D20C74">
        <w:rPr>
          <w:color w:val="000000" w:themeColor="text1"/>
        </w:rPr>
        <w:t> </w:t>
      </w:r>
      <w:r w:rsidRPr="00D20C74">
        <w:rPr>
          <w:color w:val="000000" w:themeColor="text1"/>
        </w:rPr>
        <w:t>Набережная (включая Набережную реки Оки до Гагаринского моста) - Мемориальный комплекс 600-летию города Калуги - ул.</w:t>
      </w:r>
      <w:r w:rsidR="006726B0" w:rsidRPr="00D20C74">
        <w:rPr>
          <w:color w:val="000000" w:themeColor="text1"/>
        </w:rPr>
        <w:t> </w:t>
      </w:r>
      <w:r w:rsidRPr="00D20C74">
        <w:rPr>
          <w:color w:val="000000" w:themeColor="text1"/>
        </w:rPr>
        <w:t>Гагарина - ул.</w:t>
      </w:r>
      <w:r w:rsidR="006726B0" w:rsidRPr="00D20C74">
        <w:rPr>
          <w:color w:val="000000" w:themeColor="text1"/>
        </w:rPr>
        <w:t> </w:t>
      </w:r>
      <w:r w:rsidRPr="00D20C74">
        <w:rPr>
          <w:color w:val="000000" w:themeColor="text1"/>
        </w:rPr>
        <w:t>Циолковского (включая входную группу в сквер имени Волкова (со стороны ул.</w:t>
      </w:r>
      <w:r w:rsidR="006726B0" w:rsidRPr="00D20C74">
        <w:rPr>
          <w:color w:val="000000" w:themeColor="text1"/>
        </w:rPr>
        <w:t> </w:t>
      </w:r>
      <w:r w:rsidRPr="00D20C74">
        <w:rPr>
          <w:color w:val="000000" w:themeColor="text1"/>
        </w:rPr>
        <w:t>Циолковского) и Мемориальный Дом-музей К.Э.</w:t>
      </w:r>
      <w:r w:rsidR="006726B0" w:rsidRPr="00D20C74">
        <w:rPr>
          <w:color w:val="000000" w:themeColor="text1"/>
        </w:rPr>
        <w:t> </w:t>
      </w:r>
      <w:r w:rsidRPr="00D20C74">
        <w:rPr>
          <w:color w:val="000000" w:themeColor="text1"/>
        </w:rPr>
        <w:t>Циолковского) - ул.</w:t>
      </w:r>
      <w:r w:rsidR="006726B0" w:rsidRPr="00D20C74">
        <w:rPr>
          <w:color w:val="000000" w:themeColor="text1"/>
        </w:rPr>
        <w:t> </w:t>
      </w:r>
      <w:r w:rsidRPr="00D20C74">
        <w:rPr>
          <w:color w:val="000000" w:themeColor="text1"/>
        </w:rPr>
        <w:t>Космонавта Комарова - ул.</w:t>
      </w:r>
      <w:r w:rsidR="006726B0" w:rsidRPr="00D20C74">
        <w:rPr>
          <w:color w:val="000000" w:themeColor="text1"/>
        </w:rPr>
        <w:t> </w:t>
      </w:r>
      <w:r w:rsidRPr="00D20C74">
        <w:rPr>
          <w:color w:val="000000" w:themeColor="text1"/>
        </w:rPr>
        <w:t>Октябрьская (включая Инновационный культурный центр) - Набережная Яченского водохранилища (включая смотровую площадку со смотровой вышкой и входную группу в сквер имени Волкова (со стороны Набережной Яченского водохранилища) - ФГБУК «Государственный музей истории космонавтики имени К.Э.</w:t>
      </w:r>
      <w:r w:rsidR="006726B0" w:rsidRPr="00D20C74">
        <w:rPr>
          <w:color w:val="000000" w:themeColor="text1"/>
        </w:rPr>
        <w:t> </w:t>
      </w:r>
      <w:r w:rsidRPr="00D20C74">
        <w:rPr>
          <w:color w:val="000000" w:themeColor="text1"/>
        </w:rPr>
        <w:t>Циолковского».</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Границы туристического центра Калуги сформированы так, что охватывают основные туристически привлекательные объекты и маршруты города.</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В пределах туристического центра находится главная хорда, по которой следует турист, совершая свое путешествие по городу - от пл. Старый Торг до Государственного музея истории космонавтики имени К.Э. Циолковского. Уникальные объекты архитектуры, исторические памятники перекликаются здесь с объектами и достопримечательностями космической тематики и дополняются новыми современными объектами благоустройства.</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В туристический центр входят две набережные: Набережная Яченского водохранилища и Набережная реки Оки. Оба объекта интересны и важны для города с целью организации досуга у воды для его жителей и гостей.</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Помимо разработанного туристического центра в туристско-рекреационный кластер города предлагаем включить следующие знаковые и наиболее посещаемые объекты:</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парк семейного отдыха «Мир»;</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горнолыжный комплекс «Квань»;</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сквер имени Волкова;</w:t>
      </w:r>
    </w:p>
    <w:p w:rsidR="00517D08"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база отдыха «Лаврово-Песочня».</w:t>
      </w:r>
    </w:p>
    <w:p w:rsidR="006726B0" w:rsidRPr="00D20C74" w:rsidRDefault="00517D08" w:rsidP="00FA4A65">
      <w:pPr>
        <w:tabs>
          <w:tab w:val="num" w:pos="0"/>
        </w:tabs>
        <w:autoSpaceDE w:val="0"/>
        <w:spacing w:before="0" w:after="0"/>
        <w:ind w:firstLine="709"/>
        <w:jc w:val="both"/>
        <w:rPr>
          <w:color w:val="000000" w:themeColor="text1"/>
        </w:rPr>
      </w:pPr>
      <w:r w:rsidRPr="00D20C74">
        <w:rPr>
          <w:color w:val="000000" w:themeColor="text1"/>
        </w:rPr>
        <w:t xml:space="preserve">Также целесообразным является включение в </w:t>
      </w:r>
      <w:r w:rsidR="006726B0" w:rsidRPr="00D20C74">
        <w:rPr>
          <w:color w:val="000000" w:themeColor="text1"/>
        </w:rPr>
        <w:t>туристско-рекреационных кластер: ул. </w:t>
      </w:r>
      <w:r w:rsidRPr="00D20C74">
        <w:rPr>
          <w:color w:val="000000" w:themeColor="text1"/>
        </w:rPr>
        <w:t>Подвойского, где в 2022 году инвестором был реализован проект создания Калужской Кибер-Арены. В будущем в районе улицы Подвойского планируется создание исторического туристического квартала.</w:t>
      </w:r>
      <w:r w:rsidR="006726B0" w:rsidRPr="00D20C74">
        <w:rPr>
          <w:color w:val="000000" w:themeColor="text1"/>
        </w:rPr>
        <w:t xml:space="preserve"> </w:t>
      </w:r>
    </w:p>
    <w:p w:rsidR="004755D5" w:rsidRPr="00D20C74" w:rsidRDefault="004755D5" w:rsidP="00FA4A65">
      <w:pPr>
        <w:tabs>
          <w:tab w:val="num" w:pos="0"/>
        </w:tabs>
        <w:autoSpaceDE w:val="0"/>
        <w:spacing w:before="0" w:after="0"/>
        <w:ind w:firstLine="709"/>
        <w:jc w:val="both"/>
        <w:rPr>
          <w:color w:val="000000" w:themeColor="text1"/>
        </w:rPr>
      </w:pPr>
      <w:bookmarkStart w:id="9" w:name="Par32"/>
      <w:bookmarkEnd w:id="9"/>
      <w:r w:rsidRPr="00D20C74">
        <w:rPr>
          <w:color w:val="000000" w:themeColor="text1"/>
        </w:rPr>
        <w:lastRenderedPageBreak/>
        <w:t xml:space="preserve">Реализация мероприятий Генерального плана будет способствовать реализации следующих приоритетных стратегических направлений регионального и федерального уровня: </w:t>
      </w:r>
    </w:p>
    <w:p w:rsidR="004755D5" w:rsidRPr="00D20C74" w:rsidRDefault="006726B0" w:rsidP="00FA4A65">
      <w:pPr>
        <w:tabs>
          <w:tab w:val="num" w:pos="0"/>
        </w:tabs>
        <w:autoSpaceDE w:val="0"/>
        <w:spacing w:before="0" w:after="0"/>
        <w:ind w:firstLine="709"/>
        <w:jc w:val="both"/>
        <w:rPr>
          <w:color w:val="000000" w:themeColor="text1"/>
        </w:rPr>
      </w:pPr>
      <w:r w:rsidRPr="00D20C74">
        <w:rPr>
          <w:color w:val="000000" w:themeColor="text1"/>
        </w:rPr>
        <w:t>1) </w:t>
      </w:r>
      <w:r w:rsidR="004755D5" w:rsidRPr="00D20C74">
        <w:rPr>
          <w:color w:val="000000" w:themeColor="text1"/>
        </w:rPr>
        <w:t>снижение уровня безработицы, приближение рабочих мест к местам проживания населения;</w:t>
      </w:r>
    </w:p>
    <w:p w:rsidR="004755D5" w:rsidRPr="00D20C74" w:rsidRDefault="006726B0" w:rsidP="00FA4A65">
      <w:pPr>
        <w:tabs>
          <w:tab w:val="num" w:pos="0"/>
        </w:tabs>
        <w:autoSpaceDE w:val="0"/>
        <w:spacing w:before="0" w:after="0"/>
        <w:ind w:firstLine="709"/>
        <w:jc w:val="both"/>
        <w:rPr>
          <w:color w:val="000000" w:themeColor="text1"/>
        </w:rPr>
      </w:pPr>
      <w:r w:rsidRPr="00D20C74">
        <w:rPr>
          <w:color w:val="000000" w:themeColor="text1"/>
        </w:rPr>
        <w:t>2) </w:t>
      </w:r>
      <w:r w:rsidR="004755D5" w:rsidRPr="00D20C74">
        <w:rPr>
          <w:color w:val="000000" w:themeColor="text1"/>
        </w:rPr>
        <w:t>обеспечение условий для реализации стратегических приоритетов по развитию экономического потенциала территории с созданием новых рабочих мест;</w:t>
      </w:r>
    </w:p>
    <w:p w:rsidR="004755D5" w:rsidRPr="00D20C74" w:rsidRDefault="006726B0" w:rsidP="00FA4A65">
      <w:pPr>
        <w:tabs>
          <w:tab w:val="num" w:pos="0"/>
        </w:tabs>
        <w:autoSpaceDE w:val="0"/>
        <w:spacing w:before="0" w:after="0"/>
        <w:ind w:firstLine="709"/>
        <w:jc w:val="both"/>
        <w:rPr>
          <w:color w:val="000000" w:themeColor="text1"/>
        </w:rPr>
      </w:pPr>
      <w:r w:rsidRPr="00D20C74">
        <w:rPr>
          <w:color w:val="000000" w:themeColor="text1"/>
        </w:rPr>
        <w:t>3) </w:t>
      </w:r>
      <w:r w:rsidR="004755D5" w:rsidRPr="00D20C74">
        <w:rPr>
          <w:color w:val="000000" w:themeColor="text1"/>
        </w:rPr>
        <w:t>повышение доступности и уровня обеспеченности населения жильем, решение проблемы ветхого и аварийного жилья, стимулирование строительства недорогого социального жилья, строительства служебного жилья для работников предприятий;</w:t>
      </w:r>
    </w:p>
    <w:p w:rsidR="005552C6" w:rsidRPr="00D20C74" w:rsidRDefault="006726B0" w:rsidP="00FA4A65">
      <w:pPr>
        <w:tabs>
          <w:tab w:val="num" w:pos="0"/>
        </w:tabs>
        <w:autoSpaceDE w:val="0"/>
        <w:spacing w:before="0" w:after="0"/>
        <w:ind w:firstLine="709"/>
        <w:jc w:val="both"/>
        <w:rPr>
          <w:color w:val="000000" w:themeColor="text1"/>
        </w:rPr>
      </w:pPr>
      <w:r w:rsidRPr="00D20C74">
        <w:rPr>
          <w:color w:val="000000" w:themeColor="text1"/>
        </w:rPr>
        <w:t>4) </w:t>
      </w:r>
      <w:r w:rsidR="004755D5" w:rsidRPr="00D20C74">
        <w:rPr>
          <w:color w:val="000000" w:themeColor="text1"/>
        </w:rPr>
        <w:t>улучшение среды проживания;</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 xml:space="preserve">Реализация приоритетных направлений региональной политики, в том числе: стимулирование развития малого предпринимательства, развития жилищного строительства (реализация государственных программ в сфере жилищной политики), а также реализация </w:t>
      </w:r>
      <w:hyperlink r:id="rId11" w:history="1">
        <w:r w:rsidRPr="00D20C74">
          <w:rPr>
            <w:color w:val="000000" w:themeColor="text1"/>
          </w:rPr>
          <w:t>Закона</w:t>
        </w:r>
      </w:hyperlink>
      <w:r w:rsidRPr="00D20C74">
        <w:rPr>
          <w:color w:val="000000" w:themeColor="text1"/>
        </w:rPr>
        <w:t xml:space="preserve"> Калужской области «О случаях бесплатного предоставления земельных участков» Фондом поддержки строительства доступного жилья в Калужской области обеспечение условий реализации мероприятий комплексного </w:t>
      </w:r>
      <w:r w:rsidR="006726B0" w:rsidRPr="00D20C74">
        <w:rPr>
          <w:color w:val="000000" w:themeColor="text1"/>
        </w:rPr>
        <w:t>развития территорий</w:t>
      </w:r>
      <w:r w:rsidRPr="00D20C74">
        <w:rPr>
          <w:color w:val="000000" w:themeColor="text1"/>
        </w:rPr>
        <w:t xml:space="preserve"> в целях жилищного строительства.</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5</w:t>
      </w:r>
      <w:r w:rsidR="006726B0" w:rsidRPr="00D20C74">
        <w:rPr>
          <w:color w:val="000000" w:themeColor="text1"/>
        </w:rPr>
        <w:t>) </w:t>
      </w:r>
      <w:r w:rsidRPr="00D20C74">
        <w:rPr>
          <w:color w:val="000000" w:themeColor="text1"/>
        </w:rPr>
        <w:t>обеспечение условий для реализации мероприятий в составе документов территориального планирования регионального и федерального уровней.</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Реализация предложений Генерального плана окажет положительное влияние на эффективность реализации полномочий местного самоуправления в соответствии с Федеральным законом от 06.10.2003 №131-ФЗ «Об общих принципах организации местного самоуправления в Российской Федерации», в том числе: создание условий для жилищного строительства, создание условий для развития малого и среднего предпринимательства, обеспечение условий для развития на территории муниципального образования объектов обслуживания населения (с учетом обеспечения благоприятной пешеходной доступности) и другие.</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Реализация мероприятий Генерального плана в сфере создания условий для обеспечения экономического развития позволит создать предпосылки для разработки документации по планировке территории с целью ее комплексного освоения, осуществить строительство востребованной производственной и общественной застройки, организовать комфортную среду проживания населения в соответствии с нормативными параметрами, обустроить инженерную и транспортную инфраструктуру.</w:t>
      </w:r>
    </w:p>
    <w:p w:rsidR="00F653D2" w:rsidRPr="00D20C74" w:rsidRDefault="00393885" w:rsidP="00ED0AFA">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0" w:name="_Toc152766164"/>
      <w:r w:rsidRPr="00D20C74">
        <w:rPr>
          <w:rFonts w:ascii="Times New Roman" w:hAnsi="Times New Roman" w:cs="Times New Roman"/>
          <w:i w:val="0"/>
          <w:iCs w:val="0"/>
          <w:color w:val="000000" w:themeColor="text1"/>
          <w:kern w:val="0"/>
          <w:sz w:val="26"/>
          <w:szCs w:val="26"/>
          <w:lang w:val="ru-RU"/>
        </w:rPr>
        <w:t xml:space="preserve">2.1. </w:t>
      </w:r>
      <w:r w:rsidR="00F653D2" w:rsidRPr="00D20C74">
        <w:rPr>
          <w:rFonts w:ascii="Times New Roman" w:hAnsi="Times New Roman" w:cs="Times New Roman"/>
          <w:i w:val="0"/>
          <w:iCs w:val="0"/>
          <w:color w:val="000000" w:themeColor="text1"/>
          <w:kern w:val="0"/>
          <w:sz w:val="26"/>
          <w:szCs w:val="26"/>
          <w:lang w:val="ru-RU"/>
        </w:rPr>
        <w:t>Прогноз перспективной численности населения</w:t>
      </w:r>
      <w:bookmarkEnd w:id="10"/>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 xml:space="preserve">Определение перспективной численности населения необходимо для расчета объемов жилищного строительства, сети объектов социальной инфраструктуры на первую очередь и на расчетный срок проекта, и для формирования перечня предлагаемых мероприятий по обеспечению населения основными объектами обслуживания. </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 xml:space="preserve">Перспективная численность населения определяется с учетом таких факторов, как сложившийся уровень рождаемости и смертности, величина миграционного сальдо и ожидаемые тренды изменения этих параметров. Кроме демографических тенденций последнего времени, учитывается также совокупность факторов, оказывающих влияние на уровень перспективного социально-экономического развития территории. </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В соответствии с требованиями Градостроительного кодекса Российской Федерации генеральные планы городских округов утверждаются на</w:t>
      </w:r>
      <w:r w:rsidR="00696004" w:rsidRPr="00D20C74">
        <w:rPr>
          <w:color w:val="000000" w:themeColor="text1"/>
        </w:rPr>
        <w:t xml:space="preserve"> срок не менее чем двадцать лет</w:t>
      </w:r>
      <w:r w:rsidRPr="00D20C74">
        <w:rPr>
          <w:color w:val="000000" w:themeColor="text1"/>
        </w:rPr>
        <w:t>.</w:t>
      </w:r>
    </w:p>
    <w:p w:rsidR="00696004"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Прогноз численности населения до 20</w:t>
      </w:r>
      <w:r w:rsidR="00E93037" w:rsidRPr="00D20C74">
        <w:rPr>
          <w:color w:val="000000" w:themeColor="text1"/>
        </w:rPr>
        <w:t>45</w:t>
      </w:r>
      <w:r w:rsidRPr="00D20C74">
        <w:rPr>
          <w:color w:val="000000" w:themeColor="text1"/>
        </w:rPr>
        <w:t xml:space="preserve"> года, принятый в основе градостроительных расчетов при внесении изменений в Генеральный план городского округа «Город Калуга» подготовлен с учетом следующих факторов:</w:t>
      </w:r>
    </w:p>
    <w:p w:rsidR="004755D5" w:rsidRDefault="00696004" w:rsidP="00FA4A65">
      <w:pPr>
        <w:tabs>
          <w:tab w:val="num" w:pos="0"/>
        </w:tabs>
        <w:autoSpaceDE w:val="0"/>
        <w:spacing w:before="0" w:after="0"/>
        <w:ind w:firstLine="709"/>
        <w:jc w:val="both"/>
        <w:rPr>
          <w:color w:val="000000" w:themeColor="text1"/>
        </w:rPr>
      </w:pPr>
      <w:r w:rsidRPr="00D20C74">
        <w:rPr>
          <w:color w:val="000000" w:themeColor="text1"/>
        </w:rPr>
        <w:t>- </w:t>
      </w:r>
      <w:r w:rsidR="002F7609" w:rsidRPr="00D20C74">
        <w:rPr>
          <w:color w:val="000000" w:themeColor="text1"/>
        </w:rPr>
        <w:t xml:space="preserve">С учетом </w:t>
      </w:r>
      <w:r w:rsidR="004755D5" w:rsidRPr="00D20C74">
        <w:rPr>
          <w:color w:val="000000" w:themeColor="text1"/>
        </w:rPr>
        <w:t>Стратегии социально-экономического развития муниципального образования «Город Калуга» на период до 2030 года.</w:t>
      </w:r>
    </w:p>
    <w:p w:rsidR="002F7609" w:rsidRPr="00D20C74" w:rsidRDefault="002F7609" w:rsidP="00FA4A65">
      <w:pPr>
        <w:tabs>
          <w:tab w:val="num" w:pos="0"/>
        </w:tabs>
        <w:autoSpaceDE w:val="0"/>
        <w:spacing w:before="0" w:after="0"/>
        <w:ind w:firstLine="709"/>
        <w:jc w:val="both"/>
        <w:rPr>
          <w:color w:val="000000" w:themeColor="text1"/>
        </w:rPr>
      </w:pPr>
      <w:r>
        <w:rPr>
          <w:color w:val="000000" w:themeColor="text1"/>
        </w:rPr>
        <w:t xml:space="preserve">- С учетом </w:t>
      </w:r>
      <w:r w:rsidRPr="002F7609">
        <w:rPr>
          <w:color w:val="000000" w:themeColor="text1"/>
        </w:rPr>
        <w:t>Стратеги</w:t>
      </w:r>
      <w:r>
        <w:rPr>
          <w:color w:val="000000" w:themeColor="text1"/>
        </w:rPr>
        <w:t>и</w:t>
      </w:r>
      <w:r w:rsidRPr="002F7609">
        <w:rPr>
          <w:color w:val="000000" w:themeColor="text1"/>
        </w:rPr>
        <w:t xml:space="preserve"> социально-экономического развития Калужской области до 2040 года</w:t>
      </w:r>
      <w:r>
        <w:rPr>
          <w:color w:val="000000" w:themeColor="text1"/>
        </w:rPr>
        <w:t>.</w:t>
      </w:r>
    </w:p>
    <w:p w:rsidR="004755D5" w:rsidRPr="00D20C74" w:rsidRDefault="002D0851" w:rsidP="00FA4A65">
      <w:pPr>
        <w:tabs>
          <w:tab w:val="num" w:pos="0"/>
        </w:tabs>
        <w:autoSpaceDE w:val="0"/>
        <w:spacing w:before="0" w:after="0"/>
        <w:ind w:firstLine="709"/>
        <w:jc w:val="both"/>
        <w:rPr>
          <w:color w:val="000000" w:themeColor="text1"/>
        </w:rPr>
      </w:pPr>
      <w:r>
        <w:rPr>
          <w:color w:val="000000" w:themeColor="text1"/>
        </w:rPr>
        <w:lastRenderedPageBreak/>
        <w:t>- </w:t>
      </w:r>
      <w:r w:rsidR="004755D5" w:rsidRPr="00D20C74">
        <w:rPr>
          <w:color w:val="000000" w:themeColor="text1"/>
        </w:rPr>
        <w:t>Обосновывающие материалы к «Схеме теплоснабжения муниципального образования «Город Калуга» до 2028 года» (утвержденной постановлением Городской Управы города Калуги от 28.08.2014 № 294-п) включают прогноз перспективной застройки и изменения численности населения города на период до 2028 года, использованный для определения перспективного спроса. Данный прогноз численности населения предполагает рост численности населения г. Калуга с 347,7 тыс. человек в 2013 году до 363,0 тыс. человек в 2030 году.</w:t>
      </w:r>
    </w:p>
    <w:p w:rsidR="004755D5" w:rsidRPr="00D20C74" w:rsidRDefault="002D0851" w:rsidP="00FA4A65">
      <w:pPr>
        <w:tabs>
          <w:tab w:val="num" w:pos="0"/>
        </w:tabs>
        <w:autoSpaceDE w:val="0"/>
        <w:spacing w:before="0" w:after="0"/>
        <w:ind w:firstLine="709"/>
        <w:jc w:val="both"/>
        <w:rPr>
          <w:color w:val="000000" w:themeColor="text1"/>
        </w:rPr>
      </w:pPr>
      <w:r>
        <w:rPr>
          <w:color w:val="000000" w:themeColor="text1"/>
        </w:rPr>
        <w:t>- </w:t>
      </w:r>
      <w:r w:rsidR="004755D5" w:rsidRPr="00D20C74">
        <w:rPr>
          <w:color w:val="000000" w:themeColor="text1"/>
        </w:rPr>
        <w:t>Учёт сложившихся тенденций развития демографических показателей</w:t>
      </w:r>
      <w:r w:rsidR="00975317" w:rsidRPr="00D20C74">
        <w:rPr>
          <w:color w:val="000000" w:themeColor="text1"/>
        </w:rPr>
        <w:t>.</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Прогноз развития демографической ситуации на последующие десятилетия строится исходя из тенденций естественного и механического движения населения в регионе, а также демографической ситуации в стране в целом. Следует отметить, что наиболее уязвимой составной частью демографических прогнозов является миграционная составляющая, так как она в наибольшей степени зависит от политических и социально-экономических условий в регионе и стране в целом.</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Для документов стратегического планирования традиционно рассмотрение как минимум двух или даже трех вариантов развития. В краткосрочной перспективе, при планировании на 2-4 года, использование среднего варианта прогноза оправдано и наиболее реалистично (в основе областных и ведомственных программ). Однако для проектов на долгосрочную перспективу в сфере территориального планирования, осуществляемых для динамично развивающихся регионов, выбор высокого варианта прогноза является традиционным, что связано с долгосрочным характером этих работ.</w:t>
      </w:r>
    </w:p>
    <w:p w:rsidR="004755D5" w:rsidRPr="00D20C74" w:rsidRDefault="004755D5" w:rsidP="00FA4A65">
      <w:pPr>
        <w:tabs>
          <w:tab w:val="num" w:pos="0"/>
        </w:tabs>
        <w:autoSpaceDE w:val="0"/>
        <w:spacing w:before="0" w:after="0"/>
        <w:ind w:firstLine="709"/>
        <w:jc w:val="both"/>
        <w:rPr>
          <w:color w:val="000000" w:themeColor="text1"/>
        </w:rPr>
      </w:pPr>
      <w:r w:rsidRPr="00D20C74">
        <w:rPr>
          <w:color w:val="000000" w:themeColor="text1"/>
        </w:rPr>
        <w:t xml:space="preserve">В зависимости от степени успешности реализации проводимой Правительством области стратегии территория области будет становиться более привлекательной не только для инвестиций, но и для населения, соответственно при активной экономической, социальной и демографической политике обосновано достижение показателей по высокому варианту демографического прогноза Росстата. Далее в таблице </w:t>
      </w:r>
      <w:r w:rsidR="00975317" w:rsidRPr="00D20C74">
        <w:rPr>
          <w:color w:val="000000" w:themeColor="text1"/>
        </w:rPr>
        <w:t>2.1.1</w:t>
      </w:r>
      <w:r w:rsidRPr="00D20C74">
        <w:rPr>
          <w:color w:val="000000" w:themeColor="text1"/>
        </w:rPr>
        <w:t xml:space="preserve"> представлены основные параметры базового варианта демографического прогноза до 20</w:t>
      </w:r>
      <w:r w:rsidR="008113AC">
        <w:rPr>
          <w:color w:val="000000" w:themeColor="text1"/>
        </w:rPr>
        <w:t>4</w:t>
      </w:r>
      <w:r w:rsidRPr="00D20C74">
        <w:rPr>
          <w:color w:val="000000" w:themeColor="text1"/>
        </w:rPr>
        <w:t>5 года, который является основой для расчета нормативного уровня развития сферы обслуживания населения (образование, здравоохранение, культура, физическая культура и спорт и т.п.) и для оценки потенциала возможного долгосрочного развития в сфере жилищного строительства.</w:t>
      </w:r>
    </w:p>
    <w:p w:rsidR="00065A70" w:rsidRPr="00D20C74" w:rsidRDefault="00065A70" w:rsidP="00ED0AFA">
      <w:pPr>
        <w:widowControl w:val="0"/>
        <w:tabs>
          <w:tab w:val="num" w:pos="0"/>
        </w:tabs>
        <w:spacing w:before="0" w:after="0"/>
        <w:ind w:firstLine="709"/>
        <w:jc w:val="right"/>
        <w:rPr>
          <w:color w:val="000000" w:themeColor="text1"/>
        </w:rPr>
      </w:pPr>
      <w:r w:rsidRPr="00D20C74">
        <w:rPr>
          <w:color w:val="000000" w:themeColor="text1"/>
        </w:rPr>
        <w:t xml:space="preserve">Таблица </w:t>
      </w:r>
      <w:r w:rsidR="00975317" w:rsidRPr="00D20C74">
        <w:rPr>
          <w:color w:val="000000" w:themeColor="text1"/>
        </w:rPr>
        <w:t>2.1.1</w:t>
      </w:r>
      <w:r w:rsidRPr="00D20C74">
        <w:rPr>
          <w:color w:val="000000" w:themeColor="text1"/>
        </w:rPr>
        <w:t>.</w:t>
      </w:r>
    </w:p>
    <w:p w:rsidR="00065A70" w:rsidRPr="00D20C74" w:rsidRDefault="00065A70" w:rsidP="00ED0AFA">
      <w:pPr>
        <w:widowControl w:val="0"/>
        <w:tabs>
          <w:tab w:val="num" w:pos="0"/>
        </w:tabs>
        <w:spacing w:before="0" w:after="0"/>
        <w:jc w:val="center"/>
        <w:rPr>
          <w:color w:val="000000" w:themeColor="text1"/>
        </w:rPr>
      </w:pPr>
      <w:r w:rsidRPr="00D20C74">
        <w:rPr>
          <w:color w:val="000000" w:themeColor="text1"/>
        </w:rPr>
        <w:t>Базовый вариант прогноза численности населения до 20</w:t>
      </w:r>
      <w:r w:rsidR="00760B55" w:rsidRPr="00D20C74">
        <w:rPr>
          <w:color w:val="000000" w:themeColor="text1"/>
        </w:rPr>
        <w:t>4</w:t>
      </w:r>
      <w:r w:rsidRPr="00D20C74">
        <w:rPr>
          <w:color w:val="000000" w:themeColor="text1"/>
        </w:rPr>
        <w:t>5 года, тыс.</w:t>
      </w:r>
      <w:r w:rsidR="00E93037" w:rsidRPr="00D20C74">
        <w:rPr>
          <w:color w:val="000000" w:themeColor="text1"/>
        </w:rPr>
        <w:t xml:space="preserve"> </w:t>
      </w:r>
      <w:r w:rsidRPr="00D20C74">
        <w:rPr>
          <w:color w:val="000000" w:themeColor="text1"/>
        </w:rPr>
        <w:t>человек</w:t>
      </w:r>
    </w:p>
    <w:tbl>
      <w:tblPr>
        <w:tblW w:w="10173" w:type="dxa"/>
        <w:jc w:val="center"/>
        <w:tblLayout w:type="fixed"/>
        <w:tblLook w:val="0000" w:firstRow="0" w:lastRow="0" w:firstColumn="0" w:lastColumn="0" w:noHBand="0" w:noVBand="0"/>
      </w:tblPr>
      <w:tblGrid>
        <w:gridCol w:w="4903"/>
        <w:gridCol w:w="1736"/>
        <w:gridCol w:w="1736"/>
        <w:gridCol w:w="1798"/>
      </w:tblGrid>
      <w:tr w:rsidR="00C96025" w:rsidRPr="00D20C74" w:rsidTr="00072EEB">
        <w:trPr>
          <w:trHeight w:val="270"/>
          <w:jc w:val="center"/>
        </w:trPr>
        <w:tc>
          <w:tcPr>
            <w:tcW w:w="4903" w:type="dxa"/>
            <w:vMerge w:val="restart"/>
            <w:tcBorders>
              <w:top w:val="single" w:sz="4" w:space="0" w:color="000000"/>
              <w:left w:val="single" w:sz="4" w:space="0" w:color="000000"/>
            </w:tcBorders>
            <w:shd w:val="clear" w:color="auto" w:fill="EDEDED" w:themeFill="accent3" w:themeFillTint="33"/>
            <w:vAlign w:val="bottom"/>
          </w:tcPr>
          <w:p w:rsidR="00975317" w:rsidRPr="00D20C74" w:rsidRDefault="00975317" w:rsidP="00ED0AFA">
            <w:pPr>
              <w:widowControl w:val="0"/>
              <w:tabs>
                <w:tab w:val="num" w:pos="0"/>
              </w:tabs>
              <w:spacing w:before="0" w:after="0"/>
              <w:jc w:val="right"/>
              <w:rPr>
                <w:b/>
                <w:color w:val="000000" w:themeColor="text1"/>
                <w:sz w:val="22"/>
                <w:szCs w:val="22"/>
              </w:rPr>
            </w:pPr>
            <w:r w:rsidRPr="00D20C74">
              <w:rPr>
                <w:b/>
                <w:bCs/>
                <w:color w:val="000000" w:themeColor="text1"/>
                <w:sz w:val="22"/>
                <w:szCs w:val="22"/>
              </w:rPr>
              <w:t>На конец года:</w:t>
            </w:r>
          </w:p>
        </w:tc>
        <w:tc>
          <w:tcPr>
            <w:tcW w:w="5270" w:type="dxa"/>
            <w:gridSpan w:val="3"/>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rsidR="00975317" w:rsidRPr="00D20C74" w:rsidRDefault="00975317" w:rsidP="00ED0AFA">
            <w:pPr>
              <w:widowControl w:val="0"/>
              <w:tabs>
                <w:tab w:val="num" w:pos="0"/>
              </w:tabs>
              <w:spacing w:before="0" w:after="0"/>
              <w:jc w:val="center"/>
              <w:rPr>
                <w:b/>
                <w:color w:val="000000" w:themeColor="text1"/>
                <w:sz w:val="22"/>
                <w:szCs w:val="22"/>
              </w:rPr>
            </w:pPr>
            <w:r w:rsidRPr="00D20C74">
              <w:rPr>
                <w:b/>
                <w:color w:val="000000" w:themeColor="text1"/>
                <w:sz w:val="22"/>
                <w:szCs w:val="22"/>
              </w:rPr>
              <w:t>Все население</w:t>
            </w:r>
          </w:p>
        </w:tc>
      </w:tr>
      <w:tr w:rsidR="00C96025" w:rsidRPr="00D20C74" w:rsidTr="00072EEB">
        <w:trPr>
          <w:trHeight w:val="128"/>
          <w:jc w:val="center"/>
        </w:trPr>
        <w:tc>
          <w:tcPr>
            <w:tcW w:w="4903" w:type="dxa"/>
            <w:vMerge/>
            <w:tcBorders>
              <w:left w:val="single" w:sz="4" w:space="0" w:color="000000"/>
              <w:bottom w:val="single" w:sz="4" w:space="0" w:color="000000"/>
            </w:tcBorders>
            <w:shd w:val="clear" w:color="auto" w:fill="EDEDED" w:themeFill="accent3" w:themeFillTint="33"/>
            <w:vAlign w:val="center"/>
          </w:tcPr>
          <w:p w:rsidR="00975317" w:rsidRPr="00D20C74" w:rsidRDefault="00975317" w:rsidP="00ED0AFA">
            <w:pPr>
              <w:widowControl w:val="0"/>
              <w:tabs>
                <w:tab w:val="num" w:pos="0"/>
              </w:tabs>
              <w:spacing w:before="0" w:after="0"/>
              <w:jc w:val="right"/>
              <w:rPr>
                <w:color w:val="000000" w:themeColor="text1"/>
                <w:sz w:val="22"/>
                <w:szCs w:val="22"/>
              </w:rPr>
            </w:pPr>
          </w:p>
        </w:tc>
        <w:tc>
          <w:tcPr>
            <w:tcW w:w="1736" w:type="dxa"/>
            <w:tcBorders>
              <w:top w:val="single" w:sz="4" w:space="0" w:color="000000"/>
              <w:left w:val="single" w:sz="4" w:space="0" w:color="000000"/>
              <w:bottom w:val="single" w:sz="4" w:space="0" w:color="000000"/>
            </w:tcBorders>
            <w:shd w:val="clear" w:color="auto" w:fill="EDEDED" w:themeFill="accent3" w:themeFillTint="33"/>
            <w:vAlign w:val="center"/>
          </w:tcPr>
          <w:p w:rsidR="00975317" w:rsidRPr="00D20C74" w:rsidRDefault="00975317" w:rsidP="00ED0AFA">
            <w:pPr>
              <w:widowControl w:val="0"/>
              <w:tabs>
                <w:tab w:val="num" w:pos="0"/>
              </w:tabs>
              <w:spacing w:before="0" w:after="0"/>
              <w:jc w:val="center"/>
              <w:rPr>
                <w:color w:val="000000" w:themeColor="text1"/>
                <w:sz w:val="22"/>
                <w:szCs w:val="22"/>
              </w:rPr>
            </w:pPr>
            <w:r w:rsidRPr="00D20C74">
              <w:rPr>
                <w:b/>
                <w:bCs/>
                <w:color w:val="000000" w:themeColor="text1"/>
                <w:sz w:val="22"/>
                <w:szCs w:val="22"/>
              </w:rPr>
              <w:t>2023</w:t>
            </w:r>
          </w:p>
        </w:tc>
        <w:tc>
          <w:tcPr>
            <w:tcW w:w="1736" w:type="dxa"/>
            <w:tcBorders>
              <w:top w:val="single" w:sz="4" w:space="0" w:color="000000"/>
              <w:left w:val="single" w:sz="4" w:space="0" w:color="000000"/>
              <w:bottom w:val="single" w:sz="4" w:space="0" w:color="000000"/>
            </w:tcBorders>
            <w:shd w:val="clear" w:color="auto" w:fill="EDEDED" w:themeFill="accent3" w:themeFillTint="33"/>
            <w:vAlign w:val="center"/>
          </w:tcPr>
          <w:p w:rsidR="00975317" w:rsidRPr="00D20C74" w:rsidRDefault="00975317" w:rsidP="00ED0AFA">
            <w:pPr>
              <w:widowControl w:val="0"/>
              <w:tabs>
                <w:tab w:val="num" w:pos="0"/>
              </w:tabs>
              <w:spacing w:before="0" w:after="0"/>
              <w:jc w:val="center"/>
              <w:rPr>
                <w:color w:val="000000" w:themeColor="text1"/>
                <w:sz w:val="22"/>
                <w:szCs w:val="22"/>
              </w:rPr>
            </w:pPr>
            <w:r w:rsidRPr="00D20C74">
              <w:rPr>
                <w:b/>
                <w:bCs/>
                <w:color w:val="000000" w:themeColor="text1"/>
                <w:sz w:val="22"/>
                <w:szCs w:val="22"/>
              </w:rPr>
              <w:t>2035</w:t>
            </w:r>
          </w:p>
        </w:tc>
        <w:tc>
          <w:tcPr>
            <w:tcW w:w="1798"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975317" w:rsidRPr="00D20C74" w:rsidRDefault="00975317" w:rsidP="00ED0AFA">
            <w:pPr>
              <w:widowControl w:val="0"/>
              <w:tabs>
                <w:tab w:val="num" w:pos="0"/>
              </w:tabs>
              <w:spacing w:before="0" w:after="0"/>
              <w:jc w:val="center"/>
              <w:rPr>
                <w:color w:val="000000" w:themeColor="text1"/>
                <w:sz w:val="22"/>
                <w:szCs w:val="22"/>
              </w:rPr>
            </w:pPr>
            <w:r w:rsidRPr="00D20C74">
              <w:rPr>
                <w:b/>
                <w:bCs/>
                <w:color w:val="000000" w:themeColor="text1"/>
                <w:sz w:val="22"/>
                <w:szCs w:val="22"/>
              </w:rPr>
              <w:t>2045</w:t>
            </w:r>
          </w:p>
        </w:tc>
      </w:tr>
      <w:tr w:rsidR="00C96025" w:rsidRPr="00D20C74" w:rsidTr="00072EEB">
        <w:trPr>
          <w:trHeight w:val="469"/>
          <w:jc w:val="center"/>
        </w:trPr>
        <w:tc>
          <w:tcPr>
            <w:tcW w:w="4903" w:type="dxa"/>
            <w:tcBorders>
              <w:top w:val="single" w:sz="4" w:space="0" w:color="000000"/>
              <w:left w:val="single" w:sz="4" w:space="0" w:color="000000"/>
              <w:bottom w:val="single" w:sz="4" w:space="0" w:color="000000"/>
            </w:tcBorders>
            <w:shd w:val="clear" w:color="auto" w:fill="auto"/>
            <w:vAlign w:val="center"/>
          </w:tcPr>
          <w:p w:rsidR="00065A70" w:rsidRPr="00072EEB" w:rsidRDefault="00065A70" w:rsidP="00ED0AFA">
            <w:pPr>
              <w:widowControl w:val="0"/>
              <w:tabs>
                <w:tab w:val="num" w:pos="0"/>
              </w:tabs>
              <w:spacing w:before="0" w:after="0"/>
              <w:rPr>
                <w:b/>
                <w:color w:val="000000" w:themeColor="text1"/>
                <w:sz w:val="22"/>
                <w:szCs w:val="22"/>
              </w:rPr>
            </w:pPr>
            <w:r w:rsidRPr="00072EEB">
              <w:rPr>
                <w:b/>
                <w:color w:val="000000" w:themeColor="text1"/>
                <w:sz w:val="22"/>
                <w:szCs w:val="22"/>
              </w:rPr>
              <w:t>ВСЕГО по городскому округу «Город Калуга»</w:t>
            </w:r>
          </w:p>
        </w:tc>
        <w:tc>
          <w:tcPr>
            <w:tcW w:w="1736" w:type="dxa"/>
            <w:tcBorders>
              <w:top w:val="single" w:sz="4" w:space="0" w:color="000000"/>
              <w:left w:val="single" w:sz="4" w:space="0" w:color="000000"/>
              <w:bottom w:val="single" w:sz="4" w:space="0" w:color="000000"/>
            </w:tcBorders>
            <w:shd w:val="clear" w:color="auto" w:fill="auto"/>
            <w:vAlign w:val="center"/>
          </w:tcPr>
          <w:p w:rsidR="00065A70" w:rsidRPr="00072EEB" w:rsidRDefault="00975317" w:rsidP="00ED0AFA">
            <w:pPr>
              <w:widowControl w:val="0"/>
              <w:tabs>
                <w:tab w:val="num" w:pos="0"/>
              </w:tabs>
              <w:spacing w:before="0" w:after="0"/>
              <w:jc w:val="center"/>
              <w:rPr>
                <w:b/>
                <w:color w:val="000000" w:themeColor="text1"/>
                <w:sz w:val="22"/>
                <w:szCs w:val="22"/>
              </w:rPr>
            </w:pPr>
            <w:r w:rsidRPr="00072EEB">
              <w:rPr>
                <w:b/>
                <w:color w:val="000000" w:themeColor="text1"/>
                <w:sz w:val="22"/>
                <w:szCs w:val="22"/>
              </w:rPr>
              <w:t>355,5</w:t>
            </w:r>
          </w:p>
        </w:tc>
        <w:tc>
          <w:tcPr>
            <w:tcW w:w="1736" w:type="dxa"/>
            <w:tcBorders>
              <w:top w:val="single" w:sz="4" w:space="0" w:color="000000"/>
              <w:left w:val="single" w:sz="4" w:space="0" w:color="000000"/>
              <w:bottom w:val="single" w:sz="4" w:space="0" w:color="000000"/>
            </w:tcBorders>
            <w:shd w:val="clear" w:color="auto" w:fill="auto"/>
            <w:vAlign w:val="center"/>
          </w:tcPr>
          <w:p w:rsidR="00065A70" w:rsidRPr="00072EEB" w:rsidRDefault="00975317" w:rsidP="00ED0AFA">
            <w:pPr>
              <w:widowControl w:val="0"/>
              <w:tabs>
                <w:tab w:val="num" w:pos="0"/>
              </w:tabs>
              <w:spacing w:before="0" w:after="0"/>
              <w:jc w:val="center"/>
              <w:rPr>
                <w:b/>
                <w:color w:val="000000" w:themeColor="text1"/>
                <w:sz w:val="22"/>
                <w:szCs w:val="22"/>
              </w:rPr>
            </w:pPr>
            <w:r w:rsidRPr="00072EEB">
              <w:rPr>
                <w:b/>
                <w:color w:val="000000" w:themeColor="text1"/>
                <w:sz w:val="22"/>
                <w:szCs w:val="22"/>
              </w:rPr>
              <w:t>365</w:t>
            </w:r>
            <w:r w:rsidR="00065A70" w:rsidRPr="00072EEB">
              <w:rPr>
                <w:b/>
                <w:color w:val="000000" w:themeColor="text1"/>
                <w:sz w:val="22"/>
                <w:szCs w:val="22"/>
              </w:rPr>
              <w:t>,0</w:t>
            </w:r>
          </w:p>
        </w:tc>
        <w:tc>
          <w:tcPr>
            <w:tcW w:w="1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5A70" w:rsidRPr="00072EEB" w:rsidRDefault="00065A70" w:rsidP="00ED0AFA">
            <w:pPr>
              <w:widowControl w:val="0"/>
              <w:tabs>
                <w:tab w:val="num" w:pos="0"/>
              </w:tabs>
              <w:spacing w:before="0" w:after="0"/>
              <w:jc w:val="center"/>
              <w:rPr>
                <w:b/>
                <w:color w:val="000000" w:themeColor="text1"/>
                <w:sz w:val="22"/>
                <w:szCs w:val="22"/>
              </w:rPr>
            </w:pPr>
            <w:r w:rsidRPr="00072EEB">
              <w:rPr>
                <w:b/>
                <w:color w:val="000000" w:themeColor="text1"/>
                <w:sz w:val="22"/>
                <w:szCs w:val="22"/>
              </w:rPr>
              <w:t>3</w:t>
            </w:r>
            <w:r w:rsidRPr="00072EEB">
              <w:rPr>
                <w:b/>
                <w:color w:val="000000" w:themeColor="text1"/>
                <w:sz w:val="22"/>
                <w:szCs w:val="22"/>
                <w:lang w:val="en-US"/>
              </w:rPr>
              <w:t>70</w:t>
            </w:r>
            <w:r w:rsidRPr="00072EEB">
              <w:rPr>
                <w:b/>
                <w:color w:val="000000" w:themeColor="text1"/>
                <w:sz w:val="22"/>
                <w:szCs w:val="22"/>
              </w:rPr>
              <w:t>,0</w:t>
            </w:r>
          </w:p>
        </w:tc>
      </w:tr>
      <w:tr w:rsidR="00C96025" w:rsidRPr="00D20C74" w:rsidTr="00072EEB">
        <w:trPr>
          <w:trHeight w:val="70"/>
          <w:jc w:val="center"/>
        </w:trPr>
        <w:tc>
          <w:tcPr>
            <w:tcW w:w="4903" w:type="dxa"/>
            <w:tcBorders>
              <w:top w:val="single" w:sz="4" w:space="0" w:color="000000"/>
              <w:left w:val="single" w:sz="4" w:space="0" w:color="000000"/>
              <w:bottom w:val="single" w:sz="4" w:space="0" w:color="000000"/>
            </w:tcBorders>
            <w:shd w:val="clear" w:color="auto" w:fill="auto"/>
            <w:vAlign w:val="center"/>
          </w:tcPr>
          <w:p w:rsidR="00975317" w:rsidRPr="00D20C74" w:rsidRDefault="00975317" w:rsidP="00ED0AFA">
            <w:pPr>
              <w:widowControl w:val="0"/>
              <w:tabs>
                <w:tab w:val="num" w:pos="0"/>
              </w:tabs>
              <w:spacing w:before="0" w:after="0"/>
              <w:rPr>
                <w:color w:val="000000" w:themeColor="text1"/>
                <w:sz w:val="22"/>
                <w:szCs w:val="22"/>
              </w:rPr>
            </w:pPr>
            <w:r w:rsidRPr="00D20C74">
              <w:rPr>
                <w:color w:val="000000" w:themeColor="text1"/>
                <w:sz w:val="22"/>
                <w:szCs w:val="22"/>
              </w:rPr>
              <w:t>В том числе:</w:t>
            </w:r>
          </w:p>
        </w:tc>
        <w:tc>
          <w:tcPr>
            <w:tcW w:w="52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75317" w:rsidRPr="00D20C74" w:rsidRDefault="00975317" w:rsidP="00ED0AFA">
            <w:pPr>
              <w:widowControl w:val="0"/>
              <w:tabs>
                <w:tab w:val="num" w:pos="0"/>
              </w:tabs>
              <w:snapToGrid w:val="0"/>
              <w:spacing w:before="0" w:after="0"/>
              <w:jc w:val="center"/>
              <w:rPr>
                <w:color w:val="000000" w:themeColor="text1"/>
                <w:sz w:val="22"/>
                <w:szCs w:val="22"/>
              </w:rPr>
            </w:pPr>
          </w:p>
        </w:tc>
      </w:tr>
      <w:tr w:rsidR="00C96025" w:rsidRPr="00D20C74" w:rsidTr="00072EEB">
        <w:trPr>
          <w:trHeight w:val="414"/>
          <w:jc w:val="center"/>
        </w:trPr>
        <w:tc>
          <w:tcPr>
            <w:tcW w:w="4903" w:type="dxa"/>
            <w:tcBorders>
              <w:top w:val="single" w:sz="4" w:space="0" w:color="000000"/>
              <w:left w:val="single" w:sz="4" w:space="0" w:color="000000"/>
              <w:bottom w:val="single" w:sz="4" w:space="0" w:color="000000"/>
            </w:tcBorders>
            <w:shd w:val="clear" w:color="auto" w:fill="auto"/>
            <w:vAlign w:val="center"/>
          </w:tcPr>
          <w:p w:rsidR="00065A70" w:rsidRPr="00D20C74" w:rsidRDefault="00760B55" w:rsidP="00ED0AFA">
            <w:pPr>
              <w:widowControl w:val="0"/>
              <w:tabs>
                <w:tab w:val="num" w:pos="0"/>
              </w:tabs>
              <w:spacing w:before="0" w:after="0"/>
              <w:rPr>
                <w:color w:val="000000" w:themeColor="text1"/>
                <w:sz w:val="22"/>
                <w:szCs w:val="22"/>
              </w:rPr>
            </w:pPr>
            <w:r w:rsidRPr="00D20C74">
              <w:rPr>
                <w:color w:val="000000" w:themeColor="text1"/>
                <w:sz w:val="22"/>
                <w:szCs w:val="22"/>
              </w:rPr>
              <w:t>г</w:t>
            </w:r>
            <w:r w:rsidR="00975317" w:rsidRPr="00D20C74">
              <w:rPr>
                <w:color w:val="000000" w:themeColor="text1"/>
                <w:sz w:val="22"/>
                <w:szCs w:val="22"/>
              </w:rPr>
              <w:t xml:space="preserve">ород </w:t>
            </w:r>
            <w:r w:rsidR="00FE561A" w:rsidRPr="00D20C74">
              <w:rPr>
                <w:color w:val="000000" w:themeColor="text1"/>
                <w:sz w:val="22"/>
                <w:szCs w:val="22"/>
              </w:rPr>
              <w:t>Калуга</w:t>
            </w:r>
          </w:p>
        </w:tc>
        <w:tc>
          <w:tcPr>
            <w:tcW w:w="1736" w:type="dxa"/>
            <w:tcBorders>
              <w:top w:val="single" w:sz="4" w:space="0" w:color="000000"/>
              <w:left w:val="single" w:sz="4" w:space="0" w:color="000000"/>
              <w:bottom w:val="single" w:sz="4" w:space="0" w:color="000000"/>
            </w:tcBorders>
            <w:shd w:val="clear" w:color="auto" w:fill="auto"/>
            <w:vAlign w:val="center"/>
          </w:tcPr>
          <w:p w:rsidR="00065A70" w:rsidRPr="00D20C74" w:rsidRDefault="00975317" w:rsidP="00ED0AFA">
            <w:pPr>
              <w:widowControl w:val="0"/>
              <w:tabs>
                <w:tab w:val="num" w:pos="0"/>
              </w:tabs>
              <w:spacing w:before="0" w:after="0"/>
              <w:jc w:val="center"/>
              <w:rPr>
                <w:color w:val="000000" w:themeColor="text1"/>
                <w:sz w:val="22"/>
                <w:szCs w:val="22"/>
              </w:rPr>
            </w:pPr>
            <w:r w:rsidRPr="00D20C74">
              <w:rPr>
                <w:color w:val="000000" w:themeColor="text1"/>
                <w:sz w:val="22"/>
                <w:szCs w:val="22"/>
              </w:rPr>
              <w:t>336,7</w:t>
            </w:r>
          </w:p>
        </w:tc>
        <w:tc>
          <w:tcPr>
            <w:tcW w:w="1736" w:type="dxa"/>
            <w:tcBorders>
              <w:top w:val="single" w:sz="4" w:space="0" w:color="000000"/>
              <w:left w:val="single" w:sz="4" w:space="0" w:color="000000"/>
              <w:bottom w:val="single" w:sz="4" w:space="0" w:color="000000"/>
            </w:tcBorders>
            <w:shd w:val="clear" w:color="auto" w:fill="auto"/>
            <w:vAlign w:val="center"/>
          </w:tcPr>
          <w:p w:rsidR="00065A70" w:rsidRPr="00D20C74" w:rsidRDefault="00EC0C96" w:rsidP="00ED0AFA">
            <w:pPr>
              <w:widowControl w:val="0"/>
              <w:tabs>
                <w:tab w:val="num" w:pos="0"/>
              </w:tabs>
              <w:spacing w:before="0" w:after="0"/>
              <w:jc w:val="center"/>
              <w:rPr>
                <w:color w:val="000000" w:themeColor="text1"/>
                <w:sz w:val="22"/>
                <w:szCs w:val="22"/>
              </w:rPr>
            </w:pPr>
            <w:r w:rsidRPr="00D20C74">
              <w:rPr>
                <w:color w:val="000000" w:themeColor="text1"/>
                <w:sz w:val="22"/>
                <w:szCs w:val="22"/>
              </w:rPr>
              <w:t>345</w:t>
            </w:r>
            <w:r w:rsidR="00065A70" w:rsidRPr="00D20C74">
              <w:rPr>
                <w:color w:val="000000" w:themeColor="text1"/>
                <w:sz w:val="22"/>
                <w:szCs w:val="22"/>
              </w:rPr>
              <w:t>,</w:t>
            </w:r>
            <w:r w:rsidR="00065A70" w:rsidRPr="00D20C74">
              <w:rPr>
                <w:color w:val="000000" w:themeColor="text1"/>
                <w:sz w:val="22"/>
                <w:szCs w:val="22"/>
                <w:lang w:val="en-US"/>
              </w:rPr>
              <w:t>0</w:t>
            </w:r>
          </w:p>
        </w:tc>
        <w:tc>
          <w:tcPr>
            <w:tcW w:w="1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5A70" w:rsidRPr="00D20C74" w:rsidRDefault="00065A70" w:rsidP="00ED0AFA">
            <w:pPr>
              <w:widowControl w:val="0"/>
              <w:tabs>
                <w:tab w:val="num" w:pos="0"/>
              </w:tabs>
              <w:spacing w:before="0" w:after="0"/>
              <w:jc w:val="center"/>
              <w:rPr>
                <w:color w:val="000000" w:themeColor="text1"/>
                <w:sz w:val="22"/>
                <w:szCs w:val="22"/>
              </w:rPr>
            </w:pPr>
            <w:r w:rsidRPr="00D20C74">
              <w:rPr>
                <w:color w:val="000000" w:themeColor="text1"/>
                <w:sz w:val="22"/>
                <w:szCs w:val="22"/>
              </w:rPr>
              <w:t>35</w:t>
            </w:r>
            <w:r w:rsidR="00EC0C96" w:rsidRPr="00D20C74">
              <w:rPr>
                <w:color w:val="000000" w:themeColor="text1"/>
                <w:sz w:val="22"/>
                <w:szCs w:val="22"/>
              </w:rPr>
              <w:t>2</w:t>
            </w:r>
            <w:r w:rsidRPr="00D20C74">
              <w:rPr>
                <w:color w:val="000000" w:themeColor="text1"/>
                <w:sz w:val="22"/>
                <w:szCs w:val="22"/>
              </w:rPr>
              <w:t>,0</w:t>
            </w:r>
          </w:p>
        </w:tc>
      </w:tr>
      <w:tr w:rsidR="00C96025" w:rsidRPr="00D20C74" w:rsidTr="00072EEB">
        <w:trPr>
          <w:trHeight w:val="70"/>
          <w:jc w:val="center"/>
        </w:trPr>
        <w:tc>
          <w:tcPr>
            <w:tcW w:w="4903" w:type="dxa"/>
            <w:tcBorders>
              <w:top w:val="single" w:sz="4" w:space="0" w:color="000000"/>
              <w:left w:val="single" w:sz="4" w:space="0" w:color="000000"/>
              <w:bottom w:val="single" w:sz="4" w:space="0" w:color="000000"/>
            </w:tcBorders>
            <w:shd w:val="clear" w:color="auto" w:fill="auto"/>
            <w:vAlign w:val="center"/>
          </w:tcPr>
          <w:p w:rsidR="00065A70" w:rsidRPr="00D20C74" w:rsidRDefault="00760B55" w:rsidP="00ED0AFA">
            <w:pPr>
              <w:widowControl w:val="0"/>
              <w:tabs>
                <w:tab w:val="num" w:pos="0"/>
              </w:tabs>
              <w:spacing w:before="0" w:after="0"/>
              <w:rPr>
                <w:color w:val="000000" w:themeColor="text1"/>
                <w:sz w:val="22"/>
                <w:szCs w:val="22"/>
              </w:rPr>
            </w:pPr>
            <w:r w:rsidRPr="00D20C74">
              <w:rPr>
                <w:color w:val="000000" w:themeColor="text1"/>
                <w:sz w:val="22"/>
                <w:szCs w:val="22"/>
              </w:rPr>
              <w:t>с</w:t>
            </w:r>
            <w:r w:rsidR="00065A70" w:rsidRPr="00D20C74">
              <w:rPr>
                <w:color w:val="000000" w:themeColor="text1"/>
                <w:sz w:val="22"/>
                <w:szCs w:val="22"/>
              </w:rPr>
              <w:t>ельские населенные пункты</w:t>
            </w:r>
          </w:p>
        </w:tc>
        <w:tc>
          <w:tcPr>
            <w:tcW w:w="1736" w:type="dxa"/>
            <w:tcBorders>
              <w:top w:val="single" w:sz="4" w:space="0" w:color="000000"/>
              <w:left w:val="single" w:sz="4" w:space="0" w:color="000000"/>
              <w:bottom w:val="single" w:sz="4" w:space="0" w:color="000000"/>
            </w:tcBorders>
            <w:shd w:val="clear" w:color="auto" w:fill="auto"/>
            <w:vAlign w:val="bottom"/>
          </w:tcPr>
          <w:p w:rsidR="00065A70" w:rsidRPr="00D20C74" w:rsidRDefault="00975317" w:rsidP="00ED0AFA">
            <w:pPr>
              <w:tabs>
                <w:tab w:val="num" w:pos="0"/>
              </w:tabs>
              <w:jc w:val="center"/>
              <w:rPr>
                <w:color w:val="000000" w:themeColor="text1"/>
                <w:sz w:val="22"/>
                <w:szCs w:val="22"/>
              </w:rPr>
            </w:pPr>
            <w:r w:rsidRPr="00D20C74">
              <w:rPr>
                <w:color w:val="000000" w:themeColor="text1"/>
                <w:sz w:val="22"/>
                <w:szCs w:val="22"/>
              </w:rPr>
              <w:t>18,8</w:t>
            </w:r>
          </w:p>
        </w:tc>
        <w:tc>
          <w:tcPr>
            <w:tcW w:w="1736" w:type="dxa"/>
            <w:tcBorders>
              <w:top w:val="single" w:sz="4" w:space="0" w:color="000000"/>
              <w:left w:val="single" w:sz="4" w:space="0" w:color="000000"/>
              <w:bottom w:val="single" w:sz="4" w:space="0" w:color="000000"/>
            </w:tcBorders>
            <w:shd w:val="clear" w:color="auto" w:fill="auto"/>
            <w:vAlign w:val="bottom"/>
          </w:tcPr>
          <w:p w:rsidR="00065A70" w:rsidRPr="00D20C74" w:rsidRDefault="00EC0C96" w:rsidP="00ED0AFA">
            <w:pPr>
              <w:tabs>
                <w:tab w:val="num" w:pos="0"/>
              </w:tabs>
              <w:jc w:val="center"/>
              <w:rPr>
                <w:color w:val="000000" w:themeColor="text1"/>
                <w:sz w:val="22"/>
                <w:szCs w:val="22"/>
              </w:rPr>
            </w:pPr>
            <w:r w:rsidRPr="00D20C74">
              <w:rPr>
                <w:color w:val="000000" w:themeColor="text1"/>
                <w:sz w:val="22"/>
                <w:szCs w:val="22"/>
              </w:rPr>
              <w:t>20</w:t>
            </w:r>
            <w:r w:rsidR="00065A70" w:rsidRPr="00D20C74">
              <w:rPr>
                <w:color w:val="000000" w:themeColor="text1"/>
                <w:sz w:val="22"/>
                <w:szCs w:val="22"/>
              </w:rPr>
              <w:t>,</w:t>
            </w:r>
            <w:r w:rsidR="00065A70" w:rsidRPr="00D20C74">
              <w:rPr>
                <w:color w:val="000000" w:themeColor="text1"/>
                <w:sz w:val="22"/>
                <w:szCs w:val="22"/>
                <w:lang w:val="en-US"/>
              </w:rPr>
              <w:t>0</w:t>
            </w:r>
          </w:p>
        </w:tc>
        <w:tc>
          <w:tcPr>
            <w:tcW w:w="17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065A70" w:rsidRPr="00D20C74" w:rsidRDefault="00EC0C96" w:rsidP="00ED0AFA">
            <w:pPr>
              <w:tabs>
                <w:tab w:val="num" w:pos="0"/>
              </w:tabs>
              <w:jc w:val="center"/>
              <w:rPr>
                <w:color w:val="000000" w:themeColor="text1"/>
                <w:sz w:val="22"/>
                <w:szCs w:val="22"/>
              </w:rPr>
            </w:pPr>
            <w:r w:rsidRPr="00D20C74">
              <w:rPr>
                <w:color w:val="000000" w:themeColor="text1"/>
                <w:sz w:val="22"/>
                <w:szCs w:val="22"/>
              </w:rPr>
              <w:t>18</w:t>
            </w:r>
            <w:r w:rsidR="00065A70" w:rsidRPr="00D20C74">
              <w:rPr>
                <w:color w:val="000000" w:themeColor="text1"/>
                <w:sz w:val="22"/>
                <w:szCs w:val="22"/>
              </w:rPr>
              <w:t>,0</w:t>
            </w:r>
          </w:p>
        </w:tc>
      </w:tr>
    </w:tbl>
    <w:p w:rsidR="00F653D2" w:rsidRPr="00D20C74" w:rsidRDefault="00393885" w:rsidP="00ED0AFA">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1" w:name="_Toc152766165"/>
      <w:r w:rsidRPr="00D20C74">
        <w:rPr>
          <w:rFonts w:ascii="Times New Roman" w:hAnsi="Times New Roman" w:cs="Times New Roman"/>
          <w:i w:val="0"/>
          <w:iCs w:val="0"/>
          <w:color w:val="000000" w:themeColor="text1"/>
          <w:kern w:val="0"/>
          <w:sz w:val="26"/>
          <w:szCs w:val="26"/>
          <w:lang w:val="ru-RU"/>
        </w:rPr>
        <w:t xml:space="preserve">2.2. </w:t>
      </w:r>
      <w:r w:rsidR="00F653D2" w:rsidRPr="00D20C74">
        <w:rPr>
          <w:rFonts w:ascii="Times New Roman" w:hAnsi="Times New Roman" w:cs="Times New Roman"/>
          <w:i w:val="0"/>
          <w:iCs w:val="0"/>
          <w:color w:val="000000" w:themeColor="text1"/>
          <w:kern w:val="0"/>
          <w:sz w:val="26"/>
          <w:szCs w:val="26"/>
          <w:lang w:val="ru-RU"/>
        </w:rPr>
        <w:t>Расчет объемов, структуры и территорий нового жилищного строительства</w:t>
      </w:r>
      <w:bookmarkEnd w:id="11"/>
    </w:p>
    <w:p w:rsidR="00D1285A" w:rsidRPr="000C15E3" w:rsidRDefault="00D1285A" w:rsidP="000C15E3">
      <w:pPr>
        <w:tabs>
          <w:tab w:val="num" w:pos="0"/>
        </w:tabs>
        <w:spacing w:before="60" w:after="60"/>
        <w:ind w:firstLine="709"/>
        <w:rPr>
          <w:b/>
          <w:color w:val="000000" w:themeColor="text1"/>
        </w:rPr>
      </w:pPr>
      <w:r w:rsidRPr="000C15E3">
        <w:rPr>
          <w:b/>
          <w:color w:val="000000" w:themeColor="text1"/>
        </w:rPr>
        <w:t>Расчетный объем жилищного строительства</w:t>
      </w:r>
    </w:p>
    <w:p w:rsidR="007613B3" w:rsidRPr="00D20C74" w:rsidRDefault="007613B3" w:rsidP="00FA4A65">
      <w:pPr>
        <w:tabs>
          <w:tab w:val="num" w:pos="0"/>
        </w:tabs>
        <w:autoSpaceDE w:val="0"/>
        <w:spacing w:before="0" w:after="0"/>
        <w:ind w:firstLine="709"/>
        <w:jc w:val="both"/>
        <w:rPr>
          <w:color w:val="000000" w:themeColor="text1"/>
        </w:rPr>
      </w:pPr>
      <w:r w:rsidRPr="00D20C74">
        <w:rPr>
          <w:color w:val="000000" w:themeColor="text1"/>
        </w:rPr>
        <w:t>Мероприятия в сфере жилищного строительства направлены на создание комфортных условий проживания населения с удержанием и привлечением населения, в том числе:</w:t>
      </w:r>
    </w:p>
    <w:p w:rsidR="007613B3" w:rsidRPr="00D20C74" w:rsidRDefault="00F175B5" w:rsidP="00FA4A65">
      <w:pPr>
        <w:tabs>
          <w:tab w:val="num" w:pos="0"/>
        </w:tabs>
        <w:autoSpaceDE w:val="0"/>
        <w:spacing w:before="0" w:after="0"/>
        <w:ind w:firstLine="709"/>
        <w:jc w:val="both"/>
        <w:rPr>
          <w:color w:val="000000" w:themeColor="text1"/>
        </w:rPr>
      </w:pPr>
      <w:r w:rsidRPr="00D20C74">
        <w:rPr>
          <w:color w:val="000000" w:themeColor="text1"/>
        </w:rPr>
        <w:t>- с</w:t>
      </w:r>
      <w:r w:rsidR="007613B3" w:rsidRPr="00D20C74">
        <w:rPr>
          <w:color w:val="000000" w:themeColor="text1"/>
        </w:rPr>
        <w:t>оздание условий для развития жилищного строительства различного уровня комфортности, направленное на повышение уровня жилищной обеспеченности населения;</w:t>
      </w:r>
    </w:p>
    <w:p w:rsidR="007613B3" w:rsidRPr="00D20C74" w:rsidRDefault="00F175B5" w:rsidP="00FA4A65">
      <w:pPr>
        <w:tabs>
          <w:tab w:val="num" w:pos="0"/>
        </w:tabs>
        <w:autoSpaceDE w:val="0"/>
        <w:spacing w:before="0" w:after="0"/>
        <w:ind w:firstLine="709"/>
        <w:jc w:val="both"/>
        <w:rPr>
          <w:color w:val="000000" w:themeColor="text1"/>
        </w:rPr>
      </w:pPr>
      <w:r w:rsidRPr="00D20C74">
        <w:rPr>
          <w:color w:val="000000" w:themeColor="text1"/>
        </w:rPr>
        <w:t>- с</w:t>
      </w:r>
      <w:r w:rsidR="007613B3" w:rsidRPr="00D20C74">
        <w:rPr>
          <w:color w:val="000000" w:themeColor="text1"/>
        </w:rPr>
        <w:t>одействие реализации проектов комплексного освоения территории в целях строительства жилья с учетом статьи 46.6 Градостроительного кодекса Российской Федерации;</w:t>
      </w:r>
    </w:p>
    <w:p w:rsidR="007613B3" w:rsidRPr="00D20C74" w:rsidRDefault="00D823CB" w:rsidP="00FA4A65">
      <w:pPr>
        <w:tabs>
          <w:tab w:val="num" w:pos="0"/>
        </w:tabs>
        <w:autoSpaceDE w:val="0"/>
        <w:spacing w:before="0" w:after="0"/>
        <w:ind w:firstLine="709"/>
        <w:jc w:val="both"/>
        <w:rPr>
          <w:color w:val="000000" w:themeColor="text1"/>
        </w:rPr>
      </w:pPr>
      <w:r w:rsidRPr="00D20C74">
        <w:rPr>
          <w:color w:val="000000" w:themeColor="text1"/>
        </w:rPr>
        <w:t>- </w:t>
      </w:r>
      <w:r w:rsidR="00F175B5" w:rsidRPr="00D20C74">
        <w:rPr>
          <w:color w:val="000000" w:themeColor="text1"/>
        </w:rPr>
        <w:t>у</w:t>
      </w:r>
      <w:r w:rsidR="007613B3" w:rsidRPr="00D20C74">
        <w:rPr>
          <w:color w:val="000000" w:themeColor="text1"/>
        </w:rPr>
        <w:t>частие в программах по предоставлению жилья молодым специалистам и прочим льготным категориям граждан;</w:t>
      </w:r>
    </w:p>
    <w:p w:rsidR="007613B3" w:rsidRPr="00D20C74" w:rsidRDefault="00F175B5" w:rsidP="00FA4A65">
      <w:pPr>
        <w:tabs>
          <w:tab w:val="num" w:pos="0"/>
        </w:tabs>
        <w:autoSpaceDE w:val="0"/>
        <w:spacing w:before="0" w:after="0"/>
        <w:ind w:firstLine="709"/>
        <w:jc w:val="both"/>
        <w:rPr>
          <w:color w:val="000000" w:themeColor="text1"/>
        </w:rPr>
      </w:pPr>
      <w:r w:rsidRPr="00D20C74">
        <w:rPr>
          <w:color w:val="000000" w:themeColor="text1"/>
        </w:rPr>
        <w:t>- о</w:t>
      </w:r>
      <w:r w:rsidR="007613B3" w:rsidRPr="00D20C74">
        <w:rPr>
          <w:color w:val="000000" w:themeColor="text1"/>
        </w:rPr>
        <w:t>беспечение возможности для расселения жилых домов, расположенных в зонах запрета жилищного строительства (в пределах санитарно-защитных зон);</w:t>
      </w:r>
    </w:p>
    <w:p w:rsidR="00A02666" w:rsidRPr="00D20C74" w:rsidRDefault="00D823CB" w:rsidP="00FA4A65">
      <w:pPr>
        <w:tabs>
          <w:tab w:val="num" w:pos="0"/>
        </w:tabs>
        <w:autoSpaceDE w:val="0"/>
        <w:spacing w:before="0" w:after="0"/>
        <w:ind w:firstLine="709"/>
        <w:jc w:val="both"/>
        <w:rPr>
          <w:color w:val="000000" w:themeColor="text1"/>
        </w:rPr>
      </w:pPr>
      <w:r w:rsidRPr="00D20C74">
        <w:rPr>
          <w:color w:val="000000" w:themeColor="text1"/>
        </w:rPr>
        <w:lastRenderedPageBreak/>
        <w:t>- </w:t>
      </w:r>
      <w:r w:rsidR="00A02666" w:rsidRPr="00D20C74">
        <w:rPr>
          <w:color w:val="000000" w:themeColor="text1"/>
        </w:rPr>
        <w:t>предоставление участков многодетным семьям на территории снесенных аварийных многоквартирных домов по ул. Шахтерской;</w:t>
      </w:r>
    </w:p>
    <w:p w:rsidR="007613B3" w:rsidRPr="00D20C74" w:rsidRDefault="00F175B5" w:rsidP="00FA4A65">
      <w:pPr>
        <w:tabs>
          <w:tab w:val="num" w:pos="0"/>
        </w:tabs>
        <w:autoSpaceDE w:val="0"/>
        <w:spacing w:before="0" w:after="0"/>
        <w:ind w:firstLine="709"/>
        <w:jc w:val="both"/>
        <w:rPr>
          <w:color w:val="000000" w:themeColor="text1"/>
        </w:rPr>
      </w:pPr>
      <w:r w:rsidRPr="00D20C74">
        <w:rPr>
          <w:color w:val="000000" w:themeColor="text1"/>
        </w:rPr>
        <w:t>- у</w:t>
      </w:r>
      <w:r w:rsidR="007613B3" w:rsidRPr="00D20C74">
        <w:rPr>
          <w:color w:val="000000" w:themeColor="text1"/>
        </w:rPr>
        <w:t>чет спроса на строительство жилья работникам предприятий, расположенных на территории городского округа.</w:t>
      </w:r>
    </w:p>
    <w:p w:rsidR="007613B3" w:rsidRPr="00D20C74" w:rsidRDefault="001E7AFD" w:rsidP="00FA4A65">
      <w:pPr>
        <w:tabs>
          <w:tab w:val="num" w:pos="0"/>
        </w:tabs>
        <w:autoSpaceDE w:val="0"/>
        <w:spacing w:before="0" w:after="0"/>
        <w:ind w:firstLine="709"/>
        <w:jc w:val="both"/>
        <w:rPr>
          <w:color w:val="000000" w:themeColor="text1"/>
        </w:rPr>
      </w:pPr>
      <w:r w:rsidRPr="00D20C74">
        <w:rPr>
          <w:color w:val="000000" w:themeColor="text1"/>
        </w:rPr>
        <w:t xml:space="preserve">Общая площадь жилого фонда составляет 9912,17 тыс. кв. м. </w:t>
      </w:r>
      <w:r w:rsidR="007613B3" w:rsidRPr="00D20C74">
        <w:rPr>
          <w:color w:val="000000" w:themeColor="text1"/>
        </w:rPr>
        <w:t xml:space="preserve">Убыль жилищного фонда в течение расчетного срока определена в размере </w:t>
      </w:r>
      <w:r w:rsidR="00A22B17" w:rsidRPr="00D20C74">
        <w:rPr>
          <w:color w:val="000000" w:themeColor="text1"/>
        </w:rPr>
        <w:t>217,4</w:t>
      </w:r>
      <w:r w:rsidR="007613B3" w:rsidRPr="00D20C74">
        <w:rPr>
          <w:color w:val="000000" w:themeColor="text1"/>
        </w:rPr>
        <w:t xml:space="preserve"> тыс. кв. м общей площади (с учетом существующего ветхого и аварийного фонда), что составляет около </w:t>
      </w:r>
      <w:r w:rsidR="00A22B17" w:rsidRPr="00D20C74">
        <w:rPr>
          <w:color w:val="000000" w:themeColor="text1"/>
        </w:rPr>
        <w:t>2 </w:t>
      </w:r>
      <w:r w:rsidR="007613B3" w:rsidRPr="00D20C74">
        <w:rPr>
          <w:color w:val="000000" w:themeColor="text1"/>
        </w:rPr>
        <w:t>% от существующего фонда. В том числе предполагается реконструкция старого фонда, благоустройство территори</w:t>
      </w:r>
      <w:r w:rsidR="00A22B17" w:rsidRPr="00D20C74">
        <w:rPr>
          <w:color w:val="000000" w:themeColor="text1"/>
        </w:rPr>
        <w:t>й</w:t>
      </w:r>
      <w:r w:rsidR="007613B3" w:rsidRPr="00D20C74">
        <w:rPr>
          <w:color w:val="000000" w:themeColor="text1"/>
        </w:rPr>
        <w:t xml:space="preserve">, строительство культурно-бытовых, инженерных и транспортных объектов. </w:t>
      </w:r>
    </w:p>
    <w:p w:rsidR="007613B3" w:rsidRPr="00D20C74" w:rsidRDefault="007613B3" w:rsidP="00FA4A65">
      <w:pPr>
        <w:tabs>
          <w:tab w:val="num" w:pos="0"/>
        </w:tabs>
        <w:autoSpaceDE w:val="0"/>
        <w:spacing w:before="0" w:after="0"/>
        <w:ind w:firstLine="709"/>
        <w:jc w:val="both"/>
        <w:rPr>
          <w:color w:val="000000" w:themeColor="text1"/>
        </w:rPr>
      </w:pPr>
      <w:r w:rsidRPr="00D20C74">
        <w:rPr>
          <w:color w:val="000000" w:themeColor="text1"/>
        </w:rPr>
        <w:t xml:space="preserve">В течение расчетного срока жилищный фонд городского округа увеличится до 14208 тыс. кв. м. Средняя жилищная обеспеченность в соответствии с </w:t>
      </w:r>
      <w:r w:rsidR="0071752A" w:rsidRPr="00D20C74">
        <w:rPr>
          <w:color w:val="000000" w:themeColor="text1"/>
        </w:rPr>
        <w:t>М</w:t>
      </w:r>
      <w:r w:rsidRPr="00D20C74">
        <w:rPr>
          <w:color w:val="000000" w:themeColor="text1"/>
        </w:rPr>
        <w:t xml:space="preserve">НГП </w:t>
      </w:r>
      <w:r w:rsidR="0003464B">
        <w:rPr>
          <w:color w:val="000000" w:themeColor="text1"/>
        </w:rPr>
        <w:t>должна составлять не менее 38,4 </w:t>
      </w:r>
      <w:r w:rsidRPr="00D20C74">
        <w:rPr>
          <w:color w:val="000000" w:themeColor="text1"/>
        </w:rPr>
        <w:t xml:space="preserve">кв. м общей площади на человека на расчетный срок. </w:t>
      </w:r>
    </w:p>
    <w:p w:rsidR="00F653D2" w:rsidRPr="00D20C74" w:rsidRDefault="00F653D2" w:rsidP="00ED0AFA">
      <w:pPr>
        <w:widowControl w:val="0"/>
        <w:tabs>
          <w:tab w:val="num" w:pos="0"/>
        </w:tabs>
        <w:spacing w:before="0" w:after="0"/>
        <w:ind w:left="450"/>
        <w:jc w:val="right"/>
        <w:rPr>
          <w:color w:val="000000" w:themeColor="text1"/>
          <w:sz w:val="2"/>
          <w:szCs w:val="2"/>
        </w:rPr>
      </w:pPr>
      <w:r w:rsidRPr="00D20C74">
        <w:rPr>
          <w:color w:val="000000" w:themeColor="text1"/>
        </w:rPr>
        <w:t xml:space="preserve">Таблица </w:t>
      </w:r>
      <w:r w:rsidR="005552C6" w:rsidRPr="00D20C74">
        <w:rPr>
          <w:color w:val="000000" w:themeColor="text1"/>
        </w:rPr>
        <w:t>2</w:t>
      </w:r>
      <w:r w:rsidRPr="00D20C74">
        <w:rPr>
          <w:color w:val="000000" w:themeColor="text1"/>
        </w:rPr>
        <w:t>.2.</w:t>
      </w:r>
      <w:r w:rsidR="005552C6" w:rsidRPr="00D20C74">
        <w:rPr>
          <w:color w:val="000000" w:themeColor="text1"/>
        </w:rPr>
        <w:t>1</w:t>
      </w:r>
      <w:r w:rsidRPr="00D20C74">
        <w:rPr>
          <w:color w:val="000000" w:themeColor="text1"/>
        </w:rPr>
        <w:t>.</w:t>
      </w:r>
    </w:p>
    <w:p w:rsidR="00F653D2" w:rsidRPr="00D20C74" w:rsidRDefault="00F653D2" w:rsidP="00ED0AFA">
      <w:pPr>
        <w:widowControl w:val="0"/>
        <w:tabs>
          <w:tab w:val="num" w:pos="0"/>
        </w:tabs>
        <w:spacing w:before="0" w:after="0"/>
        <w:ind w:left="5104"/>
        <w:jc w:val="center"/>
        <w:rPr>
          <w:color w:val="000000" w:themeColor="text1"/>
          <w:sz w:val="22"/>
          <w:szCs w:val="22"/>
        </w:rPr>
      </w:pPr>
      <w:r w:rsidRPr="00D20C74">
        <w:rPr>
          <w:color w:val="000000" w:themeColor="text1"/>
          <w:sz w:val="2"/>
          <w:szCs w:val="2"/>
        </w:rPr>
        <w:t>Укрупненный расчет объемов нового жилищного строительства на расчетный срок</w:t>
      </w:r>
    </w:p>
    <w:tbl>
      <w:tblPr>
        <w:tblW w:w="0" w:type="auto"/>
        <w:jc w:val="center"/>
        <w:tblLayout w:type="fixed"/>
        <w:tblLook w:val="0000" w:firstRow="0" w:lastRow="0" w:firstColumn="0" w:lastColumn="0" w:noHBand="0" w:noVBand="0"/>
      </w:tblPr>
      <w:tblGrid>
        <w:gridCol w:w="624"/>
        <w:gridCol w:w="3523"/>
        <w:gridCol w:w="3163"/>
        <w:gridCol w:w="1370"/>
      </w:tblGrid>
      <w:tr w:rsidR="00C96025" w:rsidRPr="00D20C74" w:rsidTr="00B81992">
        <w:trPr>
          <w:cantSplit/>
          <w:trHeight w:val="510"/>
          <w:tblHeader/>
          <w:jc w:val="center"/>
        </w:trPr>
        <w:tc>
          <w:tcPr>
            <w:tcW w:w="624" w:type="dxa"/>
            <w:tcBorders>
              <w:top w:val="single" w:sz="4" w:space="0" w:color="000000"/>
              <w:left w:val="single" w:sz="4" w:space="0" w:color="000000"/>
              <w:bottom w:val="single" w:sz="4" w:space="0" w:color="000000"/>
            </w:tcBorders>
            <w:shd w:val="clear" w:color="auto" w:fill="EDEDED" w:themeFill="accent3" w:themeFillTint="33"/>
            <w:vAlign w:val="center"/>
          </w:tcPr>
          <w:p w:rsidR="00F653D2" w:rsidRPr="00D20C74" w:rsidRDefault="00F653D2" w:rsidP="00ED0AFA">
            <w:pPr>
              <w:widowControl w:val="0"/>
              <w:tabs>
                <w:tab w:val="num" w:pos="0"/>
              </w:tabs>
              <w:spacing w:before="0" w:after="0"/>
              <w:jc w:val="center"/>
              <w:rPr>
                <w:b/>
                <w:color w:val="000000" w:themeColor="text1"/>
                <w:sz w:val="22"/>
                <w:szCs w:val="22"/>
              </w:rPr>
            </w:pPr>
            <w:r w:rsidRPr="00D20C74">
              <w:rPr>
                <w:b/>
                <w:color w:val="000000" w:themeColor="text1"/>
                <w:sz w:val="22"/>
                <w:szCs w:val="22"/>
              </w:rPr>
              <w:t>№ п/п</w:t>
            </w:r>
          </w:p>
        </w:tc>
        <w:tc>
          <w:tcPr>
            <w:tcW w:w="3523" w:type="dxa"/>
            <w:tcBorders>
              <w:top w:val="single" w:sz="4" w:space="0" w:color="000000"/>
              <w:left w:val="single" w:sz="4" w:space="0" w:color="000000"/>
              <w:bottom w:val="single" w:sz="4" w:space="0" w:color="000000"/>
            </w:tcBorders>
            <w:shd w:val="clear" w:color="auto" w:fill="EDEDED" w:themeFill="accent3" w:themeFillTint="33"/>
            <w:vAlign w:val="center"/>
          </w:tcPr>
          <w:p w:rsidR="00F653D2" w:rsidRPr="00D20C74" w:rsidRDefault="00F653D2" w:rsidP="00ED0AFA">
            <w:pPr>
              <w:widowControl w:val="0"/>
              <w:tabs>
                <w:tab w:val="num" w:pos="0"/>
              </w:tabs>
              <w:spacing w:before="0" w:after="0"/>
              <w:jc w:val="center"/>
              <w:rPr>
                <w:b/>
                <w:color w:val="000000" w:themeColor="text1"/>
                <w:sz w:val="22"/>
                <w:szCs w:val="22"/>
              </w:rPr>
            </w:pPr>
            <w:r w:rsidRPr="00D20C74">
              <w:rPr>
                <w:b/>
                <w:color w:val="000000" w:themeColor="text1"/>
                <w:sz w:val="22"/>
                <w:szCs w:val="22"/>
              </w:rPr>
              <w:t>Показатель</w:t>
            </w:r>
          </w:p>
        </w:tc>
        <w:tc>
          <w:tcPr>
            <w:tcW w:w="3163" w:type="dxa"/>
            <w:tcBorders>
              <w:top w:val="single" w:sz="4" w:space="0" w:color="000000"/>
              <w:left w:val="single" w:sz="4" w:space="0" w:color="000000"/>
              <w:bottom w:val="single" w:sz="4" w:space="0" w:color="000000"/>
            </w:tcBorders>
            <w:shd w:val="clear" w:color="auto" w:fill="EDEDED" w:themeFill="accent3" w:themeFillTint="33"/>
            <w:vAlign w:val="center"/>
          </w:tcPr>
          <w:p w:rsidR="00F653D2" w:rsidRPr="00D20C74" w:rsidRDefault="00F653D2" w:rsidP="00ED0AFA">
            <w:pPr>
              <w:widowControl w:val="0"/>
              <w:tabs>
                <w:tab w:val="num" w:pos="0"/>
              </w:tabs>
              <w:spacing w:before="0" w:after="0"/>
              <w:jc w:val="center"/>
              <w:rPr>
                <w:b/>
                <w:color w:val="000000" w:themeColor="text1"/>
                <w:sz w:val="22"/>
                <w:szCs w:val="22"/>
              </w:rPr>
            </w:pPr>
            <w:r w:rsidRPr="00D20C74">
              <w:rPr>
                <w:b/>
                <w:color w:val="000000" w:themeColor="text1"/>
                <w:sz w:val="22"/>
                <w:szCs w:val="22"/>
              </w:rPr>
              <w:t>Единица измерения</w:t>
            </w:r>
          </w:p>
        </w:tc>
        <w:tc>
          <w:tcPr>
            <w:tcW w:w="137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F653D2" w:rsidRPr="00D20C74" w:rsidRDefault="00F653D2" w:rsidP="00ED0AFA">
            <w:pPr>
              <w:widowControl w:val="0"/>
              <w:tabs>
                <w:tab w:val="num" w:pos="0"/>
              </w:tabs>
              <w:spacing w:before="0" w:after="0"/>
              <w:jc w:val="center"/>
              <w:rPr>
                <w:b/>
                <w:color w:val="000000" w:themeColor="text1"/>
                <w:sz w:val="22"/>
                <w:szCs w:val="22"/>
              </w:rPr>
            </w:pPr>
            <w:r w:rsidRPr="00D20C74">
              <w:rPr>
                <w:b/>
                <w:color w:val="000000" w:themeColor="text1"/>
                <w:sz w:val="22"/>
                <w:szCs w:val="22"/>
              </w:rPr>
              <w:t>на 20</w:t>
            </w:r>
            <w:r w:rsidR="0006487C" w:rsidRPr="00D20C74">
              <w:rPr>
                <w:b/>
                <w:color w:val="000000" w:themeColor="text1"/>
                <w:sz w:val="22"/>
                <w:szCs w:val="22"/>
              </w:rPr>
              <w:t>4</w:t>
            </w:r>
            <w:r w:rsidRPr="00D20C74">
              <w:rPr>
                <w:b/>
                <w:color w:val="000000" w:themeColor="text1"/>
                <w:sz w:val="22"/>
                <w:szCs w:val="22"/>
              </w:rPr>
              <w:t>5 год</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1</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Численность населения</w:t>
            </w:r>
          </w:p>
        </w:tc>
        <w:tc>
          <w:tcPr>
            <w:tcW w:w="316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тыс.</w:t>
            </w:r>
            <w:r w:rsidR="000F5A38" w:rsidRPr="00D20C74">
              <w:rPr>
                <w:color w:val="000000" w:themeColor="text1"/>
                <w:sz w:val="22"/>
                <w:szCs w:val="22"/>
              </w:rPr>
              <w:t xml:space="preserve"> </w:t>
            </w:r>
            <w:r w:rsidRPr="00D20C74">
              <w:rPr>
                <w:color w:val="000000" w:themeColor="text1"/>
                <w:sz w:val="22"/>
                <w:szCs w:val="22"/>
              </w:rPr>
              <w:t>человек</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370,0</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2</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Средняя жилищная обеспеченность</w:t>
            </w:r>
          </w:p>
        </w:tc>
        <w:tc>
          <w:tcPr>
            <w:tcW w:w="316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кв. м/чел.</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38,4</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3</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Требуемый жилищный фонд</w:t>
            </w:r>
          </w:p>
        </w:tc>
        <w:tc>
          <w:tcPr>
            <w:tcW w:w="316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тыс. кв. м общей площади</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14208</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4</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Убыль жилищного фонда</w:t>
            </w:r>
          </w:p>
        </w:tc>
        <w:tc>
          <w:tcPr>
            <w:tcW w:w="316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тыс. кв. м общей площади</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1E7AFD" w:rsidP="00ED0AFA">
            <w:pPr>
              <w:widowControl w:val="0"/>
              <w:tabs>
                <w:tab w:val="num" w:pos="0"/>
              </w:tabs>
              <w:spacing w:before="0" w:after="0"/>
              <w:jc w:val="center"/>
              <w:rPr>
                <w:color w:val="000000" w:themeColor="text1"/>
                <w:sz w:val="22"/>
                <w:szCs w:val="22"/>
              </w:rPr>
            </w:pPr>
            <w:r w:rsidRPr="00D20C74">
              <w:rPr>
                <w:color w:val="000000" w:themeColor="text1"/>
                <w:sz w:val="22"/>
                <w:szCs w:val="22"/>
              </w:rPr>
              <w:t>21,7</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5</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Существующий сохраняемый жилищный фонд,</w:t>
            </w:r>
          </w:p>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в том числе:</w:t>
            </w:r>
          </w:p>
        </w:tc>
        <w:tc>
          <w:tcPr>
            <w:tcW w:w="316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тыс. кв. м общей площади</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266509" w:rsidP="00ED0AFA">
            <w:pPr>
              <w:widowControl w:val="0"/>
              <w:tabs>
                <w:tab w:val="num" w:pos="0"/>
              </w:tabs>
              <w:spacing w:before="0" w:after="0"/>
              <w:jc w:val="center"/>
              <w:rPr>
                <w:color w:val="000000" w:themeColor="text1"/>
                <w:sz w:val="22"/>
                <w:szCs w:val="22"/>
              </w:rPr>
            </w:pPr>
            <w:r w:rsidRPr="00D20C74">
              <w:rPr>
                <w:color w:val="000000" w:themeColor="text1"/>
                <w:sz w:val="22"/>
                <w:szCs w:val="22"/>
              </w:rPr>
              <w:t>9694,8</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6</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Объем нового жилищного строительства,</w:t>
            </w:r>
          </w:p>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в том числе по видам застройки:</w:t>
            </w:r>
          </w:p>
        </w:tc>
        <w:tc>
          <w:tcPr>
            <w:tcW w:w="3163" w:type="dxa"/>
            <w:vMerge w:val="restart"/>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тыс. кв. м общей площади</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266509" w:rsidP="00ED0AFA">
            <w:pPr>
              <w:widowControl w:val="0"/>
              <w:tabs>
                <w:tab w:val="num" w:pos="0"/>
              </w:tabs>
              <w:spacing w:before="0" w:after="0"/>
              <w:jc w:val="center"/>
              <w:rPr>
                <w:color w:val="000000" w:themeColor="text1"/>
                <w:sz w:val="22"/>
                <w:szCs w:val="22"/>
              </w:rPr>
            </w:pPr>
            <w:r w:rsidRPr="00D20C74">
              <w:rPr>
                <w:color w:val="000000" w:themeColor="text1"/>
                <w:sz w:val="22"/>
                <w:szCs w:val="22"/>
              </w:rPr>
              <w:t>4513,2</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6.1</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Застройка многоэтажными жилыми домами</w:t>
            </w:r>
          </w:p>
        </w:tc>
        <w:tc>
          <w:tcPr>
            <w:tcW w:w="3163" w:type="dxa"/>
            <w:vMerge/>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napToGrid w:val="0"/>
              <w:spacing w:before="0" w:after="0"/>
              <w:jc w:val="center"/>
              <w:rPr>
                <w:color w:val="000000" w:themeColor="text1"/>
                <w:sz w:val="22"/>
                <w:szCs w:val="22"/>
              </w:rPr>
            </w:pP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266509" w:rsidP="00ED0AFA">
            <w:pPr>
              <w:widowControl w:val="0"/>
              <w:tabs>
                <w:tab w:val="num" w:pos="0"/>
              </w:tabs>
              <w:spacing w:before="0" w:after="0"/>
              <w:jc w:val="center"/>
              <w:rPr>
                <w:color w:val="000000" w:themeColor="text1"/>
                <w:sz w:val="22"/>
                <w:szCs w:val="22"/>
              </w:rPr>
            </w:pPr>
            <w:r w:rsidRPr="00D20C74">
              <w:rPr>
                <w:color w:val="000000" w:themeColor="text1"/>
                <w:sz w:val="22"/>
                <w:szCs w:val="22"/>
              </w:rPr>
              <w:t>2707,9</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6.2</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Застройка малоэтажными жилыми домами</w:t>
            </w:r>
          </w:p>
        </w:tc>
        <w:tc>
          <w:tcPr>
            <w:tcW w:w="3163" w:type="dxa"/>
            <w:vMerge/>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napToGrid w:val="0"/>
              <w:spacing w:before="0" w:after="0"/>
              <w:jc w:val="center"/>
              <w:rPr>
                <w:color w:val="000000" w:themeColor="text1"/>
                <w:sz w:val="22"/>
                <w:szCs w:val="22"/>
              </w:rPr>
            </w:pP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266509" w:rsidP="00ED0AFA">
            <w:pPr>
              <w:widowControl w:val="0"/>
              <w:tabs>
                <w:tab w:val="num" w:pos="0"/>
              </w:tabs>
              <w:spacing w:before="0" w:after="0"/>
              <w:jc w:val="center"/>
              <w:rPr>
                <w:color w:val="000000" w:themeColor="text1"/>
                <w:sz w:val="22"/>
                <w:szCs w:val="22"/>
              </w:rPr>
            </w:pPr>
            <w:r w:rsidRPr="00D20C74">
              <w:rPr>
                <w:color w:val="000000" w:themeColor="text1"/>
                <w:sz w:val="22"/>
                <w:szCs w:val="22"/>
              </w:rPr>
              <w:t>812,4</w:t>
            </w:r>
          </w:p>
        </w:tc>
      </w:tr>
      <w:tr w:rsidR="00C96025" w:rsidRPr="00D20C74" w:rsidTr="005552C6">
        <w:trPr>
          <w:cantSplit/>
          <w:trHeight w:val="510"/>
          <w:jc w:val="center"/>
        </w:trPr>
        <w:tc>
          <w:tcPr>
            <w:tcW w:w="624"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6.3</w:t>
            </w:r>
          </w:p>
        </w:tc>
        <w:tc>
          <w:tcPr>
            <w:tcW w:w="3523" w:type="dxa"/>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pacing w:before="0" w:after="0"/>
              <w:jc w:val="center"/>
              <w:rPr>
                <w:color w:val="000000" w:themeColor="text1"/>
                <w:sz w:val="22"/>
                <w:szCs w:val="22"/>
              </w:rPr>
            </w:pPr>
            <w:r w:rsidRPr="00D20C74">
              <w:rPr>
                <w:color w:val="000000" w:themeColor="text1"/>
                <w:sz w:val="22"/>
                <w:szCs w:val="22"/>
              </w:rPr>
              <w:t>Застройка индивидуальными жилыми домами</w:t>
            </w:r>
          </w:p>
        </w:tc>
        <w:tc>
          <w:tcPr>
            <w:tcW w:w="3163" w:type="dxa"/>
            <w:vMerge/>
            <w:tcBorders>
              <w:top w:val="single" w:sz="4" w:space="0" w:color="000000"/>
              <w:left w:val="single" w:sz="4" w:space="0" w:color="000000"/>
              <w:bottom w:val="single" w:sz="4" w:space="0" w:color="000000"/>
            </w:tcBorders>
            <w:shd w:val="clear" w:color="auto" w:fill="auto"/>
            <w:vAlign w:val="center"/>
          </w:tcPr>
          <w:p w:rsidR="00F653D2" w:rsidRPr="00D20C74" w:rsidRDefault="00F653D2" w:rsidP="00ED0AFA">
            <w:pPr>
              <w:widowControl w:val="0"/>
              <w:tabs>
                <w:tab w:val="num" w:pos="0"/>
              </w:tabs>
              <w:snapToGrid w:val="0"/>
              <w:spacing w:before="0" w:after="0"/>
              <w:jc w:val="center"/>
              <w:rPr>
                <w:color w:val="000000" w:themeColor="text1"/>
                <w:sz w:val="22"/>
                <w:szCs w:val="22"/>
              </w:rPr>
            </w:pP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3D2" w:rsidRPr="00D20C74" w:rsidRDefault="00266509" w:rsidP="00ED0AFA">
            <w:pPr>
              <w:widowControl w:val="0"/>
              <w:tabs>
                <w:tab w:val="num" w:pos="0"/>
              </w:tabs>
              <w:spacing w:before="0" w:after="0"/>
              <w:jc w:val="center"/>
              <w:rPr>
                <w:color w:val="000000" w:themeColor="text1"/>
                <w:sz w:val="22"/>
                <w:szCs w:val="22"/>
              </w:rPr>
            </w:pPr>
            <w:r w:rsidRPr="00D20C74">
              <w:rPr>
                <w:color w:val="000000" w:themeColor="text1"/>
                <w:sz w:val="22"/>
                <w:szCs w:val="22"/>
              </w:rPr>
              <w:t>992,9</w:t>
            </w:r>
          </w:p>
        </w:tc>
      </w:tr>
    </w:tbl>
    <w:p w:rsidR="00D1285A" w:rsidRPr="00D20C74" w:rsidRDefault="00D1285A" w:rsidP="00FA4A65">
      <w:pPr>
        <w:tabs>
          <w:tab w:val="num" w:pos="0"/>
        </w:tabs>
        <w:autoSpaceDE w:val="0"/>
        <w:spacing w:before="0" w:after="0"/>
        <w:ind w:firstLine="709"/>
        <w:jc w:val="both"/>
        <w:rPr>
          <w:color w:val="000000" w:themeColor="text1"/>
        </w:rPr>
      </w:pPr>
      <w:r w:rsidRPr="00D20C74">
        <w:rPr>
          <w:color w:val="000000" w:themeColor="text1"/>
        </w:rPr>
        <w:t xml:space="preserve">Таким образом минимальный объем нового жилищного строительства в течение расчетного срока Генерального плана составит 4,5 млн. кв. м или в среднем в год – 226 тыс. кв. м общей площади. В объеме новой жилой застройки преобладают многоэтажные жилые дома. </w:t>
      </w:r>
      <w:r w:rsidR="0003464B">
        <w:rPr>
          <w:color w:val="000000" w:themeColor="text1"/>
        </w:rPr>
        <w:t>Предполагаемая с</w:t>
      </w:r>
      <w:r w:rsidRPr="00D20C74">
        <w:rPr>
          <w:color w:val="000000" w:themeColor="text1"/>
        </w:rPr>
        <w:t>труктура нового жилищного строительства:</w:t>
      </w:r>
    </w:p>
    <w:p w:rsidR="00D1285A" w:rsidRPr="00D20C74" w:rsidRDefault="00D1285A" w:rsidP="00FA4A65">
      <w:pPr>
        <w:tabs>
          <w:tab w:val="num" w:pos="0"/>
        </w:tabs>
        <w:autoSpaceDE w:val="0"/>
        <w:spacing w:before="0" w:after="0"/>
        <w:ind w:firstLine="709"/>
        <w:jc w:val="both"/>
        <w:rPr>
          <w:color w:val="000000" w:themeColor="text1"/>
        </w:rPr>
      </w:pPr>
      <w:r w:rsidRPr="00D20C74">
        <w:rPr>
          <w:color w:val="000000" w:themeColor="text1"/>
        </w:rPr>
        <w:t>- застройка многоэтажными жилыми домами – 60 %;</w:t>
      </w:r>
    </w:p>
    <w:p w:rsidR="00D1285A" w:rsidRPr="00D20C74" w:rsidRDefault="00D1285A" w:rsidP="00FA4A65">
      <w:pPr>
        <w:tabs>
          <w:tab w:val="num" w:pos="0"/>
        </w:tabs>
        <w:autoSpaceDE w:val="0"/>
        <w:spacing w:before="0" w:after="0"/>
        <w:ind w:firstLine="709"/>
        <w:jc w:val="both"/>
        <w:rPr>
          <w:color w:val="000000" w:themeColor="text1"/>
        </w:rPr>
      </w:pPr>
      <w:r w:rsidRPr="00D20C74">
        <w:rPr>
          <w:color w:val="000000" w:themeColor="text1"/>
        </w:rPr>
        <w:t>- застройка малоэтажными жилыми домами – 18 %;</w:t>
      </w:r>
    </w:p>
    <w:p w:rsidR="00D1285A" w:rsidRPr="00D20C74" w:rsidRDefault="00D1285A" w:rsidP="00FA4A65">
      <w:pPr>
        <w:tabs>
          <w:tab w:val="num" w:pos="0"/>
        </w:tabs>
        <w:autoSpaceDE w:val="0"/>
        <w:spacing w:before="0" w:after="0"/>
        <w:ind w:firstLine="709"/>
        <w:jc w:val="both"/>
        <w:rPr>
          <w:color w:val="000000" w:themeColor="text1"/>
        </w:rPr>
      </w:pPr>
      <w:r w:rsidRPr="00D20C74">
        <w:rPr>
          <w:color w:val="000000" w:themeColor="text1"/>
        </w:rPr>
        <w:t>- застройка индивидуальными жилыми домами – 22 %.</w:t>
      </w:r>
    </w:p>
    <w:p w:rsidR="0003464B" w:rsidRDefault="0003464B" w:rsidP="000C15E3">
      <w:pPr>
        <w:tabs>
          <w:tab w:val="num" w:pos="0"/>
        </w:tabs>
        <w:spacing w:before="60" w:after="60"/>
        <w:ind w:firstLine="709"/>
        <w:rPr>
          <w:b/>
          <w:color w:val="000000" w:themeColor="text1"/>
        </w:rPr>
      </w:pPr>
      <w:r>
        <w:rPr>
          <w:b/>
          <w:color w:val="000000" w:themeColor="text1"/>
        </w:rPr>
        <w:br w:type="page"/>
      </w:r>
    </w:p>
    <w:p w:rsidR="00A20043" w:rsidRPr="000C15E3" w:rsidRDefault="00A20043" w:rsidP="000C15E3">
      <w:pPr>
        <w:tabs>
          <w:tab w:val="num" w:pos="0"/>
        </w:tabs>
        <w:spacing w:before="60" w:after="60"/>
        <w:ind w:firstLine="709"/>
        <w:rPr>
          <w:b/>
          <w:color w:val="000000" w:themeColor="text1"/>
        </w:rPr>
      </w:pPr>
      <w:r w:rsidRPr="000C15E3">
        <w:rPr>
          <w:b/>
          <w:color w:val="000000" w:themeColor="text1"/>
        </w:rPr>
        <w:lastRenderedPageBreak/>
        <w:t>Участки нового жилищного строительства</w:t>
      </w:r>
    </w:p>
    <w:p w:rsidR="00682766" w:rsidRPr="00D20C74" w:rsidRDefault="00682766" w:rsidP="00FA4A65">
      <w:pPr>
        <w:tabs>
          <w:tab w:val="num" w:pos="0"/>
        </w:tabs>
        <w:autoSpaceDE w:val="0"/>
        <w:spacing w:before="0" w:after="0"/>
        <w:ind w:firstLine="709"/>
        <w:jc w:val="both"/>
        <w:rPr>
          <w:color w:val="000000" w:themeColor="text1"/>
        </w:rPr>
      </w:pPr>
      <w:r w:rsidRPr="00D20C74">
        <w:rPr>
          <w:color w:val="000000" w:themeColor="text1"/>
        </w:rPr>
        <w:t>Территории нового жилищного строительства определены с учетом разработанных и утвержденных проектов планировки, а также предложений, поступивших от заинтересованных лиц.</w:t>
      </w:r>
    </w:p>
    <w:p w:rsidR="00F653D2" w:rsidRPr="00D20C74" w:rsidRDefault="00F653D2" w:rsidP="00ED0AFA">
      <w:pPr>
        <w:pStyle w:val="affff2"/>
        <w:widowControl w:val="0"/>
        <w:tabs>
          <w:tab w:val="num" w:pos="0"/>
        </w:tabs>
        <w:spacing w:before="0" w:after="0"/>
        <w:jc w:val="right"/>
        <w:rPr>
          <w:color w:val="000000" w:themeColor="text1"/>
        </w:rPr>
      </w:pPr>
      <w:r w:rsidRPr="00D20C74">
        <w:rPr>
          <w:color w:val="000000" w:themeColor="text1"/>
        </w:rPr>
        <w:t xml:space="preserve">Таблица </w:t>
      </w:r>
      <w:r w:rsidR="005552C6" w:rsidRPr="00D20C74">
        <w:rPr>
          <w:color w:val="000000" w:themeColor="text1"/>
        </w:rPr>
        <w:t>2.2</w:t>
      </w:r>
      <w:r w:rsidRPr="00D20C74">
        <w:rPr>
          <w:color w:val="000000" w:themeColor="text1"/>
        </w:rPr>
        <w:t>.</w:t>
      </w:r>
      <w:r w:rsidR="005552C6" w:rsidRPr="00D20C74">
        <w:rPr>
          <w:color w:val="000000" w:themeColor="text1"/>
        </w:rPr>
        <w:t>2</w:t>
      </w:r>
      <w:r w:rsidRPr="00D20C74">
        <w:rPr>
          <w:color w:val="000000" w:themeColor="text1"/>
        </w:rPr>
        <w:t>.</w:t>
      </w:r>
    </w:p>
    <w:p w:rsidR="00F653D2" w:rsidRPr="00D20C74" w:rsidRDefault="00F653D2" w:rsidP="00ED0AFA">
      <w:pPr>
        <w:pStyle w:val="affff2"/>
        <w:widowControl w:val="0"/>
        <w:tabs>
          <w:tab w:val="num" w:pos="0"/>
        </w:tabs>
        <w:spacing w:before="0" w:after="0"/>
        <w:ind w:firstLine="0"/>
        <w:jc w:val="center"/>
        <w:rPr>
          <w:color w:val="000000" w:themeColor="text1"/>
          <w:sz w:val="22"/>
          <w:szCs w:val="22"/>
        </w:rPr>
      </w:pPr>
      <w:r w:rsidRPr="00D20C74">
        <w:rPr>
          <w:color w:val="000000" w:themeColor="text1"/>
        </w:rPr>
        <w:t>Плотность застро</w:t>
      </w:r>
      <w:r w:rsidR="005347B2" w:rsidRPr="00D20C74">
        <w:rPr>
          <w:color w:val="000000" w:themeColor="text1"/>
        </w:rPr>
        <w:t>йки по видам функциональных зон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0"/>
        <w:gridCol w:w="1432"/>
      </w:tblGrid>
      <w:tr w:rsidR="00C96025" w:rsidRPr="00D20C74" w:rsidTr="00B81992">
        <w:trPr>
          <w:trHeight w:val="340"/>
          <w:jc w:val="center"/>
        </w:trPr>
        <w:tc>
          <w:tcPr>
            <w:tcW w:w="8330" w:type="dxa"/>
            <w:shd w:val="clear" w:color="auto" w:fill="EDEDED" w:themeFill="accent3" w:themeFillTint="33"/>
            <w:vAlign w:val="center"/>
          </w:tcPr>
          <w:p w:rsidR="00F653D2" w:rsidRPr="00D20C74" w:rsidRDefault="00345FE8" w:rsidP="00ED0AFA">
            <w:pPr>
              <w:tabs>
                <w:tab w:val="num" w:pos="0"/>
              </w:tabs>
              <w:spacing w:before="0" w:after="0"/>
              <w:jc w:val="center"/>
              <w:rPr>
                <w:b/>
                <w:color w:val="000000" w:themeColor="text1"/>
              </w:rPr>
            </w:pPr>
            <w:r w:rsidRPr="00D20C74">
              <w:rPr>
                <w:b/>
                <w:color w:val="000000" w:themeColor="text1"/>
                <w:sz w:val="22"/>
                <w:szCs w:val="22"/>
              </w:rPr>
              <w:t>Типология застройки</w:t>
            </w:r>
          </w:p>
        </w:tc>
        <w:tc>
          <w:tcPr>
            <w:tcW w:w="1432" w:type="dxa"/>
            <w:shd w:val="clear" w:color="auto" w:fill="EDEDED" w:themeFill="accent3" w:themeFillTint="33"/>
            <w:vAlign w:val="center"/>
          </w:tcPr>
          <w:p w:rsidR="00F653D2" w:rsidRPr="00D20C74" w:rsidRDefault="00F653D2" w:rsidP="00ED0AFA">
            <w:pPr>
              <w:tabs>
                <w:tab w:val="num" w:pos="0"/>
              </w:tabs>
              <w:spacing w:before="0" w:after="0"/>
              <w:jc w:val="center"/>
              <w:rPr>
                <w:b/>
                <w:color w:val="000000" w:themeColor="text1"/>
              </w:rPr>
            </w:pPr>
            <w:r w:rsidRPr="00D20C74">
              <w:rPr>
                <w:b/>
                <w:color w:val="000000" w:themeColor="text1"/>
                <w:sz w:val="22"/>
                <w:szCs w:val="22"/>
              </w:rPr>
              <w:t>кв.м/га</w:t>
            </w:r>
          </w:p>
        </w:tc>
      </w:tr>
      <w:tr w:rsidR="00C96025" w:rsidRPr="00D20C74" w:rsidTr="00345FE8">
        <w:trPr>
          <w:trHeight w:val="340"/>
          <w:jc w:val="center"/>
        </w:trPr>
        <w:tc>
          <w:tcPr>
            <w:tcW w:w="8330" w:type="dxa"/>
            <w:shd w:val="clear" w:color="auto" w:fill="auto"/>
            <w:vAlign w:val="center"/>
          </w:tcPr>
          <w:p w:rsidR="00F653D2" w:rsidRPr="00D20C74" w:rsidRDefault="00F653D2" w:rsidP="00ED0AFA">
            <w:pPr>
              <w:tabs>
                <w:tab w:val="num" w:pos="0"/>
              </w:tabs>
              <w:spacing w:before="0" w:after="0"/>
              <w:rPr>
                <w:color w:val="000000" w:themeColor="text1"/>
              </w:rPr>
            </w:pPr>
            <w:r w:rsidRPr="00D20C74">
              <w:rPr>
                <w:color w:val="000000" w:themeColor="text1"/>
                <w:sz w:val="22"/>
                <w:szCs w:val="22"/>
              </w:rPr>
              <w:t>застройка многоэтажными многоквартирными домами (более 9 этажей)</w:t>
            </w:r>
          </w:p>
        </w:tc>
        <w:tc>
          <w:tcPr>
            <w:tcW w:w="1432" w:type="dxa"/>
            <w:shd w:val="clear" w:color="auto" w:fill="auto"/>
            <w:vAlign w:val="center"/>
          </w:tcPr>
          <w:p w:rsidR="00F653D2" w:rsidRPr="00D20C74" w:rsidRDefault="00F653D2" w:rsidP="00ED0AFA">
            <w:pPr>
              <w:tabs>
                <w:tab w:val="num" w:pos="0"/>
              </w:tabs>
              <w:spacing w:before="0" w:after="0"/>
              <w:jc w:val="center"/>
              <w:rPr>
                <w:color w:val="000000" w:themeColor="text1"/>
              </w:rPr>
            </w:pPr>
            <w:r w:rsidRPr="00D20C74">
              <w:rPr>
                <w:color w:val="000000" w:themeColor="text1"/>
                <w:sz w:val="22"/>
                <w:szCs w:val="22"/>
              </w:rPr>
              <w:t>10440</w:t>
            </w:r>
          </w:p>
        </w:tc>
      </w:tr>
      <w:tr w:rsidR="00C96025" w:rsidRPr="00D20C74" w:rsidTr="00345FE8">
        <w:trPr>
          <w:trHeight w:val="340"/>
          <w:jc w:val="center"/>
        </w:trPr>
        <w:tc>
          <w:tcPr>
            <w:tcW w:w="8330" w:type="dxa"/>
            <w:shd w:val="clear" w:color="auto" w:fill="auto"/>
            <w:vAlign w:val="center"/>
          </w:tcPr>
          <w:p w:rsidR="00F653D2" w:rsidRPr="00D20C74" w:rsidRDefault="00F653D2" w:rsidP="00ED0AFA">
            <w:pPr>
              <w:tabs>
                <w:tab w:val="num" w:pos="0"/>
              </w:tabs>
              <w:spacing w:before="0" w:after="0"/>
              <w:rPr>
                <w:color w:val="000000" w:themeColor="text1"/>
              </w:rPr>
            </w:pPr>
            <w:r w:rsidRPr="00D20C74">
              <w:rPr>
                <w:color w:val="000000" w:themeColor="text1"/>
                <w:sz w:val="22"/>
                <w:szCs w:val="22"/>
              </w:rPr>
              <w:t>застройка среднеэтажными многоквартирными домами (5-8 этажей)</w:t>
            </w:r>
          </w:p>
        </w:tc>
        <w:tc>
          <w:tcPr>
            <w:tcW w:w="1432" w:type="dxa"/>
            <w:shd w:val="clear" w:color="auto" w:fill="auto"/>
            <w:vAlign w:val="center"/>
          </w:tcPr>
          <w:p w:rsidR="00F653D2" w:rsidRPr="00D20C74" w:rsidRDefault="00F653D2" w:rsidP="00ED0AFA">
            <w:pPr>
              <w:tabs>
                <w:tab w:val="num" w:pos="0"/>
              </w:tabs>
              <w:spacing w:before="0" w:after="0"/>
              <w:jc w:val="center"/>
              <w:rPr>
                <w:color w:val="000000" w:themeColor="text1"/>
              </w:rPr>
            </w:pPr>
            <w:r w:rsidRPr="00D20C74">
              <w:rPr>
                <w:color w:val="000000" w:themeColor="text1"/>
                <w:sz w:val="22"/>
                <w:szCs w:val="22"/>
              </w:rPr>
              <w:t>8280</w:t>
            </w:r>
          </w:p>
        </w:tc>
      </w:tr>
      <w:tr w:rsidR="00C96025" w:rsidRPr="00D20C74" w:rsidTr="00345FE8">
        <w:trPr>
          <w:trHeight w:val="340"/>
          <w:jc w:val="center"/>
        </w:trPr>
        <w:tc>
          <w:tcPr>
            <w:tcW w:w="8330" w:type="dxa"/>
            <w:shd w:val="clear" w:color="auto" w:fill="auto"/>
            <w:vAlign w:val="center"/>
          </w:tcPr>
          <w:p w:rsidR="00F653D2" w:rsidRPr="00D20C74" w:rsidRDefault="00F653D2" w:rsidP="00ED0AFA">
            <w:pPr>
              <w:tabs>
                <w:tab w:val="num" w:pos="0"/>
              </w:tabs>
              <w:spacing w:before="0" w:after="0"/>
              <w:rPr>
                <w:color w:val="000000" w:themeColor="text1"/>
              </w:rPr>
            </w:pPr>
            <w:r w:rsidRPr="00D20C74">
              <w:rPr>
                <w:color w:val="000000" w:themeColor="text1"/>
                <w:sz w:val="22"/>
                <w:szCs w:val="22"/>
              </w:rPr>
              <w:t>застройка малоэтажными многоквартирными домами (до 4 этажей)</w:t>
            </w:r>
          </w:p>
        </w:tc>
        <w:tc>
          <w:tcPr>
            <w:tcW w:w="1432" w:type="dxa"/>
            <w:shd w:val="clear" w:color="auto" w:fill="auto"/>
            <w:vAlign w:val="center"/>
          </w:tcPr>
          <w:p w:rsidR="00F653D2" w:rsidRPr="00D20C74" w:rsidRDefault="00F653D2" w:rsidP="00ED0AFA">
            <w:pPr>
              <w:tabs>
                <w:tab w:val="num" w:pos="0"/>
              </w:tabs>
              <w:spacing w:before="0" w:after="0"/>
              <w:jc w:val="center"/>
              <w:rPr>
                <w:color w:val="000000" w:themeColor="text1"/>
              </w:rPr>
            </w:pPr>
            <w:r w:rsidRPr="00D20C74">
              <w:rPr>
                <w:color w:val="000000" w:themeColor="text1"/>
                <w:sz w:val="22"/>
                <w:szCs w:val="22"/>
              </w:rPr>
              <w:t>6720</w:t>
            </w:r>
          </w:p>
        </w:tc>
      </w:tr>
      <w:tr w:rsidR="00C96025" w:rsidRPr="00D20C74" w:rsidTr="00345FE8">
        <w:trPr>
          <w:trHeight w:val="340"/>
          <w:jc w:val="center"/>
        </w:trPr>
        <w:tc>
          <w:tcPr>
            <w:tcW w:w="8330" w:type="dxa"/>
            <w:shd w:val="clear" w:color="auto" w:fill="auto"/>
            <w:vAlign w:val="center"/>
          </w:tcPr>
          <w:p w:rsidR="00F653D2" w:rsidRPr="00D20C74" w:rsidRDefault="00F653D2" w:rsidP="00ED0AFA">
            <w:pPr>
              <w:tabs>
                <w:tab w:val="num" w:pos="0"/>
              </w:tabs>
              <w:spacing w:before="0" w:after="0"/>
              <w:rPr>
                <w:color w:val="000000" w:themeColor="text1"/>
              </w:rPr>
            </w:pPr>
            <w:r w:rsidRPr="00D20C74">
              <w:rPr>
                <w:color w:val="000000" w:themeColor="text1"/>
                <w:sz w:val="22"/>
                <w:szCs w:val="22"/>
              </w:rPr>
              <w:t>застройка одноквартирными (индивидуальными) жилыми домами с приквартирны</w:t>
            </w:r>
            <w:r w:rsidR="00682766" w:rsidRPr="00D20C74">
              <w:rPr>
                <w:color w:val="000000" w:themeColor="text1"/>
                <w:sz w:val="22"/>
                <w:szCs w:val="22"/>
              </w:rPr>
              <w:t>ми (приусадебными) участками</w:t>
            </w:r>
          </w:p>
        </w:tc>
        <w:tc>
          <w:tcPr>
            <w:tcW w:w="1432" w:type="dxa"/>
            <w:shd w:val="clear" w:color="auto" w:fill="auto"/>
            <w:vAlign w:val="center"/>
          </w:tcPr>
          <w:p w:rsidR="00F653D2" w:rsidRPr="00D20C74" w:rsidRDefault="00F653D2" w:rsidP="00ED0AFA">
            <w:pPr>
              <w:tabs>
                <w:tab w:val="num" w:pos="0"/>
              </w:tabs>
              <w:spacing w:before="0" w:after="0"/>
              <w:jc w:val="center"/>
              <w:rPr>
                <w:color w:val="000000" w:themeColor="text1"/>
              </w:rPr>
            </w:pPr>
            <w:r w:rsidRPr="00D20C74">
              <w:rPr>
                <w:color w:val="000000" w:themeColor="text1"/>
                <w:sz w:val="22"/>
                <w:szCs w:val="22"/>
              </w:rPr>
              <w:t>не установлена</w:t>
            </w:r>
          </w:p>
        </w:tc>
      </w:tr>
    </w:tbl>
    <w:p w:rsidR="00682766" w:rsidRPr="00D20C74" w:rsidRDefault="00682766" w:rsidP="00FA4A65">
      <w:pPr>
        <w:tabs>
          <w:tab w:val="num" w:pos="0"/>
        </w:tabs>
        <w:autoSpaceDE w:val="0"/>
        <w:spacing w:before="0" w:after="0"/>
        <w:ind w:firstLine="709"/>
        <w:jc w:val="both"/>
        <w:rPr>
          <w:color w:val="000000" w:themeColor="text1"/>
        </w:rPr>
      </w:pPr>
      <w:r w:rsidRPr="00D20C74">
        <w:rPr>
          <w:color w:val="000000" w:themeColor="text1"/>
        </w:rPr>
        <w:t>В проекте принята плотность, рассчитанная с использованием предельных параметров размеров земельных участков (0,05 га для города Калуга и 0,08 га для сельских населенных пунктов), средний размер индивидуального жилого дома принят площадью 90 кв.м.</w:t>
      </w:r>
    </w:p>
    <w:p w:rsidR="00062229" w:rsidRPr="00D20C74" w:rsidRDefault="00062229" w:rsidP="00FA4A65">
      <w:pPr>
        <w:tabs>
          <w:tab w:val="num" w:pos="0"/>
        </w:tabs>
        <w:autoSpaceDE w:val="0"/>
        <w:spacing w:before="0" w:after="0"/>
        <w:ind w:firstLine="709"/>
        <w:jc w:val="both"/>
        <w:rPr>
          <w:color w:val="000000" w:themeColor="text1"/>
        </w:rPr>
      </w:pPr>
      <w:r w:rsidRPr="00D20C74">
        <w:rPr>
          <w:color w:val="000000" w:themeColor="text1"/>
        </w:rPr>
        <w:t>Среди площадок нового жилищного строительства предусмотрены территории для расселения населения, стоящего в очереди на получение жилья и живущих в ветхих и аварийных жилых домах, а также для расселения населения, жилые дома которых после разработки проектов санитарно-защитных зон от всех предприятий будут попадать в зону, где запрещено размещение жилой застройки.</w:t>
      </w:r>
    </w:p>
    <w:p w:rsidR="00062229" w:rsidRPr="00D20C74" w:rsidRDefault="00062229" w:rsidP="00FA4A65">
      <w:pPr>
        <w:tabs>
          <w:tab w:val="num" w:pos="0"/>
        </w:tabs>
        <w:autoSpaceDE w:val="0"/>
        <w:spacing w:before="0" w:after="0"/>
        <w:ind w:firstLine="709"/>
        <w:jc w:val="both"/>
        <w:rPr>
          <w:color w:val="000000" w:themeColor="text1"/>
        </w:rPr>
      </w:pPr>
      <w:r w:rsidRPr="00D20C74">
        <w:rPr>
          <w:color w:val="000000" w:themeColor="text1"/>
        </w:rPr>
        <w:t xml:space="preserve">Для размещения нового жилищного строительства </w:t>
      </w:r>
      <w:r w:rsidR="00682766" w:rsidRPr="00D20C74">
        <w:rPr>
          <w:color w:val="000000" w:themeColor="text1"/>
        </w:rPr>
        <w:t xml:space="preserve">Генеральным планом </w:t>
      </w:r>
      <w:r w:rsidRPr="00D20C74">
        <w:rPr>
          <w:color w:val="000000" w:themeColor="text1"/>
        </w:rPr>
        <w:t xml:space="preserve">предусмотрено выделение территории общей площадью </w:t>
      </w:r>
      <w:r w:rsidR="00010C9B" w:rsidRPr="00D20C74">
        <w:rPr>
          <w:color w:val="000000" w:themeColor="text1"/>
        </w:rPr>
        <w:t>2454</w:t>
      </w:r>
      <w:r w:rsidRPr="00D20C74">
        <w:rPr>
          <w:color w:val="000000" w:themeColor="text1"/>
        </w:rPr>
        <w:t xml:space="preserve"> га. Площадки нового жилищного строительства приведены в таблице </w:t>
      </w:r>
      <w:r w:rsidR="00375C8C" w:rsidRPr="00D20C74">
        <w:rPr>
          <w:color w:val="000000" w:themeColor="text1"/>
        </w:rPr>
        <w:t>2.2.3</w:t>
      </w:r>
      <w:r w:rsidRPr="00D20C74">
        <w:rPr>
          <w:color w:val="000000" w:themeColor="text1"/>
        </w:rPr>
        <w:t xml:space="preserve">. </w:t>
      </w:r>
    </w:p>
    <w:p w:rsidR="00F653D2" w:rsidRPr="00D20C74" w:rsidRDefault="00F653D2">
      <w:pPr>
        <w:widowControl w:val="0"/>
        <w:spacing w:before="0" w:after="0"/>
        <w:ind w:firstLine="709"/>
        <w:jc w:val="right"/>
        <w:rPr>
          <w:color w:val="000000" w:themeColor="text1"/>
        </w:rPr>
      </w:pPr>
      <w:r w:rsidRPr="00D20C74">
        <w:rPr>
          <w:color w:val="000000" w:themeColor="text1"/>
        </w:rPr>
        <w:t xml:space="preserve">Таблица </w:t>
      </w:r>
      <w:r w:rsidR="000F5A38" w:rsidRPr="00D20C74">
        <w:rPr>
          <w:color w:val="000000" w:themeColor="text1"/>
        </w:rPr>
        <w:t>2.2</w:t>
      </w:r>
      <w:r w:rsidRPr="00D20C74">
        <w:rPr>
          <w:color w:val="000000" w:themeColor="text1"/>
        </w:rPr>
        <w:t>.</w:t>
      </w:r>
      <w:r w:rsidR="00375C8C" w:rsidRPr="00D20C74">
        <w:rPr>
          <w:color w:val="000000" w:themeColor="text1"/>
        </w:rPr>
        <w:t>3</w:t>
      </w:r>
      <w:r w:rsidRPr="00D20C74">
        <w:rPr>
          <w:color w:val="000000" w:themeColor="text1"/>
        </w:rPr>
        <w:t>.</w:t>
      </w:r>
    </w:p>
    <w:p w:rsidR="00F653D2" w:rsidRPr="00D20C74" w:rsidRDefault="00F653D2">
      <w:pPr>
        <w:widowControl w:val="0"/>
        <w:spacing w:before="0" w:after="0"/>
        <w:jc w:val="center"/>
        <w:rPr>
          <w:color w:val="000000" w:themeColor="text1"/>
          <w:sz w:val="20"/>
          <w:szCs w:val="20"/>
        </w:rPr>
      </w:pPr>
      <w:r w:rsidRPr="00D20C74">
        <w:rPr>
          <w:color w:val="000000" w:themeColor="text1"/>
        </w:rPr>
        <w:t>Площадки нового жилищного строительства</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829"/>
        <w:gridCol w:w="2977"/>
        <w:gridCol w:w="2268"/>
        <w:gridCol w:w="1985"/>
      </w:tblGrid>
      <w:tr w:rsidR="00C96025" w:rsidRPr="00D20C74" w:rsidTr="00B81992">
        <w:trPr>
          <w:trHeight w:val="1800"/>
          <w:tblHeader/>
          <w:jc w:val="center"/>
        </w:trPr>
        <w:tc>
          <w:tcPr>
            <w:tcW w:w="568" w:type="dxa"/>
            <w:shd w:val="clear" w:color="auto" w:fill="EDEDED" w:themeFill="accent3" w:themeFillTint="33"/>
            <w:vAlign w:val="center"/>
          </w:tcPr>
          <w:p w:rsidR="00F653D2" w:rsidRPr="00D20C74" w:rsidRDefault="00F653D2">
            <w:pPr>
              <w:spacing w:before="0" w:after="0"/>
              <w:jc w:val="center"/>
              <w:rPr>
                <w:b/>
                <w:color w:val="000000" w:themeColor="text1"/>
                <w:sz w:val="22"/>
                <w:szCs w:val="22"/>
              </w:rPr>
            </w:pPr>
            <w:r w:rsidRPr="00D20C74">
              <w:rPr>
                <w:b/>
                <w:color w:val="000000" w:themeColor="text1"/>
                <w:sz w:val="22"/>
                <w:szCs w:val="22"/>
              </w:rPr>
              <w:t>№ п/п</w:t>
            </w:r>
          </w:p>
        </w:tc>
        <w:tc>
          <w:tcPr>
            <w:tcW w:w="2829" w:type="dxa"/>
            <w:shd w:val="clear" w:color="auto" w:fill="EDEDED" w:themeFill="accent3" w:themeFillTint="33"/>
            <w:vAlign w:val="center"/>
          </w:tcPr>
          <w:p w:rsidR="00F653D2" w:rsidRPr="00D20C74" w:rsidRDefault="00F653D2">
            <w:pPr>
              <w:spacing w:before="0" w:after="0"/>
              <w:jc w:val="center"/>
              <w:rPr>
                <w:b/>
                <w:color w:val="000000" w:themeColor="text1"/>
                <w:sz w:val="22"/>
                <w:szCs w:val="22"/>
              </w:rPr>
            </w:pPr>
            <w:r w:rsidRPr="00D20C74">
              <w:rPr>
                <w:b/>
                <w:color w:val="000000" w:themeColor="text1"/>
                <w:sz w:val="22"/>
                <w:szCs w:val="22"/>
              </w:rPr>
              <w:t>Площадка, группа площадок</w:t>
            </w:r>
          </w:p>
        </w:tc>
        <w:tc>
          <w:tcPr>
            <w:tcW w:w="2977" w:type="dxa"/>
            <w:shd w:val="clear" w:color="auto" w:fill="EDEDED" w:themeFill="accent3" w:themeFillTint="33"/>
            <w:vAlign w:val="center"/>
          </w:tcPr>
          <w:p w:rsidR="00F653D2" w:rsidRPr="00D20C74" w:rsidRDefault="00F653D2">
            <w:pPr>
              <w:spacing w:before="0" w:after="0"/>
              <w:jc w:val="center"/>
              <w:rPr>
                <w:b/>
                <w:color w:val="000000" w:themeColor="text1"/>
                <w:sz w:val="22"/>
                <w:szCs w:val="22"/>
              </w:rPr>
            </w:pPr>
            <w:r w:rsidRPr="00D20C74">
              <w:rPr>
                <w:b/>
                <w:color w:val="000000" w:themeColor="text1"/>
                <w:sz w:val="22"/>
                <w:szCs w:val="22"/>
              </w:rPr>
              <w:t>Вид застройки</w:t>
            </w:r>
          </w:p>
        </w:tc>
        <w:tc>
          <w:tcPr>
            <w:tcW w:w="2268" w:type="dxa"/>
            <w:shd w:val="clear" w:color="auto" w:fill="EDEDED" w:themeFill="accent3" w:themeFillTint="33"/>
            <w:vAlign w:val="center"/>
          </w:tcPr>
          <w:p w:rsidR="00F653D2" w:rsidRPr="00D20C74" w:rsidRDefault="00F653D2">
            <w:pPr>
              <w:spacing w:before="0" w:after="0"/>
              <w:jc w:val="center"/>
              <w:rPr>
                <w:b/>
                <w:color w:val="000000" w:themeColor="text1"/>
                <w:sz w:val="22"/>
                <w:szCs w:val="22"/>
              </w:rPr>
            </w:pPr>
            <w:r w:rsidRPr="00D20C74">
              <w:rPr>
                <w:b/>
                <w:color w:val="000000" w:themeColor="text1"/>
                <w:sz w:val="22"/>
                <w:szCs w:val="22"/>
              </w:rPr>
              <w:t>Территория, га для расчета жилья (без территорий функциональных элементов жилых территорий)</w:t>
            </w:r>
          </w:p>
        </w:tc>
        <w:tc>
          <w:tcPr>
            <w:tcW w:w="1985" w:type="dxa"/>
            <w:shd w:val="clear" w:color="auto" w:fill="EDEDED" w:themeFill="accent3" w:themeFillTint="33"/>
            <w:vAlign w:val="center"/>
          </w:tcPr>
          <w:p w:rsidR="0006450F" w:rsidRPr="00D20C74" w:rsidRDefault="00F653D2" w:rsidP="0006450F">
            <w:pPr>
              <w:spacing w:before="0" w:after="0"/>
              <w:jc w:val="center"/>
              <w:rPr>
                <w:b/>
                <w:color w:val="000000" w:themeColor="text1"/>
                <w:sz w:val="22"/>
                <w:szCs w:val="22"/>
              </w:rPr>
            </w:pPr>
            <w:r w:rsidRPr="00D20C74">
              <w:rPr>
                <w:b/>
                <w:color w:val="000000" w:themeColor="text1"/>
                <w:sz w:val="22"/>
                <w:szCs w:val="22"/>
              </w:rPr>
              <w:t xml:space="preserve">Объем нового жилищного строительства, кв.м общей площади, </w:t>
            </w:r>
          </w:p>
          <w:p w:rsidR="00F653D2" w:rsidRPr="00D20C74" w:rsidRDefault="00F653D2" w:rsidP="0006450F">
            <w:pPr>
              <w:spacing w:before="0" w:after="0"/>
              <w:jc w:val="center"/>
              <w:rPr>
                <w:b/>
                <w:color w:val="000000" w:themeColor="text1"/>
                <w:sz w:val="22"/>
                <w:szCs w:val="22"/>
              </w:rPr>
            </w:pPr>
            <w:r w:rsidRPr="00D20C74">
              <w:rPr>
                <w:b/>
                <w:color w:val="000000" w:themeColor="text1"/>
                <w:sz w:val="22"/>
                <w:szCs w:val="22"/>
              </w:rPr>
              <w:t>оценка</w:t>
            </w:r>
          </w:p>
        </w:tc>
      </w:tr>
      <w:tr w:rsidR="00C96025" w:rsidRPr="00D20C74" w:rsidTr="00812B45">
        <w:trPr>
          <w:trHeight w:val="20"/>
          <w:jc w:val="center"/>
        </w:trPr>
        <w:tc>
          <w:tcPr>
            <w:tcW w:w="10627" w:type="dxa"/>
            <w:gridSpan w:val="5"/>
            <w:shd w:val="clear" w:color="auto" w:fill="auto"/>
            <w:vAlign w:val="bottom"/>
          </w:tcPr>
          <w:p w:rsidR="00E8140E" w:rsidRPr="00D20C74" w:rsidRDefault="00E8140E" w:rsidP="00E8140E">
            <w:pPr>
              <w:pStyle w:val="118"/>
              <w:widowControl w:val="0"/>
              <w:rPr>
                <w:b/>
                <w:bCs/>
                <w:color w:val="000000" w:themeColor="text1"/>
              </w:rPr>
            </w:pPr>
            <w:r w:rsidRPr="00D20C74">
              <w:rPr>
                <w:b/>
                <w:bCs/>
                <w:color w:val="000000" w:themeColor="text1"/>
              </w:rPr>
              <w:t>ГОРОД КАЛУГА (по планировочным районам)</w:t>
            </w:r>
          </w:p>
        </w:tc>
      </w:tr>
      <w:tr w:rsidR="00C96025" w:rsidRPr="00D20C74" w:rsidTr="002D0851">
        <w:trPr>
          <w:cantSplit/>
          <w:trHeight w:val="603"/>
          <w:jc w:val="center"/>
        </w:trPr>
        <w:tc>
          <w:tcPr>
            <w:tcW w:w="568" w:type="dxa"/>
            <w:vMerge w:val="restart"/>
            <w:shd w:val="clear" w:color="auto" w:fill="auto"/>
            <w:vAlign w:val="center"/>
          </w:tcPr>
          <w:p w:rsidR="005B0E85" w:rsidRPr="00D20C74" w:rsidRDefault="005B0E85">
            <w:pPr>
              <w:spacing w:before="0" w:after="0"/>
              <w:jc w:val="center"/>
              <w:rPr>
                <w:color w:val="000000" w:themeColor="text1"/>
                <w:sz w:val="22"/>
                <w:szCs w:val="22"/>
              </w:rPr>
            </w:pPr>
            <w:r w:rsidRPr="00D20C74">
              <w:rPr>
                <w:color w:val="000000" w:themeColor="text1"/>
                <w:sz w:val="22"/>
                <w:szCs w:val="22"/>
              </w:rPr>
              <w:t>1</w:t>
            </w:r>
          </w:p>
        </w:tc>
        <w:tc>
          <w:tcPr>
            <w:tcW w:w="2829" w:type="dxa"/>
            <w:vMerge w:val="restart"/>
            <w:shd w:val="clear" w:color="auto" w:fill="auto"/>
            <w:vAlign w:val="center"/>
          </w:tcPr>
          <w:p w:rsidR="005B0E85" w:rsidRPr="00D20C74" w:rsidRDefault="005B0E85" w:rsidP="007015D0">
            <w:pPr>
              <w:rPr>
                <w:color w:val="000000" w:themeColor="text1"/>
                <w:sz w:val="22"/>
                <w:szCs w:val="22"/>
              </w:rPr>
            </w:pPr>
            <w:r w:rsidRPr="00D20C74">
              <w:rPr>
                <w:color w:val="000000" w:themeColor="text1"/>
                <w:sz w:val="22"/>
                <w:szCs w:val="22"/>
              </w:rPr>
              <w:t>Левобережная 1 «Силикатный»</w:t>
            </w:r>
          </w:p>
        </w:tc>
        <w:tc>
          <w:tcPr>
            <w:tcW w:w="2977" w:type="dxa"/>
            <w:shd w:val="clear" w:color="auto" w:fill="auto"/>
            <w:vAlign w:val="center"/>
          </w:tcPr>
          <w:p w:rsidR="005B0E85" w:rsidRPr="00D20C74" w:rsidRDefault="005B0E85" w:rsidP="001F060A">
            <w:pPr>
              <w:spacing w:before="0" w:after="0"/>
              <w:rPr>
                <w:color w:val="000000" w:themeColor="text1"/>
                <w:sz w:val="22"/>
                <w:szCs w:val="22"/>
              </w:rPr>
            </w:pPr>
            <w:r w:rsidRPr="00D20C74">
              <w:rPr>
                <w:color w:val="000000" w:themeColor="text1"/>
                <w:sz w:val="22"/>
                <w:szCs w:val="22"/>
              </w:rPr>
              <w:t xml:space="preserve">Застройка </w:t>
            </w:r>
            <w:r w:rsidR="001F060A" w:rsidRPr="00D20C74">
              <w:rPr>
                <w:color w:val="000000" w:themeColor="text1"/>
                <w:sz w:val="22"/>
                <w:szCs w:val="22"/>
              </w:rPr>
              <w:t>малоэтажной</w:t>
            </w:r>
            <w:r w:rsidRPr="00D20C74">
              <w:rPr>
                <w:color w:val="000000" w:themeColor="text1"/>
                <w:sz w:val="22"/>
                <w:szCs w:val="22"/>
              </w:rPr>
              <w:t xml:space="preserve"> жилыми домами</w:t>
            </w:r>
          </w:p>
        </w:tc>
        <w:tc>
          <w:tcPr>
            <w:tcW w:w="2268" w:type="dxa"/>
            <w:shd w:val="clear" w:color="auto" w:fill="auto"/>
            <w:vAlign w:val="center"/>
          </w:tcPr>
          <w:p w:rsidR="005B0E85" w:rsidRPr="00D20C74" w:rsidRDefault="005B0E85">
            <w:pPr>
              <w:spacing w:before="0" w:after="0"/>
              <w:jc w:val="center"/>
              <w:rPr>
                <w:color w:val="000000" w:themeColor="text1"/>
                <w:sz w:val="22"/>
                <w:szCs w:val="22"/>
              </w:rPr>
            </w:pPr>
            <w:r w:rsidRPr="00D20C74">
              <w:rPr>
                <w:color w:val="000000" w:themeColor="text1"/>
                <w:sz w:val="22"/>
                <w:szCs w:val="22"/>
              </w:rPr>
              <w:t>15,5</w:t>
            </w:r>
          </w:p>
        </w:tc>
        <w:tc>
          <w:tcPr>
            <w:tcW w:w="1985" w:type="dxa"/>
            <w:shd w:val="clear" w:color="auto" w:fill="auto"/>
            <w:vAlign w:val="center"/>
          </w:tcPr>
          <w:p w:rsidR="005B0E85" w:rsidRPr="00D20C74" w:rsidRDefault="001F060A">
            <w:pPr>
              <w:spacing w:before="0" w:after="0"/>
              <w:jc w:val="center"/>
              <w:rPr>
                <w:color w:val="000000" w:themeColor="text1"/>
                <w:sz w:val="22"/>
                <w:szCs w:val="22"/>
              </w:rPr>
            </w:pPr>
            <w:r w:rsidRPr="00D20C74">
              <w:rPr>
                <w:color w:val="000000" w:themeColor="text1"/>
                <w:sz w:val="22"/>
                <w:szCs w:val="22"/>
              </w:rPr>
              <w:t>104160</w:t>
            </w:r>
          </w:p>
        </w:tc>
      </w:tr>
      <w:tr w:rsidR="00C96025" w:rsidRPr="00D20C74" w:rsidTr="002D0851">
        <w:trPr>
          <w:cantSplit/>
          <w:trHeight w:val="603"/>
          <w:jc w:val="center"/>
        </w:trPr>
        <w:tc>
          <w:tcPr>
            <w:tcW w:w="568" w:type="dxa"/>
            <w:vMerge/>
            <w:shd w:val="clear" w:color="auto" w:fill="auto"/>
            <w:vAlign w:val="center"/>
          </w:tcPr>
          <w:p w:rsidR="005B0E85" w:rsidRPr="00D20C74" w:rsidRDefault="005B0E85">
            <w:pPr>
              <w:spacing w:before="0" w:after="0"/>
              <w:jc w:val="center"/>
              <w:rPr>
                <w:color w:val="000000" w:themeColor="text1"/>
                <w:sz w:val="22"/>
                <w:szCs w:val="22"/>
              </w:rPr>
            </w:pPr>
          </w:p>
        </w:tc>
        <w:tc>
          <w:tcPr>
            <w:tcW w:w="2829" w:type="dxa"/>
            <w:vMerge/>
            <w:shd w:val="clear" w:color="auto" w:fill="auto"/>
            <w:vAlign w:val="center"/>
          </w:tcPr>
          <w:p w:rsidR="005B0E85" w:rsidRPr="00D20C74" w:rsidRDefault="005B0E85" w:rsidP="007015D0">
            <w:pPr>
              <w:rPr>
                <w:color w:val="000000" w:themeColor="text1"/>
                <w:sz w:val="22"/>
                <w:szCs w:val="22"/>
              </w:rPr>
            </w:pPr>
          </w:p>
        </w:tc>
        <w:tc>
          <w:tcPr>
            <w:tcW w:w="2977" w:type="dxa"/>
            <w:shd w:val="clear" w:color="auto" w:fill="auto"/>
            <w:vAlign w:val="center"/>
          </w:tcPr>
          <w:p w:rsidR="005B0E85" w:rsidRPr="00D20C74" w:rsidRDefault="005B0E85" w:rsidP="00345FE8">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5B0E85" w:rsidRPr="00D20C74" w:rsidRDefault="005B0E85">
            <w:pPr>
              <w:spacing w:before="0" w:after="0"/>
              <w:jc w:val="center"/>
              <w:rPr>
                <w:color w:val="000000" w:themeColor="text1"/>
                <w:sz w:val="22"/>
                <w:szCs w:val="22"/>
              </w:rPr>
            </w:pPr>
            <w:r w:rsidRPr="00D20C74">
              <w:rPr>
                <w:color w:val="000000" w:themeColor="text1"/>
                <w:sz w:val="22"/>
                <w:szCs w:val="22"/>
              </w:rPr>
              <w:t>4,7</w:t>
            </w:r>
          </w:p>
        </w:tc>
        <w:tc>
          <w:tcPr>
            <w:tcW w:w="1985" w:type="dxa"/>
            <w:shd w:val="clear" w:color="auto" w:fill="auto"/>
            <w:vAlign w:val="center"/>
          </w:tcPr>
          <w:p w:rsidR="005B0E85" w:rsidRPr="00D20C74" w:rsidRDefault="005B0E85">
            <w:pPr>
              <w:spacing w:before="0" w:after="0"/>
              <w:jc w:val="center"/>
              <w:rPr>
                <w:color w:val="000000" w:themeColor="text1"/>
                <w:sz w:val="22"/>
                <w:szCs w:val="22"/>
              </w:rPr>
            </w:pPr>
            <w:r w:rsidRPr="00D20C74">
              <w:rPr>
                <w:color w:val="000000" w:themeColor="text1"/>
                <w:sz w:val="22"/>
                <w:szCs w:val="22"/>
              </w:rPr>
              <w:t>6768</w:t>
            </w:r>
          </w:p>
        </w:tc>
      </w:tr>
      <w:tr w:rsidR="00C96025" w:rsidRPr="00D20C74" w:rsidTr="00812B45">
        <w:trPr>
          <w:trHeight w:val="300"/>
          <w:jc w:val="center"/>
        </w:trPr>
        <w:tc>
          <w:tcPr>
            <w:tcW w:w="568" w:type="dxa"/>
            <w:shd w:val="clear" w:color="auto" w:fill="auto"/>
            <w:vAlign w:val="center"/>
          </w:tcPr>
          <w:p w:rsidR="00F653D2" w:rsidRPr="00D20C74" w:rsidRDefault="008C5991">
            <w:pPr>
              <w:spacing w:before="0" w:after="0"/>
              <w:jc w:val="center"/>
              <w:rPr>
                <w:color w:val="000000" w:themeColor="text1"/>
                <w:sz w:val="22"/>
                <w:szCs w:val="22"/>
              </w:rPr>
            </w:pPr>
            <w:r w:rsidRPr="00D20C74">
              <w:rPr>
                <w:color w:val="000000" w:themeColor="text1"/>
                <w:sz w:val="22"/>
                <w:szCs w:val="22"/>
              </w:rPr>
              <w:t>2</w:t>
            </w:r>
          </w:p>
        </w:tc>
        <w:tc>
          <w:tcPr>
            <w:tcW w:w="2829" w:type="dxa"/>
            <w:shd w:val="clear" w:color="auto" w:fill="auto"/>
            <w:vAlign w:val="center"/>
          </w:tcPr>
          <w:p w:rsidR="00F653D2" w:rsidRPr="00D20C74" w:rsidRDefault="00F653D2" w:rsidP="00345FE8">
            <w:pPr>
              <w:rPr>
                <w:color w:val="000000" w:themeColor="text1"/>
                <w:sz w:val="22"/>
                <w:szCs w:val="22"/>
              </w:rPr>
            </w:pPr>
            <w:r w:rsidRPr="00D20C74">
              <w:rPr>
                <w:color w:val="000000" w:themeColor="text1"/>
                <w:sz w:val="22"/>
                <w:szCs w:val="22"/>
              </w:rPr>
              <w:t xml:space="preserve">Левобережная </w:t>
            </w:r>
            <w:r w:rsidR="00345FE8" w:rsidRPr="00D20C74">
              <w:rPr>
                <w:color w:val="000000" w:themeColor="text1"/>
                <w:sz w:val="22"/>
                <w:szCs w:val="22"/>
              </w:rPr>
              <w:t>2</w:t>
            </w:r>
            <w:r w:rsidRPr="00D20C74">
              <w:rPr>
                <w:color w:val="000000" w:themeColor="text1"/>
                <w:sz w:val="22"/>
                <w:szCs w:val="22"/>
              </w:rPr>
              <w:t xml:space="preserve"> «Черносвитино»</w:t>
            </w:r>
          </w:p>
        </w:tc>
        <w:tc>
          <w:tcPr>
            <w:tcW w:w="2977" w:type="dxa"/>
            <w:shd w:val="clear" w:color="auto" w:fill="auto"/>
            <w:vAlign w:val="center"/>
          </w:tcPr>
          <w:p w:rsidR="00F653D2" w:rsidRPr="00D20C74" w:rsidRDefault="00F653D2">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F653D2" w:rsidRPr="00D20C74" w:rsidRDefault="00A91A00">
            <w:pPr>
              <w:spacing w:before="0" w:after="0"/>
              <w:jc w:val="center"/>
              <w:rPr>
                <w:color w:val="000000" w:themeColor="text1"/>
                <w:sz w:val="22"/>
                <w:szCs w:val="22"/>
              </w:rPr>
            </w:pPr>
            <w:r w:rsidRPr="00D20C74">
              <w:rPr>
                <w:color w:val="000000" w:themeColor="text1"/>
                <w:sz w:val="22"/>
                <w:szCs w:val="22"/>
              </w:rPr>
              <w:t>28,2</w:t>
            </w:r>
          </w:p>
        </w:tc>
        <w:tc>
          <w:tcPr>
            <w:tcW w:w="1985" w:type="dxa"/>
            <w:shd w:val="clear" w:color="auto" w:fill="auto"/>
            <w:vAlign w:val="center"/>
          </w:tcPr>
          <w:p w:rsidR="00F653D2" w:rsidRPr="00D20C74" w:rsidRDefault="00A91A00">
            <w:pPr>
              <w:spacing w:before="0" w:after="0"/>
              <w:jc w:val="center"/>
              <w:rPr>
                <w:color w:val="000000" w:themeColor="text1"/>
                <w:sz w:val="22"/>
                <w:szCs w:val="22"/>
              </w:rPr>
            </w:pPr>
            <w:r w:rsidRPr="00D20C74">
              <w:rPr>
                <w:color w:val="000000" w:themeColor="text1"/>
                <w:sz w:val="22"/>
                <w:szCs w:val="22"/>
              </w:rPr>
              <w:t>40608</w:t>
            </w:r>
          </w:p>
        </w:tc>
      </w:tr>
      <w:tr w:rsidR="00C96025" w:rsidRPr="00D20C74" w:rsidTr="00D2552E">
        <w:trPr>
          <w:cantSplit/>
          <w:trHeight w:val="665"/>
          <w:jc w:val="center"/>
        </w:trPr>
        <w:tc>
          <w:tcPr>
            <w:tcW w:w="568" w:type="dxa"/>
            <w:vMerge w:val="restart"/>
            <w:shd w:val="clear" w:color="auto" w:fill="auto"/>
            <w:vAlign w:val="center"/>
          </w:tcPr>
          <w:p w:rsidR="00F653D2" w:rsidRPr="00D20C74" w:rsidRDefault="008C5991">
            <w:pPr>
              <w:spacing w:before="0" w:after="0"/>
              <w:jc w:val="center"/>
              <w:rPr>
                <w:color w:val="000000" w:themeColor="text1"/>
                <w:sz w:val="22"/>
                <w:szCs w:val="22"/>
              </w:rPr>
            </w:pPr>
            <w:r w:rsidRPr="00D20C74">
              <w:rPr>
                <w:color w:val="000000" w:themeColor="text1"/>
                <w:sz w:val="22"/>
                <w:szCs w:val="22"/>
              </w:rPr>
              <w:t>3</w:t>
            </w:r>
          </w:p>
        </w:tc>
        <w:tc>
          <w:tcPr>
            <w:tcW w:w="2829" w:type="dxa"/>
            <w:vMerge w:val="restart"/>
            <w:shd w:val="clear" w:color="auto" w:fill="auto"/>
            <w:vAlign w:val="center"/>
          </w:tcPr>
          <w:p w:rsidR="00F653D2" w:rsidRPr="00D20C74" w:rsidRDefault="00F653D2" w:rsidP="008C5991">
            <w:pPr>
              <w:rPr>
                <w:color w:val="000000" w:themeColor="text1"/>
                <w:sz w:val="22"/>
                <w:szCs w:val="22"/>
              </w:rPr>
            </w:pPr>
            <w:r w:rsidRPr="00D20C74">
              <w:rPr>
                <w:color w:val="000000" w:themeColor="text1"/>
                <w:sz w:val="22"/>
                <w:szCs w:val="22"/>
              </w:rPr>
              <w:t xml:space="preserve">Левобережная </w:t>
            </w:r>
            <w:r w:rsidR="008C5991" w:rsidRPr="00D20C74">
              <w:rPr>
                <w:color w:val="000000" w:themeColor="text1"/>
                <w:sz w:val="22"/>
                <w:szCs w:val="22"/>
              </w:rPr>
              <w:t>3</w:t>
            </w:r>
            <w:r w:rsidRPr="00D20C74">
              <w:rPr>
                <w:color w:val="000000" w:themeColor="text1"/>
                <w:sz w:val="22"/>
                <w:szCs w:val="22"/>
              </w:rPr>
              <w:t xml:space="preserve"> «Ждамирово»</w:t>
            </w:r>
          </w:p>
        </w:tc>
        <w:tc>
          <w:tcPr>
            <w:tcW w:w="2977" w:type="dxa"/>
            <w:shd w:val="clear" w:color="auto" w:fill="auto"/>
            <w:vAlign w:val="center"/>
          </w:tcPr>
          <w:p w:rsidR="00F653D2" w:rsidRPr="00D20C74" w:rsidRDefault="00F653D2">
            <w:pPr>
              <w:spacing w:before="0" w:after="0"/>
              <w:rPr>
                <w:color w:val="000000" w:themeColor="text1"/>
                <w:sz w:val="22"/>
                <w:szCs w:val="22"/>
              </w:rPr>
            </w:pPr>
            <w:r w:rsidRPr="00D20C74">
              <w:rPr>
                <w:color w:val="000000" w:themeColor="text1"/>
                <w:sz w:val="22"/>
                <w:szCs w:val="22"/>
              </w:rPr>
              <w:t>Застройка многоэтажными жилыми домами</w:t>
            </w:r>
          </w:p>
        </w:tc>
        <w:tc>
          <w:tcPr>
            <w:tcW w:w="2268" w:type="dxa"/>
            <w:shd w:val="clear" w:color="auto" w:fill="auto"/>
            <w:vAlign w:val="center"/>
          </w:tcPr>
          <w:p w:rsidR="00F653D2" w:rsidRPr="00D20C74" w:rsidRDefault="00F653D2">
            <w:pPr>
              <w:spacing w:before="0" w:after="0"/>
              <w:jc w:val="center"/>
              <w:rPr>
                <w:color w:val="000000" w:themeColor="text1"/>
                <w:sz w:val="22"/>
                <w:szCs w:val="22"/>
              </w:rPr>
            </w:pPr>
            <w:r w:rsidRPr="00D20C74">
              <w:rPr>
                <w:color w:val="000000" w:themeColor="text1"/>
                <w:sz w:val="22"/>
                <w:szCs w:val="22"/>
              </w:rPr>
              <w:t>41,3</w:t>
            </w:r>
          </w:p>
        </w:tc>
        <w:tc>
          <w:tcPr>
            <w:tcW w:w="1985" w:type="dxa"/>
            <w:shd w:val="clear" w:color="auto" w:fill="auto"/>
            <w:vAlign w:val="center"/>
          </w:tcPr>
          <w:p w:rsidR="00F653D2" w:rsidRPr="00D20C74" w:rsidRDefault="00F653D2">
            <w:pPr>
              <w:spacing w:before="0" w:after="0"/>
              <w:jc w:val="center"/>
              <w:rPr>
                <w:color w:val="000000" w:themeColor="text1"/>
                <w:sz w:val="22"/>
                <w:szCs w:val="22"/>
              </w:rPr>
            </w:pPr>
            <w:r w:rsidRPr="00D20C74">
              <w:rPr>
                <w:color w:val="000000" w:themeColor="text1"/>
                <w:sz w:val="22"/>
                <w:szCs w:val="22"/>
              </w:rPr>
              <w:t>431172</w:t>
            </w:r>
          </w:p>
        </w:tc>
      </w:tr>
      <w:tr w:rsidR="00C96025" w:rsidRPr="00D20C74" w:rsidTr="00D2552E">
        <w:trPr>
          <w:cantSplit/>
          <w:trHeight w:val="715"/>
          <w:jc w:val="center"/>
        </w:trPr>
        <w:tc>
          <w:tcPr>
            <w:tcW w:w="568" w:type="dxa"/>
            <w:vMerge/>
            <w:shd w:val="clear" w:color="auto" w:fill="auto"/>
            <w:vAlign w:val="center"/>
          </w:tcPr>
          <w:p w:rsidR="00F653D2" w:rsidRPr="00D20C74" w:rsidRDefault="00F653D2">
            <w:pPr>
              <w:snapToGrid w:val="0"/>
              <w:spacing w:before="0" w:after="0"/>
              <w:jc w:val="center"/>
              <w:rPr>
                <w:color w:val="000000" w:themeColor="text1"/>
                <w:sz w:val="22"/>
                <w:szCs w:val="22"/>
              </w:rPr>
            </w:pPr>
          </w:p>
        </w:tc>
        <w:tc>
          <w:tcPr>
            <w:tcW w:w="2829" w:type="dxa"/>
            <w:vMerge/>
            <w:shd w:val="clear" w:color="auto" w:fill="auto"/>
            <w:vAlign w:val="center"/>
          </w:tcPr>
          <w:p w:rsidR="00F653D2" w:rsidRPr="00D20C74" w:rsidRDefault="00F653D2">
            <w:pPr>
              <w:snapToGrid w:val="0"/>
              <w:rPr>
                <w:color w:val="000000" w:themeColor="text1"/>
                <w:sz w:val="22"/>
                <w:szCs w:val="22"/>
              </w:rPr>
            </w:pPr>
          </w:p>
        </w:tc>
        <w:tc>
          <w:tcPr>
            <w:tcW w:w="2977" w:type="dxa"/>
            <w:shd w:val="clear" w:color="auto" w:fill="auto"/>
            <w:vAlign w:val="center"/>
          </w:tcPr>
          <w:p w:rsidR="00F653D2" w:rsidRPr="00D20C74" w:rsidRDefault="00F653D2">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F653D2" w:rsidRPr="00D20C74" w:rsidRDefault="00F653D2">
            <w:pPr>
              <w:spacing w:before="0" w:after="0"/>
              <w:jc w:val="center"/>
              <w:rPr>
                <w:color w:val="000000" w:themeColor="text1"/>
                <w:sz w:val="22"/>
                <w:szCs w:val="22"/>
              </w:rPr>
            </w:pPr>
            <w:r w:rsidRPr="00D20C74">
              <w:rPr>
                <w:color w:val="000000" w:themeColor="text1"/>
                <w:sz w:val="22"/>
                <w:szCs w:val="22"/>
              </w:rPr>
              <w:t>39,6</w:t>
            </w:r>
          </w:p>
        </w:tc>
        <w:tc>
          <w:tcPr>
            <w:tcW w:w="1985" w:type="dxa"/>
            <w:shd w:val="clear" w:color="auto" w:fill="auto"/>
            <w:vAlign w:val="center"/>
          </w:tcPr>
          <w:p w:rsidR="00F653D2" w:rsidRPr="00D20C74" w:rsidRDefault="00A20043">
            <w:pPr>
              <w:spacing w:before="0" w:after="0"/>
              <w:jc w:val="center"/>
              <w:rPr>
                <w:color w:val="000000" w:themeColor="text1"/>
                <w:sz w:val="22"/>
                <w:szCs w:val="22"/>
              </w:rPr>
            </w:pPr>
            <w:r w:rsidRPr="00D20C74">
              <w:rPr>
                <w:color w:val="000000" w:themeColor="text1"/>
                <w:sz w:val="22"/>
                <w:szCs w:val="22"/>
              </w:rPr>
              <w:t>57024</w:t>
            </w:r>
          </w:p>
        </w:tc>
      </w:tr>
      <w:tr w:rsidR="00C96025" w:rsidRPr="00D20C74" w:rsidTr="0003464B">
        <w:trPr>
          <w:cantSplit/>
          <w:trHeight w:val="690"/>
          <w:jc w:val="center"/>
        </w:trPr>
        <w:tc>
          <w:tcPr>
            <w:tcW w:w="568" w:type="dxa"/>
            <w:vMerge w:val="restart"/>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w:t>
            </w:r>
          </w:p>
        </w:tc>
        <w:tc>
          <w:tcPr>
            <w:tcW w:w="2829" w:type="dxa"/>
            <w:vMerge w:val="restart"/>
            <w:shd w:val="clear" w:color="auto" w:fill="auto"/>
            <w:vAlign w:val="center"/>
          </w:tcPr>
          <w:p w:rsidR="00682766" w:rsidRPr="00D20C74" w:rsidRDefault="00682766" w:rsidP="00682766">
            <w:pPr>
              <w:rPr>
                <w:color w:val="000000" w:themeColor="text1"/>
                <w:sz w:val="22"/>
                <w:szCs w:val="22"/>
              </w:rPr>
            </w:pPr>
            <w:r w:rsidRPr="00D20C74">
              <w:rPr>
                <w:color w:val="000000" w:themeColor="text1"/>
                <w:sz w:val="22"/>
                <w:szCs w:val="22"/>
              </w:rPr>
              <w:t>Левобережная 4 «Северо-восток»</w:t>
            </w: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многоэтажными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12,0</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125280</w:t>
            </w:r>
          </w:p>
        </w:tc>
      </w:tr>
      <w:tr w:rsidR="00C96025" w:rsidRPr="00D20C74" w:rsidTr="0003464B">
        <w:trPr>
          <w:cantSplit/>
          <w:trHeight w:val="690"/>
          <w:jc w:val="center"/>
        </w:trPr>
        <w:tc>
          <w:tcPr>
            <w:tcW w:w="568" w:type="dxa"/>
            <w:vMerge/>
            <w:shd w:val="clear" w:color="auto" w:fill="auto"/>
            <w:vAlign w:val="center"/>
          </w:tcPr>
          <w:p w:rsidR="00682766" w:rsidRPr="00D20C74" w:rsidRDefault="00682766" w:rsidP="00682766">
            <w:pPr>
              <w:snapToGrid w:val="0"/>
              <w:spacing w:before="0" w:after="0"/>
              <w:jc w:val="center"/>
              <w:rPr>
                <w:color w:val="000000" w:themeColor="text1"/>
                <w:sz w:val="22"/>
                <w:szCs w:val="22"/>
              </w:rPr>
            </w:pPr>
          </w:p>
        </w:tc>
        <w:tc>
          <w:tcPr>
            <w:tcW w:w="2829" w:type="dxa"/>
            <w:vMerge/>
            <w:shd w:val="clear" w:color="auto" w:fill="auto"/>
            <w:vAlign w:val="center"/>
          </w:tcPr>
          <w:p w:rsidR="00682766" w:rsidRPr="00D20C74" w:rsidRDefault="00682766" w:rsidP="00682766">
            <w:pPr>
              <w:snapToGrid w:val="0"/>
              <w:rPr>
                <w:color w:val="000000" w:themeColor="text1"/>
                <w:sz w:val="22"/>
                <w:szCs w:val="22"/>
              </w:rPr>
            </w:pP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200,0</w:t>
            </w:r>
          </w:p>
        </w:tc>
        <w:tc>
          <w:tcPr>
            <w:tcW w:w="1985" w:type="dxa"/>
            <w:shd w:val="clear" w:color="auto" w:fill="auto"/>
            <w:vAlign w:val="center"/>
          </w:tcPr>
          <w:p w:rsidR="00682766" w:rsidRPr="00D20C74" w:rsidRDefault="003A322E" w:rsidP="00682766">
            <w:pPr>
              <w:spacing w:before="0" w:after="0"/>
              <w:jc w:val="center"/>
              <w:rPr>
                <w:color w:val="000000" w:themeColor="text1"/>
                <w:sz w:val="22"/>
                <w:szCs w:val="22"/>
              </w:rPr>
            </w:pPr>
            <w:r w:rsidRPr="00D20C74">
              <w:rPr>
                <w:color w:val="000000" w:themeColor="text1"/>
                <w:sz w:val="22"/>
                <w:szCs w:val="22"/>
              </w:rPr>
              <w:t>288000</w:t>
            </w:r>
          </w:p>
        </w:tc>
      </w:tr>
      <w:tr w:rsidR="00C96025" w:rsidRPr="00D20C74" w:rsidTr="00812B45">
        <w:trPr>
          <w:cantSplit/>
          <w:trHeight w:val="300"/>
          <w:jc w:val="center"/>
        </w:trPr>
        <w:tc>
          <w:tcPr>
            <w:tcW w:w="568" w:type="dxa"/>
            <w:vMerge w:val="restart"/>
            <w:shd w:val="clear" w:color="auto" w:fill="auto"/>
            <w:vAlign w:val="center"/>
          </w:tcPr>
          <w:p w:rsidR="00682766" w:rsidRPr="00D20C74" w:rsidRDefault="00682766" w:rsidP="00682766">
            <w:pPr>
              <w:snapToGrid w:val="0"/>
              <w:spacing w:before="0" w:after="0"/>
              <w:jc w:val="center"/>
              <w:rPr>
                <w:color w:val="000000" w:themeColor="text1"/>
                <w:sz w:val="22"/>
                <w:szCs w:val="22"/>
              </w:rPr>
            </w:pPr>
            <w:r w:rsidRPr="00D20C74">
              <w:rPr>
                <w:color w:val="000000" w:themeColor="text1"/>
                <w:sz w:val="22"/>
                <w:szCs w:val="22"/>
              </w:rPr>
              <w:lastRenderedPageBreak/>
              <w:t>5</w:t>
            </w:r>
          </w:p>
        </w:tc>
        <w:tc>
          <w:tcPr>
            <w:tcW w:w="2829" w:type="dxa"/>
            <w:vMerge w:val="restart"/>
            <w:shd w:val="clear" w:color="auto" w:fill="auto"/>
            <w:vAlign w:val="center"/>
          </w:tcPr>
          <w:p w:rsidR="00682766" w:rsidRPr="00D20C74" w:rsidRDefault="00682766" w:rsidP="00682766">
            <w:pPr>
              <w:rPr>
                <w:color w:val="000000" w:themeColor="text1"/>
                <w:sz w:val="22"/>
                <w:szCs w:val="22"/>
              </w:rPr>
            </w:pPr>
            <w:r w:rsidRPr="00D20C74">
              <w:rPr>
                <w:color w:val="000000" w:themeColor="text1"/>
                <w:sz w:val="22"/>
                <w:szCs w:val="22"/>
              </w:rPr>
              <w:t>Левобережная 5 «микрорайон Северный»</w:t>
            </w: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многоэтажными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68,4</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714096</w:t>
            </w:r>
          </w:p>
        </w:tc>
      </w:tr>
      <w:tr w:rsidR="00C96025" w:rsidRPr="00D20C74" w:rsidTr="00812B45">
        <w:trPr>
          <w:cantSplit/>
          <w:trHeight w:val="300"/>
          <w:jc w:val="center"/>
        </w:trPr>
        <w:tc>
          <w:tcPr>
            <w:tcW w:w="568" w:type="dxa"/>
            <w:vMerge/>
            <w:shd w:val="clear" w:color="auto" w:fill="auto"/>
            <w:vAlign w:val="center"/>
          </w:tcPr>
          <w:p w:rsidR="00682766" w:rsidRPr="00D20C74" w:rsidRDefault="00682766" w:rsidP="00682766">
            <w:pPr>
              <w:snapToGrid w:val="0"/>
              <w:spacing w:before="0" w:after="0"/>
              <w:jc w:val="center"/>
              <w:rPr>
                <w:color w:val="000000" w:themeColor="text1"/>
                <w:sz w:val="22"/>
                <w:szCs w:val="22"/>
              </w:rPr>
            </w:pPr>
          </w:p>
        </w:tc>
        <w:tc>
          <w:tcPr>
            <w:tcW w:w="2829" w:type="dxa"/>
            <w:vMerge/>
            <w:shd w:val="clear" w:color="auto" w:fill="auto"/>
            <w:vAlign w:val="center"/>
          </w:tcPr>
          <w:p w:rsidR="00682766" w:rsidRPr="00D20C74" w:rsidRDefault="00682766" w:rsidP="00682766">
            <w:pPr>
              <w:snapToGrid w:val="0"/>
              <w:rPr>
                <w:color w:val="000000" w:themeColor="text1"/>
                <w:sz w:val="22"/>
                <w:szCs w:val="22"/>
              </w:rPr>
            </w:pP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малоэтажными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8,0</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53760</w:t>
            </w:r>
          </w:p>
        </w:tc>
      </w:tr>
      <w:tr w:rsidR="00C96025" w:rsidRPr="00D20C74" w:rsidTr="00812B45">
        <w:trPr>
          <w:cantSplit/>
          <w:trHeight w:val="300"/>
          <w:jc w:val="center"/>
        </w:trPr>
        <w:tc>
          <w:tcPr>
            <w:tcW w:w="568" w:type="dxa"/>
            <w:vMerge w:val="restart"/>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6</w:t>
            </w:r>
          </w:p>
        </w:tc>
        <w:tc>
          <w:tcPr>
            <w:tcW w:w="2829" w:type="dxa"/>
            <w:vMerge w:val="restart"/>
            <w:shd w:val="clear" w:color="auto" w:fill="auto"/>
            <w:vAlign w:val="center"/>
          </w:tcPr>
          <w:p w:rsidR="00682766" w:rsidRPr="00D20C74" w:rsidRDefault="00682766" w:rsidP="00682766">
            <w:pPr>
              <w:rPr>
                <w:color w:val="000000" w:themeColor="text1"/>
                <w:sz w:val="22"/>
                <w:szCs w:val="22"/>
              </w:rPr>
            </w:pPr>
            <w:r w:rsidRPr="00D20C74">
              <w:rPr>
                <w:color w:val="000000" w:themeColor="text1"/>
                <w:sz w:val="22"/>
                <w:szCs w:val="22"/>
              </w:rPr>
              <w:t>Левобережная 6 «Куровской»</w:t>
            </w: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малоэтажными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11,77</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79094</w:t>
            </w:r>
          </w:p>
        </w:tc>
      </w:tr>
      <w:tr w:rsidR="00C96025" w:rsidRPr="00D20C74" w:rsidTr="00812B45">
        <w:trPr>
          <w:cantSplit/>
          <w:trHeight w:val="300"/>
          <w:jc w:val="center"/>
        </w:trPr>
        <w:tc>
          <w:tcPr>
            <w:tcW w:w="568" w:type="dxa"/>
            <w:vMerge/>
            <w:shd w:val="clear" w:color="auto" w:fill="auto"/>
            <w:vAlign w:val="center"/>
          </w:tcPr>
          <w:p w:rsidR="00682766" w:rsidRPr="00D20C74" w:rsidRDefault="00682766" w:rsidP="00682766">
            <w:pPr>
              <w:snapToGrid w:val="0"/>
              <w:spacing w:before="0" w:after="0"/>
              <w:jc w:val="center"/>
              <w:rPr>
                <w:color w:val="000000" w:themeColor="text1"/>
                <w:sz w:val="22"/>
                <w:szCs w:val="22"/>
              </w:rPr>
            </w:pPr>
          </w:p>
        </w:tc>
        <w:tc>
          <w:tcPr>
            <w:tcW w:w="2829" w:type="dxa"/>
            <w:vMerge/>
            <w:shd w:val="clear" w:color="auto" w:fill="auto"/>
            <w:vAlign w:val="center"/>
          </w:tcPr>
          <w:p w:rsidR="00682766" w:rsidRPr="00D20C74" w:rsidRDefault="00682766" w:rsidP="00682766">
            <w:pPr>
              <w:snapToGrid w:val="0"/>
              <w:rPr>
                <w:color w:val="000000" w:themeColor="text1"/>
                <w:sz w:val="22"/>
                <w:szCs w:val="22"/>
              </w:rPr>
            </w:pP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12,0</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17280</w:t>
            </w:r>
          </w:p>
        </w:tc>
      </w:tr>
      <w:tr w:rsidR="00C96025" w:rsidRPr="00D20C74" w:rsidTr="00812B45">
        <w:trPr>
          <w:cantSplit/>
          <w:trHeight w:val="300"/>
          <w:jc w:val="center"/>
        </w:trPr>
        <w:tc>
          <w:tcPr>
            <w:tcW w:w="568" w:type="dxa"/>
            <w:shd w:val="clear" w:color="auto" w:fill="auto"/>
            <w:vAlign w:val="center"/>
          </w:tcPr>
          <w:p w:rsidR="00682766" w:rsidRPr="00D20C74" w:rsidRDefault="00682766" w:rsidP="00682766">
            <w:pPr>
              <w:snapToGrid w:val="0"/>
              <w:spacing w:before="0" w:after="0"/>
              <w:jc w:val="center"/>
              <w:rPr>
                <w:color w:val="000000" w:themeColor="text1"/>
                <w:sz w:val="22"/>
                <w:szCs w:val="22"/>
              </w:rPr>
            </w:pPr>
            <w:r w:rsidRPr="00D20C74">
              <w:rPr>
                <w:color w:val="000000" w:themeColor="text1"/>
                <w:sz w:val="22"/>
                <w:szCs w:val="22"/>
              </w:rPr>
              <w:t>7</w:t>
            </w:r>
          </w:p>
        </w:tc>
        <w:tc>
          <w:tcPr>
            <w:tcW w:w="2829" w:type="dxa"/>
            <w:shd w:val="clear" w:color="auto" w:fill="auto"/>
            <w:vAlign w:val="center"/>
          </w:tcPr>
          <w:p w:rsidR="00682766" w:rsidRPr="00D20C74" w:rsidRDefault="00682766" w:rsidP="00682766">
            <w:pPr>
              <w:rPr>
                <w:color w:val="000000" w:themeColor="text1"/>
                <w:sz w:val="22"/>
                <w:szCs w:val="22"/>
              </w:rPr>
            </w:pPr>
            <w:r w:rsidRPr="00D20C74">
              <w:rPr>
                <w:color w:val="000000" w:themeColor="text1"/>
                <w:sz w:val="22"/>
                <w:szCs w:val="22"/>
              </w:rPr>
              <w:t xml:space="preserve">Левобережная 7 «Центр» (точечная застройка); </w:t>
            </w:r>
          </w:p>
          <w:p w:rsidR="00682766" w:rsidRPr="00D20C74" w:rsidRDefault="00682766" w:rsidP="00682766">
            <w:pPr>
              <w:rPr>
                <w:color w:val="000000" w:themeColor="text1"/>
                <w:sz w:val="22"/>
                <w:szCs w:val="22"/>
              </w:rPr>
            </w:pPr>
            <w:r w:rsidRPr="00D20C74">
              <w:rPr>
                <w:color w:val="000000" w:themeColor="text1"/>
                <w:sz w:val="22"/>
                <w:szCs w:val="22"/>
              </w:rPr>
              <w:t>Зоны общественно-делового и жилого назначения</w:t>
            </w: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многоэтажными жилыми домами, зоны реконструкции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18,1</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88951</w:t>
            </w:r>
          </w:p>
        </w:tc>
      </w:tr>
      <w:tr w:rsidR="00C96025" w:rsidRPr="00D20C74" w:rsidTr="00812B45">
        <w:trPr>
          <w:cantSplit/>
          <w:trHeight w:val="300"/>
          <w:jc w:val="center"/>
        </w:trPr>
        <w:tc>
          <w:tcPr>
            <w:tcW w:w="568" w:type="dxa"/>
            <w:vMerge w:val="restart"/>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8</w:t>
            </w:r>
          </w:p>
        </w:tc>
        <w:tc>
          <w:tcPr>
            <w:tcW w:w="2829" w:type="dxa"/>
            <w:vMerge w:val="restart"/>
            <w:shd w:val="clear" w:color="auto" w:fill="auto"/>
            <w:vAlign w:val="center"/>
          </w:tcPr>
          <w:p w:rsidR="00682766" w:rsidRPr="00D20C74" w:rsidRDefault="00682766" w:rsidP="00682766">
            <w:pPr>
              <w:rPr>
                <w:color w:val="000000" w:themeColor="text1"/>
                <w:sz w:val="22"/>
                <w:szCs w:val="22"/>
              </w:rPr>
            </w:pPr>
            <w:r w:rsidRPr="00D20C74">
              <w:rPr>
                <w:color w:val="000000" w:themeColor="text1"/>
                <w:sz w:val="22"/>
                <w:szCs w:val="22"/>
              </w:rPr>
              <w:t>Правобережная 1 «Юго-запад»</w:t>
            </w: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многоэтажными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212,0</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2213280</w:t>
            </w:r>
          </w:p>
        </w:tc>
      </w:tr>
      <w:tr w:rsidR="00C96025" w:rsidRPr="00D20C74" w:rsidTr="00812B45">
        <w:trPr>
          <w:cantSplit/>
          <w:trHeight w:val="300"/>
          <w:jc w:val="center"/>
        </w:trPr>
        <w:tc>
          <w:tcPr>
            <w:tcW w:w="568" w:type="dxa"/>
            <w:vMerge/>
            <w:shd w:val="clear" w:color="auto" w:fill="auto"/>
            <w:vAlign w:val="center"/>
          </w:tcPr>
          <w:p w:rsidR="00682766" w:rsidRPr="00D20C74" w:rsidRDefault="00682766" w:rsidP="00682766">
            <w:pPr>
              <w:snapToGrid w:val="0"/>
              <w:spacing w:before="0" w:after="0"/>
              <w:jc w:val="center"/>
              <w:rPr>
                <w:color w:val="000000" w:themeColor="text1"/>
                <w:sz w:val="22"/>
                <w:szCs w:val="22"/>
              </w:rPr>
            </w:pPr>
          </w:p>
        </w:tc>
        <w:tc>
          <w:tcPr>
            <w:tcW w:w="2829" w:type="dxa"/>
            <w:vMerge/>
            <w:shd w:val="clear" w:color="auto" w:fill="auto"/>
            <w:vAlign w:val="center"/>
          </w:tcPr>
          <w:p w:rsidR="00682766" w:rsidRPr="00D20C74" w:rsidRDefault="00682766" w:rsidP="00682766">
            <w:pPr>
              <w:snapToGrid w:val="0"/>
              <w:rPr>
                <w:color w:val="000000" w:themeColor="text1"/>
                <w:sz w:val="22"/>
                <w:szCs w:val="22"/>
              </w:rPr>
            </w:pP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малоэтажными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26,6</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178752</w:t>
            </w:r>
          </w:p>
        </w:tc>
      </w:tr>
      <w:tr w:rsidR="00C96025" w:rsidRPr="00D20C74" w:rsidTr="00812B45">
        <w:trPr>
          <w:cantSplit/>
          <w:trHeight w:val="300"/>
          <w:jc w:val="center"/>
        </w:trPr>
        <w:tc>
          <w:tcPr>
            <w:tcW w:w="568" w:type="dxa"/>
            <w:vMerge w:val="restart"/>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9</w:t>
            </w:r>
          </w:p>
        </w:tc>
        <w:tc>
          <w:tcPr>
            <w:tcW w:w="2829" w:type="dxa"/>
            <w:vMerge w:val="restart"/>
            <w:shd w:val="clear" w:color="auto" w:fill="auto"/>
            <w:vAlign w:val="center"/>
          </w:tcPr>
          <w:p w:rsidR="00682766" w:rsidRPr="00D20C74" w:rsidRDefault="00682766" w:rsidP="00E8140E">
            <w:pPr>
              <w:rPr>
                <w:color w:val="000000" w:themeColor="text1"/>
                <w:sz w:val="22"/>
                <w:szCs w:val="22"/>
              </w:rPr>
            </w:pPr>
            <w:r w:rsidRPr="00D20C74">
              <w:rPr>
                <w:color w:val="000000" w:themeColor="text1"/>
                <w:sz w:val="22"/>
                <w:szCs w:val="22"/>
              </w:rPr>
              <w:t xml:space="preserve">Правобережная </w:t>
            </w:r>
            <w:r w:rsidR="00E8140E" w:rsidRPr="00D20C74">
              <w:rPr>
                <w:color w:val="000000" w:themeColor="text1"/>
                <w:sz w:val="22"/>
                <w:szCs w:val="22"/>
              </w:rPr>
              <w:t>2</w:t>
            </w:r>
            <w:r w:rsidRPr="00D20C74">
              <w:rPr>
                <w:color w:val="000000" w:themeColor="text1"/>
                <w:sz w:val="22"/>
                <w:szCs w:val="22"/>
              </w:rPr>
              <w:t xml:space="preserve"> «Юго-восток»</w:t>
            </w: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многоэтажными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271,9</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2838636</w:t>
            </w:r>
          </w:p>
        </w:tc>
      </w:tr>
      <w:tr w:rsidR="00C96025" w:rsidRPr="00D20C74" w:rsidTr="00812B45">
        <w:trPr>
          <w:cantSplit/>
          <w:trHeight w:val="300"/>
          <w:jc w:val="center"/>
        </w:trPr>
        <w:tc>
          <w:tcPr>
            <w:tcW w:w="568" w:type="dxa"/>
            <w:vMerge/>
            <w:shd w:val="clear" w:color="auto" w:fill="auto"/>
            <w:vAlign w:val="center"/>
          </w:tcPr>
          <w:p w:rsidR="00682766" w:rsidRPr="00D20C74" w:rsidRDefault="00682766" w:rsidP="00682766">
            <w:pPr>
              <w:snapToGrid w:val="0"/>
              <w:spacing w:before="0" w:after="0"/>
              <w:jc w:val="center"/>
              <w:rPr>
                <w:color w:val="000000" w:themeColor="text1"/>
                <w:sz w:val="22"/>
                <w:szCs w:val="22"/>
              </w:rPr>
            </w:pPr>
          </w:p>
        </w:tc>
        <w:tc>
          <w:tcPr>
            <w:tcW w:w="2829" w:type="dxa"/>
            <w:vMerge/>
            <w:shd w:val="clear" w:color="auto" w:fill="auto"/>
            <w:vAlign w:val="center"/>
          </w:tcPr>
          <w:p w:rsidR="00682766" w:rsidRPr="00D20C74" w:rsidRDefault="00682766" w:rsidP="00682766">
            <w:pPr>
              <w:snapToGrid w:val="0"/>
              <w:rPr>
                <w:color w:val="000000" w:themeColor="text1"/>
                <w:sz w:val="22"/>
                <w:szCs w:val="22"/>
              </w:rPr>
            </w:pP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41,3</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59472</w:t>
            </w:r>
          </w:p>
        </w:tc>
      </w:tr>
      <w:tr w:rsidR="00C96025" w:rsidRPr="00D20C74" w:rsidTr="00812B45">
        <w:trPr>
          <w:trHeight w:val="20"/>
          <w:jc w:val="center"/>
        </w:trPr>
        <w:tc>
          <w:tcPr>
            <w:tcW w:w="10627" w:type="dxa"/>
            <w:gridSpan w:val="5"/>
            <w:shd w:val="clear" w:color="auto" w:fill="auto"/>
            <w:vAlign w:val="center"/>
          </w:tcPr>
          <w:p w:rsidR="00E8140E" w:rsidRPr="00D20C74" w:rsidRDefault="00E8140E" w:rsidP="00E8140E">
            <w:pPr>
              <w:pStyle w:val="118"/>
              <w:widowControl w:val="0"/>
              <w:rPr>
                <w:b/>
                <w:bCs/>
                <w:color w:val="000000" w:themeColor="text1"/>
              </w:rPr>
            </w:pPr>
            <w:r w:rsidRPr="00D20C74">
              <w:rPr>
                <w:b/>
                <w:bCs/>
                <w:color w:val="000000" w:themeColor="text1"/>
              </w:rPr>
              <w:t>СЕЛЬСКИЕ НАСЕЛЕННЫЕ ПУНКТЫ</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Андреевское</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32,5</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29250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Аргуново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49,7</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44730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3</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Большая Каменка</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41,3</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37170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Воровая</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12,37</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11133</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5</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Груздово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60,18</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54162</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6</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с. Горенское</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27,9</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25110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Желыбино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4,4</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3960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8</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Заречье</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186,7</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168030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9</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Ильинка</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47,7</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42930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10</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Колюпаново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140,6</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126540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11</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Канищево</w:t>
            </w:r>
          </w:p>
        </w:tc>
        <w:tc>
          <w:tcPr>
            <w:tcW w:w="2977"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78,6</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70740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Косарево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74,0</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66600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13</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Лихун</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209,88</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188892</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lastRenderedPageBreak/>
              <w:t>14</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Марьино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46,6</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41940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15</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Матюнино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bottom"/>
          </w:tcPr>
          <w:p w:rsidR="00682766" w:rsidRPr="00D20C74" w:rsidRDefault="00682766" w:rsidP="00682766">
            <w:pPr>
              <w:jc w:val="center"/>
              <w:rPr>
                <w:color w:val="000000" w:themeColor="text1"/>
                <w:sz w:val="22"/>
                <w:szCs w:val="22"/>
              </w:rPr>
            </w:pPr>
            <w:r w:rsidRPr="00D20C74">
              <w:rPr>
                <w:color w:val="000000" w:themeColor="text1"/>
                <w:sz w:val="22"/>
                <w:szCs w:val="22"/>
              </w:rPr>
              <w:t>108,5</w:t>
            </w:r>
          </w:p>
        </w:tc>
        <w:tc>
          <w:tcPr>
            <w:tcW w:w="1985" w:type="dxa"/>
            <w:shd w:val="clear" w:color="auto" w:fill="auto"/>
            <w:vAlign w:val="bottom"/>
          </w:tcPr>
          <w:p w:rsidR="00682766" w:rsidRPr="00D20C74" w:rsidRDefault="00682766" w:rsidP="00682766">
            <w:pPr>
              <w:jc w:val="center"/>
              <w:rPr>
                <w:color w:val="000000" w:themeColor="text1"/>
                <w:sz w:val="22"/>
                <w:szCs w:val="22"/>
              </w:rPr>
            </w:pPr>
            <w:r w:rsidRPr="00D20C74">
              <w:rPr>
                <w:color w:val="000000" w:themeColor="text1"/>
                <w:sz w:val="22"/>
                <w:szCs w:val="22"/>
              </w:rPr>
              <w:t>97650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16</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дер. Новоселки</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124,2</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111780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17</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Петрово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16,6</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14940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18</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Починки</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4,8</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4320,0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19</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Рождествено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30,2</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27180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20</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Сивково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7,9</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7110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21</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Тинино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27,3</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24570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22</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Уварово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23,0</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20700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23</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Угра</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16,4</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14760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24</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Яглово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1,4</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1260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25</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Юрьевка</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13,0</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11700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26</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д. Шопино</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46,2</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41580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27</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с. Росва</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4,6</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4140</w:t>
            </w:r>
          </w:p>
        </w:tc>
      </w:tr>
      <w:tr w:rsidR="00C96025" w:rsidRPr="00D20C74" w:rsidTr="00812B45">
        <w:trPr>
          <w:trHeight w:val="300"/>
          <w:jc w:val="center"/>
        </w:trPr>
        <w:tc>
          <w:tcPr>
            <w:tcW w:w="5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28</w:t>
            </w:r>
          </w:p>
        </w:tc>
        <w:tc>
          <w:tcPr>
            <w:tcW w:w="2829" w:type="dxa"/>
            <w:shd w:val="clear" w:color="auto" w:fill="auto"/>
            <w:vAlign w:val="center"/>
          </w:tcPr>
          <w:p w:rsidR="00682766" w:rsidRPr="00D20C74" w:rsidRDefault="00682766" w:rsidP="00682766">
            <w:pPr>
              <w:spacing w:before="0" w:after="0"/>
              <w:rPr>
                <w:color w:val="000000" w:themeColor="text1"/>
                <w:sz w:val="22"/>
                <w:szCs w:val="22"/>
              </w:rPr>
            </w:pPr>
            <w:r w:rsidRPr="00D20C74">
              <w:rPr>
                <w:color w:val="000000" w:themeColor="text1"/>
                <w:sz w:val="22"/>
                <w:szCs w:val="22"/>
              </w:rPr>
              <w:t>с. Рябинки</w:t>
            </w:r>
          </w:p>
        </w:tc>
        <w:tc>
          <w:tcPr>
            <w:tcW w:w="2977"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5,9</w:t>
            </w:r>
          </w:p>
        </w:tc>
        <w:tc>
          <w:tcPr>
            <w:tcW w:w="1985" w:type="dxa"/>
            <w:shd w:val="clear" w:color="auto" w:fill="auto"/>
            <w:vAlign w:val="center"/>
          </w:tcPr>
          <w:p w:rsidR="00682766" w:rsidRPr="00D20C74" w:rsidRDefault="00682766" w:rsidP="00682766">
            <w:pPr>
              <w:spacing w:before="0" w:after="0"/>
              <w:jc w:val="center"/>
              <w:rPr>
                <w:color w:val="000000" w:themeColor="text1"/>
                <w:sz w:val="22"/>
                <w:szCs w:val="22"/>
              </w:rPr>
            </w:pPr>
            <w:r w:rsidRPr="00D20C74">
              <w:rPr>
                <w:color w:val="000000" w:themeColor="text1"/>
                <w:sz w:val="22"/>
                <w:szCs w:val="22"/>
              </w:rPr>
              <w:t>5310</w:t>
            </w:r>
          </w:p>
        </w:tc>
      </w:tr>
      <w:tr w:rsidR="00C96025" w:rsidRPr="00D20C74" w:rsidTr="00812B45">
        <w:trPr>
          <w:trHeight w:val="375"/>
          <w:jc w:val="center"/>
        </w:trPr>
        <w:tc>
          <w:tcPr>
            <w:tcW w:w="568"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 </w:t>
            </w:r>
          </w:p>
        </w:tc>
        <w:tc>
          <w:tcPr>
            <w:tcW w:w="5806" w:type="dxa"/>
            <w:gridSpan w:val="2"/>
            <w:shd w:val="clear" w:color="auto" w:fill="auto"/>
            <w:vAlign w:val="center"/>
          </w:tcPr>
          <w:p w:rsidR="00682766" w:rsidRPr="00D20C74" w:rsidRDefault="00682766" w:rsidP="00682766">
            <w:pPr>
              <w:spacing w:before="0" w:after="0"/>
              <w:jc w:val="right"/>
              <w:rPr>
                <w:color w:val="000000" w:themeColor="text1"/>
                <w:sz w:val="22"/>
                <w:szCs w:val="22"/>
              </w:rPr>
            </w:pPr>
            <w:r w:rsidRPr="00D20C74">
              <w:rPr>
                <w:b/>
                <w:bCs/>
                <w:color w:val="000000" w:themeColor="text1"/>
                <w:sz w:val="22"/>
                <w:szCs w:val="22"/>
              </w:rPr>
              <w:t>ИТОГО по городскому округу «Город Калуга»:</w:t>
            </w:r>
          </w:p>
        </w:tc>
        <w:tc>
          <w:tcPr>
            <w:tcW w:w="2268" w:type="dxa"/>
            <w:shd w:val="clear" w:color="auto" w:fill="auto"/>
            <w:vAlign w:val="center"/>
          </w:tcPr>
          <w:p w:rsidR="00682766" w:rsidRPr="00D20C74" w:rsidRDefault="00010C9B" w:rsidP="00682766">
            <w:pPr>
              <w:spacing w:before="0" w:after="0"/>
              <w:jc w:val="center"/>
              <w:rPr>
                <w:b/>
                <w:color w:val="000000" w:themeColor="text1"/>
                <w:sz w:val="22"/>
                <w:szCs w:val="22"/>
              </w:rPr>
            </w:pPr>
            <w:r w:rsidRPr="00D20C74">
              <w:rPr>
                <w:b/>
                <w:color w:val="000000" w:themeColor="text1"/>
                <w:sz w:val="22"/>
                <w:szCs w:val="22"/>
              </w:rPr>
              <w:t>2453,8</w:t>
            </w:r>
          </w:p>
        </w:tc>
        <w:tc>
          <w:tcPr>
            <w:tcW w:w="1985" w:type="dxa"/>
            <w:shd w:val="clear" w:color="auto" w:fill="auto"/>
            <w:vAlign w:val="center"/>
          </w:tcPr>
          <w:p w:rsidR="00682766" w:rsidRPr="00D20C74" w:rsidRDefault="001F060A" w:rsidP="00682766">
            <w:pPr>
              <w:spacing w:before="0" w:after="0"/>
              <w:jc w:val="center"/>
              <w:rPr>
                <w:b/>
                <w:color w:val="000000" w:themeColor="text1"/>
                <w:sz w:val="22"/>
                <w:szCs w:val="22"/>
              </w:rPr>
            </w:pPr>
            <w:r w:rsidRPr="00D20C74">
              <w:rPr>
                <w:b/>
                <w:color w:val="000000" w:themeColor="text1"/>
                <w:sz w:val="22"/>
                <w:szCs w:val="22"/>
              </w:rPr>
              <w:t>8594520</w:t>
            </w:r>
          </w:p>
        </w:tc>
      </w:tr>
      <w:tr w:rsidR="00C96025" w:rsidRPr="00D20C74" w:rsidTr="00812B45">
        <w:trPr>
          <w:trHeight w:val="300"/>
          <w:jc w:val="center"/>
        </w:trPr>
        <w:tc>
          <w:tcPr>
            <w:tcW w:w="568"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 </w:t>
            </w:r>
          </w:p>
        </w:tc>
        <w:tc>
          <w:tcPr>
            <w:tcW w:w="5806" w:type="dxa"/>
            <w:gridSpan w:val="2"/>
            <w:shd w:val="clear" w:color="auto" w:fill="auto"/>
            <w:vAlign w:val="bottom"/>
          </w:tcPr>
          <w:p w:rsidR="00682766" w:rsidRPr="00D20C74" w:rsidRDefault="00682766" w:rsidP="00682766">
            <w:pPr>
              <w:spacing w:before="0" w:after="0"/>
              <w:jc w:val="right"/>
              <w:rPr>
                <w:color w:val="000000" w:themeColor="text1"/>
                <w:sz w:val="22"/>
                <w:szCs w:val="22"/>
              </w:rPr>
            </w:pPr>
            <w:r w:rsidRPr="00D20C74">
              <w:rPr>
                <w:color w:val="000000" w:themeColor="text1"/>
                <w:sz w:val="22"/>
                <w:szCs w:val="22"/>
              </w:rPr>
              <w:t>в том числе: </w:t>
            </w:r>
          </w:p>
        </w:tc>
        <w:tc>
          <w:tcPr>
            <w:tcW w:w="2268" w:type="dxa"/>
            <w:shd w:val="clear" w:color="auto" w:fill="auto"/>
            <w:vAlign w:val="bottom"/>
          </w:tcPr>
          <w:p w:rsidR="00682766" w:rsidRPr="00D20C74" w:rsidRDefault="00682766" w:rsidP="00682766">
            <w:pPr>
              <w:spacing w:before="0" w:after="0"/>
              <w:jc w:val="center"/>
              <w:rPr>
                <w:color w:val="000000" w:themeColor="text1"/>
                <w:sz w:val="22"/>
                <w:szCs w:val="22"/>
              </w:rPr>
            </w:pPr>
          </w:p>
        </w:tc>
        <w:tc>
          <w:tcPr>
            <w:tcW w:w="1985" w:type="dxa"/>
            <w:shd w:val="clear" w:color="auto" w:fill="auto"/>
            <w:vAlign w:val="center"/>
          </w:tcPr>
          <w:p w:rsidR="00682766" w:rsidRPr="00D20C74" w:rsidRDefault="00682766" w:rsidP="00682766">
            <w:pPr>
              <w:snapToGrid w:val="0"/>
              <w:spacing w:before="0" w:after="0"/>
              <w:jc w:val="center"/>
              <w:rPr>
                <w:color w:val="000000" w:themeColor="text1"/>
                <w:sz w:val="22"/>
                <w:szCs w:val="22"/>
              </w:rPr>
            </w:pPr>
          </w:p>
        </w:tc>
      </w:tr>
      <w:tr w:rsidR="00C96025" w:rsidRPr="00D20C74" w:rsidTr="00812B45">
        <w:trPr>
          <w:trHeight w:val="300"/>
          <w:jc w:val="center"/>
        </w:trPr>
        <w:tc>
          <w:tcPr>
            <w:tcW w:w="568"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 </w:t>
            </w:r>
          </w:p>
        </w:tc>
        <w:tc>
          <w:tcPr>
            <w:tcW w:w="5806" w:type="dxa"/>
            <w:gridSpan w:val="2"/>
            <w:shd w:val="clear" w:color="auto" w:fill="auto"/>
            <w:vAlign w:val="center"/>
          </w:tcPr>
          <w:p w:rsidR="00682766" w:rsidRPr="00D20C74" w:rsidRDefault="00682766" w:rsidP="00682766">
            <w:pPr>
              <w:spacing w:before="0" w:after="0"/>
              <w:jc w:val="right"/>
              <w:rPr>
                <w:color w:val="000000" w:themeColor="text1"/>
                <w:sz w:val="22"/>
                <w:szCs w:val="22"/>
              </w:rPr>
            </w:pPr>
            <w:r w:rsidRPr="00D20C74">
              <w:rPr>
                <w:color w:val="000000" w:themeColor="text1"/>
                <w:sz w:val="22"/>
                <w:szCs w:val="22"/>
              </w:rPr>
              <w:t>Застройка индивидуальными жилыми домами</w:t>
            </w:r>
          </w:p>
        </w:tc>
        <w:tc>
          <w:tcPr>
            <w:tcW w:w="2268" w:type="dxa"/>
            <w:shd w:val="clear" w:color="auto" w:fill="auto"/>
            <w:vAlign w:val="center"/>
          </w:tcPr>
          <w:p w:rsidR="00682766" w:rsidRPr="00D20C74" w:rsidRDefault="001F060A" w:rsidP="00682766">
            <w:pPr>
              <w:spacing w:before="0" w:after="0"/>
              <w:jc w:val="center"/>
              <w:rPr>
                <w:color w:val="000000" w:themeColor="text1"/>
                <w:sz w:val="22"/>
                <w:szCs w:val="22"/>
              </w:rPr>
            </w:pPr>
            <w:r w:rsidRPr="00D20C74">
              <w:rPr>
                <w:color w:val="000000" w:themeColor="text1"/>
                <w:sz w:val="22"/>
                <w:szCs w:val="22"/>
              </w:rPr>
              <w:t>1768,2</w:t>
            </w:r>
          </w:p>
        </w:tc>
        <w:tc>
          <w:tcPr>
            <w:tcW w:w="1985" w:type="dxa"/>
            <w:shd w:val="clear" w:color="auto" w:fill="auto"/>
            <w:vAlign w:val="center"/>
          </w:tcPr>
          <w:p w:rsidR="00682766" w:rsidRPr="00D20C74" w:rsidRDefault="001F060A" w:rsidP="00682766">
            <w:pPr>
              <w:spacing w:before="0" w:after="0"/>
              <w:jc w:val="center"/>
              <w:rPr>
                <w:color w:val="000000" w:themeColor="text1"/>
                <w:sz w:val="22"/>
                <w:szCs w:val="22"/>
              </w:rPr>
            </w:pPr>
            <w:r w:rsidRPr="00D20C74">
              <w:rPr>
                <w:color w:val="000000" w:themeColor="text1"/>
                <w:sz w:val="22"/>
                <w:szCs w:val="22"/>
              </w:rPr>
              <w:t>1767339</w:t>
            </w:r>
          </w:p>
        </w:tc>
      </w:tr>
      <w:tr w:rsidR="00C96025" w:rsidRPr="00D20C74" w:rsidTr="00812B45">
        <w:trPr>
          <w:trHeight w:val="300"/>
          <w:jc w:val="center"/>
        </w:trPr>
        <w:tc>
          <w:tcPr>
            <w:tcW w:w="568"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 </w:t>
            </w:r>
          </w:p>
        </w:tc>
        <w:tc>
          <w:tcPr>
            <w:tcW w:w="5806" w:type="dxa"/>
            <w:gridSpan w:val="2"/>
            <w:shd w:val="clear" w:color="auto" w:fill="auto"/>
            <w:vAlign w:val="center"/>
          </w:tcPr>
          <w:p w:rsidR="00682766" w:rsidRPr="00D20C74" w:rsidRDefault="00682766" w:rsidP="00682766">
            <w:pPr>
              <w:spacing w:before="0" w:after="0"/>
              <w:jc w:val="right"/>
              <w:rPr>
                <w:color w:val="000000" w:themeColor="text1"/>
                <w:sz w:val="22"/>
                <w:szCs w:val="22"/>
              </w:rPr>
            </w:pPr>
            <w:r w:rsidRPr="00D20C74">
              <w:rPr>
                <w:color w:val="000000" w:themeColor="text1"/>
                <w:sz w:val="22"/>
                <w:szCs w:val="22"/>
              </w:rPr>
              <w:t>Застройка малоэтажными жилыми домами </w:t>
            </w:r>
          </w:p>
        </w:tc>
        <w:tc>
          <w:tcPr>
            <w:tcW w:w="2268" w:type="dxa"/>
            <w:shd w:val="clear" w:color="auto" w:fill="auto"/>
            <w:vAlign w:val="center"/>
          </w:tcPr>
          <w:p w:rsidR="00682766" w:rsidRPr="00D20C74" w:rsidRDefault="001F060A" w:rsidP="00682766">
            <w:pPr>
              <w:spacing w:before="0" w:after="0"/>
              <w:jc w:val="center"/>
              <w:rPr>
                <w:color w:val="000000" w:themeColor="text1"/>
                <w:sz w:val="22"/>
                <w:szCs w:val="22"/>
              </w:rPr>
            </w:pPr>
            <w:r w:rsidRPr="00D20C74">
              <w:rPr>
                <w:color w:val="000000" w:themeColor="text1"/>
                <w:sz w:val="22"/>
                <w:szCs w:val="22"/>
              </w:rPr>
              <w:t>61,9</w:t>
            </w:r>
          </w:p>
        </w:tc>
        <w:tc>
          <w:tcPr>
            <w:tcW w:w="1985" w:type="dxa"/>
            <w:shd w:val="clear" w:color="auto" w:fill="auto"/>
            <w:vAlign w:val="center"/>
          </w:tcPr>
          <w:p w:rsidR="00682766" w:rsidRPr="00D20C74" w:rsidRDefault="001F060A" w:rsidP="00682766">
            <w:pPr>
              <w:spacing w:before="0" w:after="0"/>
              <w:jc w:val="center"/>
              <w:rPr>
                <w:color w:val="000000" w:themeColor="text1"/>
                <w:sz w:val="22"/>
                <w:szCs w:val="22"/>
              </w:rPr>
            </w:pPr>
            <w:r w:rsidRPr="00D20C74">
              <w:rPr>
                <w:color w:val="000000" w:themeColor="text1"/>
                <w:sz w:val="22"/>
                <w:szCs w:val="22"/>
              </w:rPr>
              <w:t>415766</w:t>
            </w:r>
          </w:p>
        </w:tc>
      </w:tr>
      <w:tr w:rsidR="00C96025" w:rsidRPr="00D20C74" w:rsidTr="00812B45">
        <w:trPr>
          <w:trHeight w:val="315"/>
          <w:jc w:val="center"/>
        </w:trPr>
        <w:tc>
          <w:tcPr>
            <w:tcW w:w="568" w:type="dxa"/>
            <w:shd w:val="clear" w:color="auto" w:fill="auto"/>
            <w:vAlign w:val="bottom"/>
          </w:tcPr>
          <w:p w:rsidR="00682766" w:rsidRPr="00D20C74" w:rsidRDefault="00682766" w:rsidP="00682766">
            <w:pPr>
              <w:spacing w:before="0" w:after="0"/>
              <w:rPr>
                <w:color w:val="000000" w:themeColor="text1"/>
                <w:sz w:val="22"/>
                <w:szCs w:val="22"/>
              </w:rPr>
            </w:pPr>
            <w:r w:rsidRPr="00D20C74">
              <w:rPr>
                <w:color w:val="000000" w:themeColor="text1"/>
                <w:sz w:val="22"/>
                <w:szCs w:val="22"/>
              </w:rPr>
              <w:t> </w:t>
            </w:r>
          </w:p>
        </w:tc>
        <w:tc>
          <w:tcPr>
            <w:tcW w:w="5806" w:type="dxa"/>
            <w:gridSpan w:val="2"/>
            <w:shd w:val="clear" w:color="auto" w:fill="auto"/>
            <w:vAlign w:val="center"/>
          </w:tcPr>
          <w:p w:rsidR="00682766" w:rsidRPr="00D20C74" w:rsidRDefault="00682766" w:rsidP="00682766">
            <w:pPr>
              <w:spacing w:before="0" w:after="0"/>
              <w:jc w:val="right"/>
              <w:rPr>
                <w:color w:val="000000" w:themeColor="text1"/>
                <w:sz w:val="22"/>
                <w:szCs w:val="22"/>
              </w:rPr>
            </w:pPr>
            <w:r w:rsidRPr="00D20C74">
              <w:rPr>
                <w:color w:val="000000" w:themeColor="text1"/>
                <w:sz w:val="22"/>
                <w:szCs w:val="22"/>
              </w:rPr>
              <w:t>Застройка многоэтажными жилыми домами</w:t>
            </w:r>
          </w:p>
        </w:tc>
        <w:tc>
          <w:tcPr>
            <w:tcW w:w="2268" w:type="dxa"/>
            <w:shd w:val="clear" w:color="auto" w:fill="auto"/>
            <w:vAlign w:val="center"/>
          </w:tcPr>
          <w:p w:rsidR="00682766" w:rsidRPr="00D20C74" w:rsidRDefault="001F060A" w:rsidP="00682766">
            <w:pPr>
              <w:spacing w:before="0" w:after="0"/>
              <w:jc w:val="center"/>
              <w:rPr>
                <w:color w:val="000000" w:themeColor="text1"/>
                <w:sz w:val="22"/>
                <w:szCs w:val="22"/>
              </w:rPr>
            </w:pPr>
            <w:r w:rsidRPr="00D20C74">
              <w:rPr>
                <w:color w:val="000000" w:themeColor="text1"/>
                <w:sz w:val="22"/>
                <w:szCs w:val="22"/>
              </w:rPr>
              <w:t>623,7</w:t>
            </w:r>
          </w:p>
        </w:tc>
        <w:tc>
          <w:tcPr>
            <w:tcW w:w="1985" w:type="dxa"/>
            <w:shd w:val="clear" w:color="auto" w:fill="auto"/>
            <w:vAlign w:val="center"/>
          </w:tcPr>
          <w:p w:rsidR="00682766" w:rsidRPr="00D20C74" w:rsidRDefault="001F060A" w:rsidP="00682766">
            <w:pPr>
              <w:spacing w:before="0" w:after="0"/>
              <w:jc w:val="center"/>
              <w:rPr>
                <w:color w:val="000000" w:themeColor="text1"/>
                <w:sz w:val="22"/>
                <w:szCs w:val="22"/>
              </w:rPr>
            </w:pPr>
            <w:r w:rsidRPr="00D20C74">
              <w:rPr>
                <w:color w:val="000000" w:themeColor="text1"/>
                <w:sz w:val="22"/>
                <w:szCs w:val="22"/>
              </w:rPr>
              <w:t>6411415</w:t>
            </w:r>
          </w:p>
        </w:tc>
      </w:tr>
    </w:tbl>
    <w:p w:rsidR="00F653D2" w:rsidRPr="00D20C74" w:rsidRDefault="00E625EE" w:rsidP="00FA4A65">
      <w:pPr>
        <w:autoSpaceDE w:val="0"/>
        <w:spacing w:before="0" w:after="0"/>
        <w:ind w:firstLine="709"/>
        <w:jc w:val="both"/>
        <w:rPr>
          <w:color w:val="000000" w:themeColor="text1"/>
        </w:rPr>
      </w:pPr>
      <w:r w:rsidRPr="00D20C74">
        <w:rPr>
          <w:color w:val="000000" w:themeColor="text1"/>
        </w:rPr>
        <w:t>Новое строительство</w:t>
      </w:r>
      <w:r w:rsidR="00D1285A" w:rsidRPr="00D20C74">
        <w:rPr>
          <w:color w:val="000000" w:themeColor="text1"/>
        </w:rPr>
        <w:t xml:space="preserve"> </w:t>
      </w:r>
      <w:r w:rsidRPr="00D20C74">
        <w:rPr>
          <w:color w:val="000000" w:themeColor="text1"/>
        </w:rPr>
        <w:t>позвол</w:t>
      </w:r>
      <w:r w:rsidR="0003464B">
        <w:rPr>
          <w:color w:val="000000" w:themeColor="text1"/>
        </w:rPr>
        <w:t>ит</w:t>
      </w:r>
      <w:r w:rsidRPr="00D20C74">
        <w:rPr>
          <w:color w:val="000000" w:themeColor="text1"/>
        </w:rPr>
        <w:t xml:space="preserve"> обеспечить население города разнообразным и качественным жильем, соответствующим современным требованиям комфорта и различным категориям жителей</w:t>
      </w:r>
      <w:r w:rsidR="006E49C8" w:rsidRPr="00D20C74">
        <w:rPr>
          <w:color w:val="000000" w:themeColor="text1"/>
        </w:rPr>
        <w:t>.</w:t>
      </w:r>
    </w:p>
    <w:p w:rsidR="00F653D2" w:rsidRPr="00D20C74" w:rsidRDefault="00393885" w:rsidP="00393885">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2" w:name="_Toc152766166"/>
      <w:r w:rsidRPr="00D20C74">
        <w:rPr>
          <w:rFonts w:ascii="Times New Roman" w:hAnsi="Times New Roman" w:cs="Times New Roman"/>
          <w:i w:val="0"/>
          <w:iCs w:val="0"/>
          <w:color w:val="000000" w:themeColor="text1"/>
          <w:kern w:val="0"/>
          <w:sz w:val="26"/>
          <w:szCs w:val="26"/>
          <w:lang w:val="ru-RU"/>
        </w:rPr>
        <w:t xml:space="preserve">2.3. </w:t>
      </w:r>
      <w:r w:rsidR="00F653D2" w:rsidRPr="00D20C74">
        <w:rPr>
          <w:rFonts w:ascii="Times New Roman" w:hAnsi="Times New Roman" w:cs="Times New Roman"/>
          <w:i w:val="0"/>
          <w:iCs w:val="0"/>
          <w:color w:val="000000" w:themeColor="text1"/>
          <w:kern w:val="0"/>
          <w:sz w:val="26"/>
          <w:szCs w:val="26"/>
          <w:lang w:val="ru-RU"/>
        </w:rPr>
        <w:t>Развитие учреждений и предприятий обслуживания населения</w:t>
      </w:r>
      <w:bookmarkEnd w:id="12"/>
    </w:p>
    <w:p w:rsidR="00062229" w:rsidRPr="00D20C74" w:rsidRDefault="00062229" w:rsidP="00FA4A65">
      <w:pPr>
        <w:autoSpaceDE w:val="0"/>
        <w:spacing w:before="0" w:after="0"/>
        <w:ind w:firstLine="709"/>
        <w:jc w:val="both"/>
        <w:rPr>
          <w:color w:val="000000" w:themeColor="text1"/>
        </w:rPr>
      </w:pPr>
      <w:r w:rsidRPr="00D20C74">
        <w:rPr>
          <w:color w:val="000000" w:themeColor="text1"/>
        </w:rPr>
        <w:t xml:space="preserve">На перспективу </w:t>
      </w:r>
      <w:r w:rsidR="00402362" w:rsidRPr="00D20C74">
        <w:rPr>
          <w:color w:val="000000" w:themeColor="text1"/>
        </w:rPr>
        <w:t>Генеральным планом</w:t>
      </w:r>
      <w:r w:rsidRPr="00D20C74">
        <w:rPr>
          <w:color w:val="000000" w:themeColor="text1"/>
        </w:rPr>
        <w:t xml:space="preserve"> предусмотрено развитие учреждений и предприятий обслуживания населения, обеспечивающих потребности как местного населения, так и приезжающего населения из ближайших населенных пунктов, туристов и рекреантов. Расчеты потребности в развитии учреждений и предприятий обслуживания выполнены на основании действующих нормативов градостроительного проектирования </w:t>
      </w:r>
      <w:r w:rsidR="00C440B0">
        <w:rPr>
          <w:color w:val="000000" w:themeColor="text1"/>
        </w:rPr>
        <w:t xml:space="preserve">и </w:t>
      </w:r>
      <w:r w:rsidRPr="00D20C74">
        <w:rPr>
          <w:color w:val="000000" w:themeColor="text1"/>
        </w:rPr>
        <w:t>на основе прогноза численности населения.</w:t>
      </w:r>
    </w:p>
    <w:p w:rsidR="00402362" w:rsidRPr="00D20C74" w:rsidRDefault="00402362" w:rsidP="00741BF8">
      <w:pPr>
        <w:autoSpaceDE w:val="0"/>
        <w:spacing w:before="0" w:after="0"/>
        <w:ind w:firstLine="709"/>
        <w:jc w:val="both"/>
        <w:rPr>
          <w:color w:val="000000" w:themeColor="text1"/>
        </w:rPr>
      </w:pPr>
      <w:r w:rsidRPr="00D20C74">
        <w:rPr>
          <w:color w:val="000000" w:themeColor="text1"/>
        </w:rPr>
        <w:lastRenderedPageBreak/>
        <w:t>Расчеты нормативных потребностей в объектах капитального строительства выполнены на основании</w:t>
      </w:r>
      <w:r w:rsidR="00062229" w:rsidRPr="00D20C74">
        <w:rPr>
          <w:color w:val="000000" w:themeColor="text1"/>
        </w:rPr>
        <w:t xml:space="preserve"> действующих региональных и местных нормативов градостроительного проектирования развитие сети учреждений и предприятий обслуживания населения также осуществляется с учетом федеральных нормативных документов</w:t>
      </w:r>
      <w:r w:rsidR="00741BF8">
        <w:rPr>
          <w:color w:val="000000" w:themeColor="text1"/>
        </w:rPr>
        <w:t xml:space="preserve"> и у</w:t>
      </w:r>
      <w:r w:rsidRPr="00D20C74">
        <w:rPr>
          <w:color w:val="000000" w:themeColor="text1"/>
        </w:rPr>
        <w:t>твержденных проектов планировок территорий.</w:t>
      </w:r>
    </w:p>
    <w:p w:rsidR="00062229" w:rsidRPr="00D20C74" w:rsidRDefault="00062229" w:rsidP="00FA4A65">
      <w:pPr>
        <w:autoSpaceDE w:val="0"/>
        <w:spacing w:before="0" w:after="0"/>
        <w:ind w:firstLine="709"/>
        <w:jc w:val="both"/>
        <w:rPr>
          <w:color w:val="000000" w:themeColor="text1"/>
        </w:rPr>
      </w:pPr>
      <w:r w:rsidRPr="00D20C74">
        <w:rPr>
          <w:color w:val="000000" w:themeColor="text1"/>
        </w:rPr>
        <w:t xml:space="preserve">В составе графических материалов проекта внесения изменений в Генеральный план городского округа «Город Калуга» </w:t>
      </w:r>
      <w:r w:rsidR="00C440B0">
        <w:rPr>
          <w:color w:val="000000" w:themeColor="text1"/>
        </w:rPr>
        <w:t>составлены</w:t>
      </w:r>
      <w:r w:rsidRPr="00D20C74">
        <w:rPr>
          <w:color w:val="000000" w:themeColor="text1"/>
        </w:rPr>
        <w:t xml:space="preserve"> </w:t>
      </w:r>
      <w:r w:rsidR="00C440B0">
        <w:rPr>
          <w:color w:val="000000" w:themeColor="text1"/>
        </w:rPr>
        <w:t>к</w:t>
      </w:r>
      <w:r w:rsidRPr="00D20C74">
        <w:rPr>
          <w:color w:val="000000" w:themeColor="text1"/>
        </w:rPr>
        <w:t>арт</w:t>
      </w:r>
      <w:r w:rsidR="00C440B0">
        <w:rPr>
          <w:color w:val="000000" w:themeColor="text1"/>
        </w:rPr>
        <w:t>ы</w:t>
      </w:r>
      <w:r w:rsidRPr="00D20C74">
        <w:rPr>
          <w:color w:val="000000" w:themeColor="text1"/>
        </w:rPr>
        <w:t xml:space="preserve"> планируемого размещения объектов обслуживания.</w:t>
      </w:r>
    </w:p>
    <w:p w:rsidR="00062229" w:rsidRPr="00D20C74" w:rsidRDefault="00062229" w:rsidP="00FA4A65">
      <w:pPr>
        <w:autoSpaceDE w:val="0"/>
        <w:spacing w:before="0" w:after="0"/>
        <w:ind w:firstLine="709"/>
        <w:jc w:val="both"/>
        <w:rPr>
          <w:color w:val="000000" w:themeColor="text1"/>
        </w:rPr>
      </w:pPr>
      <w:r w:rsidRPr="00D20C74">
        <w:rPr>
          <w:color w:val="000000" w:themeColor="text1"/>
        </w:rPr>
        <w:t>Мероприятия по размещению новых объектов обслуживания населения подготовлены с учетом действующих требований законодательства в сфере территориального планирования, а также с учетом основных мероприятий, заложенных действующим Генеральным планом:</w:t>
      </w:r>
    </w:p>
    <w:p w:rsidR="00062229" w:rsidRPr="00D20C74" w:rsidRDefault="00402362" w:rsidP="00FA4A65">
      <w:pPr>
        <w:autoSpaceDE w:val="0"/>
        <w:spacing w:before="0" w:after="0"/>
        <w:ind w:firstLine="709"/>
        <w:jc w:val="both"/>
        <w:rPr>
          <w:b/>
          <w:color w:val="000000" w:themeColor="text1"/>
        </w:rPr>
      </w:pPr>
      <w:r w:rsidRPr="00D20C74">
        <w:rPr>
          <w:b/>
          <w:color w:val="000000" w:themeColor="text1"/>
        </w:rPr>
        <w:t>1. </w:t>
      </w:r>
      <w:r w:rsidR="00062229" w:rsidRPr="00D20C74">
        <w:rPr>
          <w:b/>
          <w:color w:val="000000" w:themeColor="text1"/>
        </w:rPr>
        <w:t>Развитие и формирование общегородских центров:</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существующего общегородского центра в исторической части города, основные функции - управление, обслуживание въездного туризма, высшее и среднее специальное образование, культура, спорт, торговля, инфраструктурные объекты;</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 xml:space="preserve">формирование общегородского центра в </w:t>
      </w:r>
      <w:r w:rsidRPr="00D20C74">
        <w:rPr>
          <w:color w:val="000000" w:themeColor="text1"/>
        </w:rPr>
        <w:t xml:space="preserve">микрорайоне </w:t>
      </w:r>
      <w:r w:rsidR="00956F7D">
        <w:rPr>
          <w:color w:val="000000" w:themeColor="text1"/>
        </w:rPr>
        <w:t>Правобережье</w:t>
      </w:r>
      <w:r w:rsidR="00062229" w:rsidRPr="00D20C74">
        <w:rPr>
          <w:color w:val="000000" w:themeColor="text1"/>
        </w:rPr>
        <w:t xml:space="preserve"> - обслуживание бизнеса, культура, спорт, торговля, инфраструктурные объекты. Наряду с обслуживанием населения к числу задач центра входит создание социально-культурной базы, работающей на внешние связи бизнеса города.</w:t>
      </w:r>
    </w:p>
    <w:p w:rsidR="00062229" w:rsidRPr="00D20C74" w:rsidRDefault="00402362" w:rsidP="00FA4A65">
      <w:pPr>
        <w:autoSpaceDE w:val="0"/>
        <w:spacing w:before="0" w:after="0"/>
        <w:ind w:firstLine="709"/>
        <w:jc w:val="both"/>
        <w:rPr>
          <w:b/>
          <w:color w:val="000000" w:themeColor="text1"/>
        </w:rPr>
      </w:pPr>
      <w:r w:rsidRPr="00D20C74">
        <w:rPr>
          <w:b/>
          <w:color w:val="000000" w:themeColor="text1"/>
        </w:rPr>
        <w:t>2. </w:t>
      </w:r>
      <w:r w:rsidR="00062229" w:rsidRPr="00D20C74">
        <w:rPr>
          <w:b/>
          <w:color w:val="000000" w:themeColor="text1"/>
        </w:rPr>
        <w:t>Развитие и формирование специализированных центров и зон:</w:t>
      </w:r>
    </w:p>
    <w:p w:rsidR="00062229" w:rsidRPr="00D20C74" w:rsidRDefault="00062229" w:rsidP="00FA4A65">
      <w:pPr>
        <w:autoSpaceDE w:val="0"/>
        <w:spacing w:before="0" w:after="0"/>
        <w:ind w:firstLine="709"/>
        <w:jc w:val="both"/>
        <w:rPr>
          <w:color w:val="000000" w:themeColor="text1"/>
        </w:rPr>
      </w:pPr>
      <w:r w:rsidRPr="00D20C74">
        <w:rPr>
          <w:color w:val="000000" w:themeColor="text1"/>
        </w:rPr>
        <w:t xml:space="preserve">- лечебно-оздоровительных и санаторного обслуживания - существующие объекты в </w:t>
      </w:r>
      <w:r w:rsidR="00402362" w:rsidRPr="00D20C74">
        <w:rPr>
          <w:color w:val="000000" w:themeColor="text1"/>
        </w:rPr>
        <w:t>города</w:t>
      </w:r>
      <w:r w:rsidRPr="00D20C74">
        <w:rPr>
          <w:color w:val="000000" w:themeColor="text1"/>
        </w:rPr>
        <w:t>. Предлагаются при необходимости реконструкция и расширение без значительного увеличения территории;</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санаторного обслуживания - существующая зона размещения баз отдыха, пионерских лагерей и санаториев. Предлагаются при необходимости реконструкция и расширение без значительного увеличения территории;</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спортивной - жилой район «Анненки» - территория размещения спортивных объектов - стадион, ипподром, спортивные залы. Предлагаются при необходимости реконструкция и расширение без значительного увеличения территории;</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научно-технического обслуживания - элемента экономической базы города, включающей маркетинго-организационную, научно-экспериментальную, опытно-производственную функции. Обеспечивает обслуживание персонала и гостей зоны (гостиницы, бизнес-центр и т.д.);</w:t>
      </w:r>
    </w:p>
    <w:p w:rsidR="00062229" w:rsidRPr="00D20C74" w:rsidRDefault="00062229" w:rsidP="00FA4A65">
      <w:pPr>
        <w:autoSpaceDE w:val="0"/>
        <w:spacing w:before="0" w:after="0"/>
        <w:ind w:firstLine="709"/>
        <w:jc w:val="both"/>
        <w:rPr>
          <w:color w:val="000000" w:themeColor="text1"/>
        </w:rPr>
      </w:pPr>
      <w:r w:rsidRPr="00D20C74">
        <w:rPr>
          <w:color w:val="000000" w:themeColor="text1"/>
        </w:rPr>
        <w:t>- зоны учреждений социальной защиты размещаются в правобережной части города и включают дома престарелых для пенсионеров и инвалидов, дома-интернаты для детей-инвалидов, детские дома, объекты инфраструктуры.</w:t>
      </w:r>
    </w:p>
    <w:p w:rsidR="00062229" w:rsidRPr="00D20C74" w:rsidRDefault="00402362" w:rsidP="00FA4A65">
      <w:pPr>
        <w:autoSpaceDE w:val="0"/>
        <w:spacing w:before="0" w:after="0"/>
        <w:ind w:firstLine="709"/>
        <w:jc w:val="both"/>
        <w:rPr>
          <w:b/>
          <w:color w:val="000000" w:themeColor="text1"/>
        </w:rPr>
      </w:pPr>
      <w:r w:rsidRPr="00D20C74">
        <w:rPr>
          <w:b/>
          <w:color w:val="000000" w:themeColor="text1"/>
        </w:rPr>
        <w:t>3. </w:t>
      </w:r>
      <w:r w:rsidR="00062229" w:rsidRPr="00D20C74">
        <w:rPr>
          <w:b/>
          <w:color w:val="000000" w:themeColor="text1"/>
        </w:rPr>
        <w:t>Развитие и формирование системы объектов обслуживания на территориях рекреационно-туристического обслуживания в составе рекреационных зон:</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«Сити-парк» - проектируемая полифункциональная общегородская рекреационная зона на берегу Яченского водохранилища в составе спортивного парка, космополиса, торгово-развлекательного парка, спортивно-развлекательного парка, детского развлекательного парка, прибрежного парка с объектами социального обслуживания и гостиничными комплексами;</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спортивно-развлекательный центр «Квань» - объекты спорта, культуры и развлечений, торговли, общественного питания;</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детская спортивно-развлекательная зона в долине реки Терепец - комплекс детского отдыха и спорта, культурно-развлекательных объектов и аттракционов, учреждения торговли и общественного питания;</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особо охраняемые природные территории регионального значения - памятник природы «Комсомольская роща», памятник природы «Овраг Можайка» - зоны отдыха и прогулок, объекты социальной инфраструктуры;</w:t>
      </w:r>
    </w:p>
    <w:p w:rsidR="00062229" w:rsidRPr="00D20C74" w:rsidRDefault="00402362"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особо охраняемая природная территория федерального значения - памятник природы «Городской бор» - зона отдыха и прогулок, экскурсионное обслуживание, инфраструктурные объекты;</w:t>
      </w:r>
    </w:p>
    <w:p w:rsidR="00062229" w:rsidRPr="00D20C74" w:rsidRDefault="00062229" w:rsidP="00FA4A65">
      <w:pPr>
        <w:autoSpaceDE w:val="0"/>
        <w:spacing w:before="0" w:after="0"/>
        <w:ind w:firstLine="709"/>
        <w:jc w:val="both"/>
        <w:rPr>
          <w:color w:val="000000" w:themeColor="text1"/>
        </w:rPr>
      </w:pPr>
      <w:r w:rsidRPr="00D20C74">
        <w:rPr>
          <w:color w:val="000000" w:themeColor="text1"/>
        </w:rPr>
        <w:lastRenderedPageBreak/>
        <w:t>- гольф-клуб вблизи д.</w:t>
      </w:r>
      <w:r w:rsidR="00402362" w:rsidRPr="00D20C74">
        <w:rPr>
          <w:color w:val="000000" w:themeColor="text1"/>
        </w:rPr>
        <w:t xml:space="preserve"> </w:t>
      </w:r>
      <w:r w:rsidRPr="00D20C74">
        <w:rPr>
          <w:color w:val="000000" w:themeColor="text1"/>
        </w:rPr>
        <w:t>Сивково.</w:t>
      </w:r>
    </w:p>
    <w:p w:rsidR="00062229" w:rsidRPr="00D20C74" w:rsidRDefault="00402362" w:rsidP="00FA4A65">
      <w:pPr>
        <w:autoSpaceDE w:val="0"/>
        <w:spacing w:before="0" w:after="0"/>
        <w:ind w:firstLine="709"/>
        <w:jc w:val="both"/>
        <w:rPr>
          <w:b/>
          <w:color w:val="000000" w:themeColor="text1"/>
        </w:rPr>
      </w:pPr>
      <w:r w:rsidRPr="00D20C74">
        <w:rPr>
          <w:b/>
          <w:color w:val="000000" w:themeColor="text1"/>
        </w:rPr>
        <w:t>4. </w:t>
      </w:r>
      <w:r w:rsidR="00062229" w:rsidRPr="00D20C74">
        <w:rPr>
          <w:b/>
          <w:color w:val="000000" w:themeColor="text1"/>
        </w:rPr>
        <w:t>Развитие и формирование территорий рекреационно-туристического обслуживания в составе территорий общего пользования:</w:t>
      </w:r>
    </w:p>
    <w:p w:rsidR="00062229" w:rsidRPr="00D20C74" w:rsidRDefault="00062229" w:rsidP="00FA4A65">
      <w:pPr>
        <w:autoSpaceDE w:val="0"/>
        <w:spacing w:before="0" w:after="0"/>
        <w:ind w:firstLine="709"/>
        <w:jc w:val="both"/>
        <w:rPr>
          <w:color w:val="000000" w:themeColor="text1"/>
        </w:rPr>
      </w:pPr>
      <w:r w:rsidRPr="00D20C74">
        <w:rPr>
          <w:color w:val="000000" w:themeColor="text1"/>
        </w:rPr>
        <w:t>- набережная реки Оки - проектируемая рекреационно-развлекательная зона;</w:t>
      </w:r>
    </w:p>
    <w:p w:rsidR="00062229" w:rsidRPr="00D20C74" w:rsidRDefault="00062229" w:rsidP="00FA4A65">
      <w:pPr>
        <w:autoSpaceDE w:val="0"/>
        <w:spacing w:before="0" w:after="0"/>
        <w:ind w:firstLine="709"/>
        <w:jc w:val="both"/>
        <w:rPr>
          <w:color w:val="000000" w:themeColor="text1"/>
        </w:rPr>
      </w:pPr>
      <w:r w:rsidRPr="00D20C74">
        <w:rPr>
          <w:color w:val="000000" w:themeColor="text1"/>
        </w:rPr>
        <w:t>- скверы и бульвары.</w:t>
      </w:r>
    </w:p>
    <w:p w:rsidR="00062229" w:rsidRPr="00D20C74" w:rsidRDefault="006E49C8" w:rsidP="00FA4A65">
      <w:pPr>
        <w:autoSpaceDE w:val="0"/>
        <w:spacing w:before="0" w:after="0"/>
        <w:ind w:firstLine="709"/>
        <w:jc w:val="both"/>
        <w:rPr>
          <w:b/>
          <w:color w:val="000000" w:themeColor="text1"/>
        </w:rPr>
      </w:pPr>
      <w:r w:rsidRPr="00D20C74">
        <w:rPr>
          <w:b/>
          <w:color w:val="000000" w:themeColor="text1"/>
        </w:rPr>
        <w:t>5</w:t>
      </w:r>
      <w:r w:rsidR="00402362" w:rsidRPr="00D20C74">
        <w:rPr>
          <w:b/>
          <w:color w:val="000000" w:themeColor="text1"/>
        </w:rPr>
        <w:t>. </w:t>
      </w:r>
      <w:r w:rsidR="00062229" w:rsidRPr="00D20C74">
        <w:rPr>
          <w:b/>
          <w:color w:val="000000" w:themeColor="text1"/>
        </w:rPr>
        <w:t>Строительство зоны отдыха на озере «Угорское» район с. Сосновый Бор.</w:t>
      </w:r>
    </w:p>
    <w:p w:rsidR="00062229" w:rsidRPr="00D20C74" w:rsidRDefault="006E49C8" w:rsidP="00FA4A65">
      <w:pPr>
        <w:autoSpaceDE w:val="0"/>
        <w:spacing w:before="0" w:after="0"/>
        <w:ind w:firstLine="709"/>
        <w:jc w:val="both"/>
        <w:rPr>
          <w:color w:val="000000" w:themeColor="text1"/>
        </w:rPr>
      </w:pPr>
      <w:r w:rsidRPr="00D20C74">
        <w:rPr>
          <w:b/>
          <w:color w:val="000000" w:themeColor="text1"/>
        </w:rPr>
        <w:t>6</w:t>
      </w:r>
      <w:r w:rsidR="00402362" w:rsidRPr="00D20C74">
        <w:rPr>
          <w:b/>
          <w:color w:val="000000" w:themeColor="text1"/>
        </w:rPr>
        <w:t>. Развитие</w:t>
      </w:r>
      <w:r w:rsidR="00062229" w:rsidRPr="00D20C74">
        <w:rPr>
          <w:b/>
          <w:color w:val="000000" w:themeColor="text1"/>
        </w:rPr>
        <w:t xml:space="preserve"> базы отдыха «Лаврово-Песочня».</w:t>
      </w:r>
      <w:r w:rsidR="00062229" w:rsidRPr="00D20C74">
        <w:rPr>
          <w:color w:val="000000" w:themeColor="text1"/>
        </w:rPr>
        <w:t xml:space="preserve"> Предусматривается реконструкция существующего гостиничного корпуса, путем строительства нового и доведением общего количества мест до 110. Планируется строительство гостевых домов на 400 спальных мест, летних домиков и палаточный городок на 300 мест. Планируемая зона отдыха будет включать в себя пляж на 1000 человек, водные горки и аттракционы, кафе, ресторан, причал, детские игровые площадки, плоскостные спортивные сооружения, лыже-роллерная трасса. Так же планируется организация конных и пеших туристических маршрутов.</w:t>
      </w:r>
    </w:p>
    <w:p w:rsidR="00062229" w:rsidRPr="00D20C74" w:rsidRDefault="006E49C8" w:rsidP="00FA4A65">
      <w:pPr>
        <w:autoSpaceDE w:val="0"/>
        <w:spacing w:before="0" w:after="0"/>
        <w:ind w:firstLine="709"/>
        <w:jc w:val="both"/>
        <w:rPr>
          <w:b/>
          <w:color w:val="000000" w:themeColor="text1"/>
        </w:rPr>
      </w:pPr>
      <w:r w:rsidRPr="00D20C74">
        <w:rPr>
          <w:b/>
          <w:color w:val="000000" w:themeColor="text1"/>
        </w:rPr>
        <w:t>7</w:t>
      </w:r>
      <w:r w:rsidR="00841BB7" w:rsidRPr="00D20C74">
        <w:rPr>
          <w:b/>
          <w:color w:val="000000" w:themeColor="text1"/>
        </w:rPr>
        <w:t>. </w:t>
      </w:r>
      <w:r w:rsidR="00062229" w:rsidRPr="00D20C74">
        <w:rPr>
          <w:b/>
          <w:color w:val="000000" w:themeColor="text1"/>
        </w:rPr>
        <w:t>Развитие и формирование районных центров общественно-делового назначения:</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правобережный район;</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левобережный район (ул. Никитина, ул. Тульская);</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центр на ул. Карла Либкнехта;</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 xml:space="preserve">центр на месте </w:t>
      </w:r>
      <w:r w:rsidR="000A2C88">
        <w:rPr>
          <w:color w:val="000000" w:themeColor="text1"/>
        </w:rPr>
        <w:t xml:space="preserve">бывшего </w:t>
      </w:r>
      <w:r w:rsidR="00062229" w:rsidRPr="00D20C74">
        <w:rPr>
          <w:color w:val="000000" w:themeColor="text1"/>
        </w:rPr>
        <w:t>стекольного завода;</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центр в районе «Силикатный»;</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центр по ул. Московской между 30 микрорайоном и микрорайоном «Байконур».</w:t>
      </w:r>
    </w:p>
    <w:p w:rsidR="00062229" w:rsidRPr="00D20C74" w:rsidRDefault="008E2A3D" w:rsidP="00FA4A65">
      <w:pPr>
        <w:autoSpaceDE w:val="0"/>
        <w:spacing w:before="0" w:after="0"/>
        <w:ind w:firstLine="709"/>
        <w:jc w:val="both"/>
        <w:rPr>
          <w:b/>
          <w:color w:val="000000" w:themeColor="text1"/>
        </w:rPr>
      </w:pPr>
      <w:r w:rsidRPr="00D20C74">
        <w:rPr>
          <w:b/>
          <w:color w:val="000000" w:themeColor="text1"/>
        </w:rPr>
        <w:t>8</w:t>
      </w:r>
      <w:r w:rsidR="00062229" w:rsidRPr="00D20C74">
        <w:rPr>
          <w:b/>
          <w:color w:val="000000" w:themeColor="text1"/>
        </w:rPr>
        <w:t>. Развитие и формирование примагистральных территорий и узлов:</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 xml:space="preserve">ул. Ленина (между </w:t>
      </w:r>
      <w:r w:rsidRPr="00D20C74">
        <w:rPr>
          <w:color w:val="000000" w:themeColor="text1"/>
        </w:rPr>
        <w:t>дворцом спорта</w:t>
      </w:r>
      <w:r w:rsidR="00062229" w:rsidRPr="00D20C74">
        <w:rPr>
          <w:color w:val="000000" w:themeColor="text1"/>
        </w:rPr>
        <w:t xml:space="preserve"> и железнодорожным вокзалом с автостанцией);</w:t>
      </w:r>
    </w:p>
    <w:p w:rsidR="00062229" w:rsidRPr="00D20C74" w:rsidRDefault="00841BB7" w:rsidP="00FA4A65">
      <w:pPr>
        <w:autoSpaceDE w:val="0"/>
        <w:spacing w:before="0" w:after="0"/>
        <w:ind w:firstLine="709"/>
        <w:jc w:val="both"/>
        <w:rPr>
          <w:color w:val="000000" w:themeColor="text1"/>
        </w:rPr>
      </w:pPr>
      <w:r w:rsidRPr="00D20C74">
        <w:rPr>
          <w:color w:val="000000" w:themeColor="text1"/>
        </w:rPr>
        <w:t>- </w:t>
      </w:r>
      <w:r w:rsidR="00062229" w:rsidRPr="00D20C74">
        <w:rPr>
          <w:color w:val="000000" w:themeColor="text1"/>
        </w:rPr>
        <w:t>ул. Степана Разина (между историческим центром города и новым жилым районом «Правгород»).</w:t>
      </w:r>
    </w:p>
    <w:p w:rsidR="00062229" w:rsidRPr="00D20C74" w:rsidRDefault="00062229" w:rsidP="00FA4A65">
      <w:pPr>
        <w:autoSpaceDE w:val="0"/>
        <w:spacing w:before="0" w:after="0"/>
        <w:ind w:firstLine="709"/>
        <w:jc w:val="both"/>
        <w:rPr>
          <w:color w:val="000000" w:themeColor="text1"/>
        </w:rPr>
      </w:pPr>
      <w:r w:rsidRPr="00D20C74">
        <w:rPr>
          <w:color w:val="000000" w:themeColor="text1"/>
        </w:rPr>
        <w:t xml:space="preserve">Перечень планируемых объектов обслуживания населения местного значения городского округа в составе </w:t>
      </w:r>
      <w:r w:rsidR="000A2C88">
        <w:rPr>
          <w:color w:val="000000" w:themeColor="text1"/>
        </w:rPr>
        <w:t>Г</w:t>
      </w:r>
      <w:r w:rsidRPr="00D20C74">
        <w:rPr>
          <w:color w:val="000000" w:themeColor="text1"/>
        </w:rPr>
        <w:t>енерального плана до 20</w:t>
      </w:r>
      <w:r w:rsidR="00841BB7" w:rsidRPr="00D20C74">
        <w:rPr>
          <w:color w:val="000000" w:themeColor="text1"/>
        </w:rPr>
        <w:t>4</w:t>
      </w:r>
      <w:r w:rsidRPr="00D20C74">
        <w:rPr>
          <w:color w:val="000000" w:themeColor="text1"/>
        </w:rPr>
        <w:t>5 года сформирован с учетом предложений, полученных от структурных подразделений Городской Управы города Калуги, а также с учетом проектов планировок, на основании расчета потребности развития учреждений и предприятий обслуживания населения по действующим нормативам на основании прогноза численности населения, а также с учетом соблюдения благоприятной территориальной доступности.</w:t>
      </w:r>
    </w:p>
    <w:p w:rsidR="00246B35" w:rsidRPr="00D20C74" w:rsidRDefault="00062229" w:rsidP="00FA4A65">
      <w:pPr>
        <w:autoSpaceDE w:val="0"/>
        <w:spacing w:before="0" w:after="0"/>
        <w:ind w:firstLine="709"/>
        <w:jc w:val="both"/>
        <w:rPr>
          <w:color w:val="000000" w:themeColor="text1"/>
        </w:rPr>
      </w:pPr>
      <w:r w:rsidRPr="00D20C74">
        <w:rPr>
          <w:color w:val="000000" w:themeColor="text1"/>
        </w:rPr>
        <w:t>С учетом требований части 7 статьи 26 Градостроительного кодекса Российской Федерации проектом внесения изменений в Генеральный план учтены действующие целевые программы и другие нормативно-правовые акты федерального, регионального и местного значения, предусматривающие размещение новых объектов обслуживания населения на территории городского округа. Также при формировании конкретных мероприятий по развитию учреждений и предприятий обслуживания населения местного значения учтены предложения, поступившие от структурных подразделений органов местного самоуправления городского округа «Город Калуга».</w:t>
      </w:r>
    </w:p>
    <w:p w:rsidR="000F4472" w:rsidRPr="00D20C74" w:rsidRDefault="000F4472" w:rsidP="000F4472">
      <w:pPr>
        <w:rPr>
          <w:color w:val="000000" w:themeColor="text1"/>
        </w:rPr>
      </w:pPr>
    </w:p>
    <w:p w:rsidR="000B5A1A" w:rsidRPr="00D20C74" w:rsidRDefault="000B5A1A" w:rsidP="000F4472">
      <w:pPr>
        <w:rPr>
          <w:color w:val="000000" w:themeColor="text1"/>
        </w:rPr>
        <w:sectPr w:rsidR="000B5A1A" w:rsidRPr="00D20C74" w:rsidSect="00B81992">
          <w:headerReference w:type="even" r:id="rId12"/>
          <w:headerReference w:type="default" r:id="rId13"/>
          <w:footerReference w:type="even" r:id="rId14"/>
          <w:footerReference w:type="default" r:id="rId15"/>
          <w:headerReference w:type="first" r:id="rId16"/>
          <w:footerReference w:type="first" r:id="rId17"/>
          <w:pgSz w:w="11906" w:h="16838"/>
          <w:pgMar w:top="1134" w:right="707" w:bottom="1134" w:left="1134" w:header="720" w:footer="668" w:gutter="0"/>
          <w:cols w:space="720"/>
          <w:titlePg/>
          <w:docGrid w:linePitch="360"/>
        </w:sectPr>
      </w:pPr>
    </w:p>
    <w:p w:rsidR="000B5A1A" w:rsidRPr="00D20C74" w:rsidRDefault="000B5A1A" w:rsidP="000B5A1A">
      <w:pPr>
        <w:pStyle w:val="212"/>
        <w:keepLines w:val="0"/>
        <w:widowControl w:val="0"/>
        <w:spacing w:before="0" w:after="0"/>
        <w:ind w:firstLine="709"/>
        <w:jc w:val="right"/>
        <w:rPr>
          <w:color w:val="000000" w:themeColor="text1"/>
        </w:rPr>
      </w:pPr>
      <w:r w:rsidRPr="00D20C74">
        <w:rPr>
          <w:b w:val="0"/>
          <w:iCs/>
          <w:color w:val="000000" w:themeColor="text1"/>
        </w:rPr>
        <w:lastRenderedPageBreak/>
        <w:t xml:space="preserve">Таблица </w:t>
      </w:r>
      <w:r w:rsidRPr="00D20C74">
        <w:rPr>
          <w:b w:val="0"/>
          <w:iCs/>
          <w:color w:val="000000" w:themeColor="text1"/>
          <w:lang w:val="ru-RU"/>
        </w:rPr>
        <w:t>2</w:t>
      </w:r>
      <w:r w:rsidRPr="00D20C74">
        <w:rPr>
          <w:b w:val="0"/>
          <w:iCs/>
          <w:color w:val="000000" w:themeColor="text1"/>
        </w:rPr>
        <w:t>.3.1.</w:t>
      </w:r>
    </w:p>
    <w:p w:rsidR="00D4073C" w:rsidRPr="00D20C74" w:rsidRDefault="000B5A1A" w:rsidP="000B5A1A">
      <w:pPr>
        <w:pStyle w:val="afff9"/>
        <w:keepLines w:val="0"/>
        <w:widowControl w:val="0"/>
        <w:spacing w:before="0"/>
        <w:jc w:val="center"/>
        <w:rPr>
          <w:color w:val="000000" w:themeColor="text1"/>
        </w:rPr>
      </w:pPr>
      <w:r w:rsidRPr="00D20C74">
        <w:rPr>
          <w:color w:val="000000" w:themeColor="text1"/>
        </w:rPr>
        <w:t xml:space="preserve">Оценка потребности нормативной вместимости учреждений и предприятий обслуживания населения местного значения </w:t>
      </w:r>
    </w:p>
    <w:p w:rsidR="000B5A1A" w:rsidRPr="00D20C74" w:rsidRDefault="000B5A1A" w:rsidP="000B5A1A">
      <w:pPr>
        <w:pStyle w:val="afff9"/>
        <w:keepLines w:val="0"/>
        <w:widowControl w:val="0"/>
        <w:spacing w:before="0"/>
        <w:jc w:val="center"/>
        <w:rPr>
          <w:color w:val="000000" w:themeColor="text1"/>
        </w:rPr>
      </w:pPr>
      <w:r w:rsidRPr="00D20C74">
        <w:rPr>
          <w:bCs/>
          <w:color w:val="000000" w:themeColor="text1"/>
        </w:rPr>
        <w:t>по городскому округу «Город Калуга»</w:t>
      </w:r>
    </w:p>
    <w:tbl>
      <w:tblPr>
        <w:tblW w:w="15443" w:type="dxa"/>
        <w:jc w:val="center"/>
        <w:tblLayout w:type="fixed"/>
        <w:tblLook w:val="0000" w:firstRow="0" w:lastRow="0" w:firstColumn="0" w:lastColumn="0" w:noHBand="0" w:noVBand="0"/>
      </w:tblPr>
      <w:tblGrid>
        <w:gridCol w:w="3827"/>
        <w:gridCol w:w="3253"/>
        <w:gridCol w:w="1134"/>
        <w:gridCol w:w="1843"/>
        <w:gridCol w:w="5386"/>
      </w:tblGrid>
      <w:tr w:rsidR="00C96025" w:rsidRPr="00D20C74" w:rsidTr="00D2552E">
        <w:trPr>
          <w:trHeight w:val="23"/>
          <w:tblHeader/>
          <w:jc w:val="center"/>
        </w:trPr>
        <w:tc>
          <w:tcPr>
            <w:tcW w:w="3827" w:type="dxa"/>
            <w:tcBorders>
              <w:top w:val="single" w:sz="6" w:space="0" w:color="000000"/>
              <w:left w:val="single" w:sz="6" w:space="0" w:color="000000"/>
              <w:bottom w:val="single" w:sz="6" w:space="0" w:color="000000"/>
              <w:right w:val="single" w:sz="4" w:space="0" w:color="auto"/>
            </w:tcBorders>
            <w:shd w:val="clear" w:color="auto" w:fill="EDEDED" w:themeFill="accent3" w:themeFillTint="33"/>
            <w:vAlign w:val="center"/>
          </w:tcPr>
          <w:p w:rsidR="0083448F" w:rsidRPr="00D20C74" w:rsidRDefault="0083448F" w:rsidP="00E07EDA">
            <w:pPr>
              <w:widowControl w:val="0"/>
              <w:spacing w:before="0" w:after="0"/>
              <w:jc w:val="center"/>
              <w:rPr>
                <w:b/>
                <w:color w:val="000000" w:themeColor="text1"/>
                <w:sz w:val="22"/>
                <w:szCs w:val="22"/>
              </w:rPr>
            </w:pPr>
            <w:r w:rsidRPr="00D20C74">
              <w:rPr>
                <w:b/>
                <w:color w:val="000000" w:themeColor="text1"/>
                <w:sz w:val="22"/>
                <w:szCs w:val="22"/>
              </w:rPr>
              <w:t>Тип учреждений и предприятий обслуживания</w:t>
            </w:r>
          </w:p>
        </w:tc>
        <w:tc>
          <w:tcPr>
            <w:tcW w:w="3253" w:type="dxa"/>
            <w:tcBorders>
              <w:top w:val="single" w:sz="6" w:space="0" w:color="000000"/>
              <w:left w:val="single" w:sz="4" w:space="0" w:color="auto"/>
              <w:bottom w:val="single" w:sz="6" w:space="0" w:color="000000"/>
            </w:tcBorders>
            <w:shd w:val="clear" w:color="auto" w:fill="EDEDED" w:themeFill="accent3" w:themeFillTint="33"/>
            <w:vAlign w:val="center"/>
          </w:tcPr>
          <w:p w:rsidR="0083448F" w:rsidRPr="00D20C74" w:rsidRDefault="0083448F" w:rsidP="00E07EDA">
            <w:pPr>
              <w:widowControl w:val="0"/>
              <w:spacing w:before="0" w:after="0"/>
              <w:jc w:val="center"/>
              <w:rPr>
                <w:b/>
                <w:color w:val="000000" w:themeColor="text1"/>
                <w:sz w:val="22"/>
                <w:szCs w:val="22"/>
              </w:rPr>
            </w:pPr>
            <w:r w:rsidRPr="00D20C74">
              <w:rPr>
                <w:b/>
                <w:color w:val="000000" w:themeColor="text1"/>
                <w:sz w:val="22"/>
                <w:szCs w:val="22"/>
              </w:rPr>
              <w:t>Норматив</w:t>
            </w:r>
          </w:p>
        </w:tc>
        <w:tc>
          <w:tcPr>
            <w:tcW w:w="1134" w:type="dxa"/>
            <w:tcBorders>
              <w:top w:val="single" w:sz="6" w:space="0" w:color="000000"/>
              <w:left w:val="single" w:sz="6" w:space="0" w:color="000000"/>
              <w:bottom w:val="single" w:sz="6" w:space="0" w:color="000000"/>
            </w:tcBorders>
            <w:shd w:val="clear" w:color="auto" w:fill="EDEDED" w:themeFill="accent3" w:themeFillTint="33"/>
            <w:vAlign w:val="center"/>
          </w:tcPr>
          <w:p w:rsidR="0083448F" w:rsidRPr="00D20C74" w:rsidRDefault="0083448F" w:rsidP="00E07EDA">
            <w:pPr>
              <w:widowControl w:val="0"/>
              <w:spacing w:before="0" w:after="0"/>
              <w:jc w:val="center"/>
              <w:rPr>
                <w:b/>
                <w:color w:val="000000" w:themeColor="text1"/>
                <w:sz w:val="22"/>
                <w:szCs w:val="22"/>
              </w:rPr>
            </w:pPr>
            <w:r w:rsidRPr="00D20C74">
              <w:rPr>
                <w:b/>
                <w:color w:val="000000" w:themeColor="text1"/>
                <w:sz w:val="22"/>
                <w:szCs w:val="22"/>
              </w:rPr>
              <w:t>Сущ. емкость</w:t>
            </w:r>
          </w:p>
        </w:tc>
        <w:tc>
          <w:tcPr>
            <w:tcW w:w="1843" w:type="dxa"/>
            <w:tcBorders>
              <w:top w:val="single" w:sz="6" w:space="0" w:color="000000"/>
              <w:left w:val="single" w:sz="6" w:space="0" w:color="000000"/>
              <w:bottom w:val="single" w:sz="6" w:space="0" w:color="000000"/>
            </w:tcBorders>
            <w:shd w:val="clear" w:color="auto" w:fill="EDEDED" w:themeFill="accent3" w:themeFillTint="33"/>
            <w:vAlign w:val="center"/>
          </w:tcPr>
          <w:p w:rsidR="0083448F" w:rsidRPr="00D20C74" w:rsidRDefault="0083448F" w:rsidP="00E07EDA">
            <w:pPr>
              <w:widowControl w:val="0"/>
              <w:spacing w:before="0" w:after="0"/>
              <w:jc w:val="center"/>
              <w:rPr>
                <w:b/>
                <w:color w:val="000000" w:themeColor="text1"/>
                <w:sz w:val="22"/>
                <w:szCs w:val="22"/>
              </w:rPr>
            </w:pPr>
            <w:r w:rsidRPr="00D20C74">
              <w:rPr>
                <w:b/>
                <w:color w:val="000000" w:themeColor="text1"/>
                <w:sz w:val="22"/>
                <w:szCs w:val="22"/>
              </w:rPr>
              <w:t>Требуемая емкость по нормативу для 370 тыс. чел.</w:t>
            </w:r>
          </w:p>
        </w:tc>
        <w:tc>
          <w:tcPr>
            <w:tcW w:w="5386"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vAlign w:val="center"/>
          </w:tcPr>
          <w:p w:rsidR="0083448F" w:rsidRPr="00D20C74" w:rsidRDefault="0083448F" w:rsidP="00E07EDA">
            <w:pPr>
              <w:widowControl w:val="0"/>
              <w:spacing w:before="0" w:after="0"/>
              <w:jc w:val="center"/>
              <w:rPr>
                <w:b/>
                <w:color w:val="000000" w:themeColor="text1"/>
                <w:sz w:val="22"/>
                <w:szCs w:val="22"/>
              </w:rPr>
            </w:pPr>
            <w:r w:rsidRPr="00D20C74">
              <w:rPr>
                <w:b/>
                <w:color w:val="000000" w:themeColor="text1"/>
                <w:sz w:val="22"/>
                <w:szCs w:val="22"/>
              </w:rPr>
              <w:t>Новое строительство</w:t>
            </w:r>
          </w:p>
        </w:tc>
      </w:tr>
      <w:tr w:rsidR="00C96025" w:rsidRPr="00D20C74" w:rsidTr="006D69B0">
        <w:trPr>
          <w:trHeight w:val="23"/>
          <w:jc w:val="center"/>
        </w:trPr>
        <w:tc>
          <w:tcPr>
            <w:tcW w:w="15443" w:type="dxa"/>
            <w:gridSpan w:val="5"/>
            <w:tcBorders>
              <w:top w:val="single" w:sz="6" w:space="0" w:color="000000"/>
              <w:left w:val="single" w:sz="6" w:space="0" w:color="000000"/>
              <w:bottom w:val="single" w:sz="6" w:space="0" w:color="000000"/>
              <w:right w:val="single" w:sz="6" w:space="0" w:color="000000"/>
            </w:tcBorders>
            <w:shd w:val="clear" w:color="auto" w:fill="auto"/>
          </w:tcPr>
          <w:p w:rsidR="0083448F" w:rsidRPr="00D20C74" w:rsidRDefault="0083448F" w:rsidP="00E07EDA">
            <w:pPr>
              <w:widowControl w:val="0"/>
              <w:spacing w:before="0" w:after="0"/>
              <w:jc w:val="center"/>
              <w:rPr>
                <w:color w:val="000000" w:themeColor="text1"/>
                <w:sz w:val="22"/>
                <w:szCs w:val="22"/>
              </w:rPr>
            </w:pPr>
            <w:r w:rsidRPr="00D20C74">
              <w:rPr>
                <w:b/>
                <w:bCs/>
                <w:color w:val="000000" w:themeColor="text1"/>
                <w:sz w:val="22"/>
                <w:szCs w:val="22"/>
              </w:rPr>
              <w:t>Учреждения образования (</w:t>
            </w:r>
            <w:r w:rsidR="002D5B3A" w:rsidRPr="00D20C74">
              <w:rPr>
                <w:b/>
                <w:bCs/>
                <w:color w:val="000000" w:themeColor="text1"/>
                <w:sz w:val="22"/>
                <w:szCs w:val="22"/>
              </w:rPr>
              <w:t xml:space="preserve">норма по </w:t>
            </w:r>
            <w:r w:rsidRPr="00D20C74">
              <w:rPr>
                <w:b/>
                <w:bCs/>
                <w:color w:val="000000" w:themeColor="text1"/>
                <w:sz w:val="22"/>
                <w:szCs w:val="22"/>
              </w:rPr>
              <w:t>МНГП)</w:t>
            </w:r>
          </w:p>
        </w:tc>
      </w:tr>
      <w:tr w:rsidR="00C96025" w:rsidRPr="00D20C74" w:rsidTr="006D69B0">
        <w:trPr>
          <w:trHeight w:val="20"/>
          <w:jc w:val="center"/>
        </w:trPr>
        <w:tc>
          <w:tcPr>
            <w:tcW w:w="3827" w:type="dxa"/>
            <w:tcBorders>
              <w:top w:val="single" w:sz="6" w:space="0" w:color="000000"/>
              <w:left w:val="single" w:sz="6" w:space="0" w:color="000000"/>
              <w:bottom w:val="single" w:sz="6" w:space="0" w:color="000000"/>
              <w:right w:val="single" w:sz="4" w:space="0" w:color="auto"/>
            </w:tcBorders>
            <w:shd w:val="clear" w:color="auto" w:fill="auto"/>
            <w:vAlign w:val="center"/>
          </w:tcPr>
          <w:p w:rsidR="0083448F" w:rsidRPr="00D20C74" w:rsidRDefault="0083448F" w:rsidP="00E8140E">
            <w:pPr>
              <w:widowControl w:val="0"/>
              <w:spacing w:before="0" w:after="0"/>
              <w:rPr>
                <w:color w:val="000000" w:themeColor="text1"/>
                <w:sz w:val="22"/>
                <w:szCs w:val="22"/>
              </w:rPr>
            </w:pPr>
            <w:r w:rsidRPr="00D20C74">
              <w:rPr>
                <w:color w:val="000000" w:themeColor="text1"/>
                <w:sz w:val="22"/>
                <w:szCs w:val="22"/>
              </w:rPr>
              <w:t>Детские дошкольные учреждения</w:t>
            </w:r>
            <w:r w:rsidR="002D5B3A" w:rsidRPr="00D20C74">
              <w:rPr>
                <w:color w:val="000000" w:themeColor="text1"/>
                <w:sz w:val="22"/>
                <w:szCs w:val="22"/>
              </w:rPr>
              <w:t xml:space="preserve"> (ДДУ)</w:t>
            </w:r>
          </w:p>
        </w:tc>
        <w:tc>
          <w:tcPr>
            <w:tcW w:w="3253" w:type="dxa"/>
            <w:tcBorders>
              <w:top w:val="single" w:sz="6" w:space="0" w:color="000000"/>
              <w:left w:val="single" w:sz="4" w:space="0" w:color="auto"/>
              <w:bottom w:val="single" w:sz="6" w:space="0" w:color="000000"/>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Мест на</w:t>
            </w:r>
            <w:r w:rsidRPr="00D20C74">
              <w:rPr>
                <w:color w:val="000000" w:themeColor="text1"/>
                <w:sz w:val="22"/>
                <w:szCs w:val="22"/>
              </w:rPr>
              <w:br/>
              <w:t>1 000 человек – 58 мест</w:t>
            </w:r>
          </w:p>
          <w:p w:rsidR="0083448F" w:rsidRPr="00D20C74" w:rsidRDefault="0083448F" w:rsidP="00E07EDA">
            <w:pPr>
              <w:widowControl w:val="0"/>
              <w:spacing w:before="0" w:after="0"/>
              <w:rPr>
                <w:color w:val="000000" w:themeColor="text1"/>
                <w:sz w:val="22"/>
                <w:szCs w:val="22"/>
              </w:rPr>
            </w:pP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Пешеходная доступность в городских населенных пунктах, метров – 600 м</w:t>
            </w:r>
          </w:p>
          <w:p w:rsidR="0083448F" w:rsidRPr="00D20C74" w:rsidRDefault="0083448F" w:rsidP="00E07EDA">
            <w:pPr>
              <w:widowControl w:val="0"/>
              <w:spacing w:before="0" w:after="0"/>
              <w:rPr>
                <w:color w:val="000000" w:themeColor="text1"/>
                <w:sz w:val="22"/>
                <w:szCs w:val="22"/>
              </w:rPr>
            </w:pP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Пешеходная доступность в сельских населенных пунктах, метров – 900 м</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18 878</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21 460</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 xml:space="preserve">Запланировано строительство </w:t>
            </w:r>
            <w:r w:rsidR="00A634A8">
              <w:rPr>
                <w:color w:val="000000" w:themeColor="text1"/>
                <w:sz w:val="22"/>
                <w:szCs w:val="22"/>
              </w:rPr>
              <w:t>4</w:t>
            </w:r>
            <w:r w:rsidR="00C2111A">
              <w:rPr>
                <w:color w:val="000000" w:themeColor="text1"/>
                <w:sz w:val="22"/>
                <w:szCs w:val="22"/>
              </w:rPr>
              <w:t>4</w:t>
            </w:r>
            <w:r w:rsidRPr="00D20C74">
              <w:rPr>
                <w:color w:val="000000" w:themeColor="text1"/>
                <w:sz w:val="22"/>
                <w:szCs w:val="22"/>
              </w:rPr>
              <w:t xml:space="preserve"> ДДУ, общей вместимостью </w:t>
            </w:r>
            <w:r w:rsidR="00C2111A">
              <w:rPr>
                <w:color w:val="000000" w:themeColor="text1"/>
                <w:sz w:val="22"/>
                <w:szCs w:val="22"/>
              </w:rPr>
              <w:t>7573</w:t>
            </w:r>
            <w:r w:rsidRPr="00D20C74">
              <w:rPr>
                <w:color w:val="000000" w:themeColor="text1"/>
                <w:sz w:val="22"/>
                <w:szCs w:val="22"/>
              </w:rPr>
              <w:t xml:space="preserve"> мест.</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Общая емкость на расчетный срок составит</w:t>
            </w:r>
          </w:p>
          <w:p w:rsidR="0083448F" w:rsidRPr="00D20C74" w:rsidRDefault="00C2111A" w:rsidP="000F4472">
            <w:pPr>
              <w:widowControl w:val="0"/>
              <w:spacing w:before="0" w:after="0"/>
              <w:jc w:val="center"/>
              <w:rPr>
                <w:color w:val="000000" w:themeColor="text1"/>
                <w:sz w:val="22"/>
                <w:szCs w:val="22"/>
              </w:rPr>
            </w:pPr>
            <w:r>
              <w:rPr>
                <w:color w:val="000000" w:themeColor="text1"/>
                <w:sz w:val="22"/>
                <w:szCs w:val="22"/>
              </w:rPr>
              <w:t>26451</w:t>
            </w:r>
            <w:r w:rsidR="0083448F" w:rsidRPr="00D20C74">
              <w:rPr>
                <w:color w:val="000000" w:themeColor="text1"/>
                <w:sz w:val="22"/>
                <w:szCs w:val="22"/>
              </w:rPr>
              <w:t xml:space="preserve"> мест. </w:t>
            </w:r>
          </w:p>
          <w:p w:rsidR="0083448F" w:rsidRPr="00D20C74" w:rsidRDefault="0083448F" w:rsidP="000F4472">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20"/>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7F00A5" w:rsidP="00E07EDA">
            <w:pPr>
              <w:widowControl w:val="0"/>
              <w:spacing w:before="0" w:after="0"/>
              <w:rPr>
                <w:color w:val="000000" w:themeColor="text1"/>
                <w:sz w:val="22"/>
                <w:szCs w:val="22"/>
              </w:rPr>
            </w:pPr>
            <w:r w:rsidRPr="00D20C74">
              <w:rPr>
                <w:color w:val="000000" w:themeColor="text1"/>
                <w:sz w:val="22"/>
                <w:szCs w:val="22"/>
              </w:rPr>
              <w:t>Общеобразовательные школы</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Мест на</w:t>
            </w:r>
            <w:r w:rsidRPr="00D20C74">
              <w:rPr>
                <w:color w:val="000000" w:themeColor="text1"/>
                <w:sz w:val="22"/>
                <w:szCs w:val="22"/>
              </w:rPr>
              <w:br/>
              <w:t>1 000 человек – 165 мест</w:t>
            </w:r>
          </w:p>
          <w:p w:rsidR="0083448F" w:rsidRPr="00D20C74" w:rsidRDefault="0083448F" w:rsidP="00E07EDA">
            <w:pPr>
              <w:widowControl w:val="0"/>
              <w:spacing w:before="0" w:after="0"/>
              <w:rPr>
                <w:color w:val="000000" w:themeColor="text1"/>
                <w:sz w:val="22"/>
                <w:szCs w:val="22"/>
              </w:rPr>
            </w:pP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Пешеходная доступность в городских населенных пунктах, метров – 800 м</w:t>
            </w:r>
          </w:p>
          <w:p w:rsidR="0083448F" w:rsidRPr="00D20C74" w:rsidRDefault="0083448F" w:rsidP="00E07EDA">
            <w:pPr>
              <w:widowControl w:val="0"/>
              <w:spacing w:before="0" w:after="0"/>
              <w:rPr>
                <w:color w:val="000000" w:themeColor="text1"/>
                <w:sz w:val="22"/>
                <w:szCs w:val="22"/>
              </w:rPr>
            </w:pP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Пешеходная доступность в сельских населенных пунктах, метров – 1000 м</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34278</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61050</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 xml:space="preserve">Запланировано строительство </w:t>
            </w:r>
            <w:r w:rsidR="001875DF">
              <w:rPr>
                <w:color w:val="000000" w:themeColor="text1"/>
                <w:sz w:val="22"/>
                <w:szCs w:val="22"/>
              </w:rPr>
              <w:t>19</w:t>
            </w:r>
            <w:r w:rsidRPr="00D20C74">
              <w:rPr>
                <w:color w:val="000000" w:themeColor="text1"/>
                <w:sz w:val="22"/>
                <w:szCs w:val="22"/>
              </w:rPr>
              <w:t xml:space="preserve"> школ, общей вместимостью </w:t>
            </w:r>
            <w:r w:rsidR="00C2111A">
              <w:rPr>
                <w:color w:val="000000" w:themeColor="text1"/>
                <w:sz w:val="22"/>
                <w:szCs w:val="22"/>
              </w:rPr>
              <w:t>27126</w:t>
            </w:r>
            <w:r w:rsidR="001875DF">
              <w:rPr>
                <w:color w:val="000000" w:themeColor="text1"/>
                <w:sz w:val="22"/>
                <w:szCs w:val="22"/>
              </w:rPr>
              <w:t xml:space="preserve"> </w:t>
            </w:r>
            <w:r w:rsidRPr="00D20C74">
              <w:rPr>
                <w:color w:val="000000" w:themeColor="text1"/>
                <w:sz w:val="22"/>
                <w:szCs w:val="22"/>
              </w:rPr>
              <w:t xml:space="preserve">мест. Общая емкость на расчетный срок составит </w:t>
            </w:r>
            <w:r w:rsidR="001875DF">
              <w:rPr>
                <w:color w:val="000000" w:themeColor="text1"/>
                <w:sz w:val="22"/>
                <w:szCs w:val="22"/>
              </w:rPr>
              <w:t>61404</w:t>
            </w:r>
            <w:r w:rsidRPr="00D20C74">
              <w:rPr>
                <w:color w:val="000000" w:themeColor="text1"/>
                <w:sz w:val="22"/>
                <w:szCs w:val="22"/>
              </w:rPr>
              <w:t xml:space="preserve"> мест.</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1923"/>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Организация дополнительного образования</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Мест на</w:t>
            </w:r>
            <w:r w:rsidRPr="00D20C74">
              <w:rPr>
                <w:color w:val="000000" w:themeColor="text1"/>
                <w:sz w:val="22"/>
                <w:szCs w:val="22"/>
              </w:rPr>
              <w:br/>
              <w:t>1 000 человек – 15 мест</w:t>
            </w:r>
          </w:p>
          <w:p w:rsidR="0083448F" w:rsidRPr="00D20C74" w:rsidRDefault="0083448F" w:rsidP="00E07EDA">
            <w:pPr>
              <w:widowControl w:val="0"/>
              <w:spacing w:before="0" w:after="0"/>
              <w:rPr>
                <w:color w:val="000000" w:themeColor="text1"/>
                <w:sz w:val="22"/>
                <w:szCs w:val="22"/>
              </w:rPr>
            </w:pP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Комбинированная доступность, 15 минут</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4335</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5550</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Запланировано строительство здания дома творчества для занятий с детьми</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в мкр. Правобережье. Общая емкость учреждений на расчетный срок составить 5635 мест.</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20"/>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lastRenderedPageBreak/>
              <w:t>Детско-юношеская спортивная школа</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мест на</w:t>
            </w: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1 000 человек – 50 мест</w:t>
            </w:r>
          </w:p>
          <w:p w:rsidR="0083448F" w:rsidRPr="00D20C74" w:rsidRDefault="0083448F" w:rsidP="00E07EDA">
            <w:pPr>
              <w:widowControl w:val="0"/>
              <w:spacing w:before="0" w:after="0"/>
              <w:rPr>
                <w:color w:val="000000" w:themeColor="text1"/>
                <w:sz w:val="22"/>
                <w:szCs w:val="22"/>
              </w:rPr>
            </w:pP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 xml:space="preserve">Комбинированная доступность – 15 минут </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27657</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18500</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20"/>
          <w:jc w:val="center"/>
        </w:trPr>
        <w:tc>
          <w:tcPr>
            <w:tcW w:w="3827" w:type="dxa"/>
            <w:tcBorders>
              <w:top w:val="single" w:sz="6" w:space="0" w:color="000000"/>
              <w:left w:val="single" w:sz="6" w:space="0" w:color="000000"/>
              <w:bottom w:val="single" w:sz="6" w:space="0" w:color="000000"/>
              <w:right w:val="single" w:sz="4" w:space="0" w:color="auto"/>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Коррекционные школы, школы-интернаты, в т.ч. для обучающихся, нуждающихся в длительном лечении для детей-сирот и пр.</w:t>
            </w:r>
          </w:p>
        </w:tc>
        <w:tc>
          <w:tcPr>
            <w:tcW w:w="3253" w:type="dxa"/>
            <w:tcBorders>
              <w:top w:val="single" w:sz="6" w:space="0" w:color="000000"/>
              <w:left w:val="single" w:sz="4" w:space="0" w:color="auto"/>
              <w:bottom w:val="single" w:sz="6" w:space="0" w:color="000000"/>
            </w:tcBorders>
            <w:shd w:val="clear" w:color="auto" w:fill="auto"/>
            <w:vAlign w:val="center"/>
          </w:tcPr>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Объект на муниципальное образование – 1 объект</w:t>
            </w:r>
          </w:p>
          <w:p w:rsidR="0083448F" w:rsidRPr="00D20C74" w:rsidRDefault="0083448F" w:rsidP="00E07EDA">
            <w:pPr>
              <w:widowControl w:val="0"/>
              <w:spacing w:before="0" w:after="0"/>
              <w:rPr>
                <w:color w:val="000000" w:themeColor="text1"/>
                <w:sz w:val="22"/>
                <w:szCs w:val="22"/>
              </w:rPr>
            </w:pPr>
          </w:p>
          <w:p w:rsidR="0083448F" w:rsidRPr="00D20C74" w:rsidRDefault="0083448F" w:rsidP="00E07EDA">
            <w:pPr>
              <w:widowControl w:val="0"/>
              <w:spacing w:before="0" w:after="0"/>
              <w:rPr>
                <w:color w:val="000000" w:themeColor="text1"/>
                <w:sz w:val="22"/>
                <w:szCs w:val="22"/>
              </w:rPr>
            </w:pPr>
            <w:r w:rsidRPr="00D20C74">
              <w:rPr>
                <w:color w:val="000000" w:themeColor="text1"/>
                <w:sz w:val="22"/>
                <w:szCs w:val="22"/>
              </w:rPr>
              <w:t>Транспортная доступность – 45 минут</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3</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1</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 xml:space="preserve">Городской округ обслуживает: </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1. «Калужская общеобразовательная школа-интернат №1 для обучающихся с ограниченными возможностями здоровья».</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2. «Калужская общеобразовательная школа - интернат № 5 имени Ф.А. Рау для обучающихся с ограниченными возможностями здоровья»</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3. «Калужская школа для обучающихся с ограниченными возможностями здоровья «Гармония»».</w:t>
            </w:r>
          </w:p>
          <w:p w:rsidR="0083448F" w:rsidRPr="00D20C74" w:rsidRDefault="0083448F" w:rsidP="00E07EDA">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23"/>
          <w:jc w:val="center"/>
        </w:trPr>
        <w:tc>
          <w:tcPr>
            <w:tcW w:w="15443" w:type="dxa"/>
            <w:gridSpan w:val="5"/>
            <w:tcBorders>
              <w:top w:val="single" w:sz="6" w:space="0" w:color="000000"/>
              <w:left w:val="single" w:sz="6" w:space="0" w:color="000000"/>
              <w:bottom w:val="single" w:sz="6" w:space="0" w:color="000000"/>
              <w:right w:val="single" w:sz="6" w:space="0" w:color="000000"/>
            </w:tcBorders>
            <w:shd w:val="clear" w:color="auto" w:fill="auto"/>
          </w:tcPr>
          <w:p w:rsidR="0083448F" w:rsidRPr="00D20C74" w:rsidRDefault="0083448F" w:rsidP="00E07EDA">
            <w:pPr>
              <w:widowControl w:val="0"/>
              <w:spacing w:before="0" w:after="0"/>
              <w:jc w:val="center"/>
              <w:rPr>
                <w:color w:val="000000" w:themeColor="text1"/>
                <w:sz w:val="22"/>
                <w:szCs w:val="22"/>
              </w:rPr>
            </w:pPr>
            <w:r w:rsidRPr="00D20C74">
              <w:rPr>
                <w:b/>
                <w:bCs/>
                <w:color w:val="000000" w:themeColor="text1"/>
                <w:sz w:val="22"/>
                <w:szCs w:val="22"/>
              </w:rPr>
              <w:t>Учреждения здравоохранения (</w:t>
            </w:r>
            <w:r w:rsidR="002D5B3A" w:rsidRPr="00D20C74">
              <w:rPr>
                <w:b/>
                <w:bCs/>
                <w:color w:val="000000" w:themeColor="text1"/>
                <w:sz w:val="22"/>
                <w:szCs w:val="22"/>
              </w:rPr>
              <w:t xml:space="preserve">норма по </w:t>
            </w:r>
            <w:r w:rsidRPr="00D20C74">
              <w:rPr>
                <w:b/>
                <w:bCs/>
                <w:color w:val="000000" w:themeColor="text1"/>
                <w:sz w:val="22"/>
                <w:szCs w:val="22"/>
              </w:rPr>
              <w:t>РНГП)</w:t>
            </w:r>
          </w:p>
        </w:tc>
      </w:tr>
      <w:tr w:rsidR="00C96025" w:rsidRPr="00D20C74" w:rsidTr="006D69B0">
        <w:trPr>
          <w:trHeight w:val="23"/>
          <w:jc w:val="center"/>
        </w:trPr>
        <w:tc>
          <w:tcPr>
            <w:tcW w:w="3827" w:type="dxa"/>
            <w:tcBorders>
              <w:top w:val="single" w:sz="6" w:space="0" w:color="000000"/>
              <w:left w:val="single" w:sz="6" w:space="0" w:color="000000"/>
              <w:bottom w:val="single" w:sz="6" w:space="0" w:color="000000"/>
              <w:right w:val="single" w:sz="4" w:space="0" w:color="auto"/>
            </w:tcBorders>
            <w:shd w:val="clear" w:color="auto" w:fill="auto"/>
            <w:vAlign w:val="center"/>
          </w:tcPr>
          <w:p w:rsidR="0083448F" w:rsidRPr="00D20C74" w:rsidRDefault="0083448F" w:rsidP="00600ECD">
            <w:pPr>
              <w:rPr>
                <w:color w:val="000000" w:themeColor="text1"/>
                <w:sz w:val="22"/>
                <w:szCs w:val="22"/>
              </w:rPr>
            </w:pPr>
            <w:r w:rsidRPr="00D20C74">
              <w:rPr>
                <w:color w:val="000000" w:themeColor="text1"/>
                <w:sz w:val="22"/>
                <w:szCs w:val="22"/>
              </w:rPr>
              <w:t>Поликлиника для взрослых</w:t>
            </w:r>
          </w:p>
        </w:tc>
        <w:tc>
          <w:tcPr>
            <w:tcW w:w="3253" w:type="dxa"/>
            <w:tcBorders>
              <w:top w:val="single" w:sz="6" w:space="0" w:color="000000"/>
              <w:left w:val="single" w:sz="4" w:space="0" w:color="auto"/>
              <w:bottom w:val="single" w:sz="6" w:space="0" w:color="000000"/>
            </w:tcBorders>
            <w:shd w:val="clear" w:color="auto" w:fill="auto"/>
          </w:tcPr>
          <w:p w:rsidR="00E8140E" w:rsidRPr="00D20C74" w:rsidRDefault="0083448F" w:rsidP="00600ECD">
            <w:pPr>
              <w:rPr>
                <w:color w:val="000000" w:themeColor="text1"/>
                <w:sz w:val="22"/>
                <w:szCs w:val="22"/>
              </w:rPr>
            </w:pPr>
            <w:r w:rsidRPr="00D20C74">
              <w:rPr>
                <w:color w:val="000000" w:themeColor="text1"/>
                <w:sz w:val="22"/>
                <w:szCs w:val="22"/>
              </w:rPr>
              <w:t xml:space="preserve">Число объектов, </w:t>
            </w:r>
          </w:p>
          <w:p w:rsidR="0083448F" w:rsidRPr="00D20C74" w:rsidRDefault="0083448F" w:rsidP="00600ECD">
            <w:pPr>
              <w:rPr>
                <w:color w:val="000000" w:themeColor="text1"/>
                <w:sz w:val="22"/>
                <w:szCs w:val="22"/>
              </w:rPr>
            </w:pPr>
            <w:r w:rsidRPr="00D20C74">
              <w:rPr>
                <w:color w:val="000000" w:themeColor="text1"/>
                <w:sz w:val="22"/>
                <w:szCs w:val="22"/>
              </w:rPr>
              <w:t>1 ед. на 50 тыс. человек</w:t>
            </w:r>
          </w:p>
          <w:p w:rsidR="0083448F" w:rsidRPr="00D20C74" w:rsidRDefault="0083448F" w:rsidP="00600ECD">
            <w:pPr>
              <w:rPr>
                <w:color w:val="000000" w:themeColor="text1"/>
                <w:sz w:val="22"/>
                <w:szCs w:val="22"/>
              </w:rPr>
            </w:pPr>
          </w:p>
          <w:p w:rsidR="0083448F" w:rsidRPr="00D20C74" w:rsidRDefault="0083448F" w:rsidP="00600ECD">
            <w:pPr>
              <w:rPr>
                <w:color w:val="000000" w:themeColor="text1"/>
                <w:sz w:val="22"/>
                <w:szCs w:val="22"/>
              </w:rPr>
            </w:pPr>
            <w:r w:rsidRPr="00D20C74">
              <w:rPr>
                <w:color w:val="000000" w:themeColor="text1"/>
                <w:sz w:val="22"/>
                <w:szCs w:val="22"/>
              </w:rPr>
              <w:t xml:space="preserve">Пешеходная доступность в городских населенных пунктах </w:t>
            </w:r>
            <w:r w:rsidR="00E8140E" w:rsidRPr="00D20C74">
              <w:rPr>
                <w:color w:val="000000" w:themeColor="text1"/>
                <w:sz w:val="22"/>
                <w:szCs w:val="22"/>
              </w:rPr>
              <w:t>–</w:t>
            </w:r>
            <w:r w:rsidRPr="00D20C74">
              <w:rPr>
                <w:color w:val="000000" w:themeColor="text1"/>
                <w:sz w:val="22"/>
                <w:szCs w:val="22"/>
              </w:rPr>
              <w:t xml:space="preserve"> 1000 метров</w:t>
            </w:r>
          </w:p>
          <w:p w:rsidR="0083448F" w:rsidRPr="00D20C74" w:rsidRDefault="0083448F" w:rsidP="00600ECD">
            <w:pPr>
              <w:rPr>
                <w:color w:val="000000" w:themeColor="text1"/>
                <w:sz w:val="22"/>
                <w:szCs w:val="22"/>
              </w:rPr>
            </w:pPr>
          </w:p>
          <w:p w:rsidR="0083448F" w:rsidRPr="00D20C74" w:rsidRDefault="0083448F" w:rsidP="00600ECD">
            <w:pPr>
              <w:rPr>
                <w:color w:val="000000" w:themeColor="text1"/>
                <w:sz w:val="22"/>
                <w:szCs w:val="22"/>
              </w:rPr>
            </w:pPr>
            <w:r w:rsidRPr="00D20C74">
              <w:rPr>
                <w:color w:val="000000" w:themeColor="text1"/>
                <w:sz w:val="22"/>
                <w:szCs w:val="22"/>
              </w:rPr>
              <w:t>Транспортная доступность в сельских населенных пунктах, в одну сторону – 30 минут</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FB6AAC">
            <w:pPr>
              <w:widowControl w:val="0"/>
              <w:spacing w:before="0" w:after="0"/>
              <w:jc w:val="center"/>
              <w:rPr>
                <w:color w:val="000000" w:themeColor="text1"/>
                <w:sz w:val="22"/>
                <w:szCs w:val="22"/>
              </w:rPr>
            </w:pPr>
            <w:r w:rsidRPr="00D20C74">
              <w:rPr>
                <w:color w:val="000000" w:themeColor="text1"/>
                <w:sz w:val="22"/>
                <w:szCs w:val="22"/>
              </w:rPr>
              <w:t>19</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FB6AAC">
            <w:pPr>
              <w:widowControl w:val="0"/>
              <w:spacing w:before="0" w:after="0"/>
              <w:jc w:val="center"/>
              <w:rPr>
                <w:color w:val="000000" w:themeColor="text1"/>
                <w:sz w:val="22"/>
                <w:szCs w:val="22"/>
              </w:rPr>
            </w:pPr>
            <w:r w:rsidRPr="00D20C74">
              <w:rPr>
                <w:color w:val="000000" w:themeColor="text1"/>
                <w:sz w:val="22"/>
                <w:szCs w:val="22"/>
              </w:rPr>
              <w:t>8</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2D5B3A" w:rsidRPr="00D20C74" w:rsidRDefault="0083448F" w:rsidP="00FB6AAC">
            <w:pPr>
              <w:widowControl w:val="0"/>
              <w:spacing w:before="0" w:after="0"/>
              <w:jc w:val="center"/>
              <w:rPr>
                <w:color w:val="000000" w:themeColor="text1"/>
                <w:sz w:val="22"/>
                <w:szCs w:val="22"/>
              </w:rPr>
            </w:pPr>
            <w:r w:rsidRPr="00D20C74">
              <w:rPr>
                <w:color w:val="000000" w:themeColor="text1"/>
                <w:sz w:val="22"/>
                <w:szCs w:val="22"/>
              </w:rPr>
              <w:t xml:space="preserve">Запланировано строительство </w:t>
            </w:r>
            <w:r w:rsidR="0062133C">
              <w:rPr>
                <w:color w:val="000000" w:themeColor="text1"/>
                <w:sz w:val="22"/>
                <w:szCs w:val="22"/>
              </w:rPr>
              <w:t>3</w:t>
            </w:r>
            <w:r w:rsidR="00E8140E" w:rsidRPr="00D20C74">
              <w:rPr>
                <w:color w:val="000000" w:themeColor="text1"/>
                <w:sz w:val="22"/>
                <w:szCs w:val="22"/>
              </w:rPr>
              <w:t xml:space="preserve"> поликлиник</w:t>
            </w:r>
            <w:r w:rsidRPr="00D20C74">
              <w:rPr>
                <w:color w:val="000000" w:themeColor="text1"/>
                <w:sz w:val="22"/>
                <w:szCs w:val="22"/>
              </w:rPr>
              <w:t xml:space="preserve"> общей пропускной способность </w:t>
            </w:r>
            <w:r w:rsidR="0062133C">
              <w:rPr>
                <w:color w:val="000000" w:themeColor="text1"/>
                <w:sz w:val="22"/>
                <w:szCs w:val="22"/>
              </w:rPr>
              <w:t>2140</w:t>
            </w:r>
            <w:r w:rsidRPr="00D20C74">
              <w:rPr>
                <w:color w:val="000000" w:themeColor="text1"/>
                <w:sz w:val="22"/>
                <w:szCs w:val="22"/>
              </w:rPr>
              <w:t xml:space="preserve"> человек в смену</w:t>
            </w:r>
            <w:r w:rsidR="002D5B3A" w:rsidRPr="00D20C74">
              <w:rPr>
                <w:color w:val="000000" w:themeColor="text1"/>
                <w:sz w:val="22"/>
                <w:szCs w:val="22"/>
              </w:rPr>
              <w:t>;</w:t>
            </w:r>
            <w:r w:rsidRPr="00D20C74">
              <w:rPr>
                <w:color w:val="000000" w:themeColor="text1"/>
                <w:sz w:val="22"/>
                <w:szCs w:val="22"/>
              </w:rPr>
              <w:t xml:space="preserve"> </w:t>
            </w:r>
            <w:r w:rsidR="002D5B3A" w:rsidRPr="00D20C74">
              <w:rPr>
                <w:color w:val="000000" w:themeColor="text1"/>
                <w:sz w:val="22"/>
                <w:szCs w:val="22"/>
              </w:rPr>
              <w:t>1 детско-взрослой поликлиники;</w:t>
            </w:r>
          </w:p>
          <w:p w:rsidR="0083448F" w:rsidRPr="00D20C74" w:rsidRDefault="0062133C" w:rsidP="00FB6AAC">
            <w:pPr>
              <w:widowControl w:val="0"/>
              <w:spacing w:before="0" w:after="0"/>
              <w:jc w:val="center"/>
              <w:rPr>
                <w:color w:val="000000" w:themeColor="text1"/>
                <w:sz w:val="22"/>
                <w:szCs w:val="22"/>
              </w:rPr>
            </w:pPr>
            <w:r>
              <w:rPr>
                <w:color w:val="000000" w:themeColor="text1"/>
                <w:sz w:val="22"/>
                <w:szCs w:val="22"/>
              </w:rPr>
              <w:t>11</w:t>
            </w:r>
            <w:r w:rsidR="002D5B3A" w:rsidRPr="00D20C74">
              <w:rPr>
                <w:color w:val="000000" w:themeColor="text1"/>
                <w:sz w:val="22"/>
                <w:szCs w:val="22"/>
              </w:rPr>
              <w:t xml:space="preserve"> специализированных медицинских организаций</w:t>
            </w:r>
            <w:r w:rsidR="0083448F" w:rsidRPr="00D20C74">
              <w:rPr>
                <w:color w:val="000000" w:themeColor="text1"/>
                <w:sz w:val="22"/>
                <w:szCs w:val="22"/>
              </w:rPr>
              <w:t>.</w:t>
            </w:r>
          </w:p>
          <w:p w:rsidR="0083448F" w:rsidRPr="00D20C74" w:rsidRDefault="0083448F" w:rsidP="00FB6AA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23"/>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600ECD">
            <w:pPr>
              <w:widowControl w:val="0"/>
              <w:spacing w:before="0" w:after="0"/>
              <w:rPr>
                <w:color w:val="000000" w:themeColor="text1"/>
                <w:sz w:val="22"/>
                <w:szCs w:val="22"/>
              </w:rPr>
            </w:pPr>
            <w:r w:rsidRPr="00D20C74">
              <w:rPr>
                <w:color w:val="000000" w:themeColor="text1"/>
                <w:sz w:val="22"/>
                <w:szCs w:val="22"/>
              </w:rPr>
              <w:lastRenderedPageBreak/>
              <w:t>Детская поликлиника</w:t>
            </w:r>
          </w:p>
        </w:tc>
        <w:tc>
          <w:tcPr>
            <w:tcW w:w="3253" w:type="dxa"/>
            <w:tcBorders>
              <w:top w:val="single" w:sz="6" w:space="0" w:color="000000"/>
              <w:left w:val="single" w:sz="6" w:space="0" w:color="000000"/>
              <w:bottom w:val="single" w:sz="6" w:space="0" w:color="000000"/>
            </w:tcBorders>
            <w:shd w:val="clear" w:color="auto" w:fill="auto"/>
          </w:tcPr>
          <w:p w:rsidR="00E8140E" w:rsidRPr="00D20C74" w:rsidRDefault="00E8140E" w:rsidP="00600ECD">
            <w:pPr>
              <w:rPr>
                <w:color w:val="000000" w:themeColor="text1"/>
                <w:sz w:val="22"/>
                <w:szCs w:val="22"/>
              </w:rPr>
            </w:pPr>
            <w:r w:rsidRPr="00D20C74">
              <w:rPr>
                <w:color w:val="000000" w:themeColor="text1"/>
                <w:sz w:val="22"/>
                <w:szCs w:val="22"/>
              </w:rPr>
              <w:t>Число объектов,</w:t>
            </w:r>
          </w:p>
          <w:p w:rsidR="0083448F" w:rsidRPr="00D20C74" w:rsidRDefault="0083448F" w:rsidP="00600ECD">
            <w:pPr>
              <w:rPr>
                <w:color w:val="000000" w:themeColor="text1"/>
                <w:sz w:val="22"/>
                <w:szCs w:val="22"/>
              </w:rPr>
            </w:pPr>
            <w:r w:rsidRPr="00D20C74">
              <w:rPr>
                <w:color w:val="000000" w:themeColor="text1"/>
                <w:sz w:val="22"/>
                <w:szCs w:val="22"/>
              </w:rPr>
              <w:t>1 ед. на 30 тыс. детей</w:t>
            </w:r>
          </w:p>
          <w:p w:rsidR="0083448F" w:rsidRPr="00D20C74" w:rsidRDefault="0083448F" w:rsidP="00600ECD">
            <w:pPr>
              <w:rPr>
                <w:color w:val="000000" w:themeColor="text1"/>
                <w:sz w:val="22"/>
                <w:szCs w:val="22"/>
              </w:rPr>
            </w:pPr>
          </w:p>
          <w:p w:rsidR="0083448F" w:rsidRPr="00D20C74" w:rsidRDefault="0083448F" w:rsidP="00600ECD">
            <w:pPr>
              <w:rPr>
                <w:color w:val="000000" w:themeColor="text1"/>
                <w:sz w:val="22"/>
                <w:szCs w:val="22"/>
              </w:rPr>
            </w:pPr>
            <w:r w:rsidRPr="00D20C74">
              <w:rPr>
                <w:color w:val="000000" w:themeColor="text1"/>
                <w:sz w:val="22"/>
                <w:szCs w:val="22"/>
              </w:rPr>
              <w:t xml:space="preserve">Пешеходная доступность в городских населенных пунктах </w:t>
            </w:r>
            <w:r w:rsidR="00E8140E" w:rsidRPr="00D20C74">
              <w:rPr>
                <w:color w:val="000000" w:themeColor="text1"/>
                <w:sz w:val="22"/>
                <w:szCs w:val="22"/>
              </w:rPr>
              <w:t>–</w:t>
            </w:r>
            <w:r w:rsidRPr="00D20C74">
              <w:rPr>
                <w:color w:val="000000" w:themeColor="text1"/>
                <w:sz w:val="22"/>
                <w:szCs w:val="22"/>
              </w:rPr>
              <w:t xml:space="preserve"> 1000 метров</w:t>
            </w:r>
          </w:p>
          <w:p w:rsidR="0083448F" w:rsidRPr="00D20C74" w:rsidRDefault="0083448F" w:rsidP="00600ECD">
            <w:pPr>
              <w:rPr>
                <w:color w:val="000000" w:themeColor="text1"/>
                <w:sz w:val="22"/>
                <w:szCs w:val="22"/>
              </w:rPr>
            </w:pPr>
          </w:p>
          <w:p w:rsidR="0083448F" w:rsidRPr="00D20C74" w:rsidRDefault="0083448F" w:rsidP="00600ECD">
            <w:pPr>
              <w:rPr>
                <w:color w:val="000000" w:themeColor="text1"/>
                <w:sz w:val="22"/>
                <w:szCs w:val="22"/>
              </w:rPr>
            </w:pPr>
            <w:r w:rsidRPr="00D20C74">
              <w:rPr>
                <w:color w:val="000000" w:themeColor="text1"/>
                <w:sz w:val="22"/>
                <w:szCs w:val="22"/>
              </w:rPr>
              <w:t>Транспортная доступность в сельских населенных пунктах, в одну сторону – 30 минут</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600ECD">
            <w:pPr>
              <w:widowControl w:val="0"/>
              <w:spacing w:before="0" w:after="0"/>
              <w:jc w:val="center"/>
              <w:rPr>
                <w:color w:val="000000" w:themeColor="text1"/>
                <w:sz w:val="22"/>
                <w:szCs w:val="22"/>
              </w:rPr>
            </w:pPr>
            <w:r w:rsidRPr="00D20C74">
              <w:rPr>
                <w:color w:val="000000" w:themeColor="text1"/>
                <w:sz w:val="22"/>
                <w:szCs w:val="22"/>
              </w:rPr>
              <w:t>12</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600ECD">
            <w:pPr>
              <w:widowControl w:val="0"/>
              <w:spacing w:before="0" w:after="0"/>
              <w:jc w:val="center"/>
              <w:rPr>
                <w:color w:val="000000" w:themeColor="text1"/>
                <w:sz w:val="22"/>
                <w:szCs w:val="22"/>
              </w:rPr>
            </w:pPr>
            <w:r w:rsidRPr="00D20C74">
              <w:rPr>
                <w:color w:val="000000" w:themeColor="text1"/>
                <w:sz w:val="22"/>
                <w:szCs w:val="22"/>
              </w:rPr>
              <w:t>2</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600ECD">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797"/>
          <w:jc w:val="center"/>
        </w:trPr>
        <w:tc>
          <w:tcPr>
            <w:tcW w:w="3827" w:type="dxa"/>
            <w:tcBorders>
              <w:top w:val="single" w:sz="6" w:space="0" w:color="000000"/>
              <w:left w:val="single" w:sz="6" w:space="0" w:color="000000"/>
              <w:bottom w:val="single" w:sz="6" w:space="0" w:color="000000"/>
              <w:right w:val="single" w:sz="4" w:space="0" w:color="auto"/>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Станция скорой медицинской помощи</w:t>
            </w:r>
          </w:p>
        </w:tc>
        <w:tc>
          <w:tcPr>
            <w:tcW w:w="3253" w:type="dxa"/>
            <w:tcBorders>
              <w:top w:val="single" w:sz="6" w:space="0" w:color="000000"/>
              <w:left w:val="single" w:sz="4" w:space="0" w:color="auto"/>
              <w:bottom w:val="single" w:sz="6" w:space="0" w:color="000000"/>
            </w:tcBorders>
            <w:shd w:val="clear" w:color="auto" w:fill="auto"/>
            <w:vAlign w:val="center"/>
          </w:tcPr>
          <w:p w:rsidR="0083448F" w:rsidRPr="00D20C74" w:rsidRDefault="0083448F" w:rsidP="00286EBC">
            <w:pPr>
              <w:rPr>
                <w:color w:val="000000" w:themeColor="text1"/>
                <w:sz w:val="22"/>
                <w:szCs w:val="22"/>
              </w:rPr>
            </w:pPr>
            <w:r w:rsidRPr="00D20C74">
              <w:rPr>
                <w:color w:val="000000" w:themeColor="text1"/>
                <w:sz w:val="22"/>
                <w:szCs w:val="22"/>
              </w:rPr>
              <w:t>Время прибытия машины скорой помощи – 20 минут</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5 станций</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20 минут</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На расчетный срок реализации Генерального плана необходимо соблюдение норматива прибытия машины скорой помощи не более 20 минут.</w:t>
            </w:r>
          </w:p>
        </w:tc>
      </w:tr>
      <w:tr w:rsidR="00C96025" w:rsidRPr="00D20C74" w:rsidTr="006D69B0">
        <w:trPr>
          <w:trHeight w:val="23"/>
          <w:jc w:val="center"/>
        </w:trPr>
        <w:tc>
          <w:tcPr>
            <w:tcW w:w="15443"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b/>
                <w:bCs/>
                <w:color w:val="000000" w:themeColor="text1"/>
                <w:sz w:val="22"/>
                <w:szCs w:val="22"/>
              </w:rPr>
              <w:t>Физическая культура и массовый спорт (</w:t>
            </w:r>
            <w:r w:rsidR="002D5B3A" w:rsidRPr="00D20C74">
              <w:rPr>
                <w:b/>
                <w:bCs/>
                <w:color w:val="000000" w:themeColor="text1"/>
                <w:sz w:val="22"/>
                <w:szCs w:val="22"/>
              </w:rPr>
              <w:t xml:space="preserve">норма по </w:t>
            </w:r>
            <w:r w:rsidRPr="00D20C74">
              <w:rPr>
                <w:b/>
                <w:bCs/>
                <w:color w:val="000000" w:themeColor="text1"/>
                <w:sz w:val="22"/>
                <w:szCs w:val="22"/>
              </w:rPr>
              <w:t>МНГП)</w:t>
            </w:r>
          </w:p>
        </w:tc>
      </w:tr>
      <w:tr w:rsidR="00C96025" w:rsidRPr="00D20C74" w:rsidTr="006D69B0">
        <w:trPr>
          <w:trHeight w:val="2019"/>
          <w:jc w:val="center"/>
        </w:trPr>
        <w:tc>
          <w:tcPr>
            <w:tcW w:w="3827" w:type="dxa"/>
            <w:tcBorders>
              <w:top w:val="single" w:sz="6" w:space="0" w:color="000000"/>
              <w:left w:val="single" w:sz="6" w:space="0" w:color="000000"/>
              <w:bottom w:val="single" w:sz="6" w:space="0" w:color="000000"/>
              <w:right w:val="single" w:sz="4" w:space="0" w:color="auto"/>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Спортивный зал, комплекс спортивных залов в составе многофункционального спортивного комплекса, не имеющего плавательных бассейнов и ледовых площадок</w:t>
            </w:r>
          </w:p>
        </w:tc>
        <w:tc>
          <w:tcPr>
            <w:tcW w:w="3253" w:type="dxa"/>
            <w:tcBorders>
              <w:top w:val="single" w:sz="6" w:space="0" w:color="000000"/>
              <w:left w:val="single" w:sz="4" w:space="0" w:color="auto"/>
              <w:bottom w:val="single" w:sz="6" w:space="0" w:color="000000"/>
            </w:tcBorders>
            <w:shd w:val="clear" w:color="auto" w:fill="auto"/>
            <w:vAlign w:val="center"/>
          </w:tcPr>
          <w:p w:rsidR="0083448F" w:rsidRPr="00D20C74" w:rsidRDefault="0083448F" w:rsidP="00286EBC">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кв. м на</w:t>
            </w:r>
            <w:r w:rsidRPr="00D20C74">
              <w:rPr>
                <w:color w:val="000000" w:themeColor="text1"/>
                <w:sz w:val="22"/>
                <w:szCs w:val="22"/>
                <w:lang w:eastAsia="zh-CN"/>
              </w:rPr>
              <w:br/>
              <w:t xml:space="preserve">1 000 человек </w:t>
            </w:r>
            <w:r w:rsidR="00E8140E" w:rsidRPr="00D20C74">
              <w:rPr>
                <w:color w:val="000000" w:themeColor="text1"/>
                <w:sz w:val="22"/>
                <w:szCs w:val="22"/>
              </w:rPr>
              <w:t>–</w:t>
            </w:r>
            <w:r w:rsidRPr="00D20C74">
              <w:rPr>
                <w:color w:val="000000" w:themeColor="text1"/>
                <w:sz w:val="22"/>
                <w:szCs w:val="22"/>
                <w:lang w:eastAsia="zh-CN"/>
              </w:rPr>
              <w:t xml:space="preserve"> 112</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rPr>
              <w:t>45711</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41440</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3547D0"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Запланировано строительство</w:t>
            </w:r>
            <w:r w:rsidR="003547D0" w:rsidRPr="00D20C74">
              <w:rPr>
                <w:color w:val="000000" w:themeColor="text1"/>
                <w:sz w:val="22"/>
                <w:szCs w:val="22"/>
              </w:rPr>
              <w:t>:</w:t>
            </w:r>
            <w:r w:rsidRPr="00D20C74">
              <w:rPr>
                <w:color w:val="000000" w:themeColor="text1"/>
                <w:sz w:val="22"/>
                <w:szCs w:val="22"/>
              </w:rPr>
              <w:t xml:space="preserve"> </w:t>
            </w:r>
          </w:p>
          <w:p w:rsidR="0083448F" w:rsidRPr="00D20C74" w:rsidRDefault="007E40ED" w:rsidP="00286EBC">
            <w:pPr>
              <w:widowControl w:val="0"/>
              <w:spacing w:before="0" w:after="0"/>
              <w:jc w:val="center"/>
              <w:rPr>
                <w:color w:val="000000" w:themeColor="text1"/>
                <w:sz w:val="22"/>
                <w:szCs w:val="22"/>
              </w:rPr>
            </w:pPr>
            <w:r>
              <w:rPr>
                <w:color w:val="000000" w:themeColor="text1"/>
                <w:sz w:val="22"/>
                <w:szCs w:val="22"/>
              </w:rPr>
              <w:t>4</w:t>
            </w:r>
            <w:r w:rsidR="0083448F" w:rsidRPr="00D20C74">
              <w:rPr>
                <w:color w:val="000000" w:themeColor="text1"/>
                <w:sz w:val="22"/>
                <w:szCs w:val="22"/>
              </w:rPr>
              <w:t xml:space="preserve"> </w:t>
            </w:r>
            <w:r w:rsidR="003547D0" w:rsidRPr="00D20C74">
              <w:rPr>
                <w:color w:val="000000" w:themeColor="text1"/>
                <w:sz w:val="22"/>
                <w:szCs w:val="22"/>
              </w:rPr>
              <w:t>- физкультурно-оздоровительных комплекса;</w:t>
            </w:r>
          </w:p>
          <w:p w:rsidR="003547D0" w:rsidRPr="00D20C74" w:rsidRDefault="003547D0" w:rsidP="00286EBC">
            <w:pPr>
              <w:widowControl w:val="0"/>
              <w:spacing w:before="0" w:after="0"/>
              <w:jc w:val="center"/>
              <w:rPr>
                <w:color w:val="000000" w:themeColor="text1"/>
                <w:sz w:val="22"/>
                <w:szCs w:val="22"/>
              </w:rPr>
            </w:pPr>
            <w:r w:rsidRPr="00D20C74">
              <w:rPr>
                <w:color w:val="000000" w:themeColor="text1"/>
                <w:sz w:val="22"/>
                <w:szCs w:val="22"/>
              </w:rPr>
              <w:t>1 - спортивный комплекс;</w:t>
            </w:r>
          </w:p>
          <w:p w:rsidR="003547D0" w:rsidRPr="00D20C74" w:rsidRDefault="007E40ED" w:rsidP="003547D0">
            <w:pPr>
              <w:widowControl w:val="0"/>
              <w:spacing w:before="0" w:after="0"/>
              <w:jc w:val="center"/>
              <w:rPr>
                <w:color w:val="000000" w:themeColor="text1"/>
                <w:sz w:val="22"/>
                <w:szCs w:val="22"/>
              </w:rPr>
            </w:pPr>
            <w:r>
              <w:rPr>
                <w:color w:val="000000" w:themeColor="text1"/>
                <w:sz w:val="22"/>
                <w:szCs w:val="22"/>
              </w:rPr>
              <w:t>1 - крытый футбольный манеж.</w:t>
            </w:r>
          </w:p>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23"/>
          <w:jc w:val="center"/>
        </w:trPr>
        <w:tc>
          <w:tcPr>
            <w:tcW w:w="3827" w:type="dxa"/>
            <w:tcBorders>
              <w:top w:val="single" w:sz="6" w:space="0" w:color="000000"/>
              <w:left w:val="single" w:sz="6" w:space="0" w:color="000000"/>
              <w:bottom w:val="single" w:sz="6" w:space="0" w:color="000000"/>
            </w:tcBorders>
            <w:shd w:val="clear" w:color="auto" w:fill="auto"/>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Плоскостное спортивное сооружение (в том числе спортивные (игровые) площадки; спортивные поля, включая футбольные поля)</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кв. м на</w:t>
            </w:r>
            <w:r w:rsidRPr="00D20C74">
              <w:rPr>
                <w:color w:val="000000" w:themeColor="text1"/>
                <w:sz w:val="22"/>
                <w:szCs w:val="22"/>
                <w:lang w:eastAsia="zh-CN"/>
              </w:rPr>
              <w:br/>
              <w:t xml:space="preserve">1 000 человек </w:t>
            </w:r>
            <w:r w:rsidR="00E8140E" w:rsidRPr="00D20C74">
              <w:rPr>
                <w:color w:val="000000" w:themeColor="text1"/>
                <w:sz w:val="22"/>
                <w:szCs w:val="22"/>
              </w:rPr>
              <w:t>–</w:t>
            </w:r>
            <w:r w:rsidRPr="00D20C74">
              <w:rPr>
                <w:color w:val="000000" w:themeColor="text1"/>
                <w:sz w:val="22"/>
                <w:szCs w:val="22"/>
                <w:lang w:eastAsia="zh-CN"/>
              </w:rPr>
              <w:t xml:space="preserve"> 176</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199939</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65120</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 xml:space="preserve">Запланировано строительство </w:t>
            </w:r>
            <w:r w:rsidR="007E40ED">
              <w:rPr>
                <w:color w:val="000000" w:themeColor="text1"/>
                <w:sz w:val="22"/>
                <w:szCs w:val="22"/>
              </w:rPr>
              <w:t>9</w:t>
            </w:r>
            <w:r w:rsidRPr="00D20C74">
              <w:rPr>
                <w:color w:val="000000" w:themeColor="text1"/>
                <w:sz w:val="22"/>
                <w:szCs w:val="22"/>
              </w:rPr>
              <w:t xml:space="preserve"> плоскостных спортивных сооружений.</w:t>
            </w:r>
          </w:p>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570"/>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Плавательный бассейн</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кв. м площади зеркала воды</w:t>
            </w:r>
            <w:r w:rsidRPr="00D20C74">
              <w:rPr>
                <w:color w:val="000000" w:themeColor="text1"/>
                <w:sz w:val="22"/>
                <w:szCs w:val="22"/>
                <w:lang w:eastAsia="zh-CN"/>
              </w:rPr>
              <w:br/>
              <w:t>на 1 000 человек – 3,6</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8750</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1332</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570"/>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lastRenderedPageBreak/>
              <w:t>Лыжная база, лыжный комплекс</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объект на</w:t>
            </w:r>
            <w:r w:rsidRPr="00D20C74">
              <w:rPr>
                <w:color w:val="000000" w:themeColor="text1"/>
                <w:sz w:val="22"/>
                <w:szCs w:val="22"/>
                <w:lang w:eastAsia="zh-CN"/>
              </w:rPr>
              <w:br/>
              <w:t>городской округ – 1</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2</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1</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570"/>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Сооружение для стрелковых видов спорта</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объект на</w:t>
            </w:r>
          </w:p>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городской округ – 7</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9</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7</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570"/>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Крытый спортивный объект с искусственным льдом, ледовая арена</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объект на</w:t>
            </w:r>
            <w:r w:rsidRPr="00D20C74">
              <w:rPr>
                <w:color w:val="000000" w:themeColor="text1"/>
                <w:sz w:val="22"/>
                <w:szCs w:val="22"/>
                <w:lang w:eastAsia="zh-CN"/>
              </w:rPr>
              <w:br/>
              <w:t>городской округ – 1</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3</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1</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570"/>
          <w:jc w:val="center"/>
        </w:trPr>
        <w:tc>
          <w:tcPr>
            <w:tcW w:w="3827" w:type="dxa"/>
            <w:tcBorders>
              <w:top w:val="single" w:sz="6" w:space="0" w:color="000000"/>
              <w:left w:val="single" w:sz="6" w:space="0" w:color="000000"/>
              <w:bottom w:val="single" w:sz="6" w:space="0" w:color="000000"/>
              <w:right w:val="single" w:sz="4" w:space="0" w:color="auto"/>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Гребная база, гребной канал</w:t>
            </w:r>
          </w:p>
        </w:tc>
        <w:tc>
          <w:tcPr>
            <w:tcW w:w="3253" w:type="dxa"/>
            <w:tcBorders>
              <w:top w:val="single" w:sz="6" w:space="0" w:color="000000"/>
              <w:left w:val="single" w:sz="4" w:space="0" w:color="auto"/>
              <w:bottom w:val="single" w:sz="6" w:space="0" w:color="000000"/>
            </w:tcBorders>
            <w:shd w:val="clear" w:color="auto" w:fill="auto"/>
            <w:vAlign w:val="center"/>
          </w:tcPr>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объект на</w:t>
            </w:r>
            <w:r w:rsidRPr="00D20C74">
              <w:rPr>
                <w:color w:val="000000" w:themeColor="text1"/>
                <w:sz w:val="22"/>
                <w:szCs w:val="22"/>
                <w:lang w:eastAsia="zh-CN"/>
              </w:rPr>
              <w:br/>
              <w:t>городской округ – 1</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1</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1</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23"/>
          <w:jc w:val="center"/>
        </w:trPr>
        <w:tc>
          <w:tcPr>
            <w:tcW w:w="15443"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b/>
                <w:bCs/>
                <w:color w:val="000000" w:themeColor="text1"/>
                <w:sz w:val="22"/>
                <w:szCs w:val="22"/>
              </w:rPr>
              <w:t>Объекты библиотечного обслуживания населения (</w:t>
            </w:r>
            <w:r w:rsidR="002D5B3A" w:rsidRPr="00D20C74">
              <w:rPr>
                <w:b/>
                <w:bCs/>
                <w:color w:val="000000" w:themeColor="text1"/>
                <w:sz w:val="22"/>
                <w:szCs w:val="22"/>
              </w:rPr>
              <w:t xml:space="preserve">норма по </w:t>
            </w:r>
            <w:r w:rsidRPr="00D20C74">
              <w:rPr>
                <w:b/>
                <w:bCs/>
                <w:color w:val="000000" w:themeColor="text1"/>
                <w:sz w:val="22"/>
                <w:szCs w:val="22"/>
              </w:rPr>
              <w:t>МНГП)</w:t>
            </w:r>
          </w:p>
        </w:tc>
      </w:tr>
      <w:tr w:rsidR="00C96025" w:rsidRPr="00D20C74" w:rsidTr="006D69B0">
        <w:trPr>
          <w:trHeight w:val="23"/>
          <w:jc w:val="center"/>
        </w:trPr>
        <w:tc>
          <w:tcPr>
            <w:tcW w:w="3827" w:type="dxa"/>
            <w:tcBorders>
              <w:top w:val="single" w:sz="6" w:space="0" w:color="000000"/>
              <w:left w:val="single" w:sz="6" w:space="0" w:color="000000"/>
              <w:bottom w:val="single" w:sz="6" w:space="0" w:color="000000"/>
              <w:right w:val="single" w:sz="4" w:space="0" w:color="auto"/>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Объект культурно-просветительного назначения (библиотека)</w:t>
            </w:r>
          </w:p>
        </w:tc>
        <w:tc>
          <w:tcPr>
            <w:tcW w:w="3253" w:type="dxa"/>
            <w:tcBorders>
              <w:top w:val="single" w:sz="6" w:space="0" w:color="000000"/>
              <w:left w:val="single" w:sz="4" w:space="0" w:color="auto"/>
              <w:bottom w:val="single" w:sz="6" w:space="0" w:color="000000"/>
            </w:tcBorders>
            <w:shd w:val="clear" w:color="auto" w:fill="auto"/>
            <w:vAlign w:val="center"/>
          </w:tcPr>
          <w:p w:rsidR="0083448F" w:rsidRPr="00D20C74" w:rsidRDefault="0083448F" w:rsidP="00C4572B">
            <w:pPr>
              <w:rPr>
                <w:color w:val="000000" w:themeColor="text1"/>
                <w:sz w:val="22"/>
                <w:szCs w:val="22"/>
              </w:rPr>
            </w:pPr>
            <w:r w:rsidRPr="00D20C74">
              <w:rPr>
                <w:color w:val="000000" w:themeColor="text1"/>
                <w:sz w:val="22"/>
                <w:szCs w:val="22"/>
              </w:rPr>
              <w:t>объект на</w:t>
            </w:r>
            <w:r w:rsidRPr="00D20C74">
              <w:rPr>
                <w:color w:val="000000" w:themeColor="text1"/>
                <w:sz w:val="22"/>
                <w:szCs w:val="22"/>
              </w:rPr>
              <w:br/>
              <w:t xml:space="preserve">15 000 человек – 1 </w:t>
            </w:r>
          </w:p>
          <w:p w:rsidR="0083448F" w:rsidRPr="00D20C74" w:rsidRDefault="0083448F" w:rsidP="00C4572B">
            <w:pPr>
              <w:rPr>
                <w:color w:val="000000" w:themeColor="text1"/>
                <w:sz w:val="22"/>
                <w:szCs w:val="22"/>
              </w:rPr>
            </w:pPr>
            <w:r w:rsidRPr="00D20C74">
              <w:rPr>
                <w:color w:val="000000" w:themeColor="text1"/>
                <w:sz w:val="22"/>
                <w:szCs w:val="22"/>
              </w:rPr>
              <w:t>Транспортная доступность – 30 минут</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29</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25</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23"/>
          <w:jc w:val="center"/>
        </w:trPr>
        <w:tc>
          <w:tcPr>
            <w:tcW w:w="15443"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b/>
                <w:bCs/>
                <w:color w:val="000000" w:themeColor="text1"/>
                <w:sz w:val="22"/>
                <w:szCs w:val="22"/>
              </w:rPr>
              <w:t>Объекты организации досуга и обеспечения жителей услугами организаций культуры (</w:t>
            </w:r>
            <w:r w:rsidR="002D5B3A" w:rsidRPr="00D20C74">
              <w:rPr>
                <w:b/>
                <w:bCs/>
                <w:color w:val="000000" w:themeColor="text1"/>
                <w:sz w:val="22"/>
                <w:szCs w:val="22"/>
              </w:rPr>
              <w:t xml:space="preserve">норма по </w:t>
            </w:r>
            <w:r w:rsidRPr="00D20C74">
              <w:rPr>
                <w:b/>
                <w:bCs/>
                <w:color w:val="000000" w:themeColor="text1"/>
                <w:sz w:val="22"/>
                <w:szCs w:val="22"/>
              </w:rPr>
              <w:t>МНГП)</w:t>
            </w:r>
          </w:p>
        </w:tc>
      </w:tr>
      <w:tr w:rsidR="00C96025" w:rsidRPr="00D20C74" w:rsidTr="006D69B0">
        <w:trPr>
          <w:trHeight w:val="518"/>
          <w:jc w:val="center"/>
        </w:trPr>
        <w:tc>
          <w:tcPr>
            <w:tcW w:w="3827" w:type="dxa"/>
            <w:vMerge w:val="restart"/>
            <w:tcBorders>
              <w:top w:val="single" w:sz="6" w:space="0" w:color="000000"/>
              <w:left w:val="single" w:sz="6" w:space="0" w:color="000000"/>
              <w:right w:val="single" w:sz="4" w:space="0" w:color="auto"/>
            </w:tcBorders>
            <w:shd w:val="clear" w:color="auto" w:fill="auto"/>
            <w:vAlign w:val="center"/>
          </w:tcPr>
          <w:p w:rsidR="0083448F" w:rsidRPr="00D20C74" w:rsidRDefault="0083448F" w:rsidP="00286EBC">
            <w:pPr>
              <w:widowControl w:val="0"/>
              <w:spacing w:before="0" w:after="0"/>
              <w:rPr>
                <w:color w:val="000000" w:themeColor="text1"/>
                <w:sz w:val="22"/>
                <w:szCs w:val="22"/>
              </w:rPr>
            </w:pPr>
            <w:r w:rsidRPr="00D20C74">
              <w:rPr>
                <w:color w:val="000000" w:themeColor="text1"/>
                <w:sz w:val="22"/>
                <w:szCs w:val="22"/>
              </w:rPr>
              <w:t>Объект культурно-досугового (клубного) типа</w:t>
            </w:r>
          </w:p>
        </w:tc>
        <w:tc>
          <w:tcPr>
            <w:tcW w:w="3253" w:type="dxa"/>
            <w:tcBorders>
              <w:top w:val="single" w:sz="4" w:space="0" w:color="auto"/>
              <w:left w:val="single" w:sz="4" w:space="0" w:color="auto"/>
              <w:right w:val="single" w:sz="4" w:space="0" w:color="auto"/>
            </w:tcBorders>
            <w:shd w:val="clear" w:color="auto" w:fill="auto"/>
            <w:vAlign w:val="center"/>
          </w:tcPr>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 xml:space="preserve">объект на </w:t>
            </w:r>
          </w:p>
          <w:p w:rsidR="0083448F" w:rsidRPr="00D20C74" w:rsidRDefault="0083448F" w:rsidP="00C4572B">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20 000 человек – 1</w:t>
            </w:r>
          </w:p>
          <w:p w:rsidR="0083448F" w:rsidRPr="00D20C74" w:rsidRDefault="0083448F" w:rsidP="00C4572B">
            <w:pPr>
              <w:pStyle w:val="031"/>
              <w:widowControl w:val="0"/>
              <w:spacing w:before="0" w:after="0"/>
              <w:jc w:val="left"/>
              <w:rPr>
                <w:color w:val="000000" w:themeColor="text1"/>
                <w:sz w:val="22"/>
                <w:szCs w:val="22"/>
                <w:lang w:eastAsia="zh-CN"/>
              </w:rPr>
            </w:pPr>
          </w:p>
        </w:tc>
        <w:tc>
          <w:tcPr>
            <w:tcW w:w="1134" w:type="dxa"/>
            <w:tcBorders>
              <w:top w:val="single" w:sz="4" w:space="0" w:color="auto"/>
              <w:left w:val="single" w:sz="4" w:space="0" w:color="auto"/>
              <w:right w:val="single" w:sz="4" w:space="0" w:color="auto"/>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22</w:t>
            </w:r>
          </w:p>
        </w:tc>
        <w:tc>
          <w:tcPr>
            <w:tcW w:w="1843" w:type="dxa"/>
            <w:tcBorders>
              <w:top w:val="single" w:sz="4" w:space="0" w:color="auto"/>
              <w:left w:val="single" w:sz="4" w:space="0" w:color="auto"/>
              <w:right w:val="single" w:sz="4" w:space="0" w:color="auto"/>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19</w:t>
            </w:r>
          </w:p>
        </w:tc>
        <w:tc>
          <w:tcPr>
            <w:tcW w:w="5386" w:type="dxa"/>
            <w:vMerge w:val="restart"/>
            <w:tcBorders>
              <w:top w:val="single" w:sz="6" w:space="0" w:color="000000"/>
              <w:left w:val="single" w:sz="4" w:space="0" w:color="auto"/>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625"/>
          <w:jc w:val="center"/>
        </w:trPr>
        <w:tc>
          <w:tcPr>
            <w:tcW w:w="3827" w:type="dxa"/>
            <w:vMerge/>
            <w:tcBorders>
              <w:left w:val="single" w:sz="6" w:space="0" w:color="000000"/>
              <w:right w:val="single" w:sz="4" w:space="0" w:color="auto"/>
            </w:tcBorders>
            <w:shd w:val="clear" w:color="auto" w:fill="auto"/>
            <w:vAlign w:val="center"/>
          </w:tcPr>
          <w:p w:rsidR="0083448F" w:rsidRPr="00D20C74" w:rsidRDefault="0083448F" w:rsidP="00286EBC">
            <w:pPr>
              <w:widowControl w:val="0"/>
              <w:spacing w:before="0" w:after="0"/>
              <w:rPr>
                <w:color w:val="000000" w:themeColor="text1"/>
                <w:sz w:val="22"/>
                <w:szCs w:val="22"/>
              </w:rPr>
            </w:pPr>
          </w:p>
        </w:tc>
        <w:tc>
          <w:tcPr>
            <w:tcW w:w="3253" w:type="dxa"/>
            <w:tcBorders>
              <w:left w:val="single" w:sz="4" w:space="0" w:color="auto"/>
              <w:right w:val="single" w:sz="4" w:space="0" w:color="auto"/>
            </w:tcBorders>
            <w:shd w:val="clear" w:color="auto" w:fill="auto"/>
            <w:vAlign w:val="center"/>
          </w:tcPr>
          <w:p w:rsidR="0083448F" w:rsidRPr="00D20C74" w:rsidRDefault="0083448F" w:rsidP="0083448F">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мест на</w:t>
            </w:r>
          </w:p>
          <w:p w:rsidR="0083448F" w:rsidRPr="00D20C74" w:rsidRDefault="0083448F" w:rsidP="0083448F">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1 000 чел. – 10</w:t>
            </w:r>
          </w:p>
          <w:p w:rsidR="0083448F" w:rsidRPr="00D20C74" w:rsidRDefault="0083448F" w:rsidP="0083448F">
            <w:pPr>
              <w:pStyle w:val="031"/>
              <w:widowControl w:val="0"/>
              <w:spacing w:before="0" w:after="0"/>
              <w:jc w:val="left"/>
              <w:rPr>
                <w:color w:val="000000" w:themeColor="text1"/>
                <w:sz w:val="22"/>
                <w:szCs w:val="22"/>
                <w:lang w:eastAsia="zh-CN"/>
              </w:rPr>
            </w:pPr>
          </w:p>
        </w:tc>
        <w:tc>
          <w:tcPr>
            <w:tcW w:w="1134" w:type="dxa"/>
            <w:tcBorders>
              <w:left w:val="single" w:sz="4" w:space="0" w:color="auto"/>
              <w:right w:val="single" w:sz="4" w:space="0" w:color="auto"/>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r w:rsidRPr="00D20C74">
              <w:rPr>
                <w:color w:val="000000" w:themeColor="text1"/>
                <w:sz w:val="22"/>
                <w:szCs w:val="22"/>
                <w:lang w:eastAsia="zh-CN"/>
              </w:rPr>
              <w:t>4057</w:t>
            </w:r>
          </w:p>
        </w:tc>
        <w:tc>
          <w:tcPr>
            <w:tcW w:w="1843" w:type="dxa"/>
            <w:tcBorders>
              <w:left w:val="single" w:sz="4" w:space="0" w:color="auto"/>
              <w:right w:val="single" w:sz="4" w:space="0" w:color="auto"/>
            </w:tcBorders>
            <w:shd w:val="clear" w:color="auto" w:fill="auto"/>
            <w:vAlign w:val="center"/>
          </w:tcPr>
          <w:p w:rsidR="0083448F" w:rsidRPr="00D20C74" w:rsidRDefault="00E8140E" w:rsidP="00286EBC">
            <w:pPr>
              <w:widowControl w:val="0"/>
              <w:spacing w:before="0" w:after="0"/>
              <w:jc w:val="center"/>
              <w:rPr>
                <w:color w:val="000000" w:themeColor="text1"/>
                <w:sz w:val="22"/>
                <w:szCs w:val="22"/>
              </w:rPr>
            </w:pPr>
            <w:r w:rsidRPr="00D20C74">
              <w:rPr>
                <w:color w:val="000000" w:themeColor="text1"/>
                <w:sz w:val="22"/>
                <w:szCs w:val="22"/>
              </w:rPr>
              <w:t>3700</w:t>
            </w:r>
          </w:p>
        </w:tc>
        <w:tc>
          <w:tcPr>
            <w:tcW w:w="5386" w:type="dxa"/>
            <w:vMerge/>
            <w:tcBorders>
              <w:left w:val="single" w:sz="4" w:space="0" w:color="auto"/>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p>
        </w:tc>
      </w:tr>
      <w:tr w:rsidR="00C96025" w:rsidRPr="00D20C74" w:rsidTr="006D69B0">
        <w:trPr>
          <w:trHeight w:val="659"/>
          <w:jc w:val="center"/>
        </w:trPr>
        <w:tc>
          <w:tcPr>
            <w:tcW w:w="3827" w:type="dxa"/>
            <w:vMerge/>
            <w:tcBorders>
              <w:left w:val="single" w:sz="6" w:space="0" w:color="000000"/>
              <w:bottom w:val="single" w:sz="6" w:space="0" w:color="000000"/>
              <w:right w:val="single" w:sz="4" w:space="0" w:color="auto"/>
            </w:tcBorders>
            <w:shd w:val="clear" w:color="auto" w:fill="auto"/>
            <w:vAlign w:val="center"/>
          </w:tcPr>
          <w:p w:rsidR="0083448F" w:rsidRPr="00D20C74" w:rsidRDefault="0083448F" w:rsidP="00286EBC">
            <w:pPr>
              <w:widowControl w:val="0"/>
              <w:spacing w:before="0" w:after="0"/>
              <w:rPr>
                <w:color w:val="000000" w:themeColor="text1"/>
                <w:sz w:val="22"/>
                <w:szCs w:val="22"/>
              </w:rPr>
            </w:pPr>
          </w:p>
        </w:tc>
        <w:tc>
          <w:tcPr>
            <w:tcW w:w="3253" w:type="dxa"/>
            <w:tcBorders>
              <w:left w:val="single" w:sz="4" w:space="0" w:color="auto"/>
              <w:bottom w:val="single" w:sz="4" w:space="0" w:color="auto"/>
              <w:right w:val="single" w:sz="4" w:space="0" w:color="auto"/>
            </w:tcBorders>
            <w:shd w:val="clear" w:color="auto" w:fill="auto"/>
            <w:vAlign w:val="center"/>
          </w:tcPr>
          <w:p w:rsidR="0083448F" w:rsidRPr="00D20C74" w:rsidRDefault="0083448F" w:rsidP="0083448F">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Комбинированная –</w:t>
            </w:r>
          </w:p>
          <w:p w:rsidR="0083448F" w:rsidRPr="00D20C74" w:rsidRDefault="0083448F" w:rsidP="0083448F">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 xml:space="preserve"> 40 минут</w:t>
            </w:r>
          </w:p>
        </w:tc>
        <w:tc>
          <w:tcPr>
            <w:tcW w:w="1134" w:type="dxa"/>
            <w:tcBorders>
              <w:left w:val="single" w:sz="4" w:space="0" w:color="auto"/>
              <w:bottom w:val="single" w:sz="4" w:space="0" w:color="auto"/>
              <w:right w:val="single" w:sz="4" w:space="0" w:color="auto"/>
            </w:tcBorders>
            <w:shd w:val="clear" w:color="auto" w:fill="auto"/>
            <w:vAlign w:val="center"/>
          </w:tcPr>
          <w:p w:rsidR="0083448F" w:rsidRPr="00D20C74" w:rsidRDefault="0083448F" w:rsidP="00286EBC">
            <w:pPr>
              <w:pStyle w:val="031"/>
              <w:widowControl w:val="0"/>
              <w:spacing w:before="0" w:after="0"/>
              <w:rPr>
                <w:color w:val="000000" w:themeColor="text1"/>
                <w:sz w:val="22"/>
                <w:szCs w:val="22"/>
                <w:lang w:eastAsia="zh-CN"/>
              </w:rPr>
            </w:pPr>
          </w:p>
        </w:tc>
        <w:tc>
          <w:tcPr>
            <w:tcW w:w="1843" w:type="dxa"/>
            <w:tcBorders>
              <w:left w:val="single" w:sz="4" w:space="0" w:color="auto"/>
              <w:bottom w:val="single" w:sz="4" w:space="0" w:color="auto"/>
              <w:right w:val="single" w:sz="4" w:space="0" w:color="auto"/>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p>
        </w:tc>
        <w:tc>
          <w:tcPr>
            <w:tcW w:w="5386" w:type="dxa"/>
            <w:vMerge/>
            <w:tcBorders>
              <w:left w:val="single" w:sz="4" w:space="0" w:color="auto"/>
              <w:bottom w:val="single" w:sz="6" w:space="0" w:color="000000"/>
              <w:right w:val="single" w:sz="6" w:space="0" w:color="000000"/>
            </w:tcBorders>
            <w:shd w:val="clear" w:color="auto" w:fill="auto"/>
            <w:vAlign w:val="center"/>
          </w:tcPr>
          <w:p w:rsidR="0083448F" w:rsidRPr="00D20C74" w:rsidRDefault="0083448F" w:rsidP="00286EBC">
            <w:pPr>
              <w:widowControl w:val="0"/>
              <w:spacing w:before="0" w:after="0"/>
              <w:jc w:val="center"/>
              <w:rPr>
                <w:color w:val="000000" w:themeColor="text1"/>
                <w:sz w:val="22"/>
                <w:szCs w:val="22"/>
              </w:rPr>
            </w:pPr>
          </w:p>
        </w:tc>
      </w:tr>
      <w:tr w:rsidR="00C96025" w:rsidRPr="00D20C74" w:rsidTr="006D69B0">
        <w:trPr>
          <w:trHeight w:val="1440"/>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83448F">
            <w:pPr>
              <w:widowControl w:val="0"/>
              <w:spacing w:before="0" w:after="0"/>
              <w:rPr>
                <w:color w:val="000000" w:themeColor="text1"/>
                <w:sz w:val="22"/>
                <w:szCs w:val="22"/>
              </w:rPr>
            </w:pPr>
            <w:r w:rsidRPr="00D20C74">
              <w:rPr>
                <w:color w:val="000000" w:themeColor="text1"/>
                <w:sz w:val="22"/>
                <w:szCs w:val="22"/>
              </w:rPr>
              <w:t>Зрелищная организация: театр, концертный зал, кинотеатр</w:t>
            </w:r>
          </w:p>
        </w:tc>
        <w:tc>
          <w:tcPr>
            <w:tcW w:w="3253" w:type="dxa"/>
            <w:tcBorders>
              <w:top w:val="single" w:sz="4" w:space="0" w:color="auto"/>
              <w:left w:val="single" w:sz="6" w:space="0" w:color="000000"/>
              <w:bottom w:val="single" w:sz="6" w:space="0" w:color="000000"/>
            </w:tcBorders>
            <w:shd w:val="clear" w:color="auto" w:fill="auto"/>
            <w:vAlign w:val="center"/>
          </w:tcPr>
          <w:p w:rsidR="0083448F" w:rsidRPr="00D20C74" w:rsidRDefault="0083448F" w:rsidP="00485D6C">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шт. на</w:t>
            </w:r>
            <w:r w:rsidRPr="00D20C74">
              <w:rPr>
                <w:color w:val="000000" w:themeColor="text1"/>
                <w:sz w:val="22"/>
                <w:szCs w:val="22"/>
                <w:lang w:eastAsia="zh-CN"/>
              </w:rPr>
              <w:br/>
              <w:t>городской округ – 2</w:t>
            </w:r>
          </w:p>
          <w:p w:rsidR="0083448F" w:rsidRPr="00D20C74" w:rsidRDefault="0083448F" w:rsidP="00485D6C">
            <w:pPr>
              <w:pStyle w:val="031"/>
              <w:widowControl w:val="0"/>
              <w:spacing w:before="0" w:after="0"/>
              <w:jc w:val="left"/>
              <w:rPr>
                <w:color w:val="000000" w:themeColor="text1"/>
                <w:sz w:val="22"/>
                <w:szCs w:val="22"/>
                <w:lang w:eastAsia="zh-CN"/>
              </w:rPr>
            </w:pPr>
          </w:p>
          <w:p w:rsidR="0083448F" w:rsidRPr="00D20C74" w:rsidRDefault="0083448F" w:rsidP="00485D6C">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 xml:space="preserve">Транспортная доступность – </w:t>
            </w:r>
          </w:p>
          <w:p w:rsidR="0083448F" w:rsidRPr="00D20C74" w:rsidRDefault="0083448F" w:rsidP="00485D6C">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45 минут</w:t>
            </w:r>
          </w:p>
        </w:tc>
        <w:tc>
          <w:tcPr>
            <w:tcW w:w="1134" w:type="dxa"/>
            <w:tcBorders>
              <w:top w:val="single" w:sz="4" w:space="0" w:color="auto"/>
              <w:left w:val="single" w:sz="6" w:space="0" w:color="000000"/>
              <w:bottom w:val="single" w:sz="6" w:space="0" w:color="000000"/>
            </w:tcBorders>
            <w:shd w:val="clear" w:color="auto" w:fill="auto"/>
            <w:vAlign w:val="center"/>
          </w:tcPr>
          <w:p w:rsidR="0083448F" w:rsidRPr="00D20C74" w:rsidRDefault="0083448F" w:rsidP="0083448F">
            <w:pPr>
              <w:pStyle w:val="031"/>
              <w:widowControl w:val="0"/>
              <w:spacing w:before="0" w:after="0"/>
              <w:rPr>
                <w:color w:val="000000" w:themeColor="text1"/>
                <w:sz w:val="22"/>
                <w:szCs w:val="22"/>
                <w:lang w:eastAsia="zh-CN"/>
              </w:rPr>
            </w:pPr>
            <w:r w:rsidRPr="00D20C74">
              <w:rPr>
                <w:color w:val="000000" w:themeColor="text1"/>
                <w:sz w:val="22"/>
                <w:szCs w:val="22"/>
                <w:lang w:eastAsia="zh-CN"/>
              </w:rPr>
              <w:t>9</w:t>
            </w:r>
          </w:p>
        </w:tc>
        <w:tc>
          <w:tcPr>
            <w:tcW w:w="1843" w:type="dxa"/>
            <w:tcBorders>
              <w:top w:val="single" w:sz="4" w:space="0" w:color="auto"/>
              <w:left w:val="single" w:sz="6" w:space="0" w:color="000000"/>
              <w:bottom w:val="single" w:sz="6" w:space="0" w:color="000000"/>
            </w:tcBorders>
            <w:shd w:val="clear" w:color="auto" w:fill="auto"/>
            <w:vAlign w:val="center"/>
          </w:tcPr>
          <w:p w:rsidR="0083448F" w:rsidRPr="00D20C74" w:rsidRDefault="0083448F" w:rsidP="0083448F">
            <w:pPr>
              <w:widowControl w:val="0"/>
              <w:spacing w:before="0" w:after="0"/>
              <w:jc w:val="center"/>
              <w:rPr>
                <w:color w:val="000000" w:themeColor="text1"/>
                <w:sz w:val="22"/>
                <w:szCs w:val="22"/>
              </w:rPr>
            </w:pPr>
            <w:r w:rsidRPr="00D20C74">
              <w:rPr>
                <w:color w:val="000000" w:themeColor="text1"/>
                <w:sz w:val="22"/>
                <w:szCs w:val="22"/>
              </w:rPr>
              <w:t>2</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E8140E" w:rsidP="0083448F">
            <w:pPr>
              <w:widowControl w:val="0"/>
              <w:spacing w:before="0" w:after="0"/>
              <w:jc w:val="center"/>
              <w:rPr>
                <w:color w:val="000000" w:themeColor="text1"/>
                <w:sz w:val="22"/>
                <w:szCs w:val="22"/>
              </w:rPr>
            </w:pPr>
            <w:r w:rsidRPr="00D20C74">
              <w:rPr>
                <w:color w:val="000000" w:themeColor="text1"/>
                <w:sz w:val="22"/>
                <w:szCs w:val="22"/>
              </w:rPr>
              <w:t>Запланировано строительство</w:t>
            </w:r>
            <w:r w:rsidR="0083448F" w:rsidRPr="00D20C74">
              <w:rPr>
                <w:color w:val="000000" w:themeColor="text1"/>
                <w:sz w:val="22"/>
                <w:szCs w:val="22"/>
              </w:rPr>
              <w:t xml:space="preserve"> областно</w:t>
            </w:r>
            <w:r w:rsidRPr="00D20C74">
              <w:rPr>
                <w:color w:val="000000" w:themeColor="text1"/>
                <w:sz w:val="22"/>
                <w:szCs w:val="22"/>
              </w:rPr>
              <w:t>го</w:t>
            </w:r>
            <w:r w:rsidR="0083448F" w:rsidRPr="00D20C74">
              <w:rPr>
                <w:color w:val="000000" w:themeColor="text1"/>
                <w:sz w:val="22"/>
                <w:szCs w:val="22"/>
              </w:rPr>
              <w:t xml:space="preserve"> театр</w:t>
            </w:r>
            <w:r w:rsidRPr="00D20C74">
              <w:rPr>
                <w:color w:val="000000" w:themeColor="text1"/>
                <w:sz w:val="22"/>
                <w:szCs w:val="22"/>
              </w:rPr>
              <w:t>а</w:t>
            </w:r>
            <w:r w:rsidR="0083448F" w:rsidRPr="00D20C74">
              <w:rPr>
                <w:color w:val="000000" w:themeColor="text1"/>
                <w:sz w:val="22"/>
                <w:szCs w:val="22"/>
              </w:rPr>
              <w:t xml:space="preserve"> юного зрителя</w:t>
            </w:r>
            <w:r w:rsidRPr="00D20C74">
              <w:rPr>
                <w:color w:val="000000" w:themeColor="text1"/>
                <w:sz w:val="22"/>
                <w:szCs w:val="22"/>
              </w:rPr>
              <w:t xml:space="preserve"> на 470 </w:t>
            </w:r>
            <w:r w:rsidR="0083448F" w:rsidRPr="00D20C74">
              <w:rPr>
                <w:color w:val="000000" w:themeColor="text1"/>
                <w:sz w:val="22"/>
                <w:szCs w:val="22"/>
              </w:rPr>
              <w:t xml:space="preserve">мест. </w:t>
            </w:r>
          </w:p>
          <w:p w:rsidR="0083448F" w:rsidRPr="00D20C74" w:rsidRDefault="0083448F" w:rsidP="0083448F">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 только при необходимости соблюдения радиусов обслуживания.</w:t>
            </w:r>
          </w:p>
        </w:tc>
      </w:tr>
      <w:tr w:rsidR="00C96025" w:rsidRPr="00D20C74" w:rsidTr="006D69B0">
        <w:trPr>
          <w:trHeight w:val="1134"/>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83448F">
            <w:pPr>
              <w:widowControl w:val="0"/>
              <w:spacing w:before="0" w:after="0"/>
              <w:rPr>
                <w:color w:val="000000" w:themeColor="text1"/>
                <w:sz w:val="22"/>
                <w:szCs w:val="22"/>
              </w:rPr>
            </w:pPr>
            <w:r w:rsidRPr="00D20C74">
              <w:rPr>
                <w:color w:val="000000" w:themeColor="text1"/>
                <w:sz w:val="22"/>
                <w:szCs w:val="22"/>
              </w:rPr>
              <w:lastRenderedPageBreak/>
              <w:t>Музеи, выставочные площадки</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485D6C">
            <w:pPr>
              <w:pStyle w:val="031"/>
              <w:widowControl w:val="0"/>
              <w:spacing w:before="0" w:after="0"/>
              <w:jc w:val="left"/>
              <w:rPr>
                <w:color w:val="000000" w:themeColor="text1"/>
                <w:sz w:val="22"/>
                <w:szCs w:val="22"/>
              </w:rPr>
            </w:pPr>
            <w:r w:rsidRPr="00D20C74">
              <w:rPr>
                <w:color w:val="000000" w:themeColor="text1"/>
                <w:sz w:val="22"/>
                <w:szCs w:val="22"/>
                <w:lang w:eastAsia="zh-CN"/>
              </w:rPr>
              <w:t>Не нормируется</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83448F">
            <w:pPr>
              <w:pStyle w:val="031"/>
              <w:widowControl w:val="0"/>
              <w:spacing w:before="0" w:after="0"/>
              <w:rPr>
                <w:color w:val="000000" w:themeColor="text1"/>
                <w:sz w:val="22"/>
                <w:szCs w:val="22"/>
                <w:lang w:eastAsia="zh-CN"/>
              </w:rPr>
            </w:pPr>
            <w:r w:rsidRPr="00D20C74">
              <w:rPr>
                <w:color w:val="000000" w:themeColor="text1"/>
                <w:sz w:val="22"/>
                <w:szCs w:val="22"/>
                <w:lang w:eastAsia="zh-CN"/>
              </w:rPr>
              <w:t>15</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83448F" w:rsidP="0083448F">
            <w:pPr>
              <w:widowControl w:val="0"/>
              <w:spacing w:before="0" w:after="0"/>
              <w:jc w:val="center"/>
              <w:rPr>
                <w:color w:val="000000" w:themeColor="text1"/>
                <w:sz w:val="22"/>
                <w:szCs w:val="22"/>
              </w:rPr>
            </w:pPr>
            <w:r w:rsidRPr="00D20C74">
              <w:rPr>
                <w:color w:val="000000" w:themeColor="text1"/>
                <w:sz w:val="22"/>
                <w:szCs w:val="22"/>
              </w:rPr>
              <w:t>Не нормируется</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448F" w:rsidRPr="00D20C74" w:rsidRDefault="00E8140E" w:rsidP="00E05517">
            <w:pPr>
              <w:widowControl w:val="0"/>
              <w:spacing w:before="0" w:after="0"/>
              <w:jc w:val="center"/>
              <w:rPr>
                <w:color w:val="000000" w:themeColor="text1"/>
                <w:sz w:val="22"/>
                <w:szCs w:val="22"/>
              </w:rPr>
            </w:pPr>
            <w:r w:rsidRPr="00D20C74">
              <w:rPr>
                <w:color w:val="000000" w:themeColor="text1"/>
                <w:sz w:val="22"/>
                <w:szCs w:val="22"/>
              </w:rPr>
              <w:t>Запланировано размещение</w:t>
            </w:r>
            <w:r w:rsidR="00E05517" w:rsidRPr="00D20C74">
              <w:rPr>
                <w:color w:val="000000" w:themeColor="text1"/>
                <w:sz w:val="22"/>
                <w:szCs w:val="22"/>
              </w:rPr>
              <w:t xml:space="preserve"> культурно-выставочного центра «Эрмитаж».</w:t>
            </w:r>
          </w:p>
          <w:p w:rsidR="00E05517" w:rsidRPr="00D20C74" w:rsidRDefault="00E05517" w:rsidP="00E05517">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6D69B0">
        <w:trPr>
          <w:trHeight w:val="23"/>
          <w:jc w:val="center"/>
        </w:trPr>
        <w:tc>
          <w:tcPr>
            <w:tcW w:w="15443"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485D6C" w:rsidRPr="00D20C74" w:rsidRDefault="00485D6C" w:rsidP="0083448F">
            <w:pPr>
              <w:widowControl w:val="0"/>
              <w:spacing w:before="0" w:after="0"/>
              <w:jc w:val="center"/>
              <w:rPr>
                <w:color w:val="000000" w:themeColor="text1"/>
                <w:sz w:val="22"/>
                <w:szCs w:val="22"/>
              </w:rPr>
            </w:pPr>
            <w:r w:rsidRPr="00D20C74">
              <w:rPr>
                <w:b/>
                <w:bCs/>
                <w:color w:val="000000" w:themeColor="text1"/>
                <w:sz w:val="22"/>
                <w:szCs w:val="22"/>
              </w:rPr>
              <w:t>Объекты формирования и содержания муниципального архива (</w:t>
            </w:r>
            <w:r w:rsidR="002D5B3A" w:rsidRPr="00D20C74">
              <w:rPr>
                <w:b/>
                <w:bCs/>
                <w:color w:val="000000" w:themeColor="text1"/>
                <w:sz w:val="22"/>
                <w:szCs w:val="22"/>
              </w:rPr>
              <w:t xml:space="preserve">норма по </w:t>
            </w:r>
            <w:r w:rsidRPr="00D20C74">
              <w:rPr>
                <w:b/>
                <w:bCs/>
                <w:color w:val="000000" w:themeColor="text1"/>
                <w:sz w:val="22"/>
                <w:szCs w:val="22"/>
              </w:rPr>
              <w:t>МНГП)</w:t>
            </w:r>
          </w:p>
        </w:tc>
      </w:tr>
      <w:tr w:rsidR="00C96025" w:rsidRPr="00D20C74" w:rsidTr="006D69B0">
        <w:trPr>
          <w:trHeight w:val="23"/>
          <w:jc w:val="center"/>
        </w:trPr>
        <w:tc>
          <w:tcPr>
            <w:tcW w:w="3827" w:type="dxa"/>
            <w:tcBorders>
              <w:top w:val="single" w:sz="6" w:space="0" w:color="000000"/>
              <w:left w:val="single" w:sz="6" w:space="0" w:color="000000"/>
              <w:bottom w:val="single" w:sz="6" w:space="0" w:color="000000"/>
            </w:tcBorders>
            <w:shd w:val="clear" w:color="auto" w:fill="auto"/>
            <w:vAlign w:val="center"/>
          </w:tcPr>
          <w:p w:rsidR="0083448F" w:rsidRPr="00D20C74" w:rsidRDefault="00485D6C" w:rsidP="0083448F">
            <w:pPr>
              <w:widowControl w:val="0"/>
              <w:spacing w:before="0" w:after="0"/>
              <w:rPr>
                <w:color w:val="000000" w:themeColor="text1"/>
                <w:sz w:val="22"/>
                <w:szCs w:val="22"/>
              </w:rPr>
            </w:pPr>
            <w:r w:rsidRPr="00D20C74">
              <w:rPr>
                <w:color w:val="000000" w:themeColor="text1"/>
                <w:sz w:val="22"/>
                <w:szCs w:val="22"/>
              </w:rPr>
              <w:t>Муниципальный архив</w:t>
            </w:r>
          </w:p>
        </w:tc>
        <w:tc>
          <w:tcPr>
            <w:tcW w:w="3253" w:type="dxa"/>
            <w:tcBorders>
              <w:top w:val="single" w:sz="6" w:space="0" w:color="000000"/>
              <w:left w:val="single" w:sz="6" w:space="0" w:color="000000"/>
              <w:bottom w:val="single" w:sz="6" w:space="0" w:color="000000"/>
            </w:tcBorders>
            <w:shd w:val="clear" w:color="auto" w:fill="auto"/>
            <w:vAlign w:val="center"/>
          </w:tcPr>
          <w:p w:rsidR="0083448F" w:rsidRPr="00D20C74" w:rsidRDefault="00485D6C" w:rsidP="0083448F">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 xml:space="preserve">объект на муниципальное образование </w:t>
            </w:r>
            <w:r w:rsidR="001F5D50" w:rsidRPr="00D20C74">
              <w:rPr>
                <w:color w:val="000000" w:themeColor="text1"/>
                <w:sz w:val="22"/>
                <w:szCs w:val="22"/>
                <w:lang w:eastAsia="zh-CN"/>
              </w:rPr>
              <w:t xml:space="preserve">– </w:t>
            </w:r>
            <w:r w:rsidRPr="00D20C74">
              <w:rPr>
                <w:color w:val="000000" w:themeColor="text1"/>
                <w:sz w:val="22"/>
                <w:szCs w:val="22"/>
                <w:lang w:eastAsia="zh-CN"/>
              </w:rPr>
              <w:t>1</w:t>
            </w:r>
          </w:p>
        </w:tc>
        <w:tc>
          <w:tcPr>
            <w:tcW w:w="1134" w:type="dxa"/>
            <w:tcBorders>
              <w:top w:val="single" w:sz="6" w:space="0" w:color="000000"/>
              <w:left w:val="single" w:sz="6" w:space="0" w:color="000000"/>
              <w:bottom w:val="single" w:sz="6" w:space="0" w:color="000000"/>
            </w:tcBorders>
            <w:shd w:val="clear" w:color="auto" w:fill="auto"/>
            <w:vAlign w:val="center"/>
          </w:tcPr>
          <w:p w:rsidR="0083448F" w:rsidRPr="00D20C74" w:rsidRDefault="00485D6C" w:rsidP="0083448F">
            <w:pPr>
              <w:pStyle w:val="031"/>
              <w:widowControl w:val="0"/>
              <w:spacing w:before="0" w:after="0"/>
              <w:rPr>
                <w:color w:val="000000" w:themeColor="text1"/>
                <w:sz w:val="22"/>
                <w:szCs w:val="22"/>
                <w:lang w:eastAsia="zh-CN"/>
              </w:rPr>
            </w:pPr>
            <w:r w:rsidRPr="00D20C74">
              <w:rPr>
                <w:color w:val="000000" w:themeColor="text1"/>
                <w:sz w:val="22"/>
                <w:szCs w:val="22"/>
                <w:lang w:eastAsia="zh-CN"/>
              </w:rPr>
              <w:t>1</w:t>
            </w:r>
          </w:p>
        </w:tc>
        <w:tc>
          <w:tcPr>
            <w:tcW w:w="1843" w:type="dxa"/>
            <w:tcBorders>
              <w:top w:val="single" w:sz="6" w:space="0" w:color="000000"/>
              <w:left w:val="single" w:sz="6" w:space="0" w:color="000000"/>
              <w:bottom w:val="single" w:sz="6" w:space="0" w:color="000000"/>
            </w:tcBorders>
            <w:shd w:val="clear" w:color="auto" w:fill="auto"/>
            <w:vAlign w:val="center"/>
          </w:tcPr>
          <w:p w:rsidR="0083448F" w:rsidRPr="00D20C74" w:rsidRDefault="00485D6C" w:rsidP="0083448F">
            <w:pPr>
              <w:widowControl w:val="0"/>
              <w:spacing w:before="0" w:after="0"/>
              <w:jc w:val="center"/>
              <w:rPr>
                <w:color w:val="000000" w:themeColor="text1"/>
                <w:sz w:val="22"/>
                <w:szCs w:val="22"/>
              </w:rPr>
            </w:pPr>
            <w:r w:rsidRPr="00D20C74">
              <w:rPr>
                <w:color w:val="000000" w:themeColor="text1"/>
                <w:sz w:val="22"/>
                <w:szCs w:val="22"/>
              </w:rPr>
              <w:t>1</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3C4CE7" w:rsidRPr="00D20C74" w:rsidRDefault="00485D6C" w:rsidP="0083448F">
            <w:pPr>
              <w:widowControl w:val="0"/>
              <w:spacing w:before="0" w:after="0"/>
              <w:jc w:val="center"/>
              <w:rPr>
                <w:color w:val="000000" w:themeColor="text1"/>
                <w:sz w:val="22"/>
                <w:szCs w:val="22"/>
              </w:rPr>
            </w:pPr>
            <w:r w:rsidRPr="00D20C74">
              <w:rPr>
                <w:color w:val="000000" w:themeColor="text1"/>
                <w:sz w:val="22"/>
                <w:szCs w:val="22"/>
              </w:rPr>
              <w:t xml:space="preserve">Городской округ обслуживает муниципальный архив города Калуги, расположенный по адресу: </w:t>
            </w:r>
          </w:p>
          <w:p w:rsidR="00485D6C" w:rsidRPr="00D20C74" w:rsidRDefault="00485D6C" w:rsidP="0083448F">
            <w:pPr>
              <w:widowControl w:val="0"/>
              <w:spacing w:before="0" w:after="0"/>
              <w:jc w:val="center"/>
              <w:rPr>
                <w:color w:val="000000" w:themeColor="text1"/>
                <w:sz w:val="22"/>
                <w:szCs w:val="22"/>
              </w:rPr>
            </w:pPr>
            <w:r w:rsidRPr="00D20C74">
              <w:rPr>
                <w:color w:val="000000" w:themeColor="text1"/>
                <w:sz w:val="22"/>
                <w:szCs w:val="22"/>
              </w:rPr>
              <w:t>г. Калуга, ул. Баумана, 26а.</w:t>
            </w:r>
          </w:p>
          <w:p w:rsidR="0083448F" w:rsidRPr="00D20C74" w:rsidRDefault="00485D6C" w:rsidP="0083448F">
            <w:pPr>
              <w:widowControl w:val="0"/>
              <w:spacing w:before="0" w:after="0"/>
              <w:jc w:val="center"/>
              <w:rPr>
                <w:color w:val="000000" w:themeColor="text1"/>
                <w:sz w:val="22"/>
                <w:szCs w:val="22"/>
              </w:rPr>
            </w:pPr>
            <w:r w:rsidRPr="00D20C74">
              <w:rPr>
                <w:color w:val="000000" w:themeColor="text1"/>
                <w:sz w:val="22"/>
                <w:szCs w:val="22"/>
              </w:rPr>
              <w:t xml:space="preserve">Дополнительное строительство не требуется. </w:t>
            </w:r>
          </w:p>
        </w:tc>
      </w:tr>
      <w:tr w:rsidR="00C96025" w:rsidRPr="00D20C74" w:rsidTr="006D69B0">
        <w:trPr>
          <w:trHeight w:val="23"/>
          <w:jc w:val="center"/>
        </w:trPr>
        <w:tc>
          <w:tcPr>
            <w:tcW w:w="15443"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1F5D50" w:rsidRPr="00D20C74" w:rsidRDefault="001F5D50" w:rsidP="0083448F">
            <w:pPr>
              <w:widowControl w:val="0"/>
              <w:spacing w:before="0" w:after="0"/>
              <w:jc w:val="center"/>
              <w:rPr>
                <w:color w:val="000000" w:themeColor="text1"/>
                <w:sz w:val="22"/>
                <w:szCs w:val="22"/>
              </w:rPr>
            </w:pPr>
            <w:r w:rsidRPr="00D20C74">
              <w:rPr>
                <w:b/>
                <w:bCs/>
                <w:color w:val="000000" w:themeColor="text1"/>
                <w:sz w:val="22"/>
                <w:szCs w:val="22"/>
              </w:rPr>
              <w:t>Объекты организации ритуальных услуг и содержания мест захоронения (</w:t>
            </w:r>
            <w:r w:rsidR="002D5B3A" w:rsidRPr="00D20C74">
              <w:rPr>
                <w:b/>
                <w:bCs/>
                <w:color w:val="000000" w:themeColor="text1"/>
                <w:sz w:val="22"/>
                <w:szCs w:val="22"/>
              </w:rPr>
              <w:t xml:space="preserve">норма по </w:t>
            </w:r>
            <w:r w:rsidRPr="00D20C74">
              <w:rPr>
                <w:b/>
                <w:bCs/>
                <w:color w:val="000000" w:themeColor="text1"/>
                <w:sz w:val="22"/>
                <w:szCs w:val="22"/>
              </w:rPr>
              <w:t>МНГП)</w:t>
            </w:r>
          </w:p>
        </w:tc>
      </w:tr>
      <w:tr w:rsidR="00C96025" w:rsidRPr="00D20C74" w:rsidTr="002860B7">
        <w:trPr>
          <w:trHeight w:val="723"/>
          <w:jc w:val="center"/>
        </w:trPr>
        <w:tc>
          <w:tcPr>
            <w:tcW w:w="3827"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2860B7">
            <w:pPr>
              <w:widowControl w:val="0"/>
              <w:spacing w:before="0" w:after="0"/>
              <w:rPr>
                <w:color w:val="000000" w:themeColor="text1"/>
                <w:sz w:val="22"/>
                <w:szCs w:val="22"/>
              </w:rPr>
            </w:pPr>
            <w:r w:rsidRPr="00D20C74">
              <w:rPr>
                <w:color w:val="000000" w:themeColor="text1"/>
                <w:sz w:val="22"/>
                <w:szCs w:val="22"/>
              </w:rPr>
              <w:t>Бюро ритуальных услуг</w:t>
            </w:r>
          </w:p>
        </w:tc>
        <w:tc>
          <w:tcPr>
            <w:tcW w:w="3253"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объект на</w:t>
            </w:r>
            <w:r w:rsidRPr="00D20C74">
              <w:rPr>
                <w:color w:val="000000" w:themeColor="text1"/>
                <w:sz w:val="22"/>
                <w:szCs w:val="22"/>
                <w:lang w:eastAsia="zh-CN"/>
              </w:rPr>
              <w:br/>
              <w:t>муниципальное образование – 1</w:t>
            </w:r>
          </w:p>
        </w:tc>
        <w:tc>
          <w:tcPr>
            <w:tcW w:w="1134"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pStyle w:val="031"/>
              <w:widowControl w:val="0"/>
              <w:spacing w:before="0" w:after="0"/>
              <w:rPr>
                <w:color w:val="000000" w:themeColor="text1"/>
                <w:sz w:val="22"/>
                <w:szCs w:val="22"/>
                <w:lang w:eastAsia="zh-CN"/>
              </w:rPr>
            </w:pPr>
            <w:r w:rsidRPr="00D20C74">
              <w:rPr>
                <w:color w:val="000000" w:themeColor="text1"/>
                <w:sz w:val="22"/>
                <w:szCs w:val="22"/>
                <w:lang w:eastAsia="zh-CN"/>
              </w:rPr>
              <w:t>24</w:t>
            </w:r>
          </w:p>
        </w:tc>
        <w:tc>
          <w:tcPr>
            <w:tcW w:w="1843"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widowControl w:val="0"/>
              <w:spacing w:before="0" w:after="0"/>
              <w:jc w:val="center"/>
              <w:rPr>
                <w:color w:val="000000" w:themeColor="text1"/>
                <w:sz w:val="22"/>
                <w:szCs w:val="22"/>
              </w:rPr>
            </w:pPr>
            <w:r w:rsidRPr="00D20C74">
              <w:rPr>
                <w:color w:val="000000" w:themeColor="text1"/>
                <w:sz w:val="22"/>
                <w:szCs w:val="22"/>
              </w:rPr>
              <w:t>1</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1F5D50" w:rsidRPr="00D20C74" w:rsidRDefault="001F5D50" w:rsidP="001F5D50">
            <w:pPr>
              <w:widowControl w:val="0"/>
              <w:spacing w:before="0" w:after="0"/>
              <w:jc w:val="center"/>
              <w:rPr>
                <w:color w:val="000000" w:themeColor="text1"/>
                <w:sz w:val="22"/>
                <w:szCs w:val="22"/>
              </w:rPr>
            </w:pPr>
            <w:r w:rsidRPr="00D20C74">
              <w:rPr>
                <w:color w:val="000000" w:themeColor="text1"/>
                <w:sz w:val="22"/>
                <w:szCs w:val="22"/>
              </w:rPr>
              <w:t>Дополнительное строительство не требуется.</w:t>
            </w:r>
          </w:p>
        </w:tc>
      </w:tr>
      <w:tr w:rsidR="00C96025" w:rsidRPr="00D20C74" w:rsidTr="002860B7">
        <w:trPr>
          <w:trHeight w:val="23"/>
          <w:jc w:val="center"/>
        </w:trPr>
        <w:tc>
          <w:tcPr>
            <w:tcW w:w="3827"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2860B7">
            <w:pPr>
              <w:widowControl w:val="0"/>
              <w:spacing w:before="0" w:after="0"/>
              <w:rPr>
                <w:color w:val="000000" w:themeColor="text1"/>
                <w:sz w:val="22"/>
                <w:szCs w:val="22"/>
              </w:rPr>
            </w:pPr>
            <w:r w:rsidRPr="00D20C74">
              <w:rPr>
                <w:color w:val="000000" w:themeColor="text1"/>
                <w:sz w:val="22"/>
                <w:szCs w:val="22"/>
              </w:rPr>
              <w:t>Кладбище</w:t>
            </w:r>
          </w:p>
        </w:tc>
        <w:tc>
          <w:tcPr>
            <w:tcW w:w="3253"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га на 10 000 человек – 6,4</w:t>
            </w:r>
          </w:p>
        </w:tc>
        <w:tc>
          <w:tcPr>
            <w:tcW w:w="1134" w:type="dxa"/>
            <w:tcBorders>
              <w:top w:val="single" w:sz="6" w:space="0" w:color="000000"/>
              <w:left w:val="single" w:sz="6" w:space="0" w:color="000000"/>
              <w:bottom w:val="single" w:sz="6" w:space="0" w:color="000000"/>
            </w:tcBorders>
            <w:shd w:val="clear" w:color="auto" w:fill="auto"/>
            <w:vAlign w:val="center"/>
          </w:tcPr>
          <w:p w:rsidR="001F5D50" w:rsidRPr="00D20C74" w:rsidRDefault="00B238CB" w:rsidP="001F5D50">
            <w:pPr>
              <w:pStyle w:val="031"/>
              <w:widowControl w:val="0"/>
              <w:spacing w:before="0" w:after="0"/>
              <w:rPr>
                <w:color w:val="000000" w:themeColor="text1"/>
                <w:sz w:val="22"/>
                <w:szCs w:val="22"/>
                <w:lang w:eastAsia="zh-CN"/>
              </w:rPr>
            </w:pPr>
            <w:r w:rsidRPr="00D20C74">
              <w:rPr>
                <w:color w:val="000000" w:themeColor="text1"/>
                <w:sz w:val="22"/>
                <w:szCs w:val="22"/>
                <w:lang w:eastAsia="zh-CN"/>
              </w:rPr>
              <w:t>227,0</w:t>
            </w:r>
          </w:p>
        </w:tc>
        <w:tc>
          <w:tcPr>
            <w:tcW w:w="1843"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widowControl w:val="0"/>
              <w:spacing w:before="0" w:after="0"/>
              <w:jc w:val="center"/>
              <w:rPr>
                <w:color w:val="000000" w:themeColor="text1"/>
                <w:sz w:val="22"/>
                <w:szCs w:val="22"/>
              </w:rPr>
            </w:pPr>
            <w:r w:rsidRPr="00D20C74">
              <w:rPr>
                <w:color w:val="000000" w:themeColor="text1"/>
                <w:sz w:val="22"/>
                <w:szCs w:val="22"/>
              </w:rPr>
              <w:t>236,8</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1F5D50" w:rsidRPr="00D20C74" w:rsidRDefault="00B238CB" w:rsidP="00661A4A">
            <w:pPr>
              <w:widowControl w:val="0"/>
              <w:spacing w:before="0" w:after="0"/>
              <w:jc w:val="center"/>
              <w:rPr>
                <w:color w:val="000000" w:themeColor="text1"/>
                <w:sz w:val="22"/>
                <w:szCs w:val="22"/>
              </w:rPr>
            </w:pPr>
            <w:r w:rsidRPr="00D20C74">
              <w:rPr>
                <w:color w:val="000000" w:themeColor="text1"/>
                <w:sz w:val="22"/>
                <w:szCs w:val="22"/>
              </w:rPr>
              <w:t xml:space="preserve">В настоящее время и на первую очередь </w:t>
            </w:r>
            <w:r w:rsidR="002860B7" w:rsidRPr="00D20C74">
              <w:rPr>
                <w:color w:val="000000" w:themeColor="text1"/>
                <w:sz w:val="22"/>
                <w:szCs w:val="22"/>
              </w:rPr>
              <w:t>реализации Г</w:t>
            </w:r>
            <w:r w:rsidRPr="00D20C74">
              <w:rPr>
                <w:color w:val="000000" w:themeColor="text1"/>
                <w:sz w:val="22"/>
                <w:szCs w:val="22"/>
              </w:rPr>
              <w:t xml:space="preserve">енерального плана норматив соблюден. На расчетный срок необходимо расширение существующих кладбищ или создание нового кладбища площадью </w:t>
            </w:r>
            <w:r w:rsidR="00661A4A" w:rsidRPr="00D20C74">
              <w:rPr>
                <w:color w:val="000000" w:themeColor="text1"/>
                <w:sz w:val="22"/>
                <w:szCs w:val="22"/>
              </w:rPr>
              <w:t xml:space="preserve">15-20 </w:t>
            </w:r>
            <w:r w:rsidR="006D69B0" w:rsidRPr="00D20C74">
              <w:rPr>
                <w:color w:val="000000" w:themeColor="text1"/>
                <w:sz w:val="22"/>
                <w:szCs w:val="22"/>
              </w:rPr>
              <w:t>га.</w:t>
            </w:r>
            <w:r w:rsidRPr="00D20C74">
              <w:rPr>
                <w:color w:val="000000" w:themeColor="text1"/>
                <w:sz w:val="22"/>
                <w:szCs w:val="22"/>
              </w:rPr>
              <w:t xml:space="preserve"> </w:t>
            </w:r>
          </w:p>
        </w:tc>
      </w:tr>
      <w:tr w:rsidR="001F5D50" w:rsidRPr="00D20C74" w:rsidTr="002860B7">
        <w:trPr>
          <w:trHeight w:val="23"/>
          <w:jc w:val="center"/>
        </w:trPr>
        <w:tc>
          <w:tcPr>
            <w:tcW w:w="3827"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2860B7">
            <w:pPr>
              <w:widowControl w:val="0"/>
              <w:spacing w:before="0" w:after="0"/>
              <w:rPr>
                <w:color w:val="000000" w:themeColor="text1"/>
                <w:sz w:val="22"/>
                <w:szCs w:val="22"/>
              </w:rPr>
            </w:pPr>
            <w:r w:rsidRPr="00D20C74">
              <w:rPr>
                <w:color w:val="000000" w:themeColor="text1"/>
                <w:sz w:val="22"/>
                <w:szCs w:val="22"/>
              </w:rPr>
              <w:t>Крематорий</w:t>
            </w:r>
          </w:p>
        </w:tc>
        <w:tc>
          <w:tcPr>
            <w:tcW w:w="3253"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pStyle w:val="031"/>
              <w:widowControl w:val="0"/>
              <w:spacing w:before="0" w:after="0"/>
              <w:jc w:val="left"/>
              <w:rPr>
                <w:color w:val="000000" w:themeColor="text1"/>
                <w:sz w:val="22"/>
                <w:szCs w:val="22"/>
                <w:lang w:eastAsia="zh-CN"/>
              </w:rPr>
            </w:pPr>
            <w:r w:rsidRPr="00D20C74">
              <w:rPr>
                <w:color w:val="000000" w:themeColor="text1"/>
                <w:sz w:val="22"/>
                <w:szCs w:val="22"/>
                <w:lang w:eastAsia="zh-CN"/>
              </w:rPr>
              <w:t>объект на</w:t>
            </w:r>
            <w:r w:rsidRPr="00D20C74">
              <w:rPr>
                <w:color w:val="000000" w:themeColor="text1"/>
                <w:sz w:val="22"/>
                <w:szCs w:val="22"/>
                <w:lang w:eastAsia="zh-CN"/>
              </w:rPr>
              <w:br/>
              <w:t>муниципальное образование – 1</w:t>
            </w:r>
          </w:p>
        </w:tc>
        <w:tc>
          <w:tcPr>
            <w:tcW w:w="1134"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pStyle w:val="031"/>
              <w:widowControl w:val="0"/>
              <w:spacing w:before="0" w:after="0"/>
              <w:rPr>
                <w:color w:val="000000" w:themeColor="text1"/>
                <w:sz w:val="22"/>
                <w:szCs w:val="22"/>
                <w:lang w:eastAsia="zh-CN"/>
              </w:rPr>
            </w:pPr>
            <w:r w:rsidRPr="00D20C74">
              <w:rPr>
                <w:color w:val="000000" w:themeColor="text1"/>
                <w:sz w:val="22"/>
                <w:szCs w:val="22"/>
                <w:lang w:eastAsia="zh-CN"/>
              </w:rPr>
              <w:t>0</w:t>
            </w:r>
          </w:p>
        </w:tc>
        <w:tc>
          <w:tcPr>
            <w:tcW w:w="1843" w:type="dxa"/>
            <w:tcBorders>
              <w:top w:val="single" w:sz="6" w:space="0" w:color="000000"/>
              <w:left w:val="single" w:sz="6" w:space="0" w:color="000000"/>
              <w:bottom w:val="single" w:sz="6" w:space="0" w:color="000000"/>
            </w:tcBorders>
            <w:shd w:val="clear" w:color="auto" w:fill="auto"/>
            <w:vAlign w:val="center"/>
          </w:tcPr>
          <w:p w:rsidR="001F5D50" w:rsidRPr="00D20C74" w:rsidRDefault="001F5D50" w:rsidP="001F5D50">
            <w:pPr>
              <w:widowControl w:val="0"/>
              <w:spacing w:before="0" w:after="0"/>
              <w:jc w:val="center"/>
              <w:rPr>
                <w:color w:val="000000" w:themeColor="text1"/>
                <w:sz w:val="22"/>
                <w:szCs w:val="22"/>
              </w:rPr>
            </w:pPr>
            <w:r w:rsidRPr="00D20C74">
              <w:rPr>
                <w:color w:val="000000" w:themeColor="text1"/>
                <w:sz w:val="22"/>
                <w:szCs w:val="22"/>
              </w:rPr>
              <w:t>1</w:t>
            </w:r>
          </w:p>
        </w:tc>
        <w:tc>
          <w:tcPr>
            <w:tcW w:w="5386" w:type="dxa"/>
            <w:tcBorders>
              <w:top w:val="single" w:sz="6" w:space="0" w:color="000000"/>
              <w:left w:val="single" w:sz="6" w:space="0" w:color="000000"/>
              <w:bottom w:val="single" w:sz="6" w:space="0" w:color="000000"/>
              <w:right w:val="single" w:sz="6" w:space="0" w:color="000000"/>
            </w:tcBorders>
            <w:shd w:val="clear" w:color="auto" w:fill="auto"/>
            <w:vAlign w:val="center"/>
          </w:tcPr>
          <w:p w:rsidR="001F5D50" w:rsidRPr="00D20C74" w:rsidRDefault="001F5D50" w:rsidP="001F5D50">
            <w:pPr>
              <w:widowControl w:val="0"/>
              <w:spacing w:before="0" w:after="0"/>
              <w:jc w:val="center"/>
              <w:rPr>
                <w:color w:val="000000" w:themeColor="text1"/>
                <w:sz w:val="22"/>
                <w:szCs w:val="22"/>
              </w:rPr>
            </w:pPr>
            <w:r w:rsidRPr="00D20C74">
              <w:rPr>
                <w:color w:val="000000" w:themeColor="text1"/>
                <w:sz w:val="22"/>
                <w:szCs w:val="22"/>
              </w:rPr>
              <w:t>Запланировано строительство крематория в районе д. Марьино.</w:t>
            </w:r>
          </w:p>
        </w:tc>
      </w:tr>
    </w:tbl>
    <w:p w:rsidR="000B5A1A" w:rsidRPr="00D20C74" w:rsidRDefault="000B5A1A" w:rsidP="00402362">
      <w:pPr>
        <w:autoSpaceDE w:val="0"/>
        <w:spacing w:before="0" w:after="0"/>
        <w:ind w:firstLine="567"/>
        <w:jc w:val="both"/>
        <w:rPr>
          <w:color w:val="000000" w:themeColor="text1"/>
        </w:rPr>
      </w:pPr>
    </w:p>
    <w:p w:rsidR="000B5A1A" w:rsidRPr="00D20C74" w:rsidRDefault="000B5A1A" w:rsidP="00402362">
      <w:pPr>
        <w:autoSpaceDE w:val="0"/>
        <w:spacing w:before="0" w:after="0"/>
        <w:ind w:firstLine="567"/>
        <w:jc w:val="both"/>
        <w:rPr>
          <w:color w:val="000000" w:themeColor="text1"/>
        </w:rPr>
      </w:pPr>
    </w:p>
    <w:p w:rsidR="000B5A1A" w:rsidRPr="00D20C74" w:rsidRDefault="000B5A1A" w:rsidP="00402362">
      <w:pPr>
        <w:autoSpaceDE w:val="0"/>
        <w:spacing w:before="0" w:after="0"/>
        <w:ind w:firstLine="567"/>
        <w:jc w:val="both"/>
        <w:rPr>
          <w:color w:val="000000" w:themeColor="text1"/>
        </w:rPr>
        <w:sectPr w:rsidR="000B5A1A" w:rsidRPr="00D20C74" w:rsidSect="000F4472">
          <w:pgSz w:w="16838" w:h="11906" w:orient="landscape"/>
          <w:pgMar w:top="851" w:right="1134" w:bottom="707" w:left="1134" w:header="720" w:footer="1077" w:gutter="0"/>
          <w:cols w:space="720"/>
          <w:titlePg/>
          <w:docGrid w:linePitch="360"/>
        </w:sectPr>
      </w:pPr>
    </w:p>
    <w:p w:rsidR="00F653D2" w:rsidRPr="00D20C74" w:rsidRDefault="00393885" w:rsidP="00393885">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3" w:name="_Toc152766167"/>
      <w:r w:rsidRPr="00D20C74">
        <w:rPr>
          <w:rFonts w:ascii="Times New Roman" w:hAnsi="Times New Roman" w:cs="Times New Roman"/>
          <w:i w:val="0"/>
          <w:iCs w:val="0"/>
          <w:color w:val="000000" w:themeColor="text1"/>
          <w:kern w:val="0"/>
          <w:sz w:val="26"/>
          <w:szCs w:val="26"/>
          <w:lang w:val="ru-RU"/>
        </w:rPr>
        <w:lastRenderedPageBreak/>
        <w:t xml:space="preserve">2.4. </w:t>
      </w:r>
      <w:r w:rsidR="00F653D2" w:rsidRPr="00D20C74">
        <w:rPr>
          <w:rFonts w:ascii="Times New Roman" w:hAnsi="Times New Roman" w:cs="Times New Roman"/>
          <w:i w:val="0"/>
          <w:iCs w:val="0"/>
          <w:color w:val="000000" w:themeColor="text1"/>
          <w:kern w:val="0"/>
          <w:sz w:val="26"/>
          <w:szCs w:val="26"/>
          <w:lang w:val="ru-RU"/>
        </w:rPr>
        <w:t>Развитие транспортной инфраструктуры</w:t>
      </w:r>
      <w:bookmarkEnd w:id="13"/>
    </w:p>
    <w:p w:rsidR="00710035" w:rsidRPr="00D20C74" w:rsidRDefault="00710035" w:rsidP="00FA4A65">
      <w:pPr>
        <w:autoSpaceDE w:val="0"/>
        <w:spacing w:before="0" w:after="0"/>
        <w:ind w:firstLine="709"/>
        <w:jc w:val="both"/>
        <w:rPr>
          <w:color w:val="000000" w:themeColor="text1"/>
        </w:rPr>
      </w:pPr>
      <w:r w:rsidRPr="00D20C74">
        <w:rPr>
          <w:color w:val="000000" w:themeColor="text1"/>
        </w:rPr>
        <w:t xml:space="preserve">При разработке проектных решений учтены мероприятия, предусмотренные муниципальной программой муниципального образования «Город Калуга» «Развитие транспортной системы и безопасность дорожного движения» (утверждена постановлением Городской Управы города Калуги от </w:t>
      </w:r>
      <w:r w:rsidR="00AD127D" w:rsidRPr="00D20C74">
        <w:rPr>
          <w:color w:val="000000" w:themeColor="text1"/>
        </w:rPr>
        <w:t>14.02.2020 № 46</w:t>
      </w:r>
      <w:r w:rsidRPr="00D20C74">
        <w:rPr>
          <w:color w:val="000000" w:themeColor="text1"/>
        </w:rPr>
        <w:noBreakHyphen/>
        <w:t>п). Данной программой планируется:</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увеличение к 2026 году доли протяженности автомобильных дорог общего пользования местного значения, соответствующих нормативным требованиям, от общей протяженности дорог не менее чем до 67%;</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снижение в 2026 году доли протяженности дорожной сети городской агломерации "Калужская агломерация", работающей в режиме перегрузки (г. Калуга), не менее чем на 3% по сравнению с 2020 годом;</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снижение к 2026 году количества мест концентрации дорожно-транспортных происшествий (аварийно-опасных участков) на дорожной сети городской агломерации "Калужская агломерация" (г. Калуга) до 8;</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доля пассажиров, перевезенных муниципальным общественным транспортом по регулируемым тарифам, к 2026 году увеличится до 65%;</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оснащение маршрутных транспортных средств, оборудованных автоматической системой оплаты проезда, до 591 ед.;</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доля отремонтированных дворовых территорий и междворовых проездов от общего количества дворовых территорий, расположенных в границах города Калуги, в 2023 составит не менее 1,33%;</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увеличение платных парковочных мест до 1950 ед.;</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увеличение количества обслуживаемых светофорных объектов к 2025 году до 182 единиц за счет строительства новых;</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увеличение количества модернизированных светофорных объектов к 2025 году не менее чем до 6 ед.;</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улучшение состояния улично-дорожной сети (УДС) города Калуги;</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повышение безопасности и удобства пешеходов;</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гарантированная доступность городского пассажирского транспорта для всех слоев населения;</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экономия времени как для перевозки пассажиров, так и для прохождения грузов, находящихся в пути;</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повышение качества обслуживания пассажиров на муниципальных маршрутах общественного транспорта;</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снижение количества дорожно-транспортных происшествий, в том числе с участием общественного транспорта;</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обеспечение комфортных условий для всех участников дорожного движения;</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снижение физического износа дорожного покрытия дворовых территорий и проездов к ним;</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восстановительный ремонт стоянок автотранспортных средств, расположенных на территориях, прилегающих к многоквартирным домам;</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снижение количества нарушений правил парковки на улично-дорожной сети города;</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увеличение свободных парковочных мест;</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формирование у детей навыков безопасного поведения на дорогах;</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улучшение качества обслуживания пассажиров;</w:t>
      </w:r>
    </w:p>
    <w:p w:rsidR="00EF108E" w:rsidRPr="00D20C74" w:rsidRDefault="00EF108E" w:rsidP="00FA4A65">
      <w:pPr>
        <w:autoSpaceDE w:val="0"/>
        <w:spacing w:before="0" w:after="0"/>
        <w:ind w:firstLine="709"/>
        <w:jc w:val="both"/>
        <w:rPr>
          <w:color w:val="000000" w:themeColor="text1"/>
        </w:rPr>
      </w:pPr>
      <w:r w:rsidRPr="00D20C74">
        <w:rPr>
          <w:color w:val="000000" w:themeColor="text1"/>
        </w:rPr>
        <w:t>- повышение доступности парковочных мест;</w:t>
      </w:r>
    </w:p>
    <w:p w:rsidR="00EF108E" w:rsidRPr="00D20C74" w:rsidRDefault="00EF108E" w:rsidP="00FA4A65">
      <w:pPr>
        <w:autoSpaceDE w:val="0"/>
        <w:spacing w:before="0" w:after="0"/>
        <w:ind w:firstLine="709"/>
        <w:jc w:val="both"/>
        <w:rPr>
          <w:b/>
          <w:color w:val="000000" w:themeColor="text1"/>
        </w:rPr>
      </w:pPr>
      <w:r w:rsidRPr="00D20C74">
        <w:rPr>
          <w:color w:val="000000" w:themeColor="text1"/>
        </w:rPr>
        <w:t>- обеспечение повышения уровня безопасности и эффективности функционирования движения пешеходов, улучшения экологической обстановки</w:t>
      </w:r>
      <w:r w:rsidR="005A4315" w:rsidRPr="00D20C74">
        <w:rPr>
          <w:b/>
          <w:color w:val="000000" w:themeColor="text1"/>
        </w:rPr>
        <w:t>.</w:t>
      </w:r>
    </w:p>
    <w:p w:rsidR="00710035" w:rsidRPr="00D20C74" w:rsidRDefault="00E05043" w:rsidP="000C15E3">
      <w:pPr>
        <w:autoSpaceDE w:val="0"/>
        <w:spacing w:before="60" w:after="60"/>
        <w:ind w:firstLine="709"/>
        <w:jc w:val="both"/>
        <w:rPr>
          <w:b/>
          <w:color w:val="000000" w:themeColor="text1"/>
        </w:rPr>
      </w:pPr>
      <w:r w:rsidRPr="00D20C74">
        <w:rPr>
          <w:b/>
          <w:color w:val="000000" w:themeColor="text1"/>
        </w:rPr>
        <w:t>Улично-дорожная сеть</w:t>
      </w:r>
    </w:p>
    <w:p w:rsidR="00710035" w:rsidRPr="00D20C74" w:rsidRDefault="00710035" w:rsidP="00FA4A65">
      <w:pPr>
        <w:autoSpaceDE w:val="0"/>
        <w:spacing w:before="0" w:after="0"/>
        <w:ind w:firstLine="709"/>
        <w:jc w:val="both"/>
        <w:rPr>
          <w:color w:val="000000" w:themeColor="text1"/>
        </w:rPr>
      </w:pPr>
      <w:r w:rsidRPr="00D20C74">
        <w:rPr>
          <w:color w:val="000000" w:themeColor="text1"/>
        </w:rPr>
        <w:t>Проектные предложения по развитию и совершенствованию транспортного каркаса городского округа основаны на соблюдении следующих концептуальных положений:</w:t>
      </w:r>
      <w:r w:rsidR="00E05043" w:rsidRPr="00D20C74">
        <w:rPr>
          <w:color w:val="000000" w:themeColor="text1"/>
        </w:rPr>
        <w:t xml:space="preserve"> </w:t>
      </w:r>
      <w:r w:rsidR="00E05043" w:rsidRPr="00D20C74">
        <w:rPr>
          <w:color w:val="000000" w:themeColor="text1"/>
        </w:rPr>
        <w:lastRenderedPageBreak/>
        <w:t>п</w:t>
      </w:r>
      <w:r w:rsidRPr="00D20C74">
        <w:rPr>
          <w:color w:val="000000" w:themeColor="text1"/>
        </w:rPr>
        <w:t>реобразование существующей радиальной структуры внутригородской магистральной улично-дорожной сети (УДС) в радиально-кольцевую за счет постепенного наращивания дуговых и поперечных связей и реконструкции отдельных участков, что позволит:</w:t>
      </w:r>
    </w:p>
    <w:p w:rsidR="00710035" w:rsidRPr="00D20C74" w:rsidRDefault="002157F7"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перераспределить транспортные потоки по сети дублирующих и объездных магистралей и тем самым разгрузить центральную часть города от транзитного транспорта и вывести грузовой транспорт за пределы селитебных территорий;</w:t>
      </w:r>
    </w:p>
    <w:p w:rsidR="00710035" w:rsidRPr="00D20C74" w:rsidRDefault="002157F7"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усилить взаимосвязь существующих и новых планировочных площадок городского округа между собой и с сетью внешних автомобильных дорог.</w:t>
      </w:r>
    </w:p>
    <w:p w:rsidR="00710035" w:rsidRPr="00D20C74" w:rsidRDefault="002157F7" w:rsidP="00FA4A65">
      <w:pPr>
        <w:autoSpaceDE w:val="0"/>
        <w:spacing w:before="0" w:after="0"/>
        <w:ind w:firstLine="709"/>
        <w:jc w:val="both"/>
        <w:rPr>
          <w:color w:val="000000" w:themeColor="text1"/>
        </w:rPr>
      </w:pPr>
      <w:r w:rsidRPr="00D20C74">
        <w:rPr>
          <w:color w:val="000000" w:themeColor="text1"/>
        </w:rPr>
        <w:t>- обеспечить</w:t>
      </w:r>
      <w:r w:rsidR="00710035" w:rsidRPr="00D20C74">
        <w:rPr>
          <w:color w:val="000000" w:themeColor="text1"/>
        </w:rPr>
        <w:t xml:space="preserve"> бесперебойно</w:t>
      </w:r>
      <w:r w:rsidRPr="00D20C74">
        <w:rPr>
          <w:color w:val="000000" w:themeColor="text1"/>
        </w:rPr>
        <w:t>е</w:t>
      </w:r>
      <w:r w:rsidR="00710035" w:rsidRPr="00D20C74">
        <w:rPr>
          <w:color w:val="000000" w:themeColor="text1"/>
        </w:rPr>
        <w:t xml:space="preserve"> транспортно</w:t>
      </w:r>
      <w:r w:rsidRPr="00D20C74">
        <w:rPr>
          <w:color w:val="000000" w:themeColor="text1"/>
        </w:rPr>
        <w:t>е</w:t>
      </w:r>
      <w:r w:rsidR="00710035" w:rsidRPr="00D20C74">
        <w:rPr>
          <w:color w:val="000000" w:themeColor="text1"/>
        </w:rPr>
        <w:t xml:space="preserve"> сообщени</w:t>
      </w:r>
      <w:r w:rsidRPr="00D20C74">
        <w:rPr>
          <w:color w:val="000000" w:themeColor="text1"/>
        </w:rPr>
        <w:t>е</w:t>
      </w:r>
      <w:r w:rsidR="00710035" w:rsidRPr="00D20C74">
        <w:rPr>
          <w:color w:val="000000" w:themeColor="text1"/>
        </w:rPr>
        <w:t xml:space="preserve"> города с прочими населенными пунктами, входящими состав в городского округа</w:t>
      </w:r>
      <w:r w:rsidRPr="00D20C74">
        <w:rPr>
          <w:color w:val="000000" w:themeColor="text1"/>
        </w:rPr>
        <w:t>;</w:t>
      </w:r>
    </w:p>
    <w:p w:rsidR="00710035" w:rsidRPr="00D20C74" w:rsidRDefault="002157F7"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 xml:space="preserve">создать необходимые условия для безопасного дорожного движения; </w:t>
      </w:r>
    </w:p>
    <w:p w:rsidR="00710035" w:rsidRPr="00D20C74" w:rsidRDefault="002157F7"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организовать регулярное автобусное сообщение</w:t>
      </w:r>
      <w:r w:rsidRPr="00D20C74">
        <w:rPr>
          <w:color w:val="000000" w:themeColor="text1"/>
        </w:rPr>
        <w:t>;</w:t>
      </w:r>
    </w:p>
    <w:p w:rsidR="00710035" w:rsidRPr="00D20C74" w:rsidRDefault="002157F7" w:rsidP="00FA4A65">
      <w:pPr>
        <w:autoSpaceDE w:val="0"/>
        <w:spacing w:before="0" w:after="0"/>
        <w:ind w:firstLine="709"/>
        <w:jc w:val="both"/>
        <w:rPr>
          <w:color w:val="000000" w:themeColor="text1"/>
        </w:rPr>
      </w:pPr>
      <w:r w:rsidRPr="00D20C74">
        <w:rPr>
          <w:color w:val="000000" w:themeColor="text1"/>
        </w:rPr>
        <w:t>- </w:t>
      </w:r>
      <w:r w:rsidR="002C64F9" w:rsidRPr="00D20C74">
        <w:rPr>
          <w:color w:val="000000" w:themeColor="text1"/>
        </w:rPr>
        <w:t>оснастить</w:t>
      </w:r>
      <w:r w:rsidR="00710035" w:rsidRPr="00D20C74">
        <w:rPr>
          <w:color w:val="000000" w:themeColor="text1"/>
        </w:rPr>
        <w:t xml:space="preserve"> пересечени</w:t>
      </w:r>
      <w:r w:rsidR="002C64F9" w:rsidRPr="00D20C74">
        <w:rPr>
          <w:color w:val="000000" w:themeColor="text1"/>
        </w:rPr>
        <w:t>я</w:t>
      </w:r>
      <w:r w:rsidR="00710035" w:rsidRPr="00D20C74">
        <w:rPr>
          <w:color w:val="000000" w:themeColor="text1"/>
        </w:rPr>
        <w:t xml:space="preserve"> и примыкани</w:t>
      </w:r>
      <w:r w:rsidR="002C64F9" w:rsidRPr="00D20C74">
        <w:rPr>
          <w:color w:val="000000" w:themeColor="text1"/>
        </w:rPr>
        <w:t>я</w:t>
      </w:r>
      <w:r w:rsidR="00710035" w:rsidRPr="00D20C74">
        <w:rPr>
          <w:color w:val="000000" w:themeColor="text1"/>
        </w:rPr>
        <w:t xml:space="preserve"> основных магистральных улиц и дорог необходимым количеством искусственных дорожных сооружений</w:t>
      </w:r>
      <w:r w:rsidR="002C64F9" w:rsidRPr="00D20C74">
        <w:rPr>
          <w:color w:val="000000" w:themeColor="text1"/>
        </w:rPr>
        <w:t>;</w:t>
      </w:r>
    </w:p>
    <w:p w:rsidR="00710035" w:rsidRPr="00D20C74" w:rsidRDefault="002C64F9"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 xml:space="preserve">обеспечить надлежащую пропускную способность УДС и высокую скорость движения транспорта; </w:t>
      </w:r>
    </w:p>
    <w:p w:rsidR="00710035" w:rsidRPr="00D20C74" w:rsidRDefault="002C64F9" w:rsidP="00FA4A65">
      <w:pPr>
        <w:autoSpaceDE w:val="0"/>
        <w:spacing w:before="0" w:after="0"/>
        <w:ind w:firstLine="709"/>
        <w:jc w:val="both"/>
        <w:rPr>
          <w:color w:val="000000" w:themeColor="text1"/>
        </w:rPr>
      </w:pPr>
      <w:r w:rsidRPr="00D20C74">
        <w:rPr>
          <w:color w:val="000000" w:themeColor="text1"/>
        </w:rPr>
        <w:t>-</w:t>
      </w:r>
      <w:r w:rsidRPr="00D20C74">
        <w:rPr>
          <w:color w:val="000000" w:themeColor="text1"/>
          <w:lang w:val="en-US"/>
        </w:rPr>
        <w:t> </w:t>
      </w:r>
      <w:r w:rsidR="00710035" w:rsidRPr="00D20C74">
        <w:rPr>
          <w:color w:val="000000" w:themeColor="text1"/>
        </w:rPr>
        <w:t>ликвидировать зат</w:t>
      </w:r>
      <w:r w:rsidRPr="00D20C74">
        <w:rPr>
          <w:color w:val="000000" w:themeColor="text1"/>
        </w:rPr>
        <w:t>оры на конфликтных участках УДС;</w:t>
      </w:r>
    </w:p>
    <w:p w:rsidR="00710035" w:rsidRPr="00D20C74" w:rsidRDefault="002C64F9" w:rsidP="00FA4A65">
      <w:pPr>
        <w:autoSpaceDE w:val="0"/>
        <w:spacing w:before="0" w:after="0"/>
        <w:ind w:firstLine="709"/>
        <w:jc w:val="both"/>
        <w:rPr>
          <w:color w:val="000000" w:themeColor="text1"/>
        </w:rPr>
      </w:pPr>
      <w:r w:rsidRPr="00D20C74">
        <w:rPr>
          <w:color w:val="000000" w:themeColor="text1"/>
        </w:rPr>
        <w:t>- сформировать</w:t>
      </w:r>
      <w:r w:rsidR="00710035" w:rsidRPr="00D20C74">
        <w:rPr>
          <w:color w:val="000000" w:themeColor="text1"/>
        </w:rPr>
        <w:t xml:space="preserve"> комфортн</w:t>
      </w:r>
      <w:r w:rsidRPr="00D20C74">
        <w:rPr>
          <w:color w:val="000000" w:themeColor="text1"/>
        </w:rPr>
        <w:t>ую</w:t>
      </w:r>
      <w:r w:rsidR="00710035" w:rsidRPr="00D20C74">
        <w:rPr>
          <w:color w:val="000000" w:themeColor="text1"/>
        </w:rPr>
        <w:t xml:space="preserve"> городск</w:t>
      </w:r>
      <w:r w:rsidRPr="00D20C74">
        <w:rPr>
          <w:color w:val="000000" w:themeColor="text1"/>
        </w:rPr>
        <w:t>ую</w:t>
      </w:r>
      <w:r w:rsidR="00710035" w:rsidRPr="00D20C74">
        <w:rPr>
          <w:color w:val="000000" w:themeColor="text1"/>
        </w:rPr>
        <w:t xml:space="preserve"> среды путем организации системы озелененных пешеходных и велосипедных направлений.</w:t>
      </w:r>
    </w:p>
    <w:p w:rsidR="0083513B" w:rsidRPr="00D20C74" w:rsidRDefault="0083513B" w:rsidP="0083513B">
      <w:pPr>
        <w:autoSpaceDE w:val="0"/>
        <w:spacing w:before="0" w:after="0"/>
        <w:ind w:firstLine="567"/>
        <w:jc w:val="right"/>
        <w:rPr>
          <w:color w:val="000000" w:themeColor="text1"/>
        </w:rPr>
      </w:pPr>
      <w:r w:rsidRPr="00D20C74">
        <w:rPr>
          <w:color w:val="000000" w:themeColor="text1"/>
        </w:rPr>
        <w:t>Таблица 2.4.1</w:t>
      </w:r>
    </w:p>
    <w:p w:rsidR="0083513B" w:rsidRPr="00D20C74" w:rsidRDefault="0083513B" w:rsidP="0083513B">
      <w:pPr>
        <w:autoSpaceDE w:val="0"/>
        <w:spacing w:before="0" w:after="0"/>
        <w:ind w:firstLine="567"/>
        <w:jc w:val="center"/>
        <w:rPr>
          <w:color w:val="000000" w:themeColor="text1"/>
        </w:rPr>
      </w:pPr>
      <w:r w:rsidRPr="00D20C74">
        <w:rPr>
          <w:color w:val="000000" w:themeColor="text1"/>
        </w:rPr>
        <w:t>Показатель минимально допустимого уровня обеспеченности объектами автомобильными дорогами местного значения на территории городского округа «Город Калуга»</w:t>
      </w:r>
    </w:p>
    <w:tbl>
      <w:tblPr>
        <w:tblStyle w:val="affffff3"/>
        <w:tblW w:w="5000" w:type="pct"/>
        <w:tblLayout w:type="fixed"/>
        <w:tblCellMar>
          <w:left w:w="57" w:type="dxa"/>
          <w:right w:w="57" w:type="dxa"/>
        </w:tblCellMar>
        <w:tblLook w:val="04A0" w:firstRow="1" w:lastRow="0" w:firstColumn="1" w:lastColumn="0" w:noHBand="0" w:noVBand="1"/>
      </w:tblPr>
      <w:tblGrid>
        <w:gridCol w:w="562"/>
        <w:gridCol w:w="5245"/>
        <w:gridCol w:w="1701"/>
        <w:gridCol w:w="2547"/>
      </w:tblGrid>
      <w:tr w:rsidR="00C96025" w:rsidRPr="00D20C74" w:rsidTr="00D823CB">
        <w:tc>
          <w:tcPr>
            <w:tcW w:w="562" w:type="dxa"/>
            <w:shd w:val="clear" w:color="auto" w:fill="EDEDED" w:themeFill="accent3" w:themeFillTint="33"/>
            <w:vAlign w:val="center"/>
          </w:tcPr>
          <w:p w:rsidR="0083513B" w:rsidRPr="00D20C74" w:rsidRDefault="0083513B" w:rsidP="00B66B4D">
            <w:pPr>
              <w:widowControl w:val="0"/>
              <w:spacing w:before="0" w:after="0"/>
              <w:jc w:val="center"/>
              <w:rPr>
                <w:b/>
                <w:color w:val="000000" w:themeColor="text1"/>
                <w:sz w:val="22"/>
                <w:szCs w:val="22"/>
              </w:rPr>
            </w:pPr>
            <w:r w:rsidRPr="00D20C74">
              <w:rPr>
                <w:b/>
                <w:color w:val="000000" w:themeColor="text1"/>
                <w:sz w:val="22"/>
                <w:szCs w:val="22"/>
              </w:rPr>
              <w:t>№</w:t>
            </w:r>
          </w:p>
          <w:p w:rsidR="0083513B" w:rsidRPr="00D20C74" w:rsidRDefault="0083513B" w:rsidP="00B66B4D">
            <w:pPr>
              <w:widowControl w:val="0"/>
              <w:spacing w:before="0" w:after="0"/>
              <w:jc w:val="center"/>
              <w:rPr>
                <w:b/>
                <w:color w:val="000000" w:themeColor="text1"/>
                <w:sz w:val="22"/>
                <w:szCs w:val="22"/>
              </w:rPr>
            </w:pPr>
            <w:r w:rsidRPr="00D20C74">
              <w:rPr>
                <w:b/>
                <w:color w:val="000000" w:themeColor="text1"/>
                <w:sz w:val="22"/>
                <w:szCs w:val="22"/>
              </w:rPr>
              <w:t>п/п</w:t>
            </w:r>
          </w:p>
        </w:tc>
        <w:tc>
          <w:tcPr>
            <w:tcW w:w="5245" w:type="dxa"/>
            <w:shd w:val="clear" w:color="auto" w:fill="EDEDED" w:themeFill="accent3" w:themeFillTint="33"/>
            <w:vAlign w:val="center"/>
          </w:tcPr>
          <w:p w:rsidR="0083513B" w:rsidRPr="00D20C74" w:rsidRDefault="0083513B" w:rsidP="00B66B4D">
            <w:pPr>
              <w:widowControl w:val="0"/>
              <w:spacing w:before="0" w:after="0"/>
              <w:jc w:val="center"/>
              <w:rPr>
                <w:b/>
                <w:color w:val="000000" w:themeColor="text1"/>
                <w:sz w:val="22"/>
                <w:szCs w:val="22"/>
              </w:rPr>
            </w:pPr>
            <w:r w:rsidRPr="00D20C74">
              <w:rPr>
                <w:b/>
                <w:color w:val="000000" w:themeColor="text1"/>
                <w:sz w:val="22"/>
                <w:szCs w:val="22"/>
              </w:rPr>
              <w:t>Показатель обеспеченности объектами</w:t>
            </w:r>
          </w:p>
        </w:tc>
        <w:tc>
          <w:tcPr>
            <w:tcW w:w="1701" w:type="dxa"/>
            <w:shd w:val="clear" w:color="auto" w:fill="EDEDED" w:themeFill="accent3" w:themeFillTint="33"/>
            <w:vAlign w:val="center"/>
          </w:tcPr>
          <w:p w:rsidR="0083513B" w:rsidRPr="00D20C74" w:rsidRDefault="0083513B" w:rsidP="00B66B4D">
            <w:pPr>
              <w:widowControl w:val="0"/>
              <w:spacing w:before="0" w:after="0"/>
              <w:jc w:val="center"/>
              <w:rPr>
                <w:b/>
                <w:color w:val="000000" w:themeColor="text1"/>
                <w:sz w:val="22"/>
                <w:szCs w:val="22"/>
              </w:rPr>
            </w:pPr>
            <w:r w:rsidRPr="00D20C74">
              <w:rPr>
                <w:b/>
                <w:color w:val="000000" w:themeColor="text1"/>
                <w:sz w:val="22"/>
                <w:szCs w:val="22"/>
              </w:rPr>
              <w:t>Размерность обеспеченности</w:t>
            </w:r>
          </w:p>
        </w:tc>
        <w:tc>
          <w:tcPr>
            <w:tcW w:w="2547" w:type="dxa"/>
            <w:shd w:val="clear" w:color="auto" w:fill="EDEDED" w:themeFill="accent3" w:themeFillTint="33"/>
            <w:vAlign w:val="center"/>
          </w:tcPr>
          <w:p w:rsidR="0083513B" w:rsidRPr="00D20C74" w:rsidRDefault="0083513B" w:rsidP="00B66B4D">
            <w:pPr>
              <w:widowControl w:val="0"/>
              <w:spacing w:before="0" w:after="0"/>
              <w:jc w:val="center"/>
              <w:rPr>
                <w:b/>
                <w:color w:val="000000" w:themeColor="text1"/>
                <w:sz w:val="22"/>
                <w:szCs w:val="22"/>
              </w:rPr>
            </w:pPr>
            <w:r w:rsidRPr="00D20C74">
              <w:rPr>
                <w:b/>
                <w:color w:val="000000" w:themeColor="text1"/>
                <w:sz w:val="22"/>
                <w:szCs w:val="22"/>
              </w:rPr>
              <w:t>Численное значение на расчетный срок</w:t>
            </w:r>
          </w:p>
          <w:p w:rsidR="0083513B" w:rsidRPr="00D20C74" w:rsidRDefault="0083513B" w:rsidP="00B66B4D">
            <w:pPr>
              <w:widowControl w:val="0"/>
              <w:spacing w:before="0" w:after="0"/>
              <w:jc w:val="center"/>
              <w:rPr>
                <w:b/>
                <w:color w:val="000000" w:themeColor="text1"/>
                <w:sz w:val="22"/>
                <w:szCs w:val="22"/>
              </w:rPr>
            </w:pPr>
            <w:r w:rsidRPr="00D20C74">
              <w:rPr>
                <w:b/>
                <w:color w:val="000000" w:themeColor="text1"/>
                <w:sz w:val="22"/>
                <w:szCs w:val="22"/>
              </w:rPr>
              <w:t>(норма по МНГП)</w:t>
            </w:r>
          </w:p>
        </w:tc>
      </w:tr>
      <w:tr w:rsidR="00C96025" w:rsidRPr="00D20C74" w:rsidTr="00D823CB">
        <w:trPr>
          <w:trHeight w:val="330"/>
        </w:trPr>
        <w:tc>
          <w:tcPr>
            <w:tcW w:w="10055" w:type="dxa"/>
            <w:gridSpan w:val="4"/>
            <w:shd w:val="clear" w:color="auto" w:fill="auto"/>
            <w:vAlign w:val="center"/>
          </w:tcPr>
          <w:p w:rsidR="0083513B" w:rsidRPr="00D20C74" w:rsidRDefault="0083513B" w:rsidP="00B66B4D">
            <w:pPr>
              <w:widowControl w:val="0"/>
              <w:spacing w:before="0" w:after="0"/>
              <w:jc w:val="center"/>
              <w:rPr>
                <w:b/>
                <w:color w:val="000000" w:themeColor="text1"/>
                <w:sz w:val="22"/>
                <w:szCs w:val="22"/>
              </w:rPr>
            </w:pPr>
            <w:r w:rsidRPr="00D20C74">
              <w:rPr>
                <w:b/>
                <w:color w:val="000000" w:themeColor="text1"/>
                <w:sz w:val="22"/>
                <w:szCs w:val="22"/>
              </w:rPr>
              <w:t>Автомобильные дороги местного значения</w:t>
            </w:r>
          </w:p>
        </w:tc>
      </w:tr>
      <w:tr w:rsidR="00C96025" w:rsidRPr="00D20C74" w:rsidTr="00D823CB">
        <w:tc>
          <w:tcPr>
            <w:tcW w:w="562" w:type="dxa"/>
            <w:shd w:val="clear" w:color="auto" w:fill="auto"/>
            <w:vAlign w:val="center"/>
          </w:tcPr>
          <w:p w:rsidR="0083513B" w:rsidRPr="00D20C74" w:rsidRDefault="0083513B" w:rsidP="00B66B4D">
            <w:pPr>
              <w:jc w:val="center"/>
              <w:rPr>
                <w:color w:val="000000" w:themeColor="text1"/>
                <w:sz w:val="22"/>
                <w:szCs w:val="22"/>
              </w:rPr>
            </w:pPr>
            <w:r w:rsidRPr="00D20C74">
              <w:rPr>
                <w:color w:val="000000" w:themeColor="text1"/>
                <w:sz w:val="22"/>
                <w:szCs w:val="22"/>
              </w:rPr>
              <w:t>1</w:t>
            </w:r>
          </w:p>
        </w:tc>
        <w:tc>
          <w:tcPr>
            <w:tcW w:w="5245" w:type="dxa"/>
            <w:shd w:val="clear" w:color="auto" w:fill="auto"/>
          </w:tcPr>
          <w:p w:rsidR="0083513B" w:rsidRPr="00D20C74" w:rsidRDefault="0083513B" w:rsidP="00B66B4D">
            <w:pPr>
              <w:rPr>
                <w:color w:val="000000" w:themeColor="text1"/>
                <w:sz w:val="22"/>
                <w:szCs w:val="22"/>
              </w:rPr>
            </w:pPr>
            <w:r w:rsidRPr="00D20C74">
              <w:rPr>
                <w:color w:val="000000" w:themeColor="text1"/>
                <w:sz w:val="22"/>
                <w:szCs w:val="22"/>
              </w:rPr>
              <w:t xml:space="preserve">Плотность автомобильных дорог местного значения в границах городского населенного пункта </w:t>
            </w:r>
          </w:p>
        </w:tc>
        <w:tc>
          <w:tcPr>
            <w:tcW w:w="1701" w:type="dxa"/>
            <w:shd w:val="clear" w:color="auto" w:fill="auto"/>
            <w:vAlign w:val="center"/>
          </w:tcPr>
          <w:p w:rsidR="0083513B" w:rsidRPr="00D20C74" w:rsidRDefault="0083513B" w:rsidP="00B66B4D">
            <w:pPr>
              <w:jc w:val="center"/>
              <w:rPr>
                <w:color w:val="000000" w:themeColor="text1"/>
                <w:sz w:val="22"/>
                <w:szCs w:val="22"/>
              </w:rPr>
            </w:pPr>
            <w:r w:rsidRPr="00D20C74">
              <w:rPr>
                <w:color w:val="000000" w:themeColor="text1"/>
                <w:sz w:val="22"/>
                <w:szCs w:val="22"/>
              </w:rPr>
              <w:t>км / км</w:t>
            </w:r>
            <w:r w:rsidRPr="00D20C74">
              <w:rPr>
                <w:color w:val="000000" w:themeColor="text1"/>
                <w:sz w:val="22"/>
                <w:szCs w:val="22"/>
                <w:vertAlign w:val="superscript"/>
              </w:rPr>
              <w:t>2</w:t>
            </w:r>
          </w:p>
        </w:tc>
        <w:tc>
          <w:tcPr>
            <w:tcW w:w="2547" w:type="dxa"/>
            <w:shd w:val="clear" w:color="auto" w:fill="auto"/>
            <w:vAlign w:val="center"/>
          </w:tcPr>
          <w:p w:rsidR="0083513B" w:rsidRPr="00D20C74" w:rsidRDefault="0083513B" w:rsidP="00B66B4D">
            <w:pPr>
              <w:jc w:val="center"/>
              <w:rPr>
                <w:color w:val="000000" w:themeColor="text1"/>
                <w:sz w:val="22"/>
                <w:szCs w:val="22"/>
              </w:rPr>
            </w:pPr>
            <w:r w:rsidRPr="00D20C74">
              <w:rPr>
                <w:color w:val="000000" w:themeColor="text1"/>
                <w:sz w:val="22"/>
                <w:szCs w:val="22"/>
              </w:rPr>
              <w:t>4</w:t>
            </w:r>
          </w:p>
        </w:tc>
      </w:tr>
      <w:tr w:rsidR="0083513B" w:rsidRPr="00D20C74" w:rsidTr="00D823CB">
        <w:trPr>
          <w:trHeight w:val="79"/>
        </w:trPr>
        <w:tc>
          <w:tcPr>
            <w:tcW w:w="562" w:type="dxa"/>
            <w:shd w:val="clear" w:color="auto" w:fill="auto"/>
            <w:vAlign w:val="center"/>
          </w:tcPr>
          <w:p w:rsidR="0083513B" w:rsidRPr="00D20C74" w:rsidRDefault="0083513B" w:rsidP="00B66B4D">
            <w:pPr>
              <w:jc w:val="center"/>
              <w:rPr>
                <w:color w:val="000000" w:themeColor="text1"/>
                <w:sz w:val="22"/>
                <w:szCs w:val="22"/>
              </w:rPr>
            </w:pPr>
            <w:r w:rsidRPr="00D20C74">
              <w:rPr>
                <w:color w:val="000000" w:themeColor="text1"/>
                <w:sz w:val="22"/>
                <w:szCs w:val="22"/>
              </w:rPr>
              <w:t>2</w:t>
            </w:r>
          </w:p>
        </w:tc>
        <w:tc>
          <w:tcPr>
            <w:tcW w:w="5245" w:type="dxa"/>
            <w:shd w:val="clear" w:color="auto" w:fill="auto"/>
          </w:tcPr>
          <w:p w:rsidR="0083513B" w:rsidRPr="00D20C74" w:rsidRDefault="0083513B" w:rsidP="00B66B4D">
            <w:pPr>
              <w:rPr>
                <w:color w:val="000000" w:themeColor="text1"/>
                <w:sz w:val="22"/>
                <w:szCs w:val="22"/>
              </w:rPr>
            </w:pPr>
            <w:r w:rsidRPr="00D20C74">
              <w:rPr>
                <w:color w:val="000000" w:themeColor="text1"/>
                <w:sz w:val="22"/>
                <w:szCs w:val="22"/>
              </w:rPr>
              <w:t>Плотность автомобильных дорог местного значения в границах сельских населенных пунктов</w:t>
            </w:r>
          </w:p>
        </w:tc>
        <w:tc>
          <w:tcPr>
            <w:tcW w:w="1701" w:type="dxa"/>
            <w:shd w:val="clear" w:color="auto" w:fill="auto"/>
            <w:vAlign w:val="center"/>
          </w:tcPr>
          <w:p w:rsidR="0083513B" w:rsidRPr="00D20C74" w:rsidRDefault="0083513B" w:rsidP="00B66B4D">
            <w:pPr>
              <w:jc w:val="center"/>
              <w:rPr>
                <w:color w:val="000000" w:themeColor="text1"/>
                <w:sz w:val="22"/>
                <w:szCs w:val="22"/>
              </w:rPr>
            </w:pPr>
            <w:r w:rsidRPr="00D20C74">
              <w:rPr>
                <w:color w:val="000000" w:themeColor="text1"/>
                <w:sz w:val="22"/>
                <w:szCs w:val="22"/>
              </w:rPr>
              <w:t>км / км</w:t>
            </w:r>
            <w:r w:rsidRPr="00D20C74">
              <w:rPr>
                <w:color w:val="000000" w:themeColor="text1"/>
                <w:sz w:val="22"/>
                <w:szCs w:val="22"/>
                <w:vertAlign w:val="superscript"/>
              </w:rPr>
              <w:t>2</w:t>
            </w:r>
          </w:p>
        </w:tc>
        <w:tc>
          <w:tcPr>
            <w:tcW w:w="2547" w:type="dxa"/>
            <w:shd w:val="clear" w:color="auto" w:fill="auto"/>
            <w:vAlign w:val="center"/>
          </w:tcPr>
          <w:p w:rsidR="0083513B" w:rsidRPr="00D20C74" w:rsidRDefault="0083513B" w:rsidP="00B66B4D">
            <w:pPr>
              <w:jc w:val="center"/>
              <w:rPr>
                <w:color w:val="000000" w:themeColor="text1"/>
                <w:sz w:val="22"/>
                <w:szCs w:val="22"/>
              </w:rPr>
            </w:pPr>
            <w:r w:rsidRPr="00D20C74">
              <w:rPr>
                <w:color w:val="000000" w:themeColor="text1"/>
                <w:sz w:val="22"/>
                <w:szCs w:val="22"/>
              </w:rPr>
              <w:t>3</w:t>
            </w:r>
          </w:p>
        </w:tc>
      </w:tr>
    </w:tbl>
    <w:p w:rsidR="0083513B" w:rsidRPr="00D20C74" w:rsidRDefault="0083513B" w:rsidP="00E05043">
      <w:pPr>
        <w:autoSpaceDE w:val="0"/>
        <w:spacing w:before="0" w:after="0"/>
        <w:ind w:firstLine="567"/>
        <w:jc w:val="both"/>
        <w:rPr>
          <w:color w:val="000000" w:themeColor="text1"/>
        </w:rPr>
      </w:pPr>
    </w:p>
    <w:p w:rsidR="00710035" w:rsidRPr="00D20C74" w:rsidRDefault="00710035" w:rsidP="00FA4A65">
      <w:pPr>
        <w:autoSpaceDE w:val="0"/>
        <w:spacing w:after="0"/>
        <w:ind w:firstLine="709"/>
        <w:jc w:val="both"/>
        <w:rPr>
          <w:b/>
          <w:color w:val="000000" w:themeColor="text1"/>
        </w:rPr>
      </w:pPr>
      <w:r w:rsidRPr="00D20C74">
        <w:rPr>
          <w:b/>
          <w:color w:val="000000" w:themeColor="text1"/>
        </w:rPr>
        <w:t>Для преобразования сложившейся радиальной структуры магистральной УДС в радиально-кольцевую</w:t>
      </w:r>
      <w:r w:rsidR="0083513B" w:rsidRPr="00D20C74">
        <w:rPr>
          <w:b/>
          <w:color w:val="000000" w:themeColor="text1"/>
        </w:rPr>
        <w:t>,</w:t>
      </w:r>
      <w:r w:rsidRPr="00D20C74">
        <w:rPr>
          <w:b/>
          <w:color w:val="000000" w:themeColor="text1"/>
        </w:rPr>
        <w:t xml:space="preserve"> </w:t>
      </w:r>
      <w:r w:rsidR="0083513B" w:rsidRPr="00D20C74">
        <w:rPr>
          <w:b/>
          <w:color w:val="000000" w:themeColor="text1"/>
        </w:rPr>
        <w:t>Генеральным планом</w:t>
      </w:r>
      <w:r w:rsidR="00521D8B" w:rsidRPr="00D20C74">
        <w:rPr>
          <w:b/>
          <w:color w:val="000000" w:themeColor="text1"/>
        </w:rPr>
        <w:t xml:space="preserve"> предусматривается</w:t>
      </w:r>
      <w:r w:rsidR="0083513B" w:rsidRPr="00D20C74">
        <w:rPr>
          <w:b/>
          <w:color w:val="000000" w:themeColor="text1"/>
        </w:rPr>
        <w:t>:</w:t>
      </w:r>
    </w:p>
    <w:p w:rsidR="00710035" w:rsidRPr="00D20C74" w:rsidRDefault="0083513B" w:rsidP="000C15E3">
      <w:pPr>
        <w:autoSpaceDE w:val="0"/>
        <w:spacing w:before="60" w:after="60"/>
        <w:ind w:firstLine="709"/>
        <w:jc w:val="both"/>
        <w:rPr>
          <w:b/>
          <w:color w:val="000000" w:themeColor="text1"/>
        </w:rPr>
      </w:pPr>
      <w:r w:rsidRPr="00D20C74">
        <w:rPr>
          <w:b/>
          <w:color w:val="000000" w:themeColor="text1"/>
        </w:rPr>
        <w:t xml:space="preserve">1. </w:t>
      </w:r>
      <w:r w:rsidR="00710035" w:rsidRPr="00D20C74">
        <w:rPr>
          <w:b/>
          <w:color w:val="000000" w:themeColor="text1"/>
        </w:rPr>
        <w:t>Формирование кольцевых связей:</w:t>
      </w:r>
    </w:p>
    <w:p w:rsidR="00710035" w:rsidRPr="00D20C74" w:rsidRDefault="0083513B" w:rsidP="00FA4A65">
      <w:pPr>
        <w:autoSpaceDE w:val="0"/>
        <w:spacing w:before="0" w:after="0"/>
        <w:ind w:firstLine="709"/>
        <w:jc w:val="both"/>
        <w:rPr>
          <w:color w:val="000000" w:themeColor="text1"/>
        </w:rPr>
      </w:pPr>
      <w:r w:rsidRPr="00D20C74">
        <w:rPr>
          <w:b/>
          <w:color w:val="000000" w:themeColor="text1"/>
        </w:rPr>
        <w:t>1.1 </w:t>
      </w:r>
      <w:r w:rsidR="00710035" w:rsidRPr="00D20C74">
        <w:rPr>
          <w:b/>
          <w:color w:val="000000" w:themeColor="text1"/>
        </w:rPr>
        <w:t>внутреннее,</w:t>
      </w:r>
      <w:r w:rsidR="00710035" w:rsidRPr="00D20C74">
        <w:rPr>
          <w:color w:val="000000" w:themeColor="text1"/>
        </w:rPr>
        <w:t xml:space="preserve"> формируемое из участка восточного полукольца вдоль р. Киевка от восточного моста через р. Ок</w:t>
      </w:r>
      <w:r w:rsidR="002C64F9" w:rsidRPr="00D20C74">
        <w:rPr>
          <w:color w:val="000000" w:themeColor="text1"/>
        </w:rPr>
        <w:t>у</w:t>
      </w:r>
      <w:r w:rsidR="00710035" w:rsidRPr="00D20C74">
        <w:rPr>
          <w:color w:val="000000" w:themeColor="text1"/>
        </w:rPr>
        <w:t xml:space="preserve"> до ул. Зерновая (Окружной дороги) – ул. Путейская – южное полукольцо жилого района «Силикатный» – магистраль вдоль Яченского водохранилища – набережная вдоль берега р. Ок</w:t>
      </w:r>
      <w:r w:rsidR="002C64F9" w:rsidRPr="00D20C74">
        <w:rPr>
          <w:color w:val="000000" w:themeColor="text1"/>
        </w:rPr>
        <w:t>и</w:t>
      </w:r>
      <w:r w:rsidR="00710035" w:rsidRPr="00D20C74">
        <w:rPr>
          <w:color w:val="000000" w:themeColor="text1"/>
        </w:rPr>
        <w:t xml:space="preserve">. Данное направление требует строительства следующих магистральных улиц и дорог общегородского значения: </w:t>
      </w:r>
    </w:p>
    <w:p w:rsidR="00710035" w:rsidRPr="00D20C74" w:rsidRDefault="002C64F9"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 xml:space="preserve">магистраль от перекрестка ул. Зерновая – Грабцевское шоссе до ул. Маяковского в микрорайоне Тайфун (бульвар Солнечный) и далее с </w:t>
      </w:r>
      <w:r w:rsidR="0083513B" w:rsidRPr="00D20C74">
        <w:rPr>
          <w:color w:val="000000" w:themeColor="text1"/>
        </w:rPr>
        <w:t>присоединением</w:t>
      </w:r>
      <w:r w:rsidR="00710035" w:rsidRPr="00D20C74">
        <w:rPr>
          <w:color w:val="000000" w:themeColor="text1"/>
        </w:rPr>
        <w:t xml:space="preserve"> к ул. Болдина;</w:t>
      </w:r>
    </w:p>
    <w:p w:rsidR="00710035" w:rsidRPr="00D20C74" w:rsidRDefault="001047D1" w:rsidP="00FA4A65">
      <w:pPr>
        <w:autoSpaceDE w:val="0"/>
        <w:spacing w:before="0" w:after="0"/>
        <w:ind w:firstLine="709"/>
        <w:jc w:val="both"/>
        <w:rPr>
          <w:color w:val="000000" w:themeColor="text1"/>
        </w:rPr>
      </w:pPr>
      <w:r>
        <w:rPr>
          <w:color w:val="000000" w:themeColor="text1"/>
        </w:rPr>
        <w:t>- </w:t>
      </w:r>
      <w:r w:rsidR="00710035" w:rsidRPr="00D20C74">
        <w:rPr>
          <w:color w:val="000000" w:themeColor="text1"/>
        </w:rPr>
        <w:t>южное полукольцо жилого района «Силикатный», дублирующее ул. Гурьянова;</w:t>
      </w:r>
    </w:p>
    <w:p w:rsidR="00710035" w:rsidRPr="00D20C74" w:rsidRDefault="001047D1" w:rsidP="00FA4A65">
      <w:pPr>
        <w:autoSpaceDE w:val="0"/>
        <w:spacing w:before="0" w:after="0"/>
        <w:ind w:firstLine="709"/>
        <w:jc w:val="both"/>
        <w:rPr>
          <w:color w:val="000000" w:themeColor="text1"/>
        </w:rPr>
      </w:pPr>
      <w:r>
        <w:rPr>
          <w:color w:val="000000" w:themeColor="text1"/>
        </w:rPr>
        <w:t>- </w:t>
      </w:r>
      <w:r w:rsidR="00710035" w:rsidRPr="00D20C74">
        <w:rPr>
          <w:color w:val="000000" w:themeColor="text1"/>
        </w:rPr>
        <w:t>магистраль от южного полукольца жилого района «Силикатный», дублирующая с западной стороны ул. Железняки – ул. Телевизионная и выходящая на дорогу вдоль Яченского водохранилища;</w:t>
      </w:r>
    </w:p>
    <w:p w:rsidR="00710035" w:rsidRPr="00D20C74" w:rsidRDefault="001047D1" w:rsidP="00FA4A65">
      <w:pPr>
        <w:autoSpaceDE w:val="0"/>
        <w:spacing w:before="0" w:after="0"/>
        <w:ind w:firstLine="709"/>
        <w:jc w:val="both"/>
        <w:rPr>
          <w:color w:val="000000" w:themeColor="text1"/>
        </w:rPr>
      </w:pPr>
      <w:r>
        <w:rPr>
          <w:color w:val="000000" w:themeColor="text1"/>
        </w:rPr>
        <w:t>- </w:t>
      </w:r>
      <w:r w:rsidR="00710035" w:rsidRPr="00D20C74">
        <w:rPr>
          <w:color w:val="000000" w:themeColor="text1"/>
        </w:rPr>
        <w:t>транспортно-пешеходная набережная вдоль берега р. Ока, соединяющая ул. Набережная и ул. Болдина.</w:t>
      </w:r>
    </w:p>
    <w:p w:rsidR="00145417" w:rsidRPr="00D20C74" w:rsidRDefault="0083513B" w:rsidP="00FA4A65">
      <w:pPr>
        <w:autoSpaceDE w:val="0"/>
        <w:spacing w:before="0" w:after="0"/>
        <w:ind w:firstLine="709"/>
        <w:jc w:val="both"/>
        <w:rPr>
          <w:color w:val="000000" w:themeColor="text1"/>
        </w:rPr>
      </w:pPr>
      <w:r w:rsidRPr="00D20C74">
        <w:rPr>
          <w:b/>
          <w:color w:val="000000" w:themeColor="text1"/>
        </w:rPr>
        <w:t>1.2 </w:t>
      </w:r>
      <w:r w:rsidR="00710035" w:rsidRPr="00D20C74">
        <w:rPr>
          <w:b/>
          <w:color w:val="000000" w:themeColor="text1"/>
        </w:rPr>
        <w:t xml:space="preserve">внешнее </w:t>
      </w:r>
      <w:r w:rsidR="00710035" w:rsidRPr="00D20C74">
        <w:rPr>
          <w:color w:val="000000" w:themeColor="text1"/>
        </w:rPr>
        <w:t>по направлению автодорог: восточный обход города Калуга</w:t>
      </w:r>
      <w:r w:rsidR="00D44868" w:rsidRPr="00D20C74">
        <w:rPr>
          <w:color w:val="000000" w:themeColor="text1"/>
        </w:rPr>
        <w:t xml:space="preserve"> (Кукареки)</w:t>
      </w:r>
      <w:r w:rsidR="00710035" w:rsidRPr="00D20C74">
        <w:rPr>
          <w:color w:val="000000" w:themeColor="text1"/>
        </w:rPr>
        <w:t xml:space="preserve"> – магистраль широтного направления, соединяющая Грабцевское шоссе, ул. Тарутинская и</w:t>
      </w:r>
      <w:r w:rsidR="00E05043" w:rsidRPr="00D20C74">
        <w:rPr>
          <w:color w:val="000000" w:themeColor="text1"/>
        </w:rPr>
        <w:t xml:space="preserve"> </w:t>
      </w:r>
      <w:r w:rsidR="00710035" w:rsidRPr="00D20C74">
        <w:rPr>
          <w:color w:val="000000" w:themeColor="text1"/>
        </w:rPr>
        <w:t xml:space="preserve">ул. </w:t>
      </w:r>
      <w:r w:rsidR="00D44868" w:rsidRPr="00D20C74">
        <w:rPr>
          <w:color w:val="000000" w:themeColor="text1"/>
        </w:rPr>
        <w:t> </w:t>
      </w:r>
      <w:r w:rsidR="00145417" w:rsidRPr="00D20C74">
        <w:rPr>
          <w:color w:val="000000" w:themeColor="text1"/>
        </w:rPr>
        <w:t xml:space="preserve">Московская </w:t>
      </w:r>
      <w:r w:rsidR="00710035" w:rsidRPr="00D20C74">
        <w:rPr>
          <w:color w:val="000000" w:themeColor="text1"/>
        </w:rPr>
        <w:t xml:space="preserve">– </w:t>
      </w:r>
      <w:r w:rsidR="00145417" w:rsidRPr="00D20C74">
        <w:rPr>
          <w:color w:val="000000" w:themeColor="text1"/>
        </w:rPr>
        <w:t xml:space="preserve">автомобильная дорога местного значения «Щебзавод - Северный» – </w:t>
      </w:r>
      <w:r w:rsidR="00145417" w:rsidRPr="00D20C74">
        <w:rPr>
          <w:color w:val="000000" w:themeColor="text1"/>
        </w:rPr>
        <w:lastRenderedPageBreak/>
        <w:t>автомобильная дорога местного значения «С</w:t>
      </w:r>
      <w:r w:rsidRPr="00D20C74">
        <w:rPr>
          <w:color w:val="000000" w:themeColor="text1"/>
        </w:rPr>
        <w:t>и</w:t>
      </w:r>
      <w:r w:rsidR="00145417" w:rsidRPr="00D20C74">
        <w:rPr>
          <w:color w:val="000000" w:themeColor="text1"/>
        </w:rPr>
        <w:t xml:space="preserve">ликатный - Тихонова Пустынь» – </w:t>
      </w:r>
      <w:r w:rsidR="00D44868" w:rsidRPr="00D20C74">
        <w:rPr>
          <w:color w:val="000000" w:themeColor="text1"/>
        </w:rPr>
        <w:t>северный</w:t>
      </w:r>
      <w:r w:rsidR="00145417" w:rsidRPr="00D20C74">
        <w:rPr>
          <w:color w:val="000000" w:themeColor="text1"/>
        </w:rPr>
        <w:t xml:space="preserve"> обход города. </w:t>
      </w:r>
    </w:p>
    <w:p w:rsidR="00710035" w:rsidRPr="00D20C74" w:rsidRDefault="00145417" w:rsidP="00FA4A65">
      <w:pPr>
        <w:autoSpaceDE w:val="0"/>
        <w:spacing w:before="0" w:after="0"/>
        <w:ind w:firstLine="709"/>
        <w:jc w:val="both"/>
        <w:rPr>
          <w:color w:val="000000" w:themeColor="text1"/>
        </w:rPr>
      </w:pPr>
      <w:r w:rsidRPr="00D20C74">
        <w:rPr>
          <w:color w:val="000000" w:themeColor="text1"/>
        </w:rPr>
        <w:t>Для создания направления необходимо предусмотреть</w:t>
      </w:r>
      <w:r w:rsidR="00710035" w:rsidRPr="00D20C74">
        <w:rPr>
          <w:color w:val="000000" w:themeColor="text1"/>
        </w:rPr>
        <w:t xml:space="preserve"> организацию новой полукольцевой связи, перехватывающей радиальные нап</w:t>
      </w:r>
      <w:r w:rsidRPr="00D20C74">
        <w:rPr>
          <w:color w:val="000000" w:themeColor="text1"/>
        </w:rPr>
        <w:t>равления Грабцевское шоссе (район Кукареки), ул. </w:t>
      </w:r>
      <w:r w:rsidR="00710035" w:rsidRPr="00D20C74">
        <w:rPr>
          <w:color w:val="000000" w:themeColor="text1"/>
        </w:rPr>
        <w:t>Тарутинская, ул. Москов</w:t>
      </w:r>
      <w:r w:rsidRPr="00D20C74">
        <w:rPr>
          <w:color w:val="000000" w:themeColor="text1"/>
        </w:rPr>
        <w:t>ская</w:t>
      </w:r>
      <w:r w:rsidR="00710035" w:rsidRPr="00D20C74">
        <w:rPr>
          <w:color w:val="000000" w:themeColor="text1"/>
        </w:rPr>
        <w:t>.</w:t>
      </w:r>
    </w:p>
    <w:p w:rsidR="00710035" w:rsidRPr="00D20C74" w:rsidRDefault="0083513B" w:rsidP="00FA4A65">
      <w:pPr>
        <w:autoSpaceDE w:val="0"/>
        <w:spacing w:before="0" w:after="0"/>
        <w:ind w:firstLine="709"/>
        <w:jc w:val="both"/>
        <w:rPr>
          <w:color w:val="000000" w:themeColor="text1"/>
        </w:rPr>
      </w:pPr>
      <w:r w:rsidRPr="00D20C74">
        <w:rPr>
          <w:b/>
          <w:color w:val="000000" w:themeColor="text1"/>
        </w:rPr>
        <w:t>1.3 </w:t>
      </w:r>
      <w:r w:rsidR="00710035" w:rsidRPr="00D20C74">
        <w:rPr>
          <w:b/>
          <w:color w:val="000000" w:themeColor="text1"/>
        </w:rPr>
        <w:t>центральное,</w:t>
      </w:r>
      <w:r w:rsidR="00710035" w:rsidRPr="00D20C74">
        <w:rPr>
          <w:color w:val="000000" w:themeColor="text1"/>
        </w:rPr>
        <w:t xml:space="preserve"> охватывающее центральную часть города и развивающиеся территории правобережья по направлению: ул</w:t>
      </w:r>
      <w:r w:rsidR="00E05043" w:rsidRPr="00D20C74">
        <w:rPr>
          <w:color w:val="000000" w:themeColor="text1"/>
        </w:rPr>
        <w:t xml:space="preserve">. Кирова – ул. Степана Разина – </w:t>
      </w:r>
      <w:r w:rsidR="00710035" w:rsidRPr="00D20C74">
        <w:rPr>
          <w:color w:val="000000" w:themeColor="text1"/>
        </w:rPr>
        <w:t xml:space="preserve">ш. Одоевское – ш. Тульское – ул. Гагарина. </w:t>
      </w:r>
    </w:p>
    <w:p w:rsidR="00710035" w:rsidRPr="00D20C74" w:rsidRDefault="00710035" w:rsidP="00FA4A65">
      <w:pPr>
        <w:autoSpaceDE w:val="0"/>
        <w:spacing w:before="0" w:after="0"/>
        <w:ind w:firstLine="709"/>
        <w:jc w:val="both"/>
        <w:rPr>
          <w:color w:val="000000" w:themeColor="text1"/>
        </w:rPr>
      </w:pPr>
      <w:r w:rsidRPr="00D20C74">
        <w:rPr>
          <w:color w:val="000000" w:themeColor="text1"/>
        </w:rPr>
        <w:t>Формирование данного направления требует строительства продолжения ул. Степана Разина через новый район «Правгород» с сооружением мостового перехода через р. Ока и продолжения Одоевского шоссе до ул. Генерала Попова c организацией транспортной развязки на их пересечении.</w:t>
      </w:r>
    </w:p>
    <w:p w:rsidR="00710035" w:rsidRPr="00D20C74" w:rsidRDefault="0083513B" w:rsidP="000C15E3">
      <w:pPr>
        <w:autoSpaceDE w:val="0"/>
        <w:spacing w:before="60" w:after="60"/>
        <w:ind w:firstLine="709"/>
        <w:jc w:val="both"/>
        <w:rPr>
          <w:b/>
          <w:color w:val="000000" w:themeColor="text1"/>
        </w:rPr>
      </w:pPr>
      <w:r w:rsidRPr="00D20C74">
        <w:rPr>
          <w:b/>
          <w:color w:val="000000" w:themeColor="text1"/>
        </w:rPr>
        <w:t>2. </w:t>
      </w:r>
      <w:r w:rsidR="00710035" w:rsidRPr="00D20C74">
        <w:rPr>
          <w:b/>
          <w:color w:val="000000" w:themeColor="text1"/>
        </w:rPr>
        <w:t>Улучшение системы радиальных связей за счет реконструкции существующих и развития новых дублирующих направлений:</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w:t>
      </w:r>
      <w:r w:rsidR="00521D8B" w:rsidRPr="00D20C74">
        <w:rPr>
          <w:color w:val="000000" w:themeColor="text1"/>
        </w:rPr>
        <w:t>с</w:t>
      </w:r>
      <w:r w:rsidR="008B79A5" w:rsidRPr="00D20C74">
        <w:rPr>
          <w:color w:val="000000" w:themeColor="text1"/>
        </w:rPr>
        <w:t>троительство автодороги северный</w:t>
      </w:r>
      <w:r w:rsidR="00710035" w:rsidRPr="00D20C74">
        <w:rPr>
          <w:color w:val="000000" w:themeColor="text1"/>
        </w:rPr>
        <w:t xml:space="preserve"> о</w:t>
      </w:r>
      <w:r w:rsidR="008B79A5" w:rsidRPr="00D20C74">
        <w:rPr>
          <w:color w:val="000000" w:themeColor="text1"/>
        </w:rPr>
        <w:t>бход деревень Тимошево и Галкино</w:t>
      </w:r>
      <w:r w:rsidR="00710035" w:rsidRPr="00D20C74">
        <w:rPr>
          <w:color w:val="000000" w:themeColor="text1"/>
        </w:rPr>
        <w:t xml:space="preserve"> от </w:t>
      </w:r>
      <w:r w:rsidR="008B79A5" w:rsidRPr="00D20C74">
        <w:rPr>
          <w:color w:val="000000" w:themeColor="text1"/>
        </w:rPr>
        <w:t>автомобильной дороги «Щебзавод - Северный» (у ж/д моста)</w:t>
      </w:r>
      <w:r w:rsidR="00710035" w:rsidRPr="00D20C74">
        <w:rPr>
          <w:color w:val="000000" w:themeColor="text1"/>
        </w:rPr>
        <w:t xml:space="preserve"> с </w:t>
      </w:r>
      <w:r w:rsidR="008B79A5" w:rsidRPr="00D20C74">
        <w:rPr>
          <w:color w:val="000000" w:themeColor="text1"/>
        </w:rPr>
        <w:t>присоединением</w:t>
      </w:r>
      <w:r w:rsidR="00710035" w:rsidRPr="00D20C74">
        <w:rPr>
          <w:color w:val="000000" w:themeColor="text1"/>
        </w:rPr>
        <w:t xml:space="preserve"> к автодороге </w:t>
      </w:r>
      <w:r w:rsidR="008B79A5" w:rsidRPr="00D20C74">
        <w:rPr>
          <w:color w:val="000000" w:themeColor="text1"/>
        </w:rPr>
        <w:t>местного значения «Северный – Аргуново» – ул. Московская</w:t>
      </w:r>
      <w:r w:rsidR="00710035" w:rsidRPr="00D20C74">
        <w:rPr>
          <w:color w:val="000000" w:themeColor="text1"/>
        </w:rPr>
        <w:t>;</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продолжение ул. Ленина через Вокзальную площад</w:t>
      </w:r>
      <w:r w:rsidR="00E05043" w:rsidRPr="00D20C74">
        <w:rPr>
          <w:color w:val="000000" w:themeColor="text1"/>
        </w:rPr>
        <w:t>ь и железнодорожные пути до ул. </w:t>
      </w:r>
      <w:r w:rsidR="00710035" w:rsidRPr="00D20C74">
        <w:rPr>
          <w:color w:val="000000" w:themeColor="text1"/>
        </w:rPr>
        <w:t>Тарутинской.</w:t>
      </w:r>
    </w:p>
    <w:p w:rsidR="00710035" w:rsidRPr="00D20C74" w:rsidRDefault="0083513B" w:rsidP="00FA4A65">
      <w:pPr>
        <w:autoSpaceDE w:val="0"/>
        <w:spacing w:after="0"/>
        <w:ind w:firstLine="709"/>
        <w:jc w:val="both"/>
        <w:rPr>
          <w:color w:val="000000" w:themeColor="text1"/>
        </w:rPr>
      </w:pPr>
      <w:r w:rsidRPr="00D20C74">
        <w:rPr>
          <w:b/>
          <w:color w:val="000000" w:themeColor="text1"/>
        </w:rPr>
        <w:t>3. </w:t>
      </w:r>
      <w:r w:rsidR="00710035" w:rsidRPr="00D20C74">
        <w:rPr>
          <w:b/>
          <w:color w:val="000000" w:themeColor="text1"/>
        </w:rPr>
        <w:t>Развитие сети магистральных улиц районного значения,</w:t>
      </w:r>
      <w:r w:rsidR="00710035" w:rsidRPr="00D20C74">
        <w:rPr>
          <w:color w:val="000000" w:themeColor="text1"/>
        </w:rPr>
        <w:t xml:space="preserve"> обеспечивающих полноценные транспортные связи и наилучшую транспортную доступность существующих жилых районов с центром города, местами приложения труда и между собой, в том числе строительство следующих направлений:</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 xml:space="preserve">продолжение </w:t>
      </w:r>
      <w:r w:rsidR="009C245B">
        <w:rPr>
          <w:color w:val="000000" w:themeColor="text1"/>
        </w:rPr>
        <w:t>ул. Пухова</w:t>
      </w:r>
      <w:r w:rsidR="00710035" w:rsidRPr="00D20C74">
        <w:rPr>
          <w:color w:val="000000" w:themeColor="text1"/>
        </w:rPr>
        <w:t xml:space="preserve"> до магистрал</w:t>
      </w:r>
      <w:r w:rsidR="00521D8B" w:rsidRPr="00D20C74">
        <w:rPr>
          <w:color w:val="000000" w:themeColor="text1"/>
        </w:rPr>
        <w:t>и вдоль Яченского водохранилища;</w:t>
      </w:r>
    </w:p>
    <w:p w:rsidR="00521D8B" w:rsidRPr="00D20C74" w:rsidRDefault="00A2486E" w:rsidP="00FA4A65">
      <w:pPr>
        <w:autoSpaceDE w:val="0"/>
        <w:spacing w:before="0" w:after="0"/>
        <w:ind w:firstLine="709"/>
        <w:jc w:val="both"/>
        <w:rPr>
          <w:color w:val="000000" w:themeColor="text1"/>
        </w:rPr>
      </w:pPr>
      <w:r w:rsidRPr="00D20C74">
        <w:rPr>
          <w:color w:val="000000" w:themeColor="text1"/>
        </w:rPr>
        <w:t>- </w:t>
      </w:r>
      <w:r w:rsidR="00521D8B" w:rsidRPr="00D20C74">
        <w:rPr>
          <w:color w:val="000000" w:themeColor="text1"/>
        </w:rPr>
        <w:t>продолжение и реконструкция ул. Чехова до ул. Тульской;</w:t>
      </w:r>
    </w:p>
    <w:p w:rsidR="001B09E4" w:rsidRPr="00D20C74" w:rsidRDefault="001B09E4" w:rsidP="00FA4A65">
      <w:pPr>
        <w:autoSpaceDE w:val="0"/>
        <w:spacing w:before="0" w:after="0"/>
        <w:ind w:firstLine="709"/>
        <w:jc w:val="both"/>
        <w:rPr>
          <w:color w:val="000000" w:themeColor="text1"/>
        </w:rPr>
      </w:pPr>
      <w:r w:rsidRPr="00D20C74">
        <w:rPr>
          <w:color w:val="000000" w:themeColor="text1"/>
        </w:rPr>
        <w:t>- реконструкция ул. Грабцевское шоссе на участке от пересечения с ул. Зерновой до пересечения с ул. Прончищева протяженностью 2,6 км;</w:t>
      </w:r>
    </w:p>
    <w:p w:rsidR="006239F0" w:rsidRPr="00D20C74" w:rsidRDefault="006239F0" w:rsidP="00FA4A65">
      <w:pPr>
        <w:autoSpaceDE w:val="0"/>
        <w:spacing w:before="0" w:after="0"/>
        <w:ind w:firstLine="709"/>
        <w:jc w:val="both"/>
        <w:rPr>
          <w:color w:val="000000" w:themeColor="text1"/>
        </w:rPr>
      </w:pPr>
      <w:r w:rsidRPr="00D20C74">
        <w:rPr>
          <w:color w:val="000000" w:themeColor="text1"/>
        </w:rPr>
        <w:t>- </w:t>
      </w:r>
      <w:r w:rsidR="003A3783" w:rsidRPr="00D20C74">
        <w:rPr>
          <w:color w:val="000000" w:themeColor="text1"/>
        </w:rPr>
        <w:t>р</w:t>
      </w:r>
      <w:r w:rsidRPr="00D20C74">
        <w:rPr>
          <w:color w:val="000000" w:themeColor="text1"/>
        </w:rPr>
        <w:t xml:space="preserve">еконструкция автомобильной дороги по ул. Зерновая </w:t>
      </w:r>
      <w:r w:rsidR="00581E68">
        <w:rPr>
          <w:color w:val="000000" w:themeColor="text1"/>
        </w:rPr>
        <w:t>от ул. Грабцевское шоссе до ул. </w:t>
      </w:r>
      <w:r w:rsidRPr="00D20C74">
        <w:rPr>
          <w:color w:val="000000" w:themeColor="text1"/>
        </w:rPr>
        <w:t>Тарутинская;</w:t>
      </w:r>
    </w:p>
    <w:p w:rsidR="006239F0" w:rsidRPr="00D20C74" w:rsidRDefault="006239F0" w:rsidP="00FA4A65">
      <w:pPr>
        <w:autoSpaceDE w:val="0"/>
        <w:spacing w:before="0" w:after="0"/>
        <w:ind w:firstLine="709"/>
        <w:jc w:val="both"/>
        <w:rPr>
          <w:color w:val="000000" w:themeColor="text1"/>
        </w:rPr>
      </w:pPr>
      <w:r w:rsidRPr="00D20C74">
        <w:rPr>
          <w:color w:val="000000" w:themeColor="text1"/>
        </w:rPr>
        <w:t>- </w:t>
      </w:r>
      <w:r w:rsidR="00E9127A" w:rsidRPr="00D20C74">
        <w:rPr>
          <w:color w:val="000000" w:themeColor="text1"/>
        </w:rPr>
        <w:t>р</w:t>
      </w:r>
      <w:r w:rsidRPr="00D20C74">
        <w:rPr>
          <w:color w:val="000000" w:themeColor="text1"/>
        </w:rPr>
        <w:t>еконструкция дороги от пер. Ольговский по ул. Тарутинская до района транспортной развязки трассы Р-132 Калуга - Тула - Михайлов - Рязань;</w:t>
      </w:r>
    </w:p>
    <w:p w:rsidR="00521D8B" w:rsidRPr="00D20C74" w:rsidRDefault="00A2486E" w:rsidP="00FA4A65">
      <w:pPr>
        <w:autoSpaceDE w:val="0"/>
        <w:spacing w:before="0" w:after="0"/>
        <w:ind w:firstLine="709"/>
        <w:jc w:val="both"/>
        <w:rPr>
          <w:color w:val="000000" w:themeColor="text1"/>
        </w:rPr>
      </w:pPr>
      <w:r w:rsidRPr="00D20C74">
        <w:rPr>
          <w:color w:val="000000" w:themeColor="text1"/>
        </w:rPr>
        <w:t>- </w:t>
      </w:r>
      <w:r w:rsidR="00521D8B" w:rsidRPr="00D20C74">
        <w:rPr>
          <w:color w:val="000000" w:themeColor="text1"/>
        </w:rPr>
        <w:t>соединение ул. Березовой с автодорогой у стадиона «Спутник»;</w:t>
      </w:r>
    </w:p>
    <w:p w:rsidR="00521D8B" w:rsidRPr="00D20C74" w:rsidRDefault="00A2486E" w:rsidP="00FA4A65">
      <w:pPr>
        <w:autoSpaceDE w:val="0"/>
        <w:spacing w:before="0" w:after="0"/>
        <w:ind w:firstLine="709"/>
        <w:jc w:val="both"/>
        <w:rPr>
          <w:color w:val="000000" w:themeColor="text1"/>
        </w:rPr>
      </w:pPr>
      <w:r w:rsidRPr="00D20C74">
        <w:rPr>
          <w:color w:val="000000" w:themeColor="text1"/>
        </w:rPr>
        <w:t>- </w:t>
      </w:r>
      <w:r w:rsidR="00A13100" w:rsidRPr="00D20C74">
        <w:rPr>
          <w:color w:val="000000" w:themeColor="text1"/>
        </w:rPr>
        <w:t>соединение</w:t>
      </w:r>
      <w:r w:rsidR="00846C4A" w:rsidRPr="00D20C74">
        <w:rPr>
          <w:color w:val="000000" w:themeColor="text1"/>
        </w:rPr>
        <w:t xml:space="preserve"> улиц Планерной и Полесской;</w:t>
      </w:r>
    </w:p>
    <w:p w:rsidR="00E47AB8" w:rsidRPr="00D20C74" w:rsidRDefault="001047D1" w:rsidP="00FA4A65">
      <w:pPr>
        <w:autoSpaceDE w:val="0"/>
        <w:spacing w:before="0" w:after="0"/>
        <w:ind w:firstLine="709"/>
        <w:jc w:val="both"/>
        <w:rPr>
          <w:color w:val="000000" w:themeColor="text1"/>
        </w:rPr>
      </w:pPr>
      <w:r>
        <w:rPr>
          <w:color w:val="000000" w:themeColor="text1"/>
        </w:rPr>
        <w:t>- </w:t>
      </w:r>
      <w:r w:rsidR="00E47AB8" w:rsidRPr="00D20C74">
        <w:rPr>
          <w:color w:val="000000" w:themeColor="text1"/>
        </w:rPr>
        <w:t>реконструкция улицы Веры Андриановой, формирование единой улицы;</w:t>
      </w:r>
    </w:p>
    <w:p w:rsidR="00846C4A" w:rsidRPr="00D20C74" w:rsidRDefault="00A2486E" w:rsidP="00FA4A65">
      <w:pPr>
        <w:autoSpaceDE w:val="0"/>
        <w:spacing w:before="0" w:after="0"/>
        <w:ind w:firstLine="709"/>
        <w:jc w:val="both"/>
        <w:rPr>
          <w:color w:val="000000" w:themeColor="text1"/>
        </w:rPr>
      </w:pPr>
      <w:r w:rsidRPr="00D20C74">
        <w:rPr>
          <w:color w:val="000000" w:themeColor="text1"/>
        </w:rPr>
        <w:t>- </w:t>
      </w:r>
      <w:r w:rsidR="00846C4A" w:rsidRPr="00D20C74">
        <w:rPr>
          <w:color w:val="000000" w:themeColor="text1"/>
        </w:rPr>
        <w:t>строительство улицы, соединяющей ул. Фомушина и ул. Серафима Туликова;</w:t>
      </w:r>
    </w:p>
    <w:p w:rsidR="00A13100" w:rsidRPr="00D20C74" w:rsidRDefault="00A2486E" w:rsidP="00FA4A65">
      <w:pPr>
        <w:autoSpaceDE w:val="0"/>
        <w:spacing w:before="0" w:after="0"/>
        <w:ind w:firstLine="709"/>
        <w:jc w:val="both"/>
        <w:rPr>
          <w:color w:val="000000" w:themeColor="text1"/>
        </w:rPr>
      </w:pPr>
      <w:r w:rsidRPr="00D20C74">
        <w:rPr>
          <w:color w:val="000000" w:themeColor="text1"/>
        </w:rPr>
        <w:t>- </w:t>
      </w:r>
      <w:r w:rsidR="00A13100" w:rsidRPr="00D20C74">
        <w:rPr>
          <w:color w:val="000000" w:themeColor="text1"/>
        </w:rPr>
        <w:t>строительство улицы от ул. Московской до ул. Клубничной (участки индивидуального жилищного строительства д. Канищево);</w:t>
      </w:r>
    </w:p>
    <w:p w:rsidR="00263F18" w:rsidRPr="00D20C74" w:rsidRDefault="001047D1" w:rsidP="00FA4A65">
      <w:pPr>
        <w:autoSpaceDE w:val="0"/>
        <w:spacing w:before="0" w:after="0"/>
        <w:ind w:firstLine="709"/>
        <w:jc w:val="both"/>
        <w:rPr>
          <w:color w:val="000000" w:themeColor="text1"/>
        </w:rPr>
      </w:pPr>
      <w:r>
        <w:rPr>
          <w:color w:val="000000" w:themeColor="text1"/>
        </w:rPr>
        <w:t>- </w:t>
      </w:r>
      <w:r w:rsidR="00263F18" w:rsidRPr="00D20C74">
        <w:rPr>
          <w:color w:val="000000" w:themeColor="text1"/>
        </w:rPr>
        <w:t>продолжение ул. Азарова до ул. Гурьянова;</w:t>
      </w:r>
    </w:p>
    <w:p w:rsidR="00263F18" w:rsidRPr="00D20C74" w:rsidRDefault="001047D1" w:rsidP="00FA4A65">
      <w:pPr>
        <w:autoSpaceDE w:val="0"/>
        <w:spacing w:before="0" w:after="0"/>
        <w:ind w:firstLine="709"/>
        <w:jc w:val="both"/>
        <w:rPr>
          <w:color w:val="000000" w:themeColor="text1"/>
        </w:rPr>
      </w:pPr>
      <w:r>
        <w:rPr>
          <w:color w:val="000000" w:themeColor="text1"/>
        </w:rPr>
        <w:t>- </w:t>
      </w:r>
      <w:r w:rsidR="00263F18" w:rsidRPr="00D20C74">
        <w:rPr>
          <w:color w:val="000000" w:themeColor="text1"/>
        </w:rPr>
        <w:t>строительство улицы, соединяющей ул. Терепецкое кольцо – ул. Ми</w:t>
      </w:r>
      <w:r w:rsidR="00581E68">
        <w:rPr>
          <w:color w:val="000000" w:themeColor="text1"/>
        </w:rPr>
        <w:t>хайловску – ул. </w:t>
      </w:r>
      <w:r w:rsidR="00263F18" w:rsidRPr="00D20C74">
        <w:rPr>
          <w:color w:val="000000" w:themeColor="text1"/>
        </w:rPr>
        <w:t xml:space="preserve">Новую. </w:t>
      </w:r>
    </w:p>
    <w:p w:rsidR="00846C4A" w:rsidRPr="00D20C74" w:rsidRDefault="00A2486E" w:rsidP="00FA4A65">
      <w:pPr>
        <w:autoSpaceDE w:val="0"/>
        <w:spacing w:before="0" w:after="0"/>
        <w:ind w:firstLine="709"/>
        <w:jc w:val="both"/>
        <w:rPr>
          <w:color w:val="000000" w:themeColor="text1"/>
        </w:rPr>
      </w:pPr>
      <w:r w:rsidRPr="00D20C74">
        <w:rPr>
          <w:color w:val="000000" w:themeColor="text1"/>
        </w:rPr>
        <w:t>- </w:t>
      </w:r>
      <w:r w:rsidR="00846C4A" w:rsidRPr="00D20C74">
        <w:rPr>
          <w:color w:val="000000" w:themeColor="text1"/>
        </w:rPr>
        <w:t>продление улицы Дорожной до автомобильной дороги Р-132 (восточный обход города) с организацией железнодорожного переезда.</w:t>
      </w:r>
    </w:p>
    <w:p w:rsidR="00710035" w:rsidRPr="00D20C74" w:rsidRDefault="00710035" w:rsidP="00FA4A65">
      <w:pPr>
        <w:ind w:firstLine="709"/>
        <w:jc w:val="both"/>
        <w:rPr>
          <w:b/>
          <w:color w:val="000000" w:themeColor="text1"/>
        </w:rPr>
      </w:pPr>
      <w:r w:rsidRPr="00D20C74">
        <w:rPr>
          <w:b/>
          <w:color w:val="000000" w:themeColor="text1"/>
        </w:rPr>
        <w:t>Для обеспечения бесперебойного транспортного сообщения города Калуги с прочими населенными пунктами, входящими состав в городского округа, а также организации внутренних транспортных связей в границах самих населенных пунктов, проектом предусматривается:</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xml:space="preserve">- строительство </w:t>
      </w:r>
      <w:r w:rsidR="009E76E6" w:rsidRPr="00D20C74">
        <w:rPr>
          <w:color w:val="000000" w:themeColor="text1"/>
        </w:rPr>
        <w:t>автомобильн</w:t>
      </w:r>
      <w:r w:rsidRPr="00D20C74">
        <w:rPr>
          <w:color w:val="000000" w:themeColor="text1"/>
        </w:rPr>
        <w:t>ой</w:t>
      </w:r>
      <w:r w:rsidR="009E76E6" w:rsidRPr="00D20C74">
        <w:rPr>
          <w:color w:val="000000" w:themeColor="text1"/>
        </w:rPr>
        <w:t xml:space="preserve"> дорог</w:t>
      </w:r>
      <w:r w:rsidRPr="00D20C74">
        <w:rPr>
          <w:color w:val="000000" w:themeColor="text1"/>
        </w:rPr>
        <w:t>и</w:t>
      </w:r>
      <w:r w:rsidR="00710035" w:rsidRPr="00D20C74">
        <w:rPr>
          <w:color w:val="000000" w:themeColor="text1"/>
        </w:rPr>
        <w:t xml:space="preserve"> к д. Григоровка (от д. Заречье); </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xml:space="preserve">- строительство автодороги </w:t>
      </w:r>
      <w:r w:rsidR="00710035" w:rsidRPr="00D20C74">
        <w:rPr>
          <w:color w:val="000000" w:themeColor="text1"/>
        </w:rPr>
        <w:t>д. Шопино – д. Яглово со строительством мостового перехода через р. Ок</w:t>
      </w:r>
      <w:r w:rsidRPr="00D20C74">
        <w:rPr>
          <w:color w:val="000000" w:themeColor="text1"/>
        </w:rPr>
        <w:t>у</w:t>
      </w:r>
      <w:r w:rsidR="00710035" w:rsidRPr="00D20C74">
        <w:rPr>
          <w:color w:val="000000" w:themeColor="text1"/>
        </w:rPr>
        <w:t xml:space="preserve"> и путепровода через железнодорожную линию;</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строительство автодороги</w:t>
      </w:r>
      <w:r w:rsidR="00710035" w:rsidRPr="00D20C74">
        <w:rPr>
          <w:color w:val="000000" w:themeColor="text1"/>
        </w:rPr>
        <w:t xml:space="preserve"> д. Рождествено – п. Воротынск со строительст</w:t>
      </w:r>
      <w:r w:rsidR="00E05043" w:rsidRPr="00D20C74">
        <w:rPr>
          <w:color w:val="000000" w:themeColor="text1"/>
        </w:rPr>
        <w:t>вом мостового перехода через р. Оку</w:t>
      </w:r>
      <w:r w:rsidR="00710035" w:rsidRPr="00D20C74">
        <w:rPr>
          <w:color w:val="000000" w:themeColor="text1"/>
        </w:rPr>
        <w:t>;</w:t>
      </w:r>
    </w:p>
    <w:p w:rsidR="00710035" w:rsidRPr="00D20C74" w:rsidRDefault="00A2486E" w:rsidP="00FA4A65">
      <w:pPr>
        <w:autoSpaceDE w:val="0"/>
        <w:spacing w:before="0" w:after="0"/>
        <w:ind w:firstLine="709"/>
        <w:jc w:val="both"/>
        <w:rPr>
          <w:color w:val="000000" w:themeColor="text1"/>
        </w:rPr>
      </w:pPr>
      <w:r w:rsidRPr="00D20C74">
        <w:rPr>
          <w:color w:val="000000" w:themeColor="text1"/>
        </w:rPr>
        <w:lastRenderedPageBreak/>
        <w:t xml:space="preserve">- строительство </w:t>
      </w:r>
      <w:r w:rsidR="00710035" w:rsidRPr="00D20C74">
        <w:rPr>
          <w:color w:val="000000" w:themeColor="text1"/>
        </w:rPr>
        <w:t>подъездн</w:t>
      </w:r>
      <w:r w:rsidRPr="00D20C74">
        <w:rPr>
          <w:color w:val="000000" w:themeColor="text1"/>
        </w:rPr>
        <w:t>ой</w:t>
      </w:r>
      <w:r w:rsidR="00710035" w:rsidRPr="00D20C74">
        <w:rPr>
          <w:color w:val="000000" w:themeColor="text1"/>
        </w:rPr>
        <w:t xml:space="preserve"> дорог</w:t>
      </w:r>
      <w:r w:rsidRPr="00D20C74">
        <w:rPr>
          <w:color w:val="000000" w:themeColor="text1"/>
        </w:rPr>
        <w:t>и</w:t>
      </w:r>
      <w:r w:rsidR="00710035" w:rsidRPr="00D20C74">
        <w:rPr>
          <w:color w:val="000000" w:themeColor="text1"/>
        </w:rPr>
        <w:t xml:space="preserve"> к гражданскому кладбищу в районе д. Марьино;</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xml:space="preserve">- организация </w:t>
      </w:r>
      <w:r w:rsidR="00710035" w:rsidRPr="00D20C74">
        <w:rPr>
          <w:color w:val="000000" w:themeColor="text1"/>
        </w:rPr>
        <w:t>подъезд к д. Малая Каменка;</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xml:space="preserve">- организация </w:t>
      </w:r>
      <w:r w:rsidR="00710035" w:rsidRPr="00D20C74">
        <w:rPr>
          <w:color w:val="000000" w:themeColor="text1"/>
        </w:rPr>
        <w:t>подъезд к мкр. Кошелев со стороны, а/д Правый берег - Шопино;</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строительство автодороги</w:t>
      </w:r>
      <w:r w:rsidR="00710035" w:rsidRPr="00D20C74">
        <w:rPr>
          <w:color w:val="000000" w:themeColor="text1"/>
        </w:rPr>
        <w:t xml:space="preserve"> Матюнино </w:t>
      </w:r>
      <w:r w:rsidRPr="00D20C74">
        <w:rPr>
          <w:color w:val="000000" w:themeColor="text1"/>
        </w:rPr>
        <w:t>-</w:t>
      </w:r>
      <w:r w:rsidR="00710035" w:rsidRPr="00D20C74">
        <w:rPr>
          <w:color w:val="000000" w:themeColor="text1"/>
        </w:rPr>
        <w:t xml:space="preserve"> Юрьевка;</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xml:space="preserve">- строительство </w:t>
      </w:r>
      <w:r w:rsidR="00710035" w:rsidRPr="00D20C74">
        <w:rPr>
          <w:color w:val="000000" w:themeColor="text1"/>
        </w:rPr>
        <w:t>автод</w:t>
      </w:r>
      <w:r w:rsidRPr="00D20C74">
        <w:rPr>
          <w:color w:val="000000" w:themeColor="text1"/>
        </w:rPr>
        <w:t>ороги</w:t>
      </w:r>
      <w:r w:rsidR="00CD1340" w:rsidRPr="00D20C74">
        <w:rPr>
          <w:color w:val="000000" w:themeColor="text1"/>
        </w:rPr>
        <w:t xml:space="preserve"> Юрьевка - Большая Каменка;</w:t>
      </w:r>
    </w:p>
    <w:p w:rsidR="001C368F" w:rsidRPr="00D20C74" w:rsidRDefault="001C368F" w:rsidP="00FA4A65">
      <w:pPr>
        <w:autoSpaceDE w:val="0"/>
        <w:spacing w:before="0" w:after="0"/>
        <w:ind w:firstLine="709"/>
        <w:jc w:val="both"/>
        <w:rPr>
          <w:color w:val="000000" w:themeColor="text1"/>
        </w:rPr>
      </w:pPr>
      <w:r w:rsidRPr="00D20C74">
        <w:rPr>
          <w:color w:val="000000" w:themeColor="text1"/>
        </w:rPr>
        <w:t>- строительство автомобильной дороги от д. Петрово до автодороги Р-132 "Золотое кольцо";</w:t>
      </w:r>
    </w:p>
    <w:p w:rsidR="009E76E6" w:rsidRPr="00D20C74" w:rsidRDefault="00A2486E" w:rsidP="00FA4A65">
      <w:pPr>
        <w:autoSpaceDE w:val="0"/>
        <w:spacing w:before="0" w:after="0"/>
        <w:ind w:firstLine="709"/>
        <w:jc w:val="both"/>
        <w:rPr>
          <w:color w:val="000000" w:themeColor="text1"/>
        </w:rPr>
      </w:pPr>
      <w:r w:rsidRPr="00D20C74">
        <w:rPr>
          <w:color w:val="000000" w:themeColor="text1"/>
        </w:rPr>
        <w:t>- </w:t>
      </w:r>
      <w:r w:rsidR="009E76E6" w:rsidRPr="00D20C74">
        <w:rPr>
          <w:color w:val="000000" w:themeColor="text1"/>
        </w:rPr>
        <w:t>приведение в нормативное состояние автодороги к</w:t>
      </w:r>
      <w:r w:rsidR="00CD1340" w:rsidRPr="00D20C74">
        <w:rPr>
          <w:color w:val="000000" w:themeColor="text1"/>
        </w:rPr>
        <w:t xml:space="preserve"> д. Переселенец (реконструкция);</w:t>
      </w:r>
    </w:p>
    <w:p w:rsidR="00A2486E" w:rsidRPr="00D20C74" w:rsidRDefault="00A2486E" w:rsidP="00FA4A65">
      <w:pPr>
        <w:autoSpaceDE w:val="0"/>
        <w:spacing w:before="0" w:after="0"/>
        <w:ind w:firstLine="709"/>
        <w:jc w:val="both"/>
        <w:rPr>
          <w:color w:val="000000" w:themeColor="text1"/>
        </w:rPr>
      </w:pPr>
      <w:r w:rsidRPr="00D20C74">
        <w:rPr>
          <w:color w:val="000000" w:themeColor="text1"/>
        </w:rPr>
        <w:t>- организация подъездов к планируемому объекту УФСИН;</w:t>
      </w:r>
    </w:p>
    <w:p w:rsidR="00710035" w:rsidRPr="00D20C74" w:rsidRDefault="00A2486E" w:rsidP="00FA4A65">
      <w:pPr>
        <w:autoSpaceDE w:val="0"/>
        <w:spacing w:before="0" w:after="0"/>
        <w:ind w:firstLine="709"/>
        <w:jc w:val="both"/>
        <w:rPr>
          <w:color w:val="000000" w:themeColor="text1"/>
        </w:rPr>
      </w:pPr>
      <w:r w:rsidRPr="00D20C74">
        <w:rPr>
          <w:color w:val="000000" w:themeColor="text1"/>
        </w:rPr>
        <w:t>- </w:t>
      </w:r>
      <w:r w:rsidR="00CD1340" w:rsidRPr="00D20C74">
        <w:rPr>
          <w:color w:val="000000" w:themeColor="text1"/>
        </w:rPr>
        <w:t>п</w:t>
      </w:r>
      <w:r w:rsidR="00710035" w:rsidRPr="00D20C74">
        <w:rPr>
          <w:color w:val="000000" w:themeColor="text1"/>
        </w:rPr>
        <w:t>риведение в нормативное состояние существующей УДС населенных пунктов и строительство новых улиц и проездов для обслуживания проектных площадок жилищного строительства</w:t>
      </w:r>
      <w:r w:rsidRPr="00D20C74">
        <w:rPr>
          <w:color w:val="000000" w:themeColor="text1"/>
        </w:rPr>
        <w:t xml:space="preserve"> в городе и на территории сельских населенных пунктов</w:t>
      </w:r>
      <w:r w:rsidR="00710035" w:rsidRPr="00D20C74">
        <w:rPr>
          <w:color w:val="000000" w:themeColor="text1"/>
        </w:rPr>
        <w:t>.</w:t>
      </w:r>
    </w:p>
    <w:p w:rsidR="00710035" w:rsidRPr="00D20C74" w:rsidRDefault="00710035" w:rsidP="00FA4A65">
      <w:pPr>
        <w:autoSpaceDE w:val="0"/>
        <w:spacing w:after="0"/>
        <w:ind w:firstLine="709"/>
        <w:jc w:val="both"/>
        <w:rPr>
          <w:color w:val="000000" w:themeColor="text1"/>
        </w:rPr>
      </w:pPr>
      <w:r w:rsidRPr="00D20C74">
        <w:rPr>
          <w:b/>
          <w:color w:val="000000" w:themeColor="text1"/>
        </w:rPr>
        <w:t>Предложения по оснащению сети магистральной УДС необходимым количеством искусственных дорожных сооружений</w:t>
      </w:r>
      <w:r w:rsidR="00263F18" w:rsidRPr="00D20C74">
        <w:rPr>
          <w:b/>
          <w:color w:val="000000" w:themeColor="text1"/>
        </w:rPr>
        <w:t xml:space="preserve">, </w:t>
      </w:r>
      <w:r w:rsidR="000C15E3">
        <w:rPr>
          <w:b/>
          <w:color w:val="000000" w:themeColor="text1"/>
        </w:rPr>
        <w:t>включают</w:t>
      </w:r>
      <w:r w:rsidR="00581E68" w:rsidRPr="00D20C74">
        <w:rPr>
          <w:b/>
          <w:color w:val="000000" w:themeColor="text1"/>
        </w:rPr>
        <w:t>:</w:t>
      </w:r>
    </w:p>
    <w:p w:rsidR="00710035" w:rsidRPr="00D20C74" w:rsidRDefault="0083513B" w:rsidP="000C15E3">
      <w:pPr>
        <w:autoSpaceDE w:val="0"/>
        <w:spacing w:before="60" w:after="60"/>
        <w:ind w:firstLine="709"/>
        <w:jc w:val="both"/>
        <w:rPr>
          <w:b/>
          <w:color w:val="000000" w:themeColor="text1"/>
        </w:rPr>
      </w:pPr>
      <w:r w:rsidRPr="00D20C74">
        <w:rPr>
          <w:b/>
          <w:color w:val="000000" w:themeColor="text1"/>
        </w:rPr>
        <w:t>1. </w:t>
      </w:r>
      <w:r w:rsidR="00710035" w:rsidRPr="00D20C74">
        <w:rPr>
          <w:b/>
          <w:color w:val="000000" w:themeColor="text1"/>
        </w:rPr>
        <w:t xml:space="preserve">Строительство новых мостовых переходов и виадуков: </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через р. Ок</w:t>
      </w:r>
      <w:r w:rsidRPr="00D20C74">
        <w:rPr>
          <w:color w:val="000000" w:themeColor="text1"/>
        </w:rPr>
        <w:t>у</w:t>
      </w:r>
      <w:r w:rsidR="00710035" w:rsidRPr="00D20C74">
        <w:rPr>
          <w:color w:val="000000" w:themeColor="text1"/>
        </w:rPr>
        <w:t xml:space="preserve"> в створе продолжения ул. Степана Разина;</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через р. Ок</w:t>
      </w:r>
      <w:r w:rsidRPr="00D20C74">
        <w:rPr>
          <w:color w:val="000000" w:themeColor="text1"/>
        </w:rPr>
        <w:t>у</w:t>
      </w:r>
      <w:r w:rsidR="00710035" w:rsidRPr="00D20C74">
        <w:rPr>
          <w:color w:val="000000" w:themeColor="text1"/>
        </w:rPr>
        <w:t xml:space="preserve"> в створе планируемой автодороги д. Шопино – д. Яглово;</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через р. Ок</w:t>
      </w:r>
      <w:r w:rsidRPr="00D20C74">
        <w:rPr>
          <w:color w:val="000000" w:themeColor="text1"/>
        </w:rPr>
        <w:t>у</w:t>
      </w:r>
      <w:r w:rsidR="00710035" w:rsidRPr="00D20C74">
        <w:rPr>
          <w:color w:val="000000" w:themeColor="text1"/>
        </w:rPr>
        <w:t xml:space="preserve"> в створе планируемой д. Рождествено – п. Воротынск;</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w:t>
      </w:r>
      <w:r w:rsidR="00C840F1">
        <w:rPr>
          <w:color w:val="000000" w:themeColor="text1"/>
        </w:rPr>
        <w:t xml:space="preserve">через </w:t>
      </w:r>
      <w:r w:rsidR="00710035" w:rsidRPr="00D20C74">
        <w:rPr>
          <w:color w:val="000000" w:themeColor="text1"/>
        </w:rPr>
        <w:t xml:space="preserve">р. Терепец </w:t>
      </w:r>
      <w:r w:rsidR="00701F69" w:rsidRPr="00D20C74">
        <w:rPr>
          <w:color w:val="000000" w:themeColor="text1"/>
        </w:rPr>
        <w:t>в створе новой полукольцевой связи, перехватывающей Грабцевское шоссе (Кукареки), ул. Тарутинская, ул. Московская</w:t>
      </w:r>
      <w:r w:rsidR="00710035" w:rsidRPr="00D20C74">
        <w:rPr>
          <w:color w:val="000000" w:themeColor="text1"/>
        </w:rPr>
        <w:t>;</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 xml:space="preserve">через р. Яченка в створе планируемой </w:t>
      </w:r>
      <w:r w:rsidRPr="00D20C74">
        <w:rPr>
          <w:color w:val="000000" w:themeColor="text1"/>
        </w:rPr>
        <w:t xml:space="preserve">автодороги </w:t>
      </w:r>
      <w:r w:rsidR="00710035" w:rsidRPr="00D20C74">
        <w:rPr>
          <w:color w:val="000000" w:themeColor="text1"/>
        </w:rPr>
        <w:t>Щебзавод – Доможирово - Северный;</w:t>
      </w:r>
    </w:p>
    <w:p w:rsidR="003A3783" w:rsidRPr="00D20C74" w:rsidRDefault="003A3783" w:rsidP="00FA4A65">
      <w:pPr>
        <w:autoSpaceDE w:val="0"/>
        <w:spacing w:before="0" w:after="0"/>
        <w:ind w:firstLine="709"/>
        <w:jc w:val="both"/>
        <w:rPr>
          <w:color w:val="000000" w:themeColor="text1"/>
        </w:rPr>
      </w:pPr>
      <w:r w:rsidRPr="00D20C74">
        <w:rPr>
          <w:color w:val="000000" w:themeColor="text1"/>
        </w:rPr>
        <w:t>- через р. Лихунку в д. Лихун;</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через р. Ока пешеходного моста на месте понтонной переправы.</w:t>
      </w:r>
    </w:p>
    <w:p w:rsidR="00710035" w:rsidRPr="00D20C74" w:rsidRDefault="0083513B" w:rsidP="000C15E3">
      <w:pPr>
        <w:autoSpaceDE w:val="0"/>
        <w:spacing w:before="60" w:after="60"/>
        <w:ind w:firstLine="709"/>
        <w:jc w:val="both"/>
        <w:rPr>
          <w:b/>
          <w:color w:val="000000" w:themeColor="text1"/>
        </w:rPr>
      </w:pPr>
      <w:r w:rsidRPr="00D20C74">
        <w:rPr>
          <w:b/>
          <w:color w:val="000000" w:themeColor="text1"/>
        </w:rPr>
        <w:t>2. </w:t>
      </w:r>
      <w:r w:rsidR="00710035" w:rsidRPr="00D20C74">
        <w:rPr>
          <w:b/>
          <w:color w:val="000000" w:themeColor="text1"/>
        </w:rPr>
        <w:t>Сооружение путепроводов через железнодорожные пути:</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xml:space="preserve">- </w:t>
      </w:r>
      <w:r w:rsidR="00710035" w:rsidRPr="00D20C74">
        <w:rPr>
          <w:color w:val="000000" w:themeColor="text1"/>
        </w:rPr>
        <w:t>в створе планируемой автодороги д. Шопино – д. Яглово;</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в створе планируемого продолжения ул. Ленина;</w:t>
      </w:r>
    </w:p>
    <w:p w:rsidR="00710035" w:rsidRPr="00D20C74" w:rsidRDefault="00263F18" w:rsidP="00FA4A65">
      <w:pPr>
        <w:autoSpaceDE w:val="0"/>
        <w:spacing w:before="0" w:after="0"/>
        <w:ind w:firstLine="709"/>
        <w:jc w:val="both"/>
        <w:rPr>
          <w:color w:val="000000" w:themeColor="text1"/>
        </w:rPr>
      </w:pPr>
      <w:r w:rsidRPr="00D20C74">
        <w:rPr>
          <w:color w:val="000000" w:themeColor="text1"/>
        </w:rPr>
        <w:t>-</w:t>
      </w:r>
      <w:r w:rsidR="00710035" w:rsidRPr="00D20C74">
        <w:rPr>
          <w:color w:val="000000" w:themeColor="text1"/>
        </w:rPr>
        <w:t xml:space="preserve"> в створе продолжения ул. Азарова до ул. Гурьянова;</w:t>
      </w:r>
    </w:p>
    <w:p w:rsidR="00710035" w:rsidRPr="00D20C74" w:rsidRDefault="00701F69"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в створе новой полукольцевой связи, перехватывающей Грабцевское шоссе</w:t>
      </w:r>
      <w:r w:rsidRPr="00D20C74">
        <w:rPr>
          <w:color w:val="000000" w:themeColor="text1"/>
        </w:rPr>
        <w:t xml:space="preserve"> (Кукареки)</w:t>
      </w:r>
      <w:r w:rsidR="00710035" w:rsidRPr="00D20C74">
        <w:rPr>
          <w:color w:val="000000" w:themeColor="text1"/>
        </w:rPr>
        <w:t>,</w:t>
      </w:r>
      <w:r w:rsidR="00E05043" w:rsidRPr="00D20C74">
        <w:rPr>
          <w:color w:val="000000" w:themeColor="text1"/>
        </w:rPr>
        <w:t xml:space="preserve"> ул. </w:t>
      </w:r>
      <w:r w:rsidR="00710035" w:rsidRPr="00D20C74">
        <w:rPr>
          <w:color w:val="000000" w:themeColor="text1"/>
        </w:rPr>
        <w:t>Тарутинская, ул. Московская.</w:t>
      </w:r>
    </w:p>
    <w:p w:rsidR="00710035" w:rsidRPr="00D20C74" w:rsidRDefault="0083513B" w:rsidP="000C15E3">
      <w:pPr>
        <w:autoSpaceDE w:val="0"/>
        <w:spacing w:before="60" w:after="60"/>
        <w:ind w:firstLine="709"/>
        <w:jc w:val="both"/>
        <w:rPr>
          <w:b/>
          <w:color w:val="000000" w:themeColor="text1"/>
        </w:rPr>
      </w:pPr>
      <w:r w:rsidRPr="00D20C74">
        <w:rPr>
          <w:b/>
          <w:color w:val="000000" w:themeColor="text1"/>
        </w:rPr>
        <w:t>3. </w:t>
      </w:r>
      <w:r w:rsidR="00710035" w:rsidRPr="00D20C74">
        <w:rPr>
          <w:b/>
          <w:color w:val="000000" w:themeColor="text1"/>
        </w:rPr>
        <w:t>Строительство транспортных развязок</w:t>
      </w:r>
      <w:r w:rsidR="00302D08">
        <w:rPr>
          <w:b/>
          <w:color w:val="000000" w:themeColor="text1"/>
        </w:rPr>
        <w:t xml:space="preserve"> (в разных уровнях) и </w:t>
      </w:r>
      <w:r w:rsidR="00302D08" w:rsidRPr="00D20C74">
        <w:rPr>
          <w:b/>
          <w:color w:val="000000" w:themeColor="text1"/>
        </w:rPr>
        <w:t xml:space="preserve">саморегулируемых (кольцевых) </w:t>
      </w:r>
      <w:r w:rsidR="00302D08">
        <w:rPr>
          <w:b/>
          <w:color w:val="000000" w:themeColor="text1"/>
        </w:rPr>
        <w:t>перекрестков</w:t>
      </w:r>
      <w:r w:rsidR="00710035" w:rsidRPr="00D20C74">
        <w:rPr>
          <w:b/>
          <w:color w:val="000000" w:themeColor="text1"/>
        </w:rPr>
        <w:t xml:space="preserve"> на наиболее загруженных участках улично-дорожной сети:</w:t>
      </w:r>
    </w:p>
    <w:p w:rsidR="00710035" w:rsidRPr="00D20C74" w:rsidRDefault="00701F69" w:rsidP="00FA4A65">
      <w:pPr>
        <w:autoSpaceDE w:val="0"/>
        <w:spacing w:before="0" w:after="0"/>
        <w:ind w:firstLine="709"/>
        <w:jc w:val="both"/>
        <w:rPr>
          <w:color w:val="000000" w:themeColor="text1"/>
        </w:rPr>
      </w:pPr>
      <w:r w:rsidRPr="00D20C74">
        <w:rPr>
          <w:color w:val="000000" w:themeColor="text1"/>
        </w:rPr>
        <w:t>- </w:t>
      </w:r>
      <w:r w:rsidR="004406C4" w:rsidRPr="00D20C74">
        <w:rPr>
          <w:color w:val="000000" w:themeColor="text1"/>
        </w:rPr>
        <w:t xml:space="preserve">транспортная развязка в разных уровнях </w:t>
      </w:r>
      <w:r w:rsidRPr="00D20C74">
        <w:rPr>
          <w:color w:val="000000" w:themeColor="text1"/>
        </w:rPr>
        <w:t>в районе д. Пучково и нового кампуса университета им. Баумана;</w:t>
      </w:r>
    </w:p>
    <w:p w:rsidR="00710035" w:rsidRPr="00D20C74" w:rsidRDefault="00701F69" w:rsidP="00FA4A65">
      <w:pPr>
        <w:autoSpaceDE w:val="0"/>
        <w:spacing w:before="0" w:after="0"/>
        <w:ind w:firstLine="709"/>
        <w:jc w:val="both"/>
        <w:rPr>
          <w:color w:val="000000" w:themeColor="text1"/>
        </w:rPr>
      </w:pPr>
      <w:r w:rsidRPr="00D20C74">
        <w:rPr>
          <w:color w:val="000000" w:themeColor="text1"/>
        </w:rPr>
        <w:t>- </w:t>
      </w:r>
      <w:r w:rsidR="004406C4" w:rsidRPr="00D20C74">
        <w:rPr>
          <w:color w:val="000000" w:themeColor="text1"/>
        </w:rPr>
        <w:t>транспортная развязка в разных уровнях</w:t>
      </w:r>
      <w:r w:rsidR="00710035" w:rsidRPr="00D20C74">
        <w:rPr>
          <w:color w:val="000000" w:themeColor="text1"/>
        </w:rPr>
        <w:t xml:space="preserve"> </w:t>
      </w:r>
      <w:r w:rsidRPr="00D20C74">
        <w:rPr>
          <w:color w:val="000000" w:themeColor="text1"/>
        </w:rPr>
        <w:t>на пересечении Одоевского шоссе и планируемой дороги Некрасово – Степана Разина</w:t>
      </w:r>
      <w:r w:rsidR="00710035" w:rsidRPr="00D20C74">
        <w:rPr>
          <w:color w:val="000000" w:themeColor="text1"/>
        </w:rPr>
        <w:t>;</w:t>
      </w:r>
    </w:p>
    <w:p w:rsidR="00701F69" w:rsidRPr="00D20C74" w:rsidRDefault="00701F69" w:rsidP="00FA4A65">
      <w:pPr>
        <w:autoSpaceDE w:val="0"/>
        <w:spacing w:before="0" w:after="0"/>
        <w:ind w:firstLine="709"/>
        <w:jc w:val="both"/>
        <w:rPr>
          <w:color w:val="000000" w:themeColor="text1"/>
        </w:rPr>
      </w:pPr>
      <w:r w:rsidRPr="00D20C74">
        <w:rPr>
          <w:color w:val="000000" w:themeColor="text1"/>
        </w:rPr>
        <w:t xml:space="preserve">- </w:t>
      </w:r>
      <w:r w:rsidR="004406C4" w:rsidRPr="00D20C74">
        <w:rPr>
          <w:color w:val="000000" w:themeColor="text1"/>
        </w:rPr>
        <w:t xml:space="preserve">транспортная развязка в разных уровнях </w:t>
      </w:r>
      <w:r w:rsidRPr="00D20C74">
        <w:rPr>
          <w:color w:val="000000" w:themeColor="text1"/>
        </w:rPr>
        <w:t>на пересечении Тульского шоссе и ул. Генерала Попова;</w:t>
      </w:r>
    </w:p>
    <w:p w:rsidR="00710035" w:rsidRPr="00D20C74" w:rsidRDefault="00701F69"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саморегулируемое пересечение в одном уровне ул. Зерновая - Грабцевское шоссе</w:t>
      </w:r>
      <w:r w:rsidR="004775E7" w:rsidRPr="00D20C74">
        <w:rPr>
          <w:color w:val="000000" w:themeColor="text1"/>
        </w:rPr>
        <w:t>;</w:t>
      </w:r>
    </w:p>
    <w:p w:rsidR="0035324F" w:rsidRPr="00D20C74" w:rsidRDefault="004775E7" w:rsidP="00FA4A65">
      <w:pPr>
        <w:autoSpaceDE w:val="0"/>
        <w:spacing w:before="0" w:after="0"/>
        <w:ind w:firstLine="709"/>
        <w:jc w:val="both"/>
        <w:rPr>
          <w:color w:val="000000" w:themeColor="text1"/>
        </w:rPr>
      </w:pPr>
      <w:r w:rsidRPr="00D20C74">
        <w:rPr>
          <w:color w:val="000000" w:themeColor="text1"/>
        </w:rPr>
        <w:t>- с</w:t>
      </w:r>
      <w:r w:rsidR="0035324F" w:rsidRPr="00D20C74">
        <w:rPr>
          <w:color w:val="000000" w:themeColor="text1"/>
        </w:rPr>
        <w:t>аморегулируемое пересечение в одном уровне на пересечении ул. Гурьянова – автодорог Силикатный-Тихонова Пустынь-Анненки</w:t>
      </w:r>
      <w:r w:rsidRPr="00D20C74">
        <w:rPr>
          <w:color w:val="000000" w:themeColor="text1"/>
        </w:rPr>
        <w:t>;</w:t>
      </w:r>
    </w:p>
    <w:p w:rsidR="0035324F" w:rsidRPr="00D20C74" w:rsidRDefault="004775E7" w:rsidP="00FA4A65">
      <w:pPr>
        <w:autoSpaceDE w:val="0"/>
        <w:spacing w:before="0" w:after="0"/>
        <w:ind w:firstLine="709"/>
        <w:jc w:val="both"/>
        <w:rPr>
          <w:color w:val="000000" w:themeColor="text1"/>
        </w:rPr>
      </w:pPr>
      <w:r w:rsidRPr="00D20C74">
        <w:rPr>
          <w:color w:val="000000" w:themeColor="text1"/>
        </w:rPr>
        <w:t>- с</w:t>
      </w:r>
      <w:r w:rsidR="0035324F" w:rsidRPr="00D20C74">
        <w:rPr>
          <w:color w:val="000000" w:themeColor="text1"/>
        </w:rPr>
        <w:t>аморегулируемое пересечение в одном уровне в микрорайоне Силикатный в районе строительства жилого комплекса «Белые Росы»</w:t>
      </w:r>
      <w:r w:rsidRPr="00D20C74">
        <w:rPr>
          <w:color w:val="000000" w:themeColor="text1"/>
        </w:rPr>
        <w:t>, с организацией остановочного пункта;</w:t>
      </w:r>
    </w:p>
    <w:p w:rsidR="00373634" w:rsidRPr="00D20C74" w:rsidRDefault="00373634" w:rsidP="00FA4A65">
      <w:pPr>
        <w:autoSpaceDE w:val="0"/>
        <w:spacing w:before="0" w:after="0"/>
        <w:ind w:firstLine="709"/>
        <w:jc w:val="both"/>
        <w:rPr>
          <w:color w:val="000000" w:themeColor="text1"/>
        </w:rPr>
      </w:pPr>
      <w:r w:rsidRPr="00D20C74">
        <w:rPr>
          <w:color w:val="000000" w:themeColor="text1"/>
        </w:rPr>
        <w:t>- саморегулируемое пересечение в одном уровне по ул. Московской в районе ТЦ «Торговый квартал»;</w:t>
      </w:r>
    </w:p>
    <w:p w:rsidR="004775E7" w:rsidRPr="00D20C74" w:rsidRDefault="004775E7" w:rsidP="00FA4A65">
      <w:pPr>
        <w:autoSpaceDE w:val="0"/>
        <w:spacing w:before="0" w:after="0"/>
        <w:ind w:firstLine="709"/>
        <w:jc w:val="both"/>
        <w:rPr>
          <w:color w:val="000000" w:themeColor="text1"/>
        </w:rPr>
      </w:pPr>
      <w:r w:rsidRPr="00D20C74">
        <w:rPr>
          <w:color w:val="000000" w:themeColor="text1"/>
        </w:rPr>
        <w:t>- строительство саморегулируемых пересечений в одном уровне на участках нового строительства;</w:t>
      </w:r>
    </w:p>
    <w:p w:rsidR="004775E7" w:rsidRPr="00D20C74" w:rsidRDefault="004775E7" w:rsidP="00FA4A65">
      <w:pPr>
        <w:autoSpaceDE w:val="0"/>
        <w:spacing w:before="0" w:after="0"/>
        <w:ind w:firstLine="709"/>
        <w:jc w:val="both"/>
        <w:rPr>
          <w:color w:val="000000" w:themeColor="text1"/>
        </w:rPr>
      </w:pPr>
      <w:r w:rsidRPr="00D20C74">
        <w:rPr>
          <w:color w:val="000000" w:themeColor="text1"/>
        </w:rPr>
        <w:t>- реконструкция развязки на автодороге Р-132 (обход города) для обеспечения создания новой полукольцевой связи, перехватывающей Грабцевское шоссе (Кукареки), ул. Тарутинская, ул. Московская;</w:t>
      </w:r>
    </w:p>
    <w:p w:rsidR="00710035" w:rsidRPr="00D20C74" w:rsidRDefault="00710035" w:rsidP="00EB64DE">
      <w:pPr>
        <w:spacing w:before="0" w:after="0"/>
        <w:ind w:firstLine="709"/>
        <w:jc w:val="both"/>
        <w:rPr>
          <w:color w:val="000000" w:themeColor="text1"/>
        </w:rPr>
      </w:pPr>
      <w:r w:rsidRPr="00D20C74">
        <w:rPr>
          <w:color w:val="000000" w:themeColor="text1"/>
        </w:rPr>
        <w:t xml:space="preserve">В результате совершенствования системы внешних, особенно обходных направлений из города будет выведена подавляющая часть транзитного, в т.ч. грузового автодвижения, а при реализации намеченных радиальных и кольцевых связей появится возможность направить </w:t>
      </w:r>
      <w:r w:rsidRPr="00D20C74">
        <w:rPr>
          <w:color w:val="000000" w:themeColor="text1"/>
        </w:rPr>
        <w:lastRenderedPageBreak/>
        <w:t>основные потоки внутригородского грузового транспорта по магистралям, проходящим преимущественно вне центральной части города.</w:t>
      </w:r>
    </w:p>
    <w:p w:rsidR="00D93C37" w:rsidRPr="00D20C74" w:rsidRDefault="00710035" w:rsidP="00EB64DE">
      <w:pPr>
        <w:spacing w:before="0" w:after="0"/>
        <w:ind w:firstLine="709"/>
        <w:jc w:val="both"/>
        <w:rPr>
          <w:color w:val="000000" w:themeColor="text1"/>
        </w:rPr>
      </w:pPr>
      <w:r w:rsidRPr="00EB64DE">
        <w:rPr>
          <w:color w:val="000000" w:themeColor="text1"/>
        </w:rPr>
        <w:t>Создание комфортной городской среды для пешехо</w:t>
      </w:r>
      <w:r w:rsidR="00510CF5" w:rsidRPr="00EB64DE">
        <w:rPr>
          <w:color w:val="000000" w:themeColor="text1"/>
        </w:rPr>
        <w:t>дов</w:t>
      </w:r>
      <w:r w:rsidRPr="00EB64DE">
        <w:rPr>
          <w:color w:val="000000" w:themeColor="text1"/>
        </w:rPr>
        <w:t xml:space="preserve"> подразумевает</w:t>
      </w:r>
      <w:r w:rsidRPr="00D20C74">
        <w:rPr>
          <w:color w:val="000000" w:themeColor="text1"/>
        </w:rPr>
        <w:t xml:space="preserve"> формирование системы пешеходных направлений и зон, обеспечивающей максимальное разделение с автотранспортными потоками.</w:t>
      </w:r>
    </w:p>
    <w:p w:rsidR="00510CF5" w:rsidRPr="00D20C74" w:rsidRDefault="00710035" w:rsidP="00EB64DE">
      <w:pPr>
        <w:spacing w:before="0" w:after="0"/>
        <w:ind w:firstLine="709"/>
        <w:jc w:val="both"/>
        <w:rPr>
          <w:color w:val="000000" w:themeColor="text1"/>
        </w:rPr>
      </w:pPr>
      <w:r w:rsidRPr="00D20C74">
        <w:rPr>
          <w:color w:val="000000" w:themeColor="text1"/>
        </w:rPr>
        <w:t>Особое внимание необходимо обратить на обустройство пересечений УДС с пешеходными и велосипедными направлениями. На загруженных участках УДС необходимо предусмотреть сооружение внеуличных пешеходных переходов, особенно при пересечении с участками магистралей скоро</w:t>
      </w:r>
      <w:r w:rsidR="00510CF5" w:rsidRPr="00D20C74">
        <w:rPr>
          <w:color w:val="000000" w:themeColor="text1"/>
        </w:rPr>
        <w:t>стного и непрерывного движения.</w:t>
      </w:r>
    </w:p>
    <w:p w:rsidR="00510CF5" w:rsidRPr="00D20C74" w:rsidRDefault="00510CF5" w:rsidP="00EB64DE">
      <w:pPr>
        <w:spacing w:before="0" w:after="0"/>
        <w:ind w:firstLine="709"/>
        <w:jc w:val="both"/>
        <w:rPr>
          <w:color w:val="000000" w:themeColor="text1"/>
        </w:rPr>
      </w:pPr>
      <w:r w:rsidRPr="00D20C74">
        <w:rPr>
          <w:color w:val="000000" w:themeColor="text1"/>
        </w:rPr>
        <w:t>Важно обеспечить наличие уличного освещения на всех улицах города, особенно в темное время суток. Это поможет улучшить безопасность для пешеходов.</w:t>
      </w:r>
    </w:p>
    <w:p w:rsidR="00510CF5" w:rsidRPr="00D20C74" w:rsidRDefault="00510CF5" w:rsidP="00EF44FB">
      <w:pPr>
        <w:spacing w:before="0" w:after="0"/>
        <w:ind w:firstLine="709"/>
        <w:jc w:val="both"/>
        <w:rPr>
          <w:color w:val="000000" w:themeColor="text1"/>
        </w:rPr>
      </w:pPr>
      <w:r w:rsidRPr="00D20C74">
        <w:rPr>
          <w:color w:val="000000" w:themeColor="text1"/>
        </w:rPr>
        <w:t>Важно также обеспечить удобный доступ к общественному транспорту. Для этого необходимо создать удобные остановки общественного транспорта</w:t>
      </w:r>
      <w:r w:rsidR="00302D08">
        <w:rPr>
          <w:color w:val="000000" w:themeColor="text1"/>
        </w:rPr>
        <w:t xml:space="preserve"> с доступом </w:t>
      </w:r>
      <w:r w:rsidRPr="00D20C74">
        <w:rPr>
          <w:color w:val="000000" w:themeColor="text1"/>
        </w:rPr>
        <w:t>для людей с ограниченными возможностями.</w:t>
      </w:r>
    </w:p>
    <w:p w:rsidR="00510CF5" w:rsidRPr="00D20C74" w:rsidRDefault="00510CF5" w:rsidP="00EF44FB">
      <w:pPr>
        <w:spacing w:before="0" w:after="0"/>
        <w:ind w:firstLine="709"/>
        <w:jc w:val="both"/>
        <w:rPr>
          <w:color w:val="000000" w:themeColor="text1"/>
        </w:rPr>
      </w:pPr>
      <w:r w:rsidRPr="00D20C74">
        <w:rPr>
          <w:color w:val="000000" w:themeColor="text1"/>
        </w:rPr>
        <w:t>На первую очередь планируется создание пешеходной зоны вдоль бывшей железнодорожной окской ветки.</w:t>
      </w:r>
    </w:p>
    <w:p w:rsidR="00695853" w:rsidRPr="000C15E3" w:rsidRDefault="00E20BB0" w:rsidP="00EF44FB">
      <w:pPr>
        <w:autoSpaceDE w:val="0"/>
        <w:spacing w:before="60" w:after="60"/>
        <w:ind w:firstLine="709"/>
        <w:jc w:val="both"/>
        <w:rPr>
          <w:b/>
          <w:color w:val="000000" w:themeColor="text1"/>
        </w:rPr>
      </w:pPr>
      <w:r w:rsidRPr="00E20BB0">
        <w:rPr>
          <w:b/>
          <w:color w:val="000000" w:themeColor="text1"/>
        </w:rPr>
        <w:t>Создание инфраструктуры для велосипедов</w:t>
      </w:r>
      <w:r w:rsidR="004463AC" w:rsidRPr="00E20BB0">
        <w:rPr>
          <w:b/>
          <w:color w:val="000000" w:themeColor="text1"/>
        </w:rPr>
        <w:t xml:space="preserve"> и </w:t>
      </w:r>
      <w:r w:rsidRPr="00E20BB0">
        <w:rPr>
          <w:b/>
          <w:color w:val="000000" w:themeColor="text1"/>
        </w:rPr>
        <w:t xml:space="preserve">средств индивидуальной мобильности </w:t>
      </w:r>
    </w:p>
    <w:p w:rsidR="003144AD" w:rsidRDefault="003144AD" w:rsidP="00EF44FB">
      <w:pPr>
        <w:tabs>
          <w:tab w:val="left" w:pos="567"/>
        </w:tabs>
        <w:autoSpaceDE w:val="0"/>
        <w:spacing w:before="0" w:after="0"/>
        <w:ind w:firstLine="709"/>
        <w:jc w:val="both"/>
        <w:rPr>
          <w:color w:val="000000" w:themeColor="text1"/>
        </w:rPr>
      </w:pPr>
      <w:r w:rsidRPr="00D20C74">
        <w:rPr>
          <w:color w:val="000000" w:themeColor="text1"/>
        </w:rPr>
        <w:t>Велосипед – это экологически чистый и экономичный вид транспорта, который может стать важным инструментом для снижения нагрузки на транспортную инфраструктуру города. Создание удобной и безопасной велоинфраструктуры позволяет людям выбирать велосипед в качестве средства передвижения, что способствует улучшению экологической обстановки и экономии времени и денег.</w:t>
      </w:r>
    </w:p>
    <w:p w:rsidR="00E20BB0" w:rsidRPr="00D20C74" w:rsidRDefault="00E20BB0" w:rsidP="00FA4A65">
      <w:pPr>
        <w:tabs>
          <w:tab w:val="left" w:pos="567"/>
        </w:tabs>
        <w:autoSpaceDE w:val="0"/>
        <w:spacing w:before="0" w:after="0"/>
        <w:ind w:firstLine="709"/>
        <w:jc w:val="both"/>
        <w:rPr>
          <w:color w:val="000000" w:themeColor="text1"/>
        </w:rPr>
      </w:pPr>
      <w:r w:rsidRPr="00E20BB0">
        <w:rPr>
          <w:color w:val="000000" w:themeColor="text1"/>
        </w:rPr>
        <w:t>Средство индивидуальной мобильности (СИМ) – устройство, предназначенное для передвижения человека посредством использования электродвигателя (электродвигателей) и (или) мускульной энергии человека (роликовые коньки, самокаты, электросамокаты, скейтборды, электроскейтборды, гироскутеры, сигвеи, моноколеса и иные аналогичные средства), за исключением велосипедов и инвалидных колясок.</w:t>
      </w:r>
    </w:p>
    <w:p w:rsidR="003144AD" w:rsidRPr="00D20C74" w:rsidRDefault="003144AD" w:rsidP="00FA4A65">
      <w:pPr>
        <w:tabs>
          <w:tab w:val="left" w:pos="567"/>
        </w:tabs>
        <w:autoSpaceDE w:val="0"/>
        <w:spacing w:before="0" w:after="0"/>
        <w:ind w:firstLine="709"/>
        <w:jc w:val="both"/>
        <w:rPr>
          <w:color w:val="000000" w:themeColor="text1"/>
        </w:rPr>
      </w:pPr>
      <w:r w:rsidRPr="00D20C74">
        <w:rPr>
          <w:color w:val="000000" w:themeColor="text1"/>
        </w:rPr>
        <w:t xml:space="preserve">Для создания на территории городского округа удобной и развитой </w:t>
      </w:r>
      <w:r w:rsidR="00E20BB0">
        <w:rPr>
          <w:color w:val="000000" w:themeColor="text1"/>
        </w:rPr>
        <w:t>инфраструктуры для велосипедов и СИМ</w:t>
      </w:r>
      <w:r w:rsidRPr="00D20C74">
        <w:rPr>
          <w:color w:val="000000" w:themeColor="text1"/>
        </w:rPr>
        <w:t xml:space="preserve"> необходимо выполнение следующих шагов:</w:t>
      </w:r>
    </w:p>
    <w:p w:rsidR="003144AD" w:rsidRPr="00D20C74" w:rsidRDefault="006D64F2" w:rsidP="00FA4A65">
      <w:pPr>
        <w:autoSpaceDE w:val="0"/>
        <w:spacing w:before="0" w:after="0"/>
        <w:ind w:firstLine="709"/>
        <w:jc w:val="both"/>
        <w:rPr>
          <w:color w:val="000000" w:themeColor="text1"/>
          <w:u w:val="single"/>
        </w:rPr>
      </w:pPr>
      <w:r w:rsidRPr="00D20C74">
        <w:rPr>
          <w:color w:val="000000" w:themeColor="text1"/>
          <w:u w:val="single"/>
        </w:rPr>
        <w:t>- </w:t>
      </w:r>
      <w:r w:rsidR="00D2552E" w:rsidRPr="00D20C74">
        <w:rPr>
          <w:color w:val="000000" w:themeColor="text1"/>
          <w:u w:val="single"/>
        </w:rPr>
        <w:t>о</w:t>
      </w:r>
      <w:r w:rsidR="003144AD" w:rsidRPr="00D20C74">
        <w:rPr>
          <w:color w:val="000000" w:themeColor="text1"/>
          <w:u w:val="single"/>
        </w:rPr>
        <w:t>птимизация улично-дорожной сети и общественного транспорта</w:t>
      </w:r>
    </w:p>
    <w:p w:rsidR="003144AD" w:rsidRPr="00D20C74" w:rsidRDefault="003144AD" w:rsidP="00FA4A65">
      <w:pPr>
        <w:autoSpaceDE w:val="0"/>
        <w:spacing w:before="0" w:after="0"/>
        <w:ind w:firstLine="709"/>
        <w:jc w:val="both"/>
        <w:rPr>
          <w:color w:val="000000" w:themeColor="text1"/>
        </w:rPr>
      </w:pPr>
      <w:r w:rsidRPr="00D20C74">
        <w:rPr>
          <w:color w:val="000000" w:themeColor="text1"/>
        </w:rPr>
        <w:t>Перед началом создания инфраструктуры следует провести оптимизацию улично-дорожной сети и общественного транспорта. Неблагоприятные условия покрытия и недостаточная ширина тротуаров могут представлять угрозу для безопасности велосипедистов. Кроме того, необходимо решить проблемы, связанные с общественным транспортом. Необходимо создать более удобные и доступные условия для пользователей общественного транспорта, чтобы люди меньше пользовались личными автомобилями.</w:t>
      </w:r>
    </w:p>
    <w:p w:rsidR="003144AD" w:rsidRPr="00D20C74" w:rsidRDefault="006D64F2" w:rsidP="00FA4A65">
      <w:pPr>
        <w:autoSpaceDE w:val="0"/>
        <w:spacing w:before="0" w:after="0"/>
        <w:ind w:firstLine="709"/>
        <w:jc w:val="both"/>
        <w:rPr>
          <w:color w:val="000000" w:themeColor="text1"/>
          <w:u w:val="single"/>
        </w:rPr>
      </w:pPr>
      <w:r w:rsidRPr="00D20C74">
        <w:rPr>
          <w:color w:val="000000" w:themeColor="text1"/>
          <w:u w:val="single"/>
        </w:rPr>
        <w:t>- </w:t>
      </w:r>
      <w:r w:rsidR="00D2552E" w:rsidRPr="00D20C74">
        <w:rPr>
          <w:color w:val="000000" w:themeColor="text1"/>
          <w:u w:val="single"/>
        </w:rPr>
        <w:t>с</w:t>
      </w:r>
      <w:r w:rsidR="003144AD" w:rsidRPr="00D20C74">
        <w:rPr>
          <w:color w:val="000000" w:themeColor="text1"/>
          <w:u w:val="single"/>
        </w:rPr>
        <w:t>оздание плана по развитию инфраструктуры</w:t>
      </w:r>
    </w:p>
    <w:p w:rsidR="006D64F2" w:rsidRPr="00D20C74" w:rsidRDefault="006D64F2" w:rsidP="00FA4A65">
      <w:pPr>
        <w:autoSpaceDE w:val="0"/>
        <w:spacing w:before="0" w:after="0"/>
        <w:ind w:firstLine="709"/>
        <w:jc w:val="both"/>
        <w:rPr>
          <w:color w:val="000000" w:themeColor="text1"/>
        </w:rPr>
      </w:pPr>
      <w:r w:rsidRPr="00D20C74">
        <w:rPr>
          <w:color w:val="000000" w:themeColor="text1"/>
        </w:rPr>
        <w:t>Чтобы успешно создавать инфраструктуру для велосипедного транспорта</w:t>
      </w:r>
      <w:r w:rsidR="00E20BB0">
        <w:rPr>
          <w:color w:val="000000" w:themeColor="text1"/>
        </w:rPr>
        <w:t xml:space="preserve"> и СИМ</w:t>
      </w:r>
      <w:r w:rsidRPr="00D20C74">
        <w:rPr>
          <w:color w:val="000000" w:themeColor="text1"/>
        </w:rPr>
        <w:t>, необходимо разработать план её развития. Этот план может быть создан специализированным ведомством в составе Городской Управы, которое будет заниматься разработкой и реализацией плана.</w:t>
      </w:r>
    </w:p>
    <w:p w:rsidR="003144AD" w:rsidRPr="00D20C74" w:rsidRDefault="006D64F2" w:rsidP="00FA4A65">
      <w:pPr>
        <w:autoSpaceDE w:val="0"/>
        <w:spacing w:before="0" w:after="0"/>
        <w:ind w:firstLine="709"/>
        <w:jc w:val="both"/>
        <w:rPr>
          <w:color w:val="000000" w:themeColor="text1"/>
          <w:u w:val="single"/>
        </w:rPr>
      </w:pPr>
      <w:r w:rsidRPr="00D20C74">
        <w:rPr>
          <w:color w:val="000000" w:themeColor="text1"/>
          <w:u w:val="single"/>
        </w:rPr>
        <w:t>- </w:t>
      </w:r>
      <w:r w:rsidR="00D2552E" w:rsidRPr="00D20C74">
        <w:rPr>
          <w:color w:val="000000" w:themeColor="text1"/>
          <w:u w:val="single"/>
        </w:rPr>
        <w:t>с</w:t>
      </w:r>
      <w:r w:rsidR="003144AD" w:rsidRPr="00D20C74">
        <w:rPr>
          <w:color w:val="000000" w:themeColor="text1"/>
          <w:u w:val="single"/>
        </w:rPr>
        <w:t>оздание велосипедных дорожек и полос движения</w:t>
      </w:r>
    </w:p>
    <w:p w:rsidR="003144AD" w:rsidRPr="00D20C74" w:rsidRDefault="003144AD" w:rsidP="00FA4A65">
      <w:pPr>
        <w:autoSpaceDE w:val="0"/>
        <w:spacing w:before="0" w:after="0"/>
        <w:ind w:firstLine="709"/>
        <w:jc w:val="both"/>
        <w:rPr>
          <w:color w:val="000000" w:themeColor="text1"/>
        </w:rPr>
      </w:pPr>
      <w:r w:rsidRPr="00D20C74">
        <w:rPr>
          <w:color w:val="000000" w:themeColor="text1"/>
        </w:rPr>
        <w:t>Для безопасного передвижения велосипедистов необходимо создать велосипедные дорожки и полосы движения. Это поможет разделить потоки транспорта и уменьшить риски для велосипедистов.</w:t>
      </w:r>
    </w:p>
    <w:p w:rsidR="003144AD" w:rsidRPr="00BF4505" w:rsidRDefault="006D64F2" w:rsidP="00FA4A65">
      <w:pPr>
        <w:autoSpaceDE w:val="0"/>
        <w:spacing w:before="0" w:after="0"/>
        <w:ind w:firstLine="709"/>
        <w:jc w:val="both"/>
        <w:rPr>
          <w:color w:val="000000" w:themeColor="text1"/>
          <w:u w:val="single"/>
        </w:rPr>
      </w:pPr>
      <w:r w:rsidRPr="00BF4505">
        <w:rPr>
          <w:color w:val="000000" w:themeColor="text1"/>
          <w:u w:val="single"/>
        </w:rPr>
        <w:t>- </w:t>
      </w:r>
      <w:r w:rsidR="00D2552E" w:rsidRPr="00BF4505">
        <w:rPr>
          <w:color w:val="000000" w:themeColor="text1"/>
          <w:u w:val="single"/>
        </w:rPr>
        <w:t>с</w:t>
      </w:r>
      <w:r w:rsidR="003144AD" w:rsidRPr="00BF4505">
        <w:rPr>
          <w:color w:val="000000" w:themeColor="text1"/>
          <w:u w:val="single"/>
        </w:rPr>
        <w:t>оздание парковок для велосипедов</w:t>
      </w:r>
      <w:r w:rsidR="00E20BB0">
        <w:rPr>
          <w:color w:val="000000" w:themeColor="text1"/>
          <w:u w:val="single"/>
        </w:rPr>
        <w:t xml:space="preserve"> и СИМ</w:t>
      </w:r>
    </w:p>
    <w:p w:rsidR="003144AD" w:rsidRPr="00D20C74" w:rsidRDefault="003144AD" w:rsidP="00FA4A65">
      <w:pPr>
        <w:autoSpaceDE w:val="0"/>
        <w:spacing w:before="0" w:after="0"/>
        <w:ind w:firstLine="709"/>
        <w:jc w:val="both"/>
        <w:rPr>
          <w:color w:val="000000" w:themeColor="text1"/>
        </w:rPr>
      </w:pPr>
      <w:r w:rsidRPr="00D20C74">
        <w:rPr>
          <w:color w:val="000000" w:themeColor="text1"/>
        </w:rPr>
        <w:t>Для того, чтобы стимулировать использование велосипедов</w:t>
      </w:r>
      <w:r w:rsidR="00E20BB0">
        <w:rPr>
          <w:color w:val="000000" w:themeColor="text1"/>
        </w:rPr>
        <w:t xml:space="preserve"> и СИМ</w:t>
      </w:r>
      <w:r w:rsidRPr="00D20C74">
        <w:rPr>
          <w:color w:val="000000" w:themeColor="text1"/>
        </w:rPr>
        <w:t xml:space="preserve">, необходимо </w:t>
      </w:r>
      <w:r w:rsidR="00E20BB0">
        <w:rPr>
          <w:color w:val="000000" w:themeColor="text1"/>
        </w:rPr>
        <w:t xml:space="preserve">создание специализированных парковок для временного хранения. </w:t>
      </w:r>
      <w:r w:rsidRPr="00D20C74">
        <w:rPr>
          <w:color w:val="000000" w:themeColor="text1"/>
        </w:rPr>
        <w:t xml:space="preserve">Это </w:t>
      </w:r>
      <w:r w:rsidR="006D64F2" w:rsidRPr="00D20C74">
        <w:rPr>
          <w:color w:val="000000" w:themeColor="text1"/>
        </w:rPr>
        <w:t>может быть,</w:t>
      </w:r>
      <w:r w:rsidRPr="00D20C74">
        <w:rPr>
          <w:color w:val="000000" w:themeColor="text1"/>
        </w:rPr>
        <w:t xml:space="preserve"> как общественные парковки, так и парковки у офисов и магазинов.</w:t>
      </w:r>
    </w:p>
    <w:p w:rsidR="006D64F2" w:rsidRPr="00D20C74" w:rsidRDefault="006D64F2" w:rsidP="00FA4A65">
      <w:pPr>
        <w:autoSpaceDE w:val="0"/>
        <w:spacing w:before="0" w:after="0"/>
        <w:ind w:firstLine="709"/>
        <w:jc w:val="both"/>
        <w:rPr>
          <w:color w:val="000000" w:themeColor="text1"/>
          <w:u w:val="single"/>
        </w:rPr>
      </w:pPr>
      <w:r w:rsidRPr="00D20C74">
        <w:rPr>
          <w:color w:val="000000" w:themeColor="text1"/>
          <w:u w:val="single"/>
        </w:rPr>
        <w:t>- </w:t>
      </w:r>
      <w:r w:rsidR="00D2552E" w:rsidRPr="00D20C74">
        <w:rPr>
          <w:color w:val="000000" w:themeColor="text1"/>
          <w:u w:val="single"/>
        </w:rPr>
        <w:t>о</w:t>
      </w:r>
      <w:r w:rsidR="00E20BB0">
        <w:rPr>
          <w:color w:val="000000" w:themeColor="text1"/>
          <w:u w:val="single"/>
        </w:rPr>
        <w:t>беспечение безопасности</w:t>
      </w:r>
    </w:p>
    <w:p w:rsidR="006D64F2" w:rsidRDefault="006D64F2" w:rsidP="00FA4A65">
      <w:pPr>
        <w:autoSpaceDE w:val="0"/>
        <w:spacing w:before="0" w:after="0"/>
        <w:ind w:firstLine="709"/>
        <w:jc w:val="both"/>
        <w:rPr>
          <w:color w:val="000000" w:themeColor="text1"/>
        </w:rPr>
      </w:pPr>
      <w:r w:rsidRPr="00D20C74">
        <w:rPr>
          <w:color w:val="000000" w:themeColor="text1"/>
        </w:rPr>
        <w:t>Для того, чтобы обеспе</w:t>
      </w:r>
      <w:r w:rsidR="00E20BB0">
        <w:rPr>
          <w:color w:val="000000" w:themeColor="text1"/>
        </w:rPr>
        <w:t>чить безопасность велосипедистов и других участников дорожного движения</w:t>
      </w:r>
      <w:r w:rsidRPr="00D20C74">
        <w:rPr>
          <w:color w:val="000000" w:themeColor="text1"/>
        </w:rPr>
        <w:t xml:space="preserve">, необходимо проводить кампании по повышению осведомленности о правилах </w:t>
      </w:r>
      <w:r w:rsidRPr="00D20C74">
        <w:rPr>
          <w:color w:val="000000" w:themeColor="text1"/>
        </w:rPr>
        <w:lastRenderedPageBreak/>
        <w:t>дорожного движения. Также необходимо создавать условия для безопасного передвижения, например, установка зеркал на перекрестках и дорожных знаков.</w:t>
      </w:r>
    </w:p>
    <w:p w:rsidR="003144AD" w:rsidRPr="00D20C74" w:rsidRDefault="006D64F2" w:rsidP="00FA4A65">
      <w:pPr>
        <w:autoSpaceDE w:val="0"/>
        <w:spacing w:before="0" w:after="0"/>
        <w:ind w:firstLine="709"/>
        <w:jc w:val="both"/>
        <w:rPr>
          <w:color w:val="000000" w:themeColor="text1"/>
          <w:u w:val="single"/>
        </w:rPr>
      </w:pPr>
      <w:r w:rsidRPr="00D20C74">
        <w:rPr>
          <w:color w:val="000000" w:themeColor="text1"/>
          <w:u w:val="single"/>
        </w:rPr>
        <w:t>- </w:t>
      </w:r>
      <w:r w:rsidR="00D2552E" w:rsidRPr="00D20C74">
        <w:rPr>
          <w:color w:val="000000" w:themeColor="text1"/>
          <w:u w:val="single"/>
        </w:rPr>
        <w:t>р</w:t>
      </w:r>
      <w:r w:rsidR="003144AD" w:rsidRPr="00D20C74">
        <w:rPr>
          <w:color w:val="000000" w:themeColor="text1"/>
          <w:u w:val="single"/>
        </w:rPr>
        <w:t>азвитие велошкол и мотивирующих деятельностей</w:t>
      </w:r>
    </w:p>
    <w:p w:rsidR="003144AD" w:rsidRPr="00D20C74" w:rsidRDefault="006D64F2" w:rsidP="00FA4A65">
      <w:pPr>
        <w:autoSpaceDE w:val="0"/>
        <w:spacing w:before="0" w:after="0"/>
        <w:ind w:firstLine="709"/>
        <w:jc w:val="both"/>
        <w:rPr>
          <w:color w:val="000000" w:themeColor="text1"/>
        </w:rPr>
      </w:pPr>
      <w:r w:rsidRPr="00D20C74">
        <w:rPr>
          <w:color w:val="000000" w:themeColor="text1"/>
        </w:rPr>
        <w:t>Ч</w:t>
      </w:r>
      <w:r w:rsidR="003144AD" w:rsidRPr="00D20C74">
        <w:rPr>
          <w:color w:val="000000" w:themeColor="text1"/>
        </w:rPr>
        <w:t>тобы привлекать больше людей к велосипедной культуре, необходимо развивать велошколы и мотивирующие деятельности. Это может быть организация велопробегов, веломарафонов и других соревнований.</w:t>
      </w:r>
    </w:p>
    <w:p w:rsidR="00510CF5" w:rsidRDefault="00510CF5" w:rsidP="00FA4A65">
      <w:pPr>
        <w:autoSpaceDE w:val="0"/>
        <w:spacing w:before="0" w:after="0"/>
        <w:ind w:firstLine="709"/>
        <w:jc w:val="both"/>
        <w:rPr>
          <w:color w:val="000000" w:themeColor="text1"/>
        </w:rPr>
      </w:pPr>
      <w:r w:rsidRPr="00D20C74">
        <w:rPr>
          <w:color w:val="000000" w:themeColor="text1"/>
        </w:rPr>
        <w:t xml:space="preserve">На первую очередь </w:t>
      </w:r>
      <w:r w:rsidR="0096742D" w:rsidRPr="00D20C74">
        <w:rPr>
          <w:color w:val="000000" w:themeColor="text1"/>
        </w:rPr>
        <w:t>Генеральным планом</w:t>
      </w:r>
      <w:r w:rsidRPr="00D20C74">
        <w:rPr>
          <w:color w:val="000000" w:themeColor="text1"/>
        </w:rPr>
        <w:t xml:space="preserve"> </w:t>
      </w:r>
      <w:r w:rsidR="006D64F2" w:rsidRPr="00D20C74">
        <w:rPr>
          <w:color w:val="000000" w:themeColor="text1"/>
        </w:rPr>
        <w:t>предлагается</w:t>
      </w:r>
      <w:r w:rsidRPr="00D20C74">
        <w:rPr>
          <w:color w:val="000000" w:themeColor="text1"/>
        </w:rPr>
        <w:t xml:space="preserve"> создание локальной системы веломаршрутов в центральной части города, рекреационных зонах, оснащение объектов обслуживания велопарковками. На расчетный срок – создание полноценной системы велодорожек на связях с периферийными районами и населенными пунктами городского округа. Велодорожки необходимо размещать в виде отдельного полотна (при технической возможности) или совмещать с тротуарами (в центральной части города).</w:t>
      </w:r>
    </w:p>
    <w:p w:rsidR="00A66AE3" w:rsidRDefault="00A66AE3" w:rsidP="00FA4A65">
      <w:pPr>
        <w:autoSpaceDE w:val="0"/>
        <w:spacing w:before="0" w:after="0"/>
        <w:ind w:firstLine="709"/>
        <w:jc w:val="both"/>
        <w:rPr>
          <w:rStyle w:val="title-link"/>
        </w:rPr>
      </w:pPr>
      <w:r>
        <w:rPr>
          <w:color w:val="000000" w:themeColor="text1"/>
        </w:rPr>
        <w:t xml:space="preserve">Согласно КСОДД на территории города планируется создание велоинфраструктуры представленной в таблице </w:t>
      </w:r>
      <w:r w:rsidRPr="00A66AE3">
        <w:rPr>
          <w:rStyle w:val="title-link"/>
        </w:rPr>
        <w:t>2.4.2</w:t>
      </w:r>
      <w:r>
        <w:rPr>
          <w:rStyle w:val="title-link"/>
        </w:rPr>
        <w:t>.</w:t>
      </w:r>
    </w:p>
    <w:p w:rsidR="00A66AE3" w:rsidRPr="00D20C74" w:rsidRDefault="00A66AE3" w:rsidP="00A66AE3">
      <w:pPr>
        <w:autoSpaceDE w:val="0"/>
        <w:spacing w:before="0" w:after="0"/>
        <w:ind w:firstLine="567"/>
        <w:jc w:val="right"/>
        <w:rPr>
          <w:color w:val="000000" w:themeColor="text1"/>
        </w:rPr>
      </w:pPr>
      <w:r w:rsidRPr="00D20C74">
        <w:rPr>
          <w:color w:val="000000" w:themeColor="text1"/>
        </w:rPr>
        <w:t>Таблица 2.4.</w:t>
      </w:r>
      <w:r>
        <w:rPr>
          <w:color w:val="000000" w:themeColor="text1"/>
        </w:rPr>
        <w:t>2</w:t>
      </w:r>
    </w:p>
    <w:p w:rsidR="00A66AE3" w:rsidRPr="00A66AE3" w:rsidRDefault="00A66AE3" w:rsidP="00A66AE3">
      <w:pPr>
        <w:autoSpaceDE w:val="0"/>
        <w:spacing w:before="0" w:after="0"/>
        <w:jc w:val="center"/>
        <w:rPr>
          <w:color w:val="000000" w:themeColor="text1"/>
        </w:rPr>
      </w:pPr>
      <w:r w:rsidRPr="00A66AE3">
        <w:rPr>
          <w:color w:val="000000" w:themeColor="text1"/>
        </w:rPr>
        <w:t>Перечень мероприятий по развитию велосипедного движения на территории города Калуги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
        <w:gridCol w:w="6662"/>
        <w:gridCol w:w="2830"/>
      </w:tblGrid>
      <w:tr w:rsidR="00A66AE3" w:rsidRPr="00A66AE3" w:rsidTr="00A66AE3">
        <w:trPr>
          <w:trHeight w:val="20"/>
          <w:tblHeader/>
        </w:trPr>
        <w:tc>
          <w:tcPr>
            <w:tcW w:w="563"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A66AE3" w:rsidRPr="00A66AE3" w:rsidRDefault="00A66AE3" w:rsidP="00A66AE3">
            <w:pPr>
              <w:jc w:val="center"/>
              <w:rPr>
                <w:b/>
                <w:bCs/>
                <w:color w:val="000000"/>
                <w:sz w:val="22"/>
                <w:szCs w:val="22"/>
              </w:rPr>
            </w:pPr>
            <w:r w:rsidRPr="00A66AE3">
              <w:rPr>
                <w:b/>
                <w:bCs/>
                <w:color w:val="000000"/>
                <w:sz w:val="22"/>
                <w:szCs w:val="22"/>
              </w:rPr>
              <w:t>№ п/п</w:t>
            </w:r>
          </w:p>
        </w:tc>
        <w:tc>
          <w:tcPr>
            <w:tcW w:w="6662"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A66AE3" w:rsidRPr="00A66AE3" w:rsidRDefault="00A66AE3" w:rsidP="00A66AE3">
            <w:pPr>
              <w:jc w:val="center"/>
              <w:rPr>
                <w:b/>
                <w:bCs/>
                <w:color w:val="000000"/>
                <w:sz w:val="22"/>
                <w:szCs w:val="22"/>
              </w:rPr>
            </w:pPr>
            <w:r w:rsidRPr="00A66AE3">
              <w:rPr>
                <w:b/>
                <w:bCs/>
                <w:color w:val="000000"/>
                <w:sz w:val="22"/>
                <w:szCs w:val="22"/>
              </w:rPr>
              <w:t>Мероприятие</w:t>
            </w:r>
          </w:p>
        </w:tc>
        <w:tc>
          <w:tcPr>
            <w:tcW w:w="283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A66AE3" w:rsidRPr="00A66AE3" w:rsidRDefault="00A66AE3" w:rsidP="00A66AE3">
            <w:pPr>
              <w:jc w:val="center"/>
              <w:rPr>
                <w:b/>
                <w:bCs/>
                <w:color w:val="000000"/>
                <w:sz w:val="22"/>
                <w:szCs w:val="22"/>
              </w:rPr>
            </w:pPr>
            <w:r w:rsidRPr="00A66AE3">
              <w:rPr>
                <w:b/>
                <w:bCs/>
                <w:color w:val="000000"/>
                <w:sz w:val="22"/>
                <w:szCs w:val="22"/>
              </w:rPr>
              <w:t>Характеристика</w:t>
            </w:r>
          </w:p>
        </w:tc>
      </w:tr>
      <w:tr w:rsidR="00A66AE3" w:rsidRPr="00A66AE3" w:rsidTr="00A47AD9">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1</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color w:val="000000"/>
                <w:sz w:val="22"/>
                <w:szCs w:val="22"/>
              </w:rPr>
            </w:pPr>
            <w:r w:rsidRPr="00A66AE3">
              <w:rPr>
                <w:color w:val="000000"/>
                <w:sz w:val="22"/>
                <w:szCs w:val="22"/>
              </w:rPr>
              <w:t xml:space="preserve">Организация велодорожки совместно с тротуаром по ул. Ленина от ул. Вокзальная до ул. Луначарского </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2,8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 xml:space="preserve">Организация велодорожки </w:t>
            </w:r>
            <w:r w:rsidRPr="00A66AE3">
              <w:rPr>
                <w:color w:val="000000"/>
                <w:sz w:val="22"/>
                <w:szCs w:val="22"/>
              </w:rPr>
              <w:t>совместно с тротуаром</w:t>
            </w:r>
            <w:r w:rsidRPr="00A66AE3">
              <w:rPr>
                <w:sz w:val="22"/>
                <w:szCs w:val="22"/>
              </w:rPr>
              <w:t xml:space="preserve"> по ул. Кирова от пл. Победы до пл. Мира </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1,7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3</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совместно с тротуаром по ул. Степана Разина (в пределах существующей</w:t>
            </w:r>
            <w:r w:rsidR="00A47AD9">
              <w:rPr>
                <w:sz w:val="22"/>
                <w:szCs w:val="22"/>
              </w:rPr>
              <w:t xml:space="preserve"> бульвара) от пл. Победы до ул. </w:t>
            </w:r>
            <w:r w:rsidRPr="00A66AE3">
              <w:rPr>
                <w:sz w:val="22"/>
                <w:szCs w:val="22"/>
              </w:rPr>
              <w:t>Никитина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0,67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color w:val="000000"/>
                <w:sz w:val="22"/>
                <w:szCs w:val="22"/>
              </w:rPr>
            </w:pPr>
            <w:r>
              <w:rPr>
                <w:color w:val="000000"/>
                <w:sz w:val="22"/>
                <w:szCs w:val="22"/>
              </w:rPr>
              <w:t>4</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color w:val="000000"/>
                <w:sz w:val="22"/>
                <w:szCs w:val="22"/>
              </w:rPr>
            </w:pPr>
            <w:r w:rsidRPr="00A66AE3">
              <w:rPr>
                <w:sz w:val="22"/>
                <w:szCs w:val="22"/>
              </w:rPr>
              <w:t>Организация велодорож</w:t>
            </w:r>
            <w:r w:rsidR="00A47AD9">
              <w:rPr>
                <w:sz w:val="22"/>
                <w:szCs w:val="22"/>
              </w:rPr>
              <w:t>ки совместно с тротуаром по ул. </w:t>
            </w:r>
            <w:r w:rsidRPr="00A66AE3">
              <w:rPr>
                <w:sz w:val="22"/>
                <w:szCs w:val="22"/>
              </w:rPr>
              <w:t>Луначарского от ул. Ленина до ул. Кутузова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1,1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color w:val="000000"/>
                <w:sz w:val="22"/>
                <w:szCs w:val="22"/>
              </w:rPr>
            </w:pPr>
            <w:r>
              <w:rPr>
                <w:color w:val="000000"/>
                <w:sz w:val="22"/>
                <w:szCs w:val="22"/>
              </w:rPr>
              <w:t>5</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color w:val="000000"/>
                <w:sz w:val="22"/>
                <w:szCs w:val="22"/>
              </w:rPr>
            </w:pPr>
            <w:r w:rsidRPr="00A66AE3">
              <w:rPr>
                <w:color w:val="000000"/>
                <w:sz w:val="22"/>
                <w:szCs w:val="22"/>
              </w:rPr>
              <w:t>Организация велодорожки/ве</w:t>
            </w:r>
            <w:r w:rsidR="00A47AD9">
              <w:rPr>
                <w:color w:val="000000"/>
                <w:sz w:val="22"/>
                <w:szCs w:val="22"/>
              </w:rPr>
              <w:t>лополосы по ул. Кутузова от ул. </w:t>
            </w:r>
            <w:r w:rsidRPr="00A66AE3">
              <w:rPr>
                <w:color w:val="000000"/>
                <w:sz w:val="22"/>
                <w:szCs w:val="22"/>
              </w:rPr>
              <w:t xml:space="preserve">Луначарского до ул. Ленина </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0,7 км</w:t>
            </w:r>
          </w:p>
        </w:tc>
      </w:tr>
      <w:tr w:rsidR="00A66AE3" w:rsidRPr="00A66AE3" w:rsidTr="00A47AD9">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6</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 xml:space="preserve">Организация велодорожки совместно с тротуаром по пл. Старый Торг, организация велодорожек на территории Сквера им. Ленина </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0,96 км</w:t>
            </w:r>
          </w:p>
        </w:tc>
      </w:tr>
      <w:tr w:rsidR="00A66AE3" w:rsidRPr="00A66AE3" w:rsidTr="00A47AD9">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7</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велодорожки/велополосы по ул. Рылеева от ул. Труда до ул. Достоевского</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1,1 км</w:t>
            </w:r>
          </w:p>
        </w:tc>
      </w:tr>
      <w:tr w:rsidR="00A66AE3" w:rsidRPr="00A66AE3" w:rsidTr="00A47AD9">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8</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велодорожки/вел</w:t>
            </w:r>
            <w:r w:rsidR="00A47AD9">
              <w:rPr>
                <w:sz w:val="22"/>
                <w:szCs w:val="22"/>
              </w:rPr>
              <w:t>ополосы по ул. Плеханова от ул. </w:t>
            </w:r>
            <w:r w:rsidRPr="00A66AE3">
              <w:rPr>
                <w:sz w:val="22"/>
                <w:szCs w:val="22"/>
              </w:rPr>
              <w:t>Труда до ул. Кирова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0,7 км</w:t>
            </w:r>
          </w:p>
        </w:tc>
      </w:tr>
      <w:tr w:rsidR="00A66AE3" w:rsidRPr="00A66AE3" w:rsidTr="00A47AD9">
        <w:trPr>
          <w:trHeight w:val="785"/>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9</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color w:val="000000"/>
                <w:sz w:val="22"/>
                <w:szCs w:val="22"/>
              </w:rPr>
            </w:pPr>
            <w:r w:rsidRPr="00A66AE3">
              <w:rPr>
                <w:color w:val="000000"/>
                <w:sz w:val="22"/>
                <w:szCs w:val="22"/>
              </w:rPr>
              <w:t>Организация велодорожек на территории городского парка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1,5 км</w:t>
            </w:r>
          </w:p>
        </w:tc>
      </w:tr>
      <w:tr w:rsidR="00A66AE3" w:rsidRPr="00A66AE3" w:rsidTr="00A47AD9">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10</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w:t>
            </w:r>
            <w:r w:rsidR="00A47AD9">
              <w:rPr>
                <w:sz w:val="22"/>
                <w:szCs w:val="22"/>
              </w:rPr>
              <w:t>ки совместно с тротуаром по ул. </w:t>
            </w:r>
            <w:r w:rsidRPr="00A66AE3">
              <w:rPr>
                <w:sz w:val="22"/>
                <w:szCs w:val="22"/>
              </w:rPr>
              <w:t>Московской от пер. Северный до ул. Кирова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4,5 км</w:t>
            </w:r>
          </w:p>
        </w:tc>
      </w:tr>
      <w:tr w:rsidR="00A66AE3" w:rsidRPr="00A66AE3" w:rsidTr="00A47AD9">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совместно с тротуаром по ул. Карла Либкнехта от Грабцевского шоссе до ул. Телевизионная</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1,6 км</w:t>
            </w:r>
          </w:p>
        </w:tc>
      </w:tr>
      <w:tr w:rsidR="00A66AE3" w:rsidRPr="00A66AE3" w:rsidTr="00A47AD9">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47AD9">
            <w:pPr>
              <w:tabs>
                <w:tab w:val="left" w:pos="992"/>
                <w:tab w:val="left" w:pos="5103"/>
              </w:tabs>
              <w:suppressAutoHyphens w:val="0"/>
              <w:jc w:val="center"/>
              <w:rPr>
                <w:sz w:val="22"/>
                <w:szCs w:val="22"/>
              </w:rPr>
            </w:pPr>
            <w:r>
              <w:rPr>
                <w:sz w:val="22"/>
                <w:szCs w:val="22"/>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ул</w:t>
            </w:r>
            <w:r w:rsidR="00A47AD9">
              <w:rPr>
                <w:sz w:val="22"/>
                <w:szCs w:val="22"/>
              </w:rPr>
              <w:t>. Баррикад от ул. Ленина до ул. </w:t>
            </w:r>
            <w:r w:rsidRPr="00A66AE3">
              <w:rPr>
                <w:sz w:val="22"/>
                <w:szCs w:val="22"/>
              </w:rPr>
              <w:t>Воронина, по ул. Воронина от ул</w:t>
            </w:r>
            <w:r w:rsidR="00A47AD9">
              <w:rPr>
                <w:sz w:val="22"/>
                <w:szCs w:val="22"/>
              </w:rPr>
              <w:t>. Баррикад до ул. Труда, по ул. </w:t>
            </w:r>
            <w:r w:rsidRPr="00A66AE3">
              <w:rPr>
                <w:sz w:val="22"/>
                <w:szCs w:val="22"/>
              </w:rPr>
              <w:t>Труда от ул. Воронина до ул. Плеханова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sz w:val="22"/>
                <w:szCs w:val="22"/>
              </w:rPr>
            </w:pPr>
            <w:r w:rsidRPr="00A66AE3">
              <w:rPr>
                <w:color w:val="000000"/>
                <w:sz w:val="22"/>
                <w:szCs w:val="22"/>
              </w:rPr>
              <w:t>Протяженность 1,2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lastRenderedPageBreak/>
              <w:t>13</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территории Сквера войнам интернационалистам</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0,2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14</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совместно с тротуаром по ул</w:t>
            </w:r>
            <w:r>
              <w:rPr>
                <w:sz w:val="22"/>
                <w:szCs w:val="22"/>
              </w:rPr>
              <w:t>.</w:t>
            </w:r>
            <w:r w:rsidRPr="00A66AE3">
              <w:rPr>
                <w:sz w:val="22"/>
                <w:szCs w:val="22"/>
              </w:rPr>
              <w:t xml:space="preserve"> Суворова от Сквера войнам интернационалистам до ул. Рылеева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1,45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15</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Организации велодорожки пер. Тер</w:t>
            </w:r>
            <w:r w:rsidR="00A47AD9">
              <w:rPr>
                <w:sz w:val="22"/>
                <w:szCs w:val="22"/>
              </w:rPr>
              <w:t>енинский от ул. Суворова до ул. </w:t>
            </w:r>
            <w:r w:rsidRPr="00A66AE3">
              <w:rPr>
                <w:sz w:val="22"/>
                <w:szCs w:val="22"/>
              </w:rPr>
              <w:t>Чижова, по ул. Чижова от пер. Теренинский до ул. Московская, по ул. Огарева от ул. Московская до ул. Рылеева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1,58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16</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Организации велодорожки по</w:t>
            </w:r>
            <w:r w:rsidR="00A47AD9">
              <w:rPr>
                <w:sz w:val="22"/>
                <w:szCs w:val="22"/>
              </w:rPr>
              <w:t xml:space="preserve"> ул. Телевизионная от ул. </w:t>
            </w:r>
            <w:r w:rsidRPr="00A66AE3">
              <w:rPr>
                <w:sz w:val="22"/>
                <w:szCs w:val="22"/>
              </w:rPr>
              <w:t>Социалистическая до ул. Труда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1,47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17</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w:t>
            </w:r>
            <w:r w:rsidR="00A47AD9">
              <w:rPr>
                <w:sz w:val="22"/>
                <w:szCs w:val="22"/>
              </w:rPr>
              <w:t>ек совместно с тротуаром по ул. </w:t>
            </w:r>
            <w:r w:rsidRPr="00A66AE3">
              <w:rPr>
                <w:sz w:val="22"/>
                <w:szCs w:val="22"/>
              </w:rPr>
              <w:t>Социалистической от ул. Телеви</w:t>
            </w:r>
            <w:r w:rsidR="00A47AD9">
              <w:rPr>
                <w:sz w:val="22"/>
                <w:szCs w:val="22"/>
              </w:rPr>
              <w:t>зионная до ул. Чичерина, по ул. </w:t>
            </w:r>
            <w:r w:rsidRPr="00A66AE3">
              <w:rPr>
                <w:sz w:val="22"/>
                <w:szCs w:val="22"/>
              </w:rPr>
              <w:t>Пухова от ул. Телевизионная до ул. Чичерина, по ул. Чичерина от ул. Социалистической до ул. Пухова (в районе существующего бульвара)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1,1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18</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велодорожек совместно с тротуаром по Грабцевскому шоссе от Грабцевское шоссе 110 до ул. Моторная, по ул. Моторная от Грабцевского шоссе до ул. Новаторская, по ул. Новаторская от ул. Моторная до ул. Заводская, по ул. Заводская до ул. Маяковского, по ул. Маяковского от ул. Заводская до Грабцевского шоссе, по Грабцевскому шоссе от ул. Маяковского до ул. Карла Либкнехта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2,9 км</w:t>
            </w:r>
          </w:p>
        </w:tc>
      </w:tr>
      <w:tr w:rsidR="00A66AE3" w:rsidRPr="00A66AE3" w:rsidTr="00A47AD9">
        <w:trPr>
          <w:trHeight w:val="85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19</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оп ул. Маршала Жукова от ул. Чапаева до пл. Победы</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1,8 км</w:t>
            </w:r>
          </w:p>
        </w:tc>
      </w:tr>
      <w:tr w:rsidR="00A66AE3" w:rsidRPr="00A66AE3" w:rsidTr="00A47AD9">
        <w:trPr>
          <w:trHeight w:val="85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20</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ул</w:t>
            </w:r>
            <w:r w:rsidR="00A47AD9">
              <w:rPr>
                <w:sz w:val="22"/>
                <w:szCs w:val="22"/>
              </w:rPr>
              <w:t>. Тульская от пер. Малый до ул. </w:t>
            </w:r>
            <w:r w:rsidRPr="00A66AE3">
              <w:rPr>
                <w:sz w:val="22"/>
                <w:szCs w:val="22"/>
              </w:rPr>
              <w:t xml:space="preserve">Степана Разина </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0,9 км</w:t>
            </w:r>
          </w:p>
        </w:tc>
      </w:tr>
      <w:tr w:rsidR="00A66AE3" w:rsidRPr="00A66AE3" w:rsidTr="00A47AD9">
        <w:trPr>
          <w:trHeight w:val="85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21</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ул. Болдина от проектируемой транспортно-пешеходной</w:t>
            </w:r>
            <w:r w:rsidR="00A47AD9">
              <w:rPr>
                <w:sz w:val="22"/>
                <w:szCs w:val="22"/>
              </w:rPr>
              <w:t xml:space="preserve"> набережной вдоль р. Ока до ул. </w:t>
            </w:r>
            <w:r w:rsidRPr="00A66AE3">
              <w:rPr>
                <w:sz w:val="22"/>
                <w:szCs w:val="22"/>
              </w:rPr>
              <w:t xml:space="preserve">Никитина, по ул. Никитина от ул. Болдина до ул. Степана Разина  </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2,17 км</w:t>
            </w:r>
          </w:p>
        </w:tc>
      </w:tr>
      <w:tr w:rsidR="00A66AE3" w:rsidRPr="00A66AE3" w:rsidTr="00A47AD9">
        <w:trPr>
          <w:trHeight w:val="85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22</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ул. Максима Горького от ул. Болдина до ул. Маршала Жукова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0,7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23</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ул. Театральная (в районе пешеходной зоны) и по пл. Старый торг</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1,8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24</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велодорожки/велополосы (в зависимости от участка проектирования) по ул. Гагарина от пл. Мира до ул. Космонавта Волкова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0,83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25</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w:t>
            </w:r>
            <w:r w:rsidR="00A47AD9">
              <w:rPr>
                <w:sz w:val="22"/>
                <w:szCs w:val="22"/>
              </w:rPr>
              <w:t>о ул. Космонавта Волкова от ул. </w:t>
            </w:r>
            <w:r w:rsidRPr="00A66AE3">
              <w:rPr>
                <w:sz w:val="22"/>
                <w:szCs w:val="22"/>
              </w:rPr>
              <w:t>Гагарина до сквера Волкова, по территории сквера Волкова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3,2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26</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 xml:space="preserve">Организация веломаршрутов по проектируемой набережной в районе Яченского водохранилища </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2,5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lastRenderedPageBreak/>
              <w:t>27</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совместно с тротуаром по наб. Яченского водохранилища от проектируемой пешеходной набережной до пер. Лаврентьевский,</w:t>
            </w:r>
            <w:r w:rsidR="00A47AD9">
              <w:rPr>
                <w:sz w:val="22"/>
                <w:szCs w:val="22"/>
              </w:rPr>
              <w:t xml:space="preserve"> по пер. Лаврентьевский, по ул. </w:t>
            </w:r>
            <w:r w:rsidRPr="00A66AE3">
              <w:rPr>
                <w:sz w:val="22"/>
                <w:szCs w:val="22"/>
              </w:rPr>
              <w:t>Садовая от пер. Лаврентьевский до ул. Широкая,</w:t>
            </w:r>
            <w:r w:rsidR="00A47AD9">
              <w:rPr>
                <w:sz w:val="22"/>
                <w:szCs w:val="22"/>
              </w:rPr>
              <w:t xml:space="preserve"> по ул. </w:t>
            </w:r>
            <w:r w:rsidRPr="00A66AE3">
              <w:rPr>
                <w:sz w:val="22"/>
                <w:szCs w:val="22"/>
              </w:rPr>
              <w:t>Широкая от ул. Садовая до п</w:t>
            </w:r>
            <w:r w:rsidR="00A47AD9">
              <w:rPr>
                <w:sz w:val="22"/>
                <w:szCs w:val="22"/>
              </w:rPr>
              <w:t>роектируемой велодорожки по ул. </w:t>
            </w:r>
            <w:r w:rsidRPr="00A66AE3">
              <w:rPr>
                <w:sz w:val="22"/>
                <w:szCs w:val="22"/>
              </w:rPr>
              <w:t>Социалистическая</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2,2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47AD9" w:rsidP="00A66AE3">
            <w:pPr>
              <w:tabs>
                <w:tab w:val="left" w:pos="992"/>
                <w:tab w:val="left" w:pos="5103"/>
              </w:tabs>
              <w:suppressAutoHyphens w:val="0"/>
              <w:jc w:val="center"/>
              <w:rPr>
                <w:sz w:val="22"/>
                <w:szCs w:val="22"/>
              </w:rPr>
            </w:pPr>
            <w:r>
              <w:rPr>
                <w:sz w:val="22"/>
                <w:szCs w:val="22"/>
              </w:rPr>
              <w:t>28</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w:t>
            </w:r>
            <w:r w:rsidR="00A47AD9">
              <w:rPr>
                <w:sz w:val="22"/>
                <w:szCs w:val="22"/>
              </w:rPr>
              <w:t>о ул. Академика Королева от ул. </w:t>
            </w:r>
            <w:r w:rsidRPr="00A66AE3">
              <w:rPr>
                <w:sz w:val="22"/>
                <w:szCs w:val="22"/>
              </w:rPr>
              <w:t>Гагарина до парка им. К. Э. Циолко</w:t>
            </w:r>
            <w:r w:rsidR="00A47AD9">
              <w:rPr>
                <w:sz w:val="22"/>
                <w:szCs w:val="22"/>
              </w:rPr>
              <w:t>вского, по территории парка им. </w:t>
            </w:r>
            <w:r w:rsidRPr="00A66AE3">
              <w:rPr>
                <w:sz w:val="22"/>
                <w:szCs w:val="22"/>
              </w:rPr>
              <w:t>К. Э. Циолковского</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2,5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29</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велополос по Гагаринскому мосту от ул. Гагарина до Тульского шоссе, по Тульскому шос</w:t>
            </w:r>
            <w:r w:rsidR="00A47AD9">
              <w:rPr>
                <w:sz w:val="22"/>
                <w:szCs w:val="22"/>
              </w:rPr>
              <w:t>се от Гагаринского моста до ул.</w:t>
            </w:r>
            <w:r w:rsidR="00A47AD9">
              <w:rPr>
                <w:sz w:val="22"/>
                <w:szCs w:val="22"/>
                <w:lang w:val="en-US"/>
              </w:rPr>
              <w:t> </w:t>
            </w:r>
            <w:r w:rsidRPr="00A66AE3">
              <w:rPr>
                <w:sz w:val="22"/>
                <w:szCs w:val="22"/>
              </w:rPr>
              <w:t>Генерала Попова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1,8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30</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велодорожек совместно с тротуаром по ул. Генерала Попова от Тульского шоссе до ул. Фомушина, по ул. Фомушина от ул. Генерала Попова до ул. Минская</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3,4 км</w:t>
            </w:r>
          </w:p>
        </w:tc>
      </w:tr>
      <w:tr w:rsidR="00A66AE3" w:rsidRPr="00A66AE3" w:rsidTr="00A47AD9">
        <w:trPr>
          <w:trHeight w:val="872"/>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31</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велодорожек совместно с тротуаром по ул. 65 лет Победы</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2,3 км</w:t>
            </w:r>
          </w:p>
        </w:tc>
      </w:tr>
      <w:tr w:rsidR="00A66AE3" w:rsidRPr="00A66AE3" w:rsidTr="00A47AD9">
        <w:trPr>
          <w:trHeight w:val="868"/>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32</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велодорожек совместно с тротуаром по ул. Серафима Туликова от ул. 65 лет Победы до ул. Фомушина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0,53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33</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велосипедных дорожек на территории мкр. Кошелев проект по ул. Петра Тарасова от ул. Фомушина до ул. Андрея Алешина, по ул. Андрея Алешина д</w:t>
            </w:r>
            <w:r w:rsidR="00A47AD9">
              <w:rPr>
                <w:sz w:val="22"/>
                <w:szCs w:val="22"/>
              </w:rPr>
              <w:t>о ул. Владимира Козлова, по ул. </w:t>
            </w:r>
            <w:r w:rsidRPr="00A66AE3">
              <w:rPr>
                <w:sz w:val="22"/>
                <w:szCs w:val="22"/>
              </w:rPr>
              <w:t>Владимира Козлова от ул. Андрея Алешина до ул. Бориса Литвинчука, по ул. Бориса Литвинчука от Владимира Козлова до Братьев Луканиных, по Братьев Луканиных от ул. Бориса Литвинчука до ул. Петра Тарасова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4 км</w:t>
            </w:r>
          </w:p>
        </w:tc>
      </w:tr>
      <w:tr w:rsidR="00A66AE3" w:rsidRPr="00A66AE3" w:rsidTr="00A47AD9">
        <w:trPr>
          <w:trHeight w:val="741"/>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34</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 xml:space="preserve">Организация велодорожек </w:t>
            </w:r>
            <w:r w:rsidR="00A47AD9">
              <w:rPr>
                <w:sz w:val="22"/>
                <w:szCs w:val="22"/>
              </w:rPr>
              <w:t>по ул. Бульвар Сиреневый от ул. </w:t>
            </w:r>
            <w:r w:rsidRPr="00A66AE3">
              <w:rPr>
                <w:sz w:val="22"/>
                <w:szCs w:val="22"/>
              </w:rPr>
              <w:t>Генерала Попова до ул. Комфортная. По ул. Комфортная</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2,5 км</w:t>
            </w:r>
          </w:p>
        </w:tc>
      </w:tr>
      <w:tr w:rsidR="00A66AE3" w:rsidRPr="00A66AE3" w:rsidTr="00A47AD9">
        <w:trPr>
          <w:trHeight w:val="741"/>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35</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ул. Платова от ул. Пригородная до Грабцевского шоссе (по существующему бульвару)</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0,48 км</w:t>
            </w:r>
          </w:p>
        </w:tc>
      </w:tr>
      <w:tr w:rsidR="00A66AE3" w:rsidRPr="00A66AE3" w:rsidTr="00A47AD9">
        <w:trPr>
          <w:trHeight w:val="741"/>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36</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проектируемой транспортно-пешеходной набережной вдоль реки Ока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3,86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37</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Организация велодорожки по ул. Набережная от ул. Гагарина до проектируемой транспортно-пешеходной набережной вдоль реки Ока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0,9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38</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Создание рекреационных веломаршрутов на территории Комсомольской рощи</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4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39</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Создание рекреационных веломаршрутов на территории Губернского парка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3 км</w:t>
            </w:r>
          </w:p>
        </w:tc>
      </w:tr>
      <w:tr w:rsidR="00A66AE3" w:rsidRPr="00A66AE3" w:rsidTr="00A66AE3">
        <w:trPr>
          <w:trHeight w:val="20"/>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40</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Создание рекреационных веломаршрутов на территории парка Яновских</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2 км</w:t>
            </w:r>
          </w:p>
        </w:tc>
      </w:tr>
      <w:tr w:rsidR="00A66AE3" w:rsidRPr="00A66AE3" w:rsidTr="00A66AE3">
        <w:trPr>
          <w:trHeight w:val="153"/>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lastRenderedPageBreak/>
              <w:t>41</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Создание рекреационных веломаршрутов на территории Калужского бора</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5 км</w:t>
            </w:r>
          </w:p>
        </w:tc>
      </w:tr>
      <w:tr w:rsidR="00A66AE3" w:rsidRPr="00A66AE3" w:rsidTr="00A66AE3">
        <w:trPr>
          <w:trHeight w:val="153"/>
        </w:trPr>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47AD9" w:rsidRDefault="00A47AD9" w:rsidP="00A66AE3">
            <w:pPr>
              <w:tabs>
                <w:tab w:val="left" w:pos="992"/>
                <w:tab w:val="left" w:pos="5103"/>
              </w:tabs>
              <w:suppressAutoHyphens w:val="0"/>
              <w:jc w:val="center"/>
              <w:rPr>
                <w:sz w:val="22"/>
                <w:szCs w:val="22"/>
                <w:lang w:val="en-US"/>
              </w:rPr>
            </w:pPr>
            <w:r>
              <w:rPr>
                <w:sz w:val="22"/>
                <w:szCs w:val="22"/>
                <w:lang w:val="en-US"/>
              </w:rPr>
              <w:t>42</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rPr>
                <w:sz w:val="22"/>
                <w:szCs w:val="22"/>
              </w:rPr>
            </w:pPr>
            <w:r w:rsidRPr="00A66AE3">
              <w:rPr>
                <w:sz w:val="22"/>
                <w:szCs w:val="22"/>
              </w:rPr>
              <w:t>Создание рекреационно-транспортного веломаршрутов Анненки-Яченское водохранилище</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color w:val="000000"/>
                <w:sz w:val="22"/>
                <w:szCs w:val="22"/>
              </w:rPr>
            </w:pPr>
            <w:r w:rsidRPr="00A66AE3">
              <w:rPr>
                <w:color w:val="000000"/>
                <w:sz w:val="22"/>
                <w:szCs w:val="22"/>
              </w:rPr>
              <w:t>Протяженность 5 км</w:t>
            </w:r>
          </w:p>
        </w:tc>
      </w:tr>
      <w:tr w:rsidR="00A66AE3" w:rsidRPr="00A66AE3" w:rsidTr="00A66AE3">
        <w:trPr>
          <w:trHeight w:val="153"/>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auto"/>
          </w:tcPr>
          <w:p w:rsidR="00A66AE3" w:rsidRPr="00A66AE3" w:rsidRDefault="00A66AE3" w:rsidP="00A47AD9">
            <w:pPr>
              <w:rPr>
                <w:b/>
                <w:sz w:val="22"/>
                <w:szCs w:val="22"/>
              </w:rPr>
            </w:pPr>
            <w:r w:rsidRPr="00A66AE3">
              <w:rPr>
                <w:b/>
                <w:sz w:val="22"/>
                <w:szCs w:val="22"/>
              </w:rPr>
              <w:t>Итого</w:t>
            </w:r>
          </w:p>
        </w:tc>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AE3" w:rsidRPr="00A66AE3" w:rsidRDefault="00A66AE3" w:rsidP="00A66AE3">
            <w:pPr>
              <w:jc w:val="center"/>
              <w:rPr>
                <w:b/>
                <w:color w:val="000000"/>
                <w:sz w:val="22"/>
                <w:szCs w:val="22"/>
              </w:rPr>
            </w:pPr>
            <w:r w:rsidRPr="00A66AE3">
              <w:rPr>
                <w:b/>
                <w:color w:val="000000"/>
                <w:sz w:val="22"/>
                <w:szCs w:val="22"/>
              </w:rPr>
              <w:t>Протяженность 84,6 км</w:t>
            </w:r>
          </w:p>
        </w:tc>
      </w:tr>
    </w:tbl>
    <w:p w:rsidR="00710035" w:rsidRPr="00D20C74" w:rsidRDefault="00710035" w:rsidP="000C15E3">
      <w:pPr>
        <w:autoSpaceDE w:val="0"/>
        <w:spacing w:before="60" w:after="60"/>
        <w:ind w:firstLine="709"/>
        <w:jc w:val="both"/>
        <w:rPr>
          <w:b/>
          <w:color w:val="000000" w:themeColor="text1"/>
        </w:rPr>
      </w:pPr>
      <w:r w:rsidRPr="00D20C74">
        <w:rPr>
          <w:b/>
          <w:color w:val="000000" w:themeColor="text1"/>
        </w:rPr>
        <w:t>Городской транспорт</w:t>
      </w:r>
    </w:p>
    <w:p w:rsidR="00710035" w:rsidRPr="00D20C74" w:rsidRDefault="00710035" w:rsidP="00FA4A65">
      <w:pPr>
        <w:autoSpaceDE w:val="0"/>
        <w:spacing w:before="0" w:after="0"/>
        <w:ind w:firstLine="709"/>
        <w:jc w:val="both"/>
        <w:rPr>
          <w:color w:val="000000" w:themeColor="text1"/>
        </w:rPr>
      </w:pPr>
      <w:r w:rsidRPr="00D20C74">
        <w:rPr>
          <w:color w:val="000000" w:themeColor="text1"/>
        </w:rPr>
        <w:t>Основными задачами по развитию городского пассажирского транспорта являются:</w:t>
      </w:r>
    </w:p>
    <w:p w:rsidR="00710035" w:rsidRPr="00D20C74" w:rsidRDefault="0096742D" w:rsidP="00FA4A65">
      <w:pPr>
        <w:autoSpaceDE w:val="0"/>
        <w:spacing w:before="0" w:after="0"/>
        <w:ind w:firstLine="709"/>
        <w:jc w:val="both"/>
        <w:rPr>
          <w:color w:val="000000" w:themeColor="text1"/>
        </w:rPr>
      </w:pPr>
      <w:r w:rsidRPr="00D20C74">
        <w:rPr>
          <w:color w:val="000000" w:themeColor="text1"/>
        </w:rPr>
        <w:t>- о</w:t>
      </w:r>
      <w:r w:rsidR="00710035" w:rsidRPr="00D20C74">
        <w:rPr>
          <w:color w:val="000000" w:themeColor="text1"/>
        </w:rPr>
        <w:t>беспечение транспортных связей периферийных районов, сельских населенных пунктов и зон массового жилищного строительства различными видами пассажирского транспорта высокой провозной способности с центральной частью города, между собой, с основными зонами размещения мест приложения тру</w:t>
      </w:r>
      <w:r w:rsidRPr="00D20C74">
        <w:rPr>
          <w:color w:val="000000" w:themeColor="text1"/>
        </w:rPr>
        <w:t>да;</w:t>
      </w:r>
    </w:p>
    <w:p w:rsidR="00710035" w:rsidRPr="00D20C74" w:rsidRDefault="0096742D" w:rsidP="00FA4A65">
      <w:pPr>
        <w:autoSpaceDE w:val="0"/>
        <w:spacing w:before="0" w:after="0"/>
        <w:ind w:firstLine="709"/>
        <w:jc w:val="both"/>
        <w:rPr>
          <w:color w:val="000000" w:themeColor="text1"/>
        </w:rPr>
      </w:pPr>
      <w:r w:rsidRPr="00D20C74">
        <w:rPr>
          <w:color w:val="000000" w:themeColor="text1"/>
        </w:rPr>
        <w:t>- о</w:t>
      </w:r>
      <w:r w:rsidR="00710035" w:rsidRPr="00D20C74">
        <w:rPr>
          <w:color w:val="000000" w:themeColor="text1"/>
        </w:rPr>
        <w:t>беспечение приоритета в развитии и работе массового пассажирского транспорта п</w:t>
      </w:r>
      <w:r w:rsidR="00826A96" w:rsidRPr="00D20C74">
        <w:rPr>
          <w:color w:val="000000" w:themeColor="text1"/>
        </w:rPr>
        <w:t>еред индивидуальным транспортом;</w:t>
      </w:r>
    </w:p>
    <w:p w:rsidR="00710035" w:rsidRPr="00D20C74" w:rsidRDefault="00826A96" w:rsidP="00FA4A65">
      <w:pPr>
        <w:autoSpaceDE w:val="0"/>
        <w:spacing w:before="0" w:after="0"/>
        <w:ind w:firstLine="709"/>
        <w:jc w:val="both"/>
        <w:rPr>
          <w:color w:val="000000" w:themeColor="text1"/>
        </w:rPr>
      </w:pPr>
      <w:r w:rsidRPr="00D20C74">
        <w:rPr>
          <w:color w:val="000000" w:themeColor="text1"/>
        </w:rPr>
        <w:t>- с</w:t>
      </w:r>
      <w:r w:rsidR="00710035" w:rsidRPr="00D20C74">
        <w:rPr>
          <w:color w:val="000000" w:themeColor="text1"/>
        </w:rPr>
        <w:t>окращение интервалов движения на всех</w:t>
      </w:r>
      <w:r w:rsidRPr="00D20C74">
        <w:rPr>
          <w:color w:val="000000" w:themeColor="text1"/>
        </w:rPr>
        <w:t xml:space="preserve"> видах пассажирского транспорта;</w:t>
      </w:r>
    </w:p>
    <w:p w:rsidR="00710035" w:rsidRDefault="00826A96" w:rsidP="00FA4A65">
      <w:pPr>
        <w:autoSpaceDE w:val="0"/>
        <w:spacing w:before="0" w:after="0"/>
        <w:ind w:firstLine="709"/>
        <w:jc w:val="both"/>
        <w:rPr>
          <w:color w:val="000000" w:themeColor="text1"/>
        </w:rPr>
      </w:pPr>
      <w:r w:rsidRPr="00D20C74">
        <w:rPr>
          <w:color w:val="000000" w:themeColor="text1"/>
        </w:rPr>
        <w:t>- р</w:t>
      </w:r>
      <w:r w:rsidR="00710035" w:rsidRPr="00D20C74">
        <w:rPr>
          <w:color w:val="000000" w:themeColor="text1"/>
        </w:rPr>
        <w:t>еконструкция и развитие технической базы городского пассажирского транспорта (депо, парков)</w:t>
      </w:r>
      <w:r w:rsidR="00BF4505" w:rsidRPr="00D20C74">
        <w:rPr>
          <w:color w:val="000000" w:themeColor="text1"/>
        </w:rPr>
        <w:t>;</w:t>
      </w:r>
    </w:p>
    <w:p w:rsidR="00BF4505" w:rsidRPr="00D20C74" w:rsidRDefault="00BF4505" w:rsidP="00FA4A65">
      <w:pPr>
        <w:autoSpaceDE w:val="0"/>
        <w:spacing w:before="0" w:after="0"/>
        <w:ind w:firstLine="709"/>
        <w:jc w:val="both"/>
        <w:rPr>
          <w:color w:val="000000" w:themeColor="text1"/>
        </w:rPr>
      </w:pPr>
      <w:r>
        <w:rPr>
          <w:color w:val="000000" w:themeColor="text1"/>
        </w:rPr>
        <w:t>- строительство транспортного депо в мкр. Правобережье.</w:t>
      </w:r>
    </w:p>
    <w:p w:rsidR="00710035" w:rsidRPr="00D20C74" w:rsidRDefault="00710035" w:rsidP="00FA4A65">
      <w:pPr>
        <w:autoSpaceDE w:val="0"/>
        <w:spacing w:before="0" w:after="0"/>
        <w:ind w:firstLine="709"/>
        <w:jc w:val="both"/>
        <w:rPr>
          <w:color w:val="000000" w:themeColor="text1"/>
        </w:rPr>
      </w:pPr>
      <w:r w:rsidRPr="00EB64DE">
        <w:rPr>
          <w:color w:val="000000" w:themeColor="text1"/>
        </w:rPr>
        <w:t>Для обеспечения максимальной доступности территорий городского округа</w:t>
      </w:r>
      <w:r w:rsidRPr="00D20C74">
        <w:rPr>
          <w:color w:val="000000" w:themeColor="text1"/>
        </w:rPr>
        <w:t xml:space="preserve"> и повышения качества транспортного обслуживания населения предусматривается сохранение существующих основных в</w:t>
      </w:r>
      <w:r w:rsidR="00700875" w:rsidRPr="00D20C74">
        <w:rPr>
          <w:color w:val="000000" w:themeColor="text1"/>
        </w:rPr>
        <w:t>идов общественного транспорта – </w:t>
      </w:r>
      <w:r w:rsidRPr="00D20C74">
        <w:rPr>
          <w:color w:val="000000" w:themeColor="text1"/>
        </w:rPr>
        <w:t>автобуса и</w:t>
      </w:r>
      <w:r w:rsidR="00700875" w:rsidRPr="00D20C74">
        <w:rPr>
          <w:color w:val="000000" w:themeColor="text1"/>
        </w:rPr>
        <w:t xml:space="preserve"> троллейбуса –</w:t>
      </w:r>
      <w:r w:rsidR="00700875" w:rsidRPr="00D20C74">
        <w:rPr>
          <w:color w:val="000000" w:themeColor="text1"/>
          <w:lang w:val="en-US"/>
        </w:rPr>
        <w:t> </w:t>
      </w:r>
      <w:r w:rsidRPr="00D20C74">
        <w:rPr>
          <w:color w:val="000000" w:themeColor="text1"/>
        </w:rPr>
        <w:t>с существенным развитием маршрутных сетей.</w:t>
      </w:r>
    </w:p>
    <w:p w:rsidR="00710035" w:rsidRPr="00D20C74" w:rsidRDefault="00710035" w:rsidP="00FA4A65">
      <w:pPr>
        <w:autoSpaceDE w:val="0"/>
        <w:spacing w:before="0" w:after="0"/>
        <w:ind w:firstLine="709"/>
        <w:jc w:val="both"/>
        <w:rPr>
          <w:color w:val="000000" w:themeColor="text1"/>
        </w:rPr>
      </w:pPr>
      <w:r w:rsidRPr="00D20C74">
        <w:rPr>
          <w:color w:val="000000" w:themeColor="text1"/>
        </w:rPr>
        <w:t>Проектная схема городского транспорта разработана с учетом уже сложившейся к настоящему времени сети общественного транспорта и намечаемого на расчетный срок территориального развития города и его улично-дорожной сети.</w:t>
      </w:r>
    </w:p>
    <w:p w:rsidR="00710035" w:rsidRPr="00D20C74" w:rsidRDefault="00710035" w:rsidP="00FA4A65">
      <w:pPr>
        <w:autoSpaceDE w:val="0"/>
        <w:spacing w:before="0" w:after="0"/>
        <w:ind w:firstLine="709"/>
        <w:jc w:val="both"/>
        <w:rPr>
          <w:color w:val="000000" w:themeColor="text1"/>
        </w:rPr>
      </w:pPr>
      <w:r w:rsidRPr="00D20C74">
        <w:rPr>
          <w:color w:val="000000" w:themeColor="text1"/>
        </w:rPr>
        <w:t>На расчетный срок проекта городским общественным транспортом будут обслуживаться практически все населенные пункты, входящие в состав городского округа.</w:t>
      </w:r>
    </w:p>
    <w:p w:rsidR="00710035" w:rsidRPr="00D20C74" w:rsidRDefault="00710035" w:rsidP="00FA4A65">
      <w:pPr>
        <w:autoSpaceDE w:val="0"/>
        <w:spacing w:before="0" w:after="0"/>
        <w:ind w:firstLine="709"/>
        <w:jc w:val="both"/>
        <w:rPr>
          <w:color w:val="000000" w:themeColor="text1"/>
        </w:rPr>
      </w:pPr>
      <w:r w:rsidRPr="00D20C74">
        <w:rPr>
          <w:color w:val="000000" w:themeColor="text1"/>
        </w:rPr>
        <w:t xml:space="preserve">Планируется развитие линий автобуса, как наиболее экономически выгодного транспорта с точки зрения организации новых маршрутов. </w:t>
      </w:r>
      <w:r w:rsidR="009F437E" w:rsidRPr="00D20C74">
        <w:rPr>
          <w:color w:val="000000" w:themeColor="text1"/>
        </w:rPr>
        <w:t>Необходимо</w:t>
      </w:r>
      <w:r w:rsidRPr="00D20C74">
        <w:rPr>
          <w:color w:val="000000" w:themeColor="text1"/>
        </w:rPr>
        <w:t xml:space="preserve"> развитие автобусных линий практически до всех населенных пунктах округа и новых жилых, общественных и производственных площадок.</w:t>
      </w:r>
    </w:p>
    <w:p w:rsidR="00710035" w:rsidRPr="00D20C74" w:rsidRDefault="00710035" w:rsidP="00FA4A65">
      <w:pPr>
        <w:autoSpaceDE w:val="0"/>
        <w:spacing w:before="0" w:after="0"/>
        <w:ind w:firstLine="709"/>
        <w:jc w:val="both"/>
        <w:rPr>
          <w:color w:val="000000" w:themeColor="text1"/>
        </w:rPr>
      </w:pPr>
      <w:r w:rsidRPr="00D20C74">
        <w:rPr>
          <w:color w:val="000000" w:themeColor="text1"/>
        </w:rPr>
        <w:t xml:space="preserve">Проектом </w:t>
      </w:r>
      <w:r w:rsidR="00700875" w:rsidRPr="00D20C74">
        <w:rPr>
          <w:color w:val="000000" w:themeColor="text1"/>
        </w:rPr>
        <w:t>предлагается</w:t>
      </w:r>
      <w:r w:rsidRPr="00D20C74">
        <w:rPr>
          <w:color w:val="000000" w:themeColor="text1"/>
        </w:rPr>
        <w:t xml:space="preserve"> приоритетное развитие троллейбусных линий как наиболее экологически чистого вида общественного транспорта</w:t>
      </w:r>
      <w:r w:rsidR="00700875" w:rsidRPr="00D20C74">
        <w:rPr>
          <w:color w:val="000000" w:themeColor="text1"/>
        </w:rPr>
        <w:t>.</w:t>
      </w:r>
      <w:r w:rsidRPr="00D20C74">
        <w:rPr>
          <w:color w:val="000000" w:themeColor="text1"/>
        </w:rPr>
        <w:t xml:space="preserve"> При этом в соответствии с муниципальной программой муниципального образования «Город Калуга» «Развитие транспортной системы и безопасность дорожного движения» планируется увеличение доли пассажиров, перевезенных троллейбусами до 41 %.</w:t>
      </w:r>
    </w:p>
    <w:p w:rsidR="00710035" w:rsidRDefault="00710035" w:rsidP="00FA4A65">
      <w:pPr>
        <w:autoSpaceDE w:val="0"/>
        <w:spacing w:before="0" w:after="0"/>
        <w:ind w:firstLine="709"/>
        <w:jc w:val="both"/>
        <w:rPr>
          <w:color w:val="000000" w:themeColor="text1"/>
        </w:rPr>
      </w:pPr>
      <w:r w:rsidRPr="00D20C74">
        <w:rPr>
          <w:color w:val="000000" w:themeColor="text1"/>
        </w:rPr>
        <w:t>В качестве первоочередных мероприятий предусматривается:</w:t>
      </w:r>
    </w:p>
    <w:p w:rsidR="00BF4505" w:rsidRPr="00D20C74" w:rsidRDefault="00BF4505" w:rsidP="00FA4A65">
      <w:pPr>
        <w:autoSpaceDE w:val="0"/>
        <w:spacing w:before="0" w:after="0"/>
        <w:ind w:firstLine="709"/>
        <w:jc w:val="both"/>
        <w:rPr>
          <w:color w:val="000000" w:themeColor="text1"/>
        </w:rPr>
      </w:pPr>
      <w:r>
        <w:rPr>
          <w:color w:val="000000" w:themeColor="text1"/>
        </w:rPr>
        <w:t>- создание выделенных полос для общественного транспорта</w:t>
      </w:r>
      <w:r w:rsidRPr="00D20C74">
        <w:rPr>
          <w:color w:val="000000" w:themeColor="text1"/>
        </w:rPr>
        <w:t>;</w:t>
      </w:r>
    </w:p>
    <w:p w:rsidR="00710035" w:rsidRPr="00D20C74" w:rsidRDefault="00700875"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развитие троллейбусных линий до Секиотово;</w:t>
      </w:r>
    </w:p>
    <w:p w:rsidR="00710035" w:rsidRPr="00D20C74" w:rsidRDefault="00700875" w:rsidP="00FA4A65">
      <w:pPr>
        <w:autoSpaceDE w:val="0"/>
        <w:spacing w:before="0" w:after="0"/>
        <w:ind w:firstLine="709"/>
        <w:jc w:val="both"/>
        <w:rPr>
          <w:color w:val="000000" w:themeColor="text1"/>
        </w:rPr>
      </w:pPr>
      <w:r w:rsidRPr="00D20C74">
        <w:rPr>
          <w:color w:val="000000" w:themeColor="text1"/>
        </w:rPr>
        <w:t>- о</w:t>
      </w:r>
      <w:r w:rsidR="00710035" w:rsidRPr="00D20C74">
        <w:rPr>
          <w:color w:val="000000" w:themeColor="text1"/>
        </w:rPr>
        <w:t>ткрытие новых троллейбусных маршрутов, соединяющих центральную часть города Калуги с микрорайоном «Анненки», с ж/д станцией Калуга II;</w:t>
      </w:r>
    </w:p>
    <w:p w:rsidR="00710035" w:rsidRPr="00D20C74" w:rsidRDefault="00700875" w:rsidP="00FA4A65">
      <w:pPr>
        <w:autoSpaceDE w:val="0"/>
        <w:spacing w:before="0" w:after="0"/>
        <w:ind w:firstLine="709"/>
        <w:jc w:val="both"/>
        <w:rPr>
          <w:color w:val="000000" w:themeColor="text1"/>
        </w:rPr>
      </w:pPr>
      <w:r w:rsidRPr="00D20C74">
        <w:rPr>
          <w:color w:val="000000" w:themeColor="text1"/>
        </w:rPr>
        <w:t>- </w:t>
      </w:r>
      <w:r w:rsidR="00710035" w:rsidRPr="00D20C74">
        <w:rPr>
          <w:color w:val="000000" w:themeColor="text1"/>
        </w:rPr>
        <w:t>открытие троллейбусных маршрутов от центральной части города до «Аэропорта».</w:t>
      </w:r>
    </w:p>
    <w:p w:rsidR="00300E6C" w:rsidRPr="00D20C74" w:rsidRDefault="00300E6C" w:rsidP="000C15E3">
      <w:pPr>
        <w:autoSpaceDE w:val="0"/>
        <w:spacing w:before="60" w:after="60"/>
        <w:ind w:firstLine="709"/>
        <w:jc w:val="both"/>
        <w:rPr>
          <w:b/>
          <w:color w:val="000000" w:themeColor="text1"/>
        </w:rPr>
      </w:pPr>
      <w:r w:rsidRPr="00D20C74">
        <w:rPr>
          <w:b/>
          <w:color w:val="000000" w:themeColor="text1"/>
        </w:rPr>
        <w:t>Водный транспорт</w:t>
      </w:r>
    </w:p>
    <w:p w:rsidR="00300E6C" w:rsidRPr="00D20C74" w:rsidRDefault="00300E6C" w:rsidP="00FA4A65">
      <w:pPr>
        <w:pStyle w:val="affff2"/>
        <w:spacing w:before="0" w:after="0"/>
        <w:ind w:firstLine="709"/>
        <w:rPr>
          <w:color w:val="000000" w:themeColor="text1"/>
        </w:rPr>
      </w:pPr>
      <w:r w:rsidRPr="00D20C74">
        <w:rPr>
          <w:color w:val="000000" w:themeColor="text1"/>
        </w:rPr>
        <w:t>Основной упор в развитии водного транспорта должен быть сделан на развитии пассажирских перевозок с превалированием доставки населения к местам рекреации, восстановлении водных маршрутов и развитии новых туристических. Для этого необходимо увеличение соответствующего флота, модернизация инфраструктуры водного транспорта – обновление и строительство новых причальных обустройств, баз хранения, заправочных пунктов.</w:t>
      </w:r>
    </w:p>
    <w:p w:rsidR="00300E6C" w:rsidRPr="00D20C74" w:rsidRDefault="00300E6C" w:rsidP="00FA4A65">
      <w:pPr>
        <w:pStyle w:val="affff2"/>
        <w:spacing w:before="0" w:after="0"/>
        <w:ind w:firstLine="709"/>
        <w:rPr>
          <w:color w:val="000000" w:themeColor="text1"/>
        </w:rPr>
      </w:pPr>
      <w:r w:rsidRPr="00D20C74">
        <w:rPr>
          <w:color w:val="000000" w:themeColor="text1"/>
        </w:rPr>
        <w:lastRenderedPageBreak/>
        <w:t>Для обеспечения комфортной и безопасной перевозки пассажиров через реку Оку на действующих переправах необходимо обновление пассажирских катеров в связи с их долголетней эксплуатацией и полной амортизацией.</w:t>
      </w:r>
    </w:p>
    <w:p w:rsidR="00300E6C" w:rsidRPr="00D20C74" w:rsidRDefault="00300E6C" w:rsidP="000C15E3">
      <w:pPr>
        <w:autoSpaceDE w:val="0"/>
        <w:spacing w:before="60" w:after="60"/>
        <w:ind w:firstLine="709"/>
        <w:jc w:val="both"/>
        <w:rPr>
          <w:b/>
          <w:color w:val="000000" w:themeColor="text1"/>
        </w:rPr>
      </w:pPr>
      <w:r w:rsidRPr="00D20C74">
        <w:rPr>
          <w:b/>
          <w:color w:val="000000" w:themeColor="text1"/>
        </w:rPr>
        <w:t>Воздушный транспорт</w:t>
      </w:r>
    </w:p>
    <w:p w:rsidR="00300E6C" w:rsidRPr="00D20C74" w:rsidRDefault="00300E6C" w:rsidP="00FA4A65">
      <w:pPr>
        <w:pStyle w:val="affff2"/>
        <w:spacing w:before="0" w:after="0"/>
        <w:ind w:firstLine="709"/>
        <w:rPr>
          <w:color w:val="000000" w:themeColor="text1"/>
        </w:rPr>
      </w:pPr>
      <w:r w:rsidRPr="00D20C74">
        <w:rPr>
          <w:color w:val="000000" w:themeColor="text1"/>
        </w:rPr>
        <w:t xml:space="preserve">На территории городского округа действует </w:t>
      </w:r>
      <w:r w:rsidR="003A60BE">
        <w:rPr>
          <w:color w:val="000000" w:themeColor="text1"/>
        </w:rPr>
        <w:t>м</w:t>
      </w:r>
      <w:r w:rsidR="003A60BE" w:rsidRPr="003A60BE">
        <w:rPr>
          <w:color w:val="000000" w:themeColor="text1"/>
        </w:rPr>
        <w:t>еждународный аэропорт Калуга (Грабцево) имени К. Э. Циолковског</w:t>
      </w:r>
      <w:r w:rsidR="003A60BE">
        <w:rPr>
          <w:color w:val="000000" w:themeColor="text1"/>
        </w:rPr>
        <w:t xml:space="preserve">о. </w:t>
      </w:r>
      <w:r w:rsidRPr="00D20C74">
        <w:rPr>
          <w:color w:val="000000" w:themeColor="text1"/>
        </w:rPr>
        <w:t>Фактическое количество перевезенных пассажиров за 2020 г составило 200,1 тыс. чел. Прогнозируемые объемы перевозок пассажиров на внутренних и международных авиалиниях составят: в 2025 г. – 350 тыс. чел, в 2030 г. – 500 тыс. чел.</w:t>
      </w:r>
    </w:p>
    <w:p w:rsidR="00300E6C" w:rsidRPr="00D20C74" w:rsidRDefault="00300E6C" w:rsidP="00FA4A65">
      <w:pPr>
        <w:pStyle w:val="affff2"/>
        <w:spacing w:before="0" w:after="0"/>
        <w:ind w:firstLine="709"/>
        <w:rPr>
          <w:color w:val="000000" w:themeColor="text1"/>
        </w:rPr>
      </w:pPr>
      <w:r w:rsidRPr="00D20C74">
        <w:rPr>
          <w:color w:val="000000" w:themeColor="text1"/>
        </w:rPr>
        <w:t xml:space="preserve">В настоящее время из аэропорта совершаются рейсы в </w:t>
      </w:r>
      <w:r w:rsidR="005A4315" w:rsidRPr="00D20C74">
        <w:rPr>
          <w:color w:val="000000" w:themeColor="text1"/>
        </w:rPr>
        <w:t xml:space="preserve">Минск, Ереван, </w:t>
      </w:r>
      <w:r w:rsidRPr="00D20C74">
        <w:rPr>
          <w:color w:val="000000" w:themeColor="text1"/>
        </w:rPr>
        <w:t xml:space="preserve">Сочи, Минеральные воды, </w:t>
      </w:r>
      <w:r w:rsidR="005A4315" w:rsidRPr="00D20C74">
        <w:rPr>
          <w:color w:val="000000" w:themeColor="text1"/>
        </w:rPr>
        <w:t>Мурманск, Санкт-Петербург</w:t>
      </w:r>
      <w:r w:rsidRPr="00D20C74">
        <w:rPr>
          <w:color w:val="000000" w:themeColor="text1"/>
        </w:rPr>
        <w:t>.</w:t>
      </w:r>
    </w:p>
    <w:p w:rsidR="00300E6C" w:rsidRPr="00D20C74" w:rsidRDefault="00300E6C" w:rsidP="00FA4A65">
      <w:pPr>
        <w:pStyle w:val="affff2"/>
        <w:spacing w:before="0" w:after="0"/>
        <w:ind w:firstLine="709"/>
        <w:rPr>
          <w:color w:val="000000" w:themeColor="text1"/>
        </w:rPr>
      </w:pPr>
      <w:r w:rsidRPr="00D20C74">
        <w:rPr>
          <w:color w:val="000000" w:themeColor="text1"/>
        </w:rPr>
        <w:t>Для устойчивого функционирования аэропортового комплекса необходимо выполнение природоохранных мероприятий и установление соответствующих ограничений:</w:t>
      </w:r>
    </w:p>
    <w:p w:rsidR="00300E6C" w:rsidRPr="00D20C74" w:rsidRDefault="00300E6C" w:rsidP="00FA4A65">
      <w:pPr>
        <w:pStyle w:val="affff2"/>
        <w:spacing w:before="0" w:after="0"/>
        <w:ind w:firstLine="709"/>
        <w:rPr>
          <w:color w:val="000000" w:themeColor="text1"/>
        </w:rPr>
      </w:pPr>
      <w:r w:rsidRPr="00D20C74">
        <w:rPr>
          <w:color w:val="000000" w:themeColor="text1"/>
        </w:rPr>
        <w:t>Предприятие воздушного транспорта должно иметь акустический паспорт, разработанный в соответствии с рекомендациями по составлению акустических паспортов аэропортов гражданской авиации и содержащий зоны ограничения жилой застройки для существующих и перспективных условий эксплуатации предприятия, методы снижения и контроля авиационного шума, сравнительную оценку акустических характеристик эксплуатируемых воздушных судов и требований соответствующих стандартов.</w:t>
      </w:r>
    </w:p>
    <w:p w:rsidR="00300E6C" w:rsidRPr="00D20C74" w:rsidRDefault="00300E6C" w:rsidP="00FA4A65">
      <w:pPr>
        <w:pStyle w:val="affff2"/>
        <w:spacing w:before="0" w:after="0"/>
        <w:ind w:firstLine="709"/>
        <w:rPr>
          <w:color w:val="000000" w:themeColor="text1"/>
        </w:rPr>
      </w:pPr>
      <w:r w:rsidRPr="00D20C74">
        <w:rPr>
          <w:color w:val="000000" w:themeColor="text1"/>
        </w:rPr>
        <w:t>Границы зон ограничения жилой застройки вблизи аэропорта устанавливаются в основном по максимальным уровням звука, реже – по эквивалентным уровням звука или одновременно по двум критериям.</w:t>
      </w:r>
    </w:p>
    <w:p w:rsidR="00300E6C" w:rsidRPr="00D20C74" w:rsidRDefault="00300E6C" w:rsidP="00FA4A65">
      <w:pPr>
        <w:pStyle w:val="affff2"/>
        <w:spacing w:before="0" w:after="0"/>
        <w:ind w:firstLine="709"/>
        <w:rPr>
          <w:color w:val="000000" w:themeColor="text1"/>
        </w:rPr>
      </w:pPr>
      <w:r w:rsidRPr="00D20C74">
        <w:rPr>
          <w:color w:val="000000" w:themeColor="text1"/>
        </w:rPr>
        <w:t>Для установления единого расчетного размера санитарно-защитной зоны, количества населенных пунктов, попадающих в пределы санитарно-защитной зоны для постоянных источников, а также от взлетающих и совершающих посадку воздушных судов необходимо выполнить работы, по оценке риска для здоровья населения.</w:t>
      </w:r>
    </w:p>
    <w:p w:rsidR="00300E6C" w:rsidRPr="00D20C74" w:rsidRDefault="00300E6C" w:rsidP="00FA4A65">
      <w:pPr>
        <w:pStyle w:val="affff2"/>
        <w:spacing w:before="0" w:after="0"/>
        <w:ind w:firstLine="709"/>
        <w:rPr>
          <w:color w:val="000000" w:themeColor="text1"/>
        </w:rPr>
      </w:pPr>
      <w:r w:rsidRPr="00D20C74">
        <w:rPr>
          <w:color w:val="000000" w:themeColor="text1"/>
        </w:rPr>
        <w:t>Установление зон регулируемой застройки в соответствии с уровнем авиационного шума, определяющим степень пригодности территории в окрестностях авиапредприятия к жилой застройке и другим видам использования, можно установить с учетом обеспечения требований благоприятного проживания, а также современных технических возможностей достижения нормативных уровней внутри жилых помещений на основании действующих требований санитарных норм СН 2.2.4/2.1.8.562–96, строительных норм СП 51.13330.2016 Защита от шума. Актуализированная редакция СНиП 23–03–2003, ГОСТ 22283–88 «Шум авиационный. Допустимые уровни шума на территории жилой застройки и методы его измерения» и Рекомендаций по установлению зон ограничения жилой застройки в окрестностях аэропортов гражданской авиации из условий шума для 3</w:t>
      </w:r>
      <w:r w:rsidRPr="00D20C74">
        <w:rPr>
          <w:color w:val="000000" w:themeColor="text1"/>
        </w:rPr>
        <w:noBreakHyphen/>
        <w:t>х характерных зон регулируемой застройки в зависимости от функционального назначения района существующей или планируемой застройки, или отдельных сооружений и эффективности их звукозащитных характеристик:</w:t>
      </w:r>
    </w:p>
    <w:p w:rsidR="00300E6C" w:rsidRPr="00D20C74" w:rsidRDefault="00D2552E" w:rsidP="00FA4A65">
      <w:pPr>
        <w:pStyle w:val="affff2"/>
        <w:spacing w:before="0" w:after="0"/>
        <w:ind w:firstLine="709"/>
        <w:rPr>
          <w:color w:val="000000" w:themeColor="text1"/>
        </w:rPr>
      </w:pPr>
      <w:r w:rsidRPr="00D20C74">
        <w:rPr>
          <w:color w:val="000000" w:themeColor="text1"/>
        </w:rPr>
        <w:t>- </w:t>
      </w:r>
      <w:r w:rsidR="00300E6C" w:rsidRPr="00D20C74">
        <w:rPr>
          <w:color w:val="000000" w:themeColor="text1"/>
        </w:rPr>
        <w:t>зона застройки без ограничений – определяется допустимыми уровнями звука на прилегающей к застройке территории в зависимости от их функционального назначения без проведения дополнительных шумозащитных мероприятий;</w:t>
      </w:r>
    </w:p>
    <w:p w:rsidR="00300E6C" w:rsidRPr="00D20C74" w:rsidRDefault="00D2552E" w:rsidP="00FA4A65">
      <w:pPr>
        <w:pStyle w:val="affff2"/>
        <w:spacing w:before="0" w:after="0"/>
        <w:ind w:firstLine="709"/>
        <w:rPr>
          <w:color w:val="000000" w:themeColor="text1"/>
        </w:rPr>
      </w:pPr>
      <w:r w:rsidRPr="00D20C74">
        <w:rPr>
          <w:color w:val="000000" w:themeColor="text1"/>
        </w:rPr>
        <w:t>- </w:t>
      </w:r>
      <w:r w:rsidR="00300E6C" w:rsidRPr="00D20C74">
        <w:rPr>
          <w:color w:val="000000" w:themeColor="text1"/>
        </w:rPr>
        <w:t>зона регулируемой застройки, определяющая пригодность территории в окрестностях аэропорта к застройке из условий шума, – определяется значениями допустимых уровней звука на территории жилых, общественно-деловых и рекреационных зон и мест массового отдыха населения, на территории размещения лечебно-профилактических учреждений и площадках детских дошкольных учреждений, школ и др. учебных заведений и условиями обеспечения санитарных и гигиенических нормативов внутри помещений за счет планировочных решений, разработки и применения проектов шумозащитных зданий или зданий с повышенной звукоизоляцией наружных ограждающих конструкций (например, окон, дверных проемов и пр.). В пределах этой зоны допускаются дополнительные градации в зависимости от уровня АШ и требуемой акустической эффективности шумозащитных мероприятий. Размеры зоны регулируемой застройки устанавливаются линиями контуров равного уровня звука LAmax или LAэкв;</w:t>
      </w:r>
    </w:p>
    <w:p w:rsidR="00300E6C" w:rsidRPr="00D20C74" w:rsidRDefault="00D2552E" w:rsidP="00FA4A65">
      <w:pPr>
        <w:pStyle w:val="affff2"/>
        <w:spacing w:before="0" w:after="0"/>
        <w:ind w:firstLine="709"/>
        <w:rPr>
          <w:color w:val="000000" w:themeColor="text1"/>
        </w:rPr>
      </w:pPr>
      <w:r w:rsidRPr="00D20C74">
        <w:rPr>
          <w:color w:val="000000" w:themeColor="text1"/>
        </w:rPr>
        <w:lastRenderedPageBreak/>
        <w:t>- </w:t>
      </w:r>
      <w:r w:rsidR="00300E6C" w:rsidRPr="00D20C74">
        <w:rPr>
          <w:color w:val="000000" w:themeColor="text1"/>
        </w:rPr>
        <w:t>зона запрещения жилой застройки – определяется сверхнормативными уровнями звука на территории жилых и других зон и невозможностью обеспечения допустимых уровней внутри помещений данной категории зданий за счет строительно-планировочных и других защитных мероприятий. Размеры зоны запрещения жилой застройки устанавливаются границами линий градостроительного регулирования (контуров равного уровня звука LAэкв или LAmax).</w:t>
      </w:r>
    </w:p>
    <w:p w:rsidR="00300E6C" w:rsidRPr="00D20C74" w:rsidRDefault="00300E6C" w:rsidP="00FA4A65">
      <w:pPr>
        <w:pStyle w:val="affff2"/>
        <w:spacing w:before="0" w:after="0"/>
        <w:ind w:firstLine="709"/>
        <w:rPr>
          <w:color w:val="000000" w:themeColor="text1"/>
        </w:rPr>
      </w:pPr>
      <w:r w:rsidRPr="00D20C74">
        <w:rPr>
          <w:color w:val="000000" w:themeColor="text1"/>
        </w:rPr>
        <w:t xml:space="preserve">Приаэродромная территория аэродрома гражданской авиации Калуга (Грабцево) установлена по внешним границам семи подзон выделенных на основании статьи 47 Воздушного кодекса Российской Федерации. Порядок установления приаэродромной территории и порядок выделения на приаэродромной территории подзон, в которых устанавливаются ограничения использования объектов недвижимости и осуществления деятельности, утвержден Правительством Российской Федерации (постановление от 02.12.2017 № 1460). </w:t>
      </w:r>
    </w:p>
    <w:p w:rsidR="00300E6C" w:rsidRPr="00D20C74" w:rsidRDefault="00300E6C" w:rsidP="00FA4A65">
      <w:pPr>
        <w:pStyle w:val="affff2"/>
        <w:spacing w:before="0" w:after="0"/>
        <w:ind w:firstLine="709"/>
        <w:rPr>
          <w:color w:val="000000" w:themeColor="text1"/>
        </w:rPr>
      </w:pPr>
      <w:r w:rsidRPr="00D20C74">
        <w:rPr>
          <w:color w:val="000000" w:themeColor="text1"/>
        </w:rPr>
        <w:t>На территории городского округа планируется развитие малой авиации – сохранение и сооружение новых аэродромов малой авиации, вертодромов для использования при чрезвычайных ситуациях, для мониторинга территории, туристических целях, для бизнес-поездок и пр.</w:t>
      </w:r>
    </w:p>
    <w:p w:rsidR="0035324F" w:rsidRPr="00D20C74" w:rsidRDefault="0035324F">
      <w:pPr>
        <w:suppressAutoHyphens w:val="0"/>
        <w:spacing w:before="0" w:after="0"/>
        <w:rPr>
          <w:color w:val="000000" w:themeColor="text1"/>
        </w:rPr>
      </w:pPr>
      <w:r w:rsidRPr="00D20C74">
        <w:rPr>
          <w:color w:val="000000" w:themeColor="text1"/>
        </w:rPr>
        <w:br w:type="page"/>
      </w:r>
    </w:p>
    <w:p w:rsidR="00F653D2" w:rsidRPr="00D20C74" w:rsidRDefault="00F653D2" w:rsidP="00393885">
      <w:pPr>
        <w:pStyle w:val="20"/>
        <w:keepLines w:val="0"/>
        <w:widowControl/>
        <w:numPr>
          <w:ilvl w:val="0"/>
          <w:numId w:val="1"/>
        </w:numPr>
        <w:tabs>
          <w:tab w:val="left" w:pos="1134"/>
          <w:tab w:val="left" w:pos="1276"/>
        </w:tabs>
        <w:spacing w:before="0" w:after="0"/>
        <w:ind w:left="576" w:hanging="576"/>
        <w:rPr>
          <w:rFonts w:cs="Times New Roman"/>
          <w:color w:val="000000" w:themeColor="text1"/>
        </w:rPr>
      </w:pPr>
      <w:bookmarkStart w:id="14" w:name="_Toc152766168"/>
      <w:r w:rsidRPr="00D20C74">
        <w:rPr>
          <w:rFonts w:ascii="Times New Roman" w:hAnsi="Times New Roman" w:cs="Times New Roman"/>
          <w:color w:val="000000" w:themeColor="text1"/>
          <w:spacing w:val="0"/>
          <w:kern w:val="0"/>
          <w:lang w:val="ru-RU"/>
        </w:rPr>
        <w:lastRenderedPageBreak/>
        <w:t>Развитие инженерной инфраструктуры</w:t>
      </w:r>
      <w:bookmarkEnd w:id="14"/>
    </w:p>
    <w:p w:rsidR="00F653D2" w:rsidRPr="00D20C74" w:rsidRDefault="00393885" w:rsidP="00393885">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5" w:name="_Toc152766169"/>
      <w:r w:rsidRPr="00D20C74">
        <w:rPr>
          <w:rFonts w:ascii="Times New Roman" w:hAnsi="Times New Roman" w:cs="Times New Roman"/>
          <w:i w:val="0"/>
          <w:iCs w:val="0"/>
          <w:color w:val="000000" w:themeColor="text1"/>
          <w:kern w:val="0"/>
          <w:sz w:val="26"/>
          <w:szCs w:val="26"/>
          <w:lang w:val="ru-RU"/>
        </w:rPr>
        <w:t>3.1</w:t>
      </w:r>
      <w:r w:rsidR="002647B4" w:rsidRPr="00D20C74">
        <w:rPr>
          <w:rFonts w:ascii="Times New Roman" w:hAnsi="Times New Roman" w:cs="Times New Roman"/>
          <w:i w:val="0"/>
          <w:iCs w:val="0"/>
          <w:color w:val="000000" w:themeColor="text1"/>
          <w:kern w:val="0"/>
          <w:sz w:val="26"/>
          <w:szCs w:val="26"/>
          <w:lang w:val="ru-RU"/>
        </w:rPr>
        <w:t>.</w:t>
      </w:r>
      <w:r w:rsidRPr="00D20C74">
        <w:rPr>
          <w:rFonts w:ascii="Times New Roman" w:hAnsi="Times New Roman" w:cs="Times New Roman"/>
          <w:i w:val="0"/>
          <w:iCs w:val="0"/>
          <w:color w:val="000000" w:themeColor="text1"/>
          <w:kern w:val="0"/>
          <w:sz w:val="26"/>
          <w:szCs w:val="26"/>
          <w:lang w:val="ru-RU"/>
        </w:rPr>
        <w:t xml:space="preserve"> </w:t>
      </w:r>
      <w:r w:rsidR="00F653D2" w:rsidRPr="00D20C74">
        <w:rPr>
          <w:rFonts w:ascii="Times New Roman" w:hAnsi="Times New Roman" w:cs="Times New Roman"/>
          <w:i w:val="0"/>
          <w:iCs w:val="0"/>
          <w:color w:val="000000" w:themeColor="text1"/>
          <w:kern w:val="0"/>
          <w:sz w:val="26"/>
          <w:szCs w:val="26"/>
          <w:lang w:val="ru-RU"/>
        </w:rPr>
        <w:t>Водоснабжение</w:t>
      </w:r>
      <w:bookmarkEnd w:id="15"/>
    </w:p>
    <w:p w:rsidR="00F653D2" w:rsidRPr="00D20C74" w:rsidRDefault="00F653D2" w:rsidP="000E66A0">
      <w:pPr>
        <w:pStyle w:val="affff2"/>
        <w:spacing w:before="0" w:after="0"/>
        <w:ind w:firstLine="709"/>
        <w:rPr>
          <w:color w:val="000000" w:themeColor="text1"/>
        </w:rPr>
      </w:pPr>
      <w:r w:rsidRPr="00D20C74">
        <w:rPr>
          <w:color w:val="000000" w:themeColor="text1"/>
        </w:rPr>
        <w:t>В данном разделе приведена информация открытого распространения. Для города Калуга раздел «Водоснабжение» носит характер ограниченного распространения.</w:t>
      </w:r>
    </w:p>
    <w:p w:rsidR="0004636B" w:rsidRPr="00D20C74" w:rsidRDefault="0004636B" w:rsidP="000E66A0">
      <w:pPr>
        <w:pStyle w:val="affff2"/>
        <w:spacing w:before="0" w:after="0"/>
        <w:ind w:firstLine="709"/>
        <w:rPr>
          <w:color w:val="000000" w:themeColor="text1"/>
        </w:rPr>
      </w:pPr>
      <w:r w:rsidRPr="00D20C74">
        <w:rPr>
          <w:color w:val="000000" w:themeColor="text1"/>
        </w:rPr>
        <w:t>Основными задачами развития системы водоснабжения являются:</w:t>
      </w:r>
    </w:p>
    <w:p w:rsidR="0004636B" w:rsidRPr="00D20C74" w:rsidRDefault="0004636B" w:rsidP="000E66A0">
      <w:pPr>
        <w:pStyle w:val="affff2"/>
        <w:spacing w:before="0" w:after="0"/>
        <w:ind w:firstLine="709"/>
        <w:rPr>
          <w:color w:val="000000" w:themeColor="text1"/>
        </w:rPr>
      </w:pPr>
      <w:r w:rsidRPr="00D20C74">
        <w:rPr>
          <w:color w:val="000000" w:themeColor="text1"/>
        </w:rPr>
        <w:t>- увеличение объема водоснабжения для обеспечения потребностей населения и промышленности города;</w:t>
      </w:r>
    </w:p>
    <w:p w:rsidR="0004636B" w:rsidRPr="00D20C74" w:rsidRDefault="00082D68" w:rsidP="000E66A0">
      <w:pPr>
        <w:pStyle w:val="affff2"/>
        <w:spacing w:before="0" w:after="0"/>
        <w:ind w:firstLine="709"/>
        <w:rPr>
          <w:color w:val="000000" w:themeColor="text1"/>
        </w:rPr>
      </w:pPr>
      <w:r w:rsidRPr="00D20C74">
        <w:rPr>
          <w:color w:val="000000" w:themeColor="text1"/>
        </w:rPr>
        <w:t>- </w:t>
      </w:r>
      <w:r w:rsidR="0004636B" w:rsidRPr="00D20C74">
        <w:rPr>
          <w:color w:val="000000" w:themeColor="text1"/>
        </w:rPr>
        <w:t>сокращение потерь воды при транспортировке и распределении;</w:t>
      </w:r>
    </w:p>
    <w:p w:rsidR="0004636B" w:rsidRPr="00D20C74" w:rsidRDefault="00082D68" w:rsidP="000E66A0">
      <w:pPr>
        <w:pStyle w:val="affff2"/>
        <w:spacing w:before="0" w:after="0"/>
        <w:ind w:firstLine="709"/>
        <w:rPr>
          <w:color w:val="000000" w:themeColor="text1"/>
        </w:rPr>
      </w:pPr>
      <w:r w:rsidRPr="00D20C74">
        <w:rPr>
          <w:color w:val="000000" w:themeColor="text1"/>
        </w:rPr>
        <w:t>- </w:t>
      </w:r>
      <w:r w:rsidR="0004636B" w:rsidRPr="00D20C74">
        <w:rPr>
          <w:color w:val="000000" w:themeColor="text1"/>
        </w:rPr>
        <w:t>улучшение качества питьевой воды;</w:t>
      </w:r>
    </w:p>
    <w:p w:rsidR="0004636B" w:rsidRPr="00D20C74" w:rsidRDefault="00082D68" w:rsidP="000E66A0">
      <w:pPr>
        <w:pStyle w:val="affff2"/>
        <w:spacing w:before="0" w:after="0"/>
        <w:ind w:firstLine="709"/>
        <w:rPr>
          <w:color w:val="000000" w:themeColor="text1"/>
        </w:rPr>
      </w:pPr>
      <w:r w:rsidRPr="00D20C74">
        <w:rPr>
          <w:color w:val="000000" w:themeColor="text1"/>
        </w:rPr>
        <w:t>- </w:t>
      </w:r>
      <w:r w:rsidR="0004636B" w:rsidRPr="00D20C74">
        <w:rPr>
          <w:color w:val="000000" w:themeColor="text1"/>
        </w:rPr>
        <w:t>модернизация водопроводных сетей и создание новых;</w:t>
      </w:r>
    </w:p>
    <w:p w:rsidR="0004636B" w:rsidRPr="00D20C74" w:rsidRDefault="00082D68" w:rsidP="000E66A0">
      <w:pPr>
        <w:pStyle w:val="affff2"/>
        <w:spacing w:before="0" w:after="0"/>
        <w:ind w:firstLine="709"/>
        <w:rPr>
          <w:color w:val="000000" w:themeColor="text1"/>
        </w:rPr>
      </w:pPr>
      <w:r w:rsidRPr="00D20C74">
        <w:rPr>
          <w:color w:val="000000" w:themeColor="text1"/>
        </w:rPr>
        <w:t>- </w:t>
      </w:r>
      <w:r w:rsidR="0004636B" w:rsidRPr="00D20C74">
        <w:rPr>
          <w:color w:val="000000" w:themeColor="text1"/>
        </w:rPr>
        <w:t>разработка мер по экономии воды и повышению эффективности использования ресурсов.</w:t>
      </w:r>
    </w:p>
    <w:p w:rsidR="0004636B" w:rsidRPr="00D20C74" w:rsidRDefault="0004636B" w:rsidP="000E66A0">
      <w:pPr>
        <w:pStyle w:val="affff2"/>
        <w:spacing w:before="0" w:after="0"/>
        <w:ind w:firstLine="709"/>
        <w:rPr>
          <w:color w:val="000000" w:themeColor="text1"/>
        </w:rPr>
      </w:pPr>
      <w:r w:rsidRPr="00D20C74">
        <w:rPr>
          <w:color w:val="000000" w:themeColor="text1"/>
        </w:rPr>
        <w:t>Для достижения этих целей запланированы следующие мероприятия:</w:t>
      </w:r>
    </w:p>
    <w:p w:rsidR="0004636B" w:rsidRPr="00D20C74" w:rsidRDefault="0004636B" w:rsidP="000E66A0">
      <w:pPr>
        <w:pStyle w:val="affff2"/>
        <w:spacing w:before="0" w:after="0"/>
        <w:ind w:firstLine="709"/>
        <w:rPr>
          <w:color w:val="000000" w:themeColor="text1"/>
        </w:rPr>
      </w:pPr>
      <w:r w:rsidRPr="00D20C74">
        <w:rPr>
          <w:color w:val="000000" w:themeColor="text1"/>
        </w:rPr>
        <w:t>- реконструкция и модернизация существующих водопроводных сетей с заменой устаревшего оборудования и трубопроводов;</w:t>
      </w:r>
    </w:p>
    <w:p w:rsidR="0004636B" w:rsidRPr="00D20C74" w:rsidRDefault="00D60EA8" w:rsidP="000E66A0">
      <w:pPr>
        <w:pStyle w:val="affff2"/>
        <w:spacing w:before="0" w:after="0"/>
        <w:ind w:firstLine="709"/>
        <w:rPr>
          <w:color w:val="000000" w:themeColor="text1"/>
        </w:rPr>
      </w:pPr>
      <w:r>
        <w:rPr>
          <w:color w:val="000000" w:themeColor="text1"/>
        </w:rPr>
        <w:t>- </w:t>
      </w:r>
      <w:r w:rsidRPr="00D60EA8">
        <w:rPr>
          <w:color w:val="000000" w:themeColor="text1"/>
        </w:rPr>
        <w:t>снижение доли потерь воды при ее передаче в общем объеме переданной воды с 35% до 15%;</w:t>
      </w:r>
    </w:p>
    <w:p w:rsidR="0004636B" w:rsidRPr="00D20C74" w:rsidRDefault="009A5C51" w:rsidP="000E66A0">
      <w:pPr>
        <w:pStyle w:val="affff2"/>
        <w:spacing w:before="0" w:after="0"/>
        <w:ind w:firstLine="709"/>
        <w:rPr>
          <w:color w:val="000000" w:themeColor="text1"/>
        </w:rPr>
      </w:pPr>
      <w:r w:rsidRPr="00D20C74">
        <w:rPr>
          <w:color w:val="000000" w:themeColor="text1"/>
        </w:rPr>
        <w:t>- с</w:t>
      </w:r>
      <w:r w:rsidR="0004636B" w:rsidRPr="00D20C74">
        <w:rPr>
          <w:color w:val="000000" w:themeColor="text1"/>
        </w:rPr>
        <w:t>троительство новых водопроводных сетей для обеспечения новых жилых районов и промышленных предприятий;</w:t>
      </w:r>
    </w:p>
    <w:p w:rsidR="0004636B" w:rsidRPr="00D20C74" w:rsidRDefault="0074034B" w:rsidP="000E66A0">
      <w:pPr>
        <w:pStyle w:val="affff2"/>
        <w:spacing w:before="0" w:after="0"/>
        <w:ind w:firstLine="709"/>
        <w:rPr>
          <w:color w:val="000000" w:themeColor="text1"/>
        </w:rPr>
      </w:pPr>
      <w:r w:rsidRPr="00D20C74">
        <w:rPr>
          <w:color w:val="000000" w:themeColor="text1"/>
        </w:rPr>
        <w:t>- </w:t>
      </w:r>
      <w:r w:rsidR="002327B7" w:rsidRPr="00D20C74">
        <w:rPr>
          <w:color w:val="000000" w:themeColor="text1"/>
        </w:rPr>
        <w:t>в</w:t>
      </w:r>
      <w:r w:rsidR="0004636B" w:rsidRPr="00D20C74">
        <w:rPr>
          <w:color w:val="000000" w:themeColor="text1"/>
        </w:rPr>
        <w:t>недрение современных технологий учета и контроля за расходом воды;</w:t>
      </w:r>
    </w:p>
    <w:p w:rsidR="0004636B" w:rsidRPr="00D20C74" w:rsidRDefault="002327B7" w:rsidP="000E66A0">
      <w:pPr>
        <w:pStyle w:val="affff2"/>
        <w:spacing w:before="0" w:after="0"/>
        <w:ind w:firstLine="709"/>
        <w:rPr>
          <w:color w:val="000000" w:themeColor="text1"/>
        </w:rPr>
      </w:pPr>
      <w:r w:rsidRPr="00D20C74">
        <w:rPr>
          <w:color w:val="000000" w:themeColor="text1"/>
        </w:rPr>
        <w:t>- с</w:t>
      </w:r>
      <w:r w:rsidR="0004636B" w:rsidRPr="00D20C74">
        <w:rPr>
          <w:color w:val="000000" w:themeColor="text1"/>
        </w:rPr>
        <w:t>оздание системы мониторинга качества питьевой воды и принятие мер по ее очистке и обеззараживанию;</w:t>
      </w:r>
    </w:p>
    <w:p w:rsidR="00F653D2" w:rsidRPr="00D20C74" w:rsidRDefault="002327B7" w:rsidP="000E66A0">
      <w:pPr>
        <w:pStyle w:val="affff2"/>
        <w:spacing w:before="0" w:after="0"/>
        <w:ind w:firstLine="709"/>
        <w:rPr>
          <w:color w:val="000000" w:themeColor="text1"/>
        </w:rPr>
      </w:pPr>
      <w:r w:rsidRPr="00D20C74">
        <w:rPr>
          <w:color w:val="000000" w:themeColor="text1"/>
        </w:rPr>
        <w:t>- р</w:t>
      </w:r>
      <w:r w:rsidR="0004636B" w:rsidRPr="00D20C74">
        <w:rPr>
          <w:color w:val="000000" w:themeColor="text1"/>
        </w:rPr>
        <w:t>азработка программы по экономии воды и повышению эффек</w:t>
      </w:r>
      <w:r w:rsidR="00251A02" w:rsidRPr="00D20C74">
        <w:rPr>
          <w:color w:val="000000" w:themeColor="text1"/>
        </w:rPr>
        <w:t>тивности использования ресурсов;</w:t>
      </w:r>
    </w:p>
    <w:p w:rsidR="00300E6C" w:rsidRPr="00D20C74" w:rsidRDefault="00251A02" w:rsidP="000E66A0">
      <w:pPr>
        <w:pStyle w:val="affff2"/>
        <w:spacing w:before="0" w:after="0"/>
        <w:ind w:firstLine="709"/>
        <w:rPr>
          <w:color w:val="000000" w:themeColor="text1"/>
        </w:rPr>
      </w:pPr>
      <w:r w:rsidRPr="00D20C74">
        <w:rPr>
          <w:color w:val="000000" w:themeColor="text1"/>
        </w:rPr>
        <w:t>- в</w:t>
      </w:r>
      <w:r w:rsidR="00300E6C" w:rsidRPr="00D20C74">
        <w:rPr>
          <w:color w:val="000000" w:themeColor="text1"/>
        </w:rPr>
        <w:t>одоснабжение площадок нового строительства осуществляется прокладкой водопроводных сетей, с подключением к существующим сетям водопровода</w:t>
      </w:r>
      <w:r w:rsidRPr="00D20C74">
        <w:rPr>
          <w:color w:val="000000" w:themeColor="text1"/>
        </w:rPr>
        <w:t>;</w:t>
      </w:r>
    </w:p>
    <w:p w:rsidR="00251A02" w:rsidRPr="00D20C74" w:rsidRDefault="00251A02" w:rsidP="000E66A0">
      <w:pPr>
        <w:pStyle w:val="affff2"/>
        <w:spacing w:before="0" w:after="0"/>
        <w:ind w:firstLine="709"/>
        <w:rPr>
          <w:color w:val="000000" w:themeColor="text1"/>
        </w:rPr>
      </w:pPr>
      <w:r w:rsidRPr="00D20C74">
        <w:rPr>
          <w:color w:val="000000" w:themeColor="text1"/>
        </w:rPr>
        <w:t>- строительство Андреевского водозабора подземных вод для обеспечения водоснабжения г. Калуги;</w:t>
      </w:r>
    </w:p>
    <w:p w:rsidR="00300E6C" w:rsidRPr="00D20C74" w:rsidRDefault="00251A02" w:rsidP="000E66A0">
      <w:pPr>
        <w:pStyle w:val="affff2"/>
        <w:spacing w:before="0" w:after="0"/>
        <w:ind w:firstLine="709"/>
        <w:rPr>
          <w:color w:val="000000" w:themeColor="text1"/>
        </w:rPr>
      </w:pPr>
      <w:r w:rsidRPr="00D20C74">
        <w:rPr>
          <w:color w:val="000000" w:themeColor="text1"/>
        </w:rPr>
        <w:t xml:space="preserve">- на расчетный срок создание системы централизованного водоснабжения в населенных пунктах д. Нижняя Вырка, д. Большая Каменка, д. Лихун (единая система с д. Марьино), д. Аргуново, д. Петрово, д. Косарево, д. </w:t>
      </w:r>
      <w:r w:rsidR="000B6BDD" w:rsidRPr="00D20C74">
        <w:rPr>
          <w:color w:val="000000" w:themeColor="text1"/>
        </w:rPr>
        <w:t>Заречье.</w:t>
      </w:r>
    </w:p>
    <w:p w:rsidR="000B6BDD" w:rsidRPr="00D20C74" w:rsidRDefault="000B6BDD" w:rsidP="00300E6C">
      <w:pPr>
        <w:pStyle w:val="affff2"/>
        <w:spacing w:before="0" w:after="0"/>
        <w:rPr>
          <w:color w:val="000000" w:themeColor="text1"/>
        </w:rPr>
      </w:pPr>
    </w:p>
    <w:p w:rsidR="003475D1" w:rsidRPr="00D20C74" w:rsidRDefault="003475D1" w:rsidP="003475D1">
      <w:pPr>
        <w:pStyle w:val="affff2"/>
        <w:spacing w:before="0" w:after="0"/>
        <w:jc w:val="right"/>
        <w:rPr>
          <w:color w:val="000000" w:themeColor="text1"/>
        </w:rPr>
      </w:pPr>
      <w:r w:rsidRPr="00D20C74">
        <w:rPr>
          <w:color w:val="000000" w:themeColor="text1"/>
        </w:rPr>
        <w:t>Таблица 3.</w:t>
      </w:r>
      <w:r w:rsidR="00F824DD" w:rsidRPr="00D20C74">
        <w:rPr>
          <w:color w:val="000000" w:themeColor="text1"/>
        </w:rPr>
        <w:t>1</w:t>
      </w:r>
      <w:r w:rsidRPr="00D20C74">
        <w:rPr>
          <w:color w:val="000000" w:themeColor="text1"/>
        </w:rPr>
        <w:t>.1.</w:t>
      </w:r>
    </w:p>
    <w:p w:rsidR="003475D1" w:rsidRPr="00D20C74" w:rsidRDefault="003475D1" w:rsidP="003475D1">
      <w:pPr>
        <w:pStyle w:val="affff2"/>
        <w:spacing w:before="0" w:after="0"/>
        <w:jc w:val="center"/>
        <w:rPr>
          <w:color w:val="000000" w:themeColor="text1"/>
        </w:rPr>
      </w:pPr>
      <w:r w:rsidRPr="00D20C74">
        <w:rPr>
          <w:color w:val="000000" w:themeColor="text1"/>
        </w:rPr>
        <w:t xml:space="preserve">Прогнозируемый объем </w:t>
      </w:r>
      <w:r w:rsidR="000B6BDD" w:rsidRPr="00D20C74">
        <w:rPr>
          <w:color w:val="000000" w:themeColor="text1"/>
        </w:rPr>
        <w:t>водопотребления</w:t>
      </w:r>
    </w:p>
    <w:tbl>
      <w:tblPr>
        <w:tblStyle w:val="affffff3"/>
        <w:tblW w:w="5000" w:type="pct"/>
        <w:tblLayout w:type="fixed"/>
        <w:tblCellMar>
          <w:left w:w="57" w:type="dxa"/>
          <w:right w:w="57" w:type="dxa"/>
        </w:tblCellMar>
        <w:tblLook w:val="04A0" w:firstRow="1" w:lastRow="0" w:firstColumn="1" w:lastColumn="0" w:noHBand="0" w:noVBand="1"/>
      </w:tblPr>
      <w:tblGrid>
        <w:gridCol w:w="872"/>
        <w:gridCol w:w="4417"/>
        <w:gridCol w:w="2644"/>
        <w:gridCol w:w="2122"/>
      </w:tblGrid>
      <w:tr w:rsidR="00C96025" w:rsidRPr="00D20C74" w:rsidTr="00D85966">
        <w:trPr>
          <w:tblHeader/>
        </w:trPr>
        <w:tc>
          <w:tcPr>
            <w:tcW w:w="872" w:type="dxa"/>
            <w:shd w:val="clear" w:color="auto" w:fill="EDEDED" w:themeFill="accent3" w:themeFillTint="33"/>
            <w:vAlign w:val="center"/>
          </w:tcPr>
          <w:p w:rsidR="003475D1" w:rsidRPr="00D20C74" w:rsidRDefault="003475D1" w:rsidP="00DC5E89">
            <w:pPr>
              <w:widowControl w:val="0"/>
              <w:spacing w:before="0" w:after="0"/>
              <w:jc w:val="center"/>
              <w:rPr>
                <w:b/>
                <w:color w:val="000000" w:themeColor="text1"/>
                <w:sz w:val="22"/>
                <w:szCs w:val="22"/>
              </w:rPr>
            </w:pPr>
            <w:r w:rsidRPr="00D20C74">
              <w:rPr>
                <w:b/>
                <w:color w:val="000000" w:themeColor="text1"/>
                <w:sz w:val="22"/>
                <w:szCs w:val="22"/>
              </w:rPr>
              <w:t>№</w:t>
            </w:r>
          </w:p>
          <w:p w:rsidR="003475D1" w:rsidRPr="00D20C74" w:rsidRDefault="003475D1" w:rsidP="00DC5E89">
            <w:pPr>
              <w:widowControl w:val="0"/>
              <w:spacing w:before="0" w:after="0"/>
              <w:jc w:val="center"/>
              <w:rPr>
                <w:b/>
                <w:color w:val="000000" w:themeColor="text1"/>
                <w:sz w:val="22"/>
                <w:szCs w:val="22"/>
              </w:rPr>
            </w:pPr>
            <w:r w:rsidRPr="00D20C74">
              <w:rPr>
                <w:b/>
                <w:color w:val="000000" w:themeColor="text1"/>
                <w:sz w:val="22"/>
                <w:szCs w:val="22"/>
              </w:rPr>
              <w:t>п/п</w:t>
            </w:r>
          </w:p>
        </w:tc>
        <w:tc>
          <w:tcPr>
            <w:tcW w:w="4417" w:type="dxa"/>
            <w:shd w:val="clear" w:color="auto" w:fill="EDEDED" w:themeFill="accent3" w:themeFillTint="33"/>
            <w:vAlign w:val="center"/>
          </w:tcPr>
          <w:p w:rsidR="003475D1" w:rsidRPr="00D20C74" w:rsidRDefault="003475D1" w:rsidP="00DC5E89">
            <w:pPr>
              <w:widowControl w:val="0"/>
              <w:spacing w:before="0" w:after="0"/>
              <w:jc w:val="center"/>
              <w:rPr>
                <w:b/>
                <w:color w:val="000000" w:themeColor="text1"/>
                <w:sz w:val="22"/>
                <w:szCs w:val="22"/>
              </w:rPr>
            </w:pPr>
            <w:r w:rsidRPr="00D20C74">
              <w:rPr>
                <w:b/>
                <w:color w:val="000000" w:themeColor="text1"/>
                <w:sz w:val="22"/>
                <w:szCs w:val="22"/>
              </w:rPr>
              <w:t>Показатель обеспеченности объектами</w:t>
            </w:r>
          </w:p>
        </w:tc>
        <w:tc>
          <w:tcPr>
            <w:tcW w:w="2644" w:type="dxa"/>
            <w:shd w:val="clear" w:color="auto" w:fill="EDEDED" w:themeFill="accent3" w:themeFillTint="33"/>
            <w:vAlign w:val="center"/>
          </w:tcPr>
          <w:p w:rsidR="003475D1" w:rsidRPr="00D20C74" w:rsidRDefault="003475D1" w:rsidP="00DC5E89">
            <w:pPr>
              <w:widowControl w:val="0"/>
              <w:spacing w:before="0" w:after="0"/>
              <w:jc w:val="center"/>
              <w:rPr>
                <w:b/>
                <w:color w:val="000000" w:themeColor="text1"/>
                <w:sz w:val="22"/>
                <w:szCs w:val="22"/>
              </w:rPr>
            </w:pPr>
            <w:r w:rsidRPr="00D20C74">
              <w:rPr>
                <w:b/>
                <w:color w:val="000000" w:themeColor="text1"/>
                <w:sz w:val="22"/>
                <w:szCs w:val="22"/>
              </w:rPr>
              <w:t>Значение показателя по СНиП 2.04.02-85</w:t>
            </w:r>
          </w:p>
        </w:tc>
        <w:tc>
          <w:tcPr>
            <w:tcW w:w="2122" w:type="dxa"/>
            <w:shd w:val="clear" w:color="auto" w:fill="EDEDED" w:themeFill="accent3" w:themeFillTint="33"/>
            <w:vAlign w:val="center"/>
          </w:tcPr>
          <w:p w:rsidR="003475D1" w:rsidRPr="00D20C74" w:rsidRDefault="003475D1" w:rsidP="00DC5E89">
            <w:pPr>
              <w:widowControl w:val="0"/>
              <w:spacing w:before="0" w:after="0"/>
              <w:jc w:val="center"/>
              <w:rPr>
                <w:b/>
                <w:color w:val="000000" w:themeColor="text1"/>
                <w:sz w:val="22"/>
                <w:szCs w:val="22"/>
              </w:rPr>
            </w:pPr>
            <w:r w:rsidRPr="00D20C74">
              <w:rPr>
                <w:b/>
                <w:color w:val="000000" w:themeColor="text1"/>
                <w:sz w:val="22"/>
                <w:szCs w:val="22"/>
              </w:rPr>
              <w:t>Показатель на расчетный срок</w:t>
            </w:r>
          </w:p>
          <w:p w:rsidR="003475D1" w:rsidRPr="00D20C74" w:rsidRDefault="003475D1" w:rsidP="00DC5E89">
            <w:pPr>
              <w:widowControl w:val="0"/>
              <w:spacing w:before="0" w:after="0"/>
              <w:jc w:val="center"/>
              <w:rPr>
                <w:b/>
                <w:color w:val="000000" w:themeColor="text1"/>
                <w:sz w:val="22"/>
                <w:szCs w:val="22"/>
              </w:rPr>
            </w:pPr>
            <w:r w:rsidRPr="00D20C74">
              <w:rPr>
                <w:b/>
                <w:color w:val="000000" w:themeColor="text1"/>
                <w:sz w:val="22"/>
                <w:szCs w:val="22"/>
              </w:rPr>
              <w:t>370 тыс. населения</w:t>
            </w:r>
          </w:p>
        </w:tc>
      </w:tr>
      <w:tr w:rsidR="00C96025" w:rsidRPr="00D20C74" w:rsidTr="00D85966">
        <w:trPr>
          <w:trHeight w:val="359"/>
        </w:trPr>
        <w:tc>
          <w:tcPr>
            <w:tcW w:w="872" w:type="dxa"/>
            <w:shd w:val="clear" w:color="auto" w:fill="auto"/>
            <w:vAlign w:val="center"/>
          </w:tcPr>
          <w:p w:rsidR="003475D1" w:rsidRPr="00D20C74" w:rsidRDefault="003475D1" w:rsidP="00DC5E89">
            <w:pPr>
              <w:jc w:val="center"/>
              <w:rPr>
                <w:color w:val="000000" w:themeColor="text1"/>
                <w:sz w:val="22"/>
                <w:szCs w:val="22"/>
              </w:rPr>
            </w:pPr>
            <w:r w:rsidRPr="00D20C74">
              <w:rPr>
                <w:color w:val="000000" w:themeColor="text1"/>
                <w:sz w:val="22"/>
                <w:szCs w:val="22"/>
              </w:rPr>
              <w:t>1</w:t>
            </w:r>
          </w:p>
        </w:tc>
        <w:tc>
          <w:tcPr>
            <w:tcW w:w="4417" w:type="dxa"/>
            <w:shd w:val="clear" w:color="auto" w:fill="auto"/>
            <w:vAlign w:val="center"/>
          </w:tcPr>
          <w:p w:rsidR="003475D1" w:rsidRPr="00D20C74" w:rsidRDefault="003475D1" w:rsidP="00DC5E89">
            <w:pPr>
              <w:rPr>
                <w:color w:val="000000" w:themeColor="text1"/>
                <w:sz w:val="22"/>
                <w:szCs w:val="22"/>
              </w:rPr>
            </w:pPr>
            <w:r w:rsidRPr="00D20C74">
              <w:rPr>
                <w:color w:val="000000" w:themeColor="text1"/>
                <w:sz w:val="22"/>
                <w:szCs w:val="22"/>
              </w:rPr>
              <w:t>Расчетный (средний за год) суточный расход воды</w:t>
            </w:r>
          </w:p>
        </w:tc>
        <w:tc>
          <w:tcPr>
            <w:tcW w:w="2644" w:type="dxa"/>
            <w:shd w:val="clear" w:color="auto" w:fill="auto"/>
            <w:vAlign w:val="center"/>
          </w:tcPr>
          <w:p w:rsidR="003475D1" w:rsidRPr="00D20C74" w:rsidRDefault="003475D1" w:rsidP="00DC5E89">
            <w:pPr>
              <w:jc w:val="center"/>
              <w:rPr>
                <w:color w:val="000000" w:themeColor="text1"/>
                <w:sz w:val="22"/>
                <w:szCs w:val="22"/>
              </w:rPr>
            </w:pPr>
            <w:r w:rsidRPr="00D20C74">
              <w:rPr>
                <w:color w:val="000000" w:themeColor="text1"/>
                <w:sz w:val="22"/>
                <w:szCs w:val="22"/>
              </w:rPr>
              <w:t>тыс. куб. м/сут</w:t>
            </w:r>
          </w:p>
        </w:tc>
        <w:tc>
          <w:tcPr>
            <w:tcW w:w="2122" w:type="dxa"/>
            <w:shd w:val="clear" w:color="auto" w:fill="auto"/>
            <w:vAlign w:val="center"/>
          </w:tcPr>
          <w:p w:rsidR="003475D1" w:rsidRPr="00D20C74" w:rsidRDefault="000B6BDD" w:rsidP="00DC5E89">
            <w:pPr>
              <w:jc w:val="center"/>
              <w:rPr>
                <w:color w:val="000000" w:themeColor="text1"/>
                <w:sz w:val="22"/>
                <w:szCs w:val="22"/>
              </w:rPr>
            </w:pPr>
            <w:r w:rsidRPr="00D20C74">
              <w:rPr>
                <w:color w:val="000000" w:themeColor="text1"/>
                <w:sz w:val="22"/>
                <w:szCs w:val="22"/>
              </w:rPr>
              <w:t>87</w:t>
            </w:r>
            <w:r w:rsidR="00D319EA" w:rsidRPr="00D20C74">
              <w:rPr>
                <w:color w:val="000000" w:themeColor="text1"/>
                <w:sz w:val="22"/>
                <w:szCs w:val="22"/>
              </w:rPr>
              <w:t xml:space="preserve"> </w:t>
            </w:r>
            <w:r w:rsidRPr="00D20C74">
              <w:rPr>
                <w:color w:val="000000" w:themeColor="text1"/>
                <w:sz w:val="22"/>
                <w:szCs w:val="22"/>
              </w:rPr>
              <w:t>228</w:t>
            </w:r>
          </w:p>
        </w:tc>
      </w:tr>
      <w:tr w:rsidR="00C96025" w:rsidRPr="00D20C74" w:rsidTr="00D85966">
        <w:tc>
          <w:tcPr>
            <w:tcW w:w="872" w:type="dxa"/>
            <w:shd w:val="clear" w:color="auto" w:fill="auto"/>
            <w:vAlign w:val="center"/>
          </w:tcPr>
          <w:p w:rsidR="003475D1" w:rsidRPr="00D20C74" w:rsidRDefault="003475D1" w:rsidP="00DC5E89">
            <w:pPr>
              <w:jc w:val="center"/>
              <w:rPr>
                <w:color w:val="000000" w:themeColor="text1"/>
                <w:sz w:val="22"/>
                <w:szCs w:val="22"/>
              </w:rPr>
            </w:pPr>
            <w:r w:rsidRPr="00D20C74">
              <w:rPr>
                <w:color w:val="000000" w:themeColor="text1"/>
                <w:sz w:val="22"/>
                <w:szCs w:val="22"/>
              </w:rPr>
              <w:t>2</w:t>
            </w:r>
          </w:p>
        </w:tc>
        <w:tc>
          <w:tcPr>
            <w:tcW w:w="4417" w:type="dxa"/>
            <w:shd w:val="clear" w:color="auto" w:fill="auto"/>
            <w:vAlign w:val="center"/>
          </w:tcPr>
          <w:p w:rsidR="003475D1" w:rsidRPr="00D20C74" w:rsidRDefault="003475D1" w:rsidP="00DC5E89">
            <w:pPr>
              <w:rPr>
                <w:color w:val="000000" w:themeColor="text1"/>
                <w:sz w:val="22"/>
                <w:szCs w:val="22"/>
              </w:rPr>
            </w:pPr>
            <w:r w:rsidRPr="00D20C74">
              <w:rPr>
                <w:color w:val="000000" w:themeColor="text1"/>
                <w:sz w:val="22"/>
                <w:szCs w:val="22"/>
              </w:rPr>
              <w:t>Расчетные расходы воды в сутки наибольшего водопотребления</w:t>
            </w:r>
          </w:p>
        </w:tc>
        <w:tc>
          <w:tcPr>
            <w:tcW w:w="2644" w:type="dxa"/>
            <w:shd w:val="clear" w:color="auto" w:fill="auto"/>
            <w:vAlign w:val="center"/>
          </w:tcPr>
          <w:p w:rsidR="003475D1" w:rsidRPr="00D20C74" w:rsidRDefault="000B6BDD" w:rsidP="00DC5E89">
            <w:pPr>
              <w:jc w:val="center"/>
              <w:rPr>
                <w:color w:val="000000" w:themeColor="text1"/>
                <w:sz w:val="22"/>
                <w:szCs w:val="22"/>
              </w:rPr>
            </w:pPr>
            <w:r w:rsidRPr="00D20C74">
              <w:rPr>
                <w:color w:val="000000" w:themeColor="text1"/>
                <w:sz w:val="22"/>
                <w:szCs w:val="22"/>
              </w:rPr>
              <w:t>тыс. куб. м/сут</w:t>
            </w:r>
          </w:p>
        </w:tc>
        <w:tc>
          <w:tcPr>
            <w:tcW w:w="2122" w:type="dxa"/>
            <w:shd w:val="clear" w:color="auto" w:fill="auto"/>
            <w:vAlign w:val="center"/>
          </w:tcPr>
          <w:p w:rsidR="003475D1" w:rsidRPr="00D20C74" w:rsidRDefault="000B6BDD" w:rsidP="00DC5E89">
            <w:pPr>
              <w:jc w:val="center"/>
              <w:rPr>
                <w:color w:val="000000" w:themeColor="text1"/>
                <w:sz w:val="22"/>
                <w:szCs w:val="22"/>
              </w:rPr>
            </w:pPr>
            <w:r w:rsidRPr="00D20C74">
              <w:rPr>
                <w:color w:val="000000" w:themeColor="text1"/>
                <w:sz w:val="22"/>
                <w:szCs w:val="22"/>
              </w:rPr>
              <w:t>98</w:t>
            </w:r>
            <w:r w:rsidR="00D319EA" w:rsidRPr="00D20C74">
              <w:rPr>
                <w:color w:val="000000" w:themeColor="text1"/>
                <w:sz w:val="22"/>
                <w:szCs w:val="22"/>
              </w:rPr>
              <w:t xml:space="preserve"> </w:t>
            </w:r>
            <w:r w:rsidRPr="00D20C74">
              <w:rPr>
                <w:color w:val="000000" w:themeColor="text1"/>
                <w:sz w:val="22"/>
                <w:szCs w:val="22"/>
              </w:rPr>
              <w:t>605</w:t>
            </w:r>
          </w:p>
        </w:tc>
      </w:tr>
      <w:tr w:rsidR="003475D1" w:rsidRPr="00D20C74" w:rsidTr="00D85966">
        <w:tc>
          <w:tcPr>
            <w:tcW w:w="872" w:type="dxa"/>
            <w:shd w:val="clear" w:color="auto" w:fill="auto"/>
            <w:vAlign w:val="center"/>
          </w:tcPr>
          <w:p w:rsidR="003475D1" w:rsidRPr="00D20C74" w:rsidRDefault="000B6BDD" w:rsidP="00DC5E89">
            <w:pPr>
              <w:jc w:val="center"/>
              <w:rPr>
                <w:color w:val="000000" w:themeColor="text1"/>
                <w:sz w:val="22"/>
                <w:szCs w:val="22"/>
              </w:rPr>
            </w:pPr>
            <w:r w:rsidRPr="00D20C74">
              <w:rPr>
                <w:color w:val="000000" w:themeColor="text1"/>
                <w:sz w:val="22"/>
                <w:szCs w:val="22"/>
              </w:rPr>
              <w:t>3</w:t>
            </w:r>
          </w:p>
        </w:tc>
        <w:tc>
          <w:tcPr>
            <w:tcW w:w="4417" w:type="dxa"/>
            <w:shd w:val="clear" w:color="auto" w:fill="auto"/>
            <w:vAlign w:val="center"/>
          </w:tcPr>
          <w:p w:rsidR="003475D1" w:rsidRPr="00D20C74" w:rsidRDefault="00F824DD" w:rsidP="00DC5E89">
            <w:pPr>
              <w:rPr>
                <w:color w:val="000000" w:themeColor="text1"/>
                <w:sz w:val="22"/>
                <w:szCs w:val="22"/>
              </w:rPr>
            </w:pPr>
            <w:r w:rsidRPr="00D20C74">
              <w:rPr>
                <w:color w:val="000000" w:themeColor="text1"/>
                <w:sz w:val="22"/>
                <w:szCs w:val="22"/>
              </w:rPr>
              <w:t>Р</w:t>
            </w:r>
            <w:r w:rsidR="000B6BDD" w:rsidRPr="00D20C74">
              <w:rPr>
                <w:color w:val="000000" w:themeColor="text1"/>
                <w:sz w:val="22"/>
                <w:szCs w:val="22"/>
              </w:rPr>
              <w:t>асчетные расходы воды в сутки наименьшего водопотребления</w:t>
            </w:r>
          </w:p>
        </w:tc>
        <w:tc>
          <w:tcPr>
            <w:tcW w:w="2644" w:type="dxa"/>
            <w:shd w:val="clear" w:color="auto" w:fill="auto"/>
            <w:vAlign w:val="center"/>
          </w:tcPr>
          <w:p w:rsidR="003475D1" w:rsidRPr="00D20C74" w:rsidRDefault="000B6BDD" w:rsidP="00DC5E89">
            <w:pPr>
              <w:jc w:val="center"/>
              <w:rPr>
                <w:color w:val="000000" w:themeColor="text1"/>
                <w:sz w:val="22"/>
                <w:szCs w:val="22"/>
              </w:rPr>
            </w:pPr>
            <w:r w:rsidRPr="00D20C74">
              <w:rPr>
                <w:color w:val="000000" w:themeColor="text1"/>
                <w:sz w:val="22"/>
                <w:szCs w:val="22"/>
              </w:rPr>
              <w:t>тыс. куб. м/сут</w:t>
            </w:r>
          </w:p>
        </w:tc>
        <w:tc>
          <w:tcPr>
            <w:tcW w:w="2122" w:type="dxa"/>
            <w:shd w:val="clear" w:color="auto" w:fill="auto"/>
            <w:vAlign w:val="center"/>
          </w:tcPr>
          <w:p w:rsidR="003475D1" w:rsidRPr="00D20C74" w:rsidRDefault="000B6BDD" w:rsidP="00DC5E89">
            <w:pPr>
              <w:jc w:val="center"/>
              <w:rPr>
                <w:color w:val="000000" w:themeColor="text1"/>
                <w:sz w:val="22"/>
                <w:szCs w:val="22"/>
              </w:rPr>
            </w:pPr>
            <w:r w:rsidRPr="00D20C74">
              <w:rPr>
                <w:color w:val="000000" w:themeColor="text1"/>
                <w:sz w:val="22"/>
                <w:szCs w:val="22"/>
              </w:rPr>
              <w:t>60</w:t>
            </w:r>
            <w:r w:rsidR="00D319EA" w:rsidRPr="00D20C74">
              <w:rPr>
                <w:color w:val="000000" w:themeColor="text1"/>
                <w:sz w:val="22"/>
                <w:szCs w:val="22"/>
              </w:rPr>
              <w:t xml:space="preserve"> </w:t>
            </w:r>
            <w:r w:rsidRPr="00D20C74">
              <w:rPr>
                <w:color w:val="000000" w:themeColor="text1"/>
                <w:sz w:val="22"/>
                <w:szCs w:val="22"/>
              </w:rPr>
              <w:t>680</w:t>
            </w:r>
          </w:p>
        </w:tc>
      </w:tr>
    </w:tbl>
    <w:p w:rsidR="00F653D2" w:rsidRPr="00D20C74" w:rsidRDefault="00F653D2">
      <w:pPr>
        <w:pStyle w:val="10"/>
        <w:numPr>
          <w:ilvl w:val="0"/>
          <w:numId w:val="0"/>
        </w:numPr>
        <w:spacing w:before="0" w:after="0"/>
        <w:ind w:left="567"/>
        <w:rPr>
          <w:color w:val="000000" w:themeColor="text1"/>
        </w:rPr>
      </w:pPr>
    </w:p>
    <w:p w:rsidR="000B6BDD" w:rsidRPr="00D20C74" w:rsidRDefault="000B6BDD">
      <w:pPr>
        <w:pStyle w:val="10"/>
        <w:numPr>
          <w:ilvl w:val="0"/>
          <w:numId w:val="0"/>
        </w:numPr>
        <w:spacing w:before="0" w:after="0"/>
        <w:ind w:left="567"/>
        <w:rPr>
          <w:color w:val="000000" w:themeColor="text1"/>
        </w:rPr>
      </w:pPr>
    </w:p>
    <w:p w:rsidR="000B6BDD" w:rsidRPr="00D20C74" w:rsidRDefault="000B6BDD">
      <w:pPr>
        <w:pStyle w:val="10"/>
        <w:numPr>
          <w:ilvl w:val="0"/>
          <w:numId w:val="0"/>
        </w:numPr>
        <w:spacing w:before="0" w:after="0"/>
        <w:ind w:left="567"/>
        <w:rPr>
          <w:color w:val="000000" w:themeColor="text1"/>
        </w:rPr>
      </w:pPr>
    </w:p>
    <w:p w:rsidR="000B6BDD" w:rsidRPr="00D20C74" w:rsidRDefault="000B6BDD">
      <w:pPr>
        <w:pStyle w:val="10"/>
        <w:numPr>
          <w:ilvl w:val="0"/>
          <w:numId w:val="0"/>
        </w:numPr>
        <w:spacing w:before="0" w:after="0"/>
        <w:ind w:left="567"/>
        <w:rPr>
          <w:color w:val="000000" w:themeColor="text1"/>
        </w:rPr>
      </w:pPr>
    </w:p>
    <w:p w:rsidR="000B6BDD" w:rsidRPr="00D20C74" w:rsidRDefault="000B6BDD">
      <w:pPr>
        <w:pStyle w:val="10"/>
        <w:numPr>
          <w:ilvl w:val="0"/>
          <w:numId w:val="0"/>
        </w:numPr>
        <w:spacing w:before="0" w:after="0"/>
        <w:ind w:left="567"/>
        <w:rPr>
          <w:color w:val="000000" w:themeColor="text1"/>
        </w:rPr>
      </w:pPr>
    </w:p>
    <w:p w:rsidR="00F653D2" w:rsidRPr="00D20C74" w:rsidRDefault="00393885" w:rsidP="00393885">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6" w:name="_Toc152766170"/>
      <w:r w:rsidRPr="00D20C74">
        <w:rPr>
          <w:rFonts w:ascii="Times New Roman" w:hAnsi="Times New Roman" w:cs="Times New Roman"/>
          <w:i w:val="0"/>
          <w:iCs w:val="0"/>
          <w:color w:val="000000" w:themeColor="text1"/>
          <w:kern w:val="0"/>
          <w:sz w:val="26"/>
          <w:szCs w:val="26"/>
          <w:lang w:val="ru-RU"/>
        </w:rPr>
        <w:lastRenderedPageBreak/>
        <w:t>3.2</w:t>
      </w:r>
      <w:r w:rsidR="002647B4" w:rsidRPr="00D20C74">
        <w:rPr>
          <w:rFonts w:ascii="Times New Roman" w:hAnsi="Times New Roman" w:cs="Times New Roman"/>
          <w:i w:val="0"/>
          <w:iCs w:val="0"/>
          <w:color w:val="000000" w:themeColor="text1"/>
          <w:kern w:val="0"/>
          <w:sz w:val="26"/>
          <w:szCs w:val="26"/>
          <w:lang w:val="ru-RU"/>
        </w:rPr>
        <w:t>.</w:t>
      </w:r>
      <w:r w:rsidRPr="00D20C74">
        <w:rPr>
          <w:rFonts w:ascii="Times New Roman" w:hAnsi="Times New Roman" w:cs="Times New Roman"/>
          <w:i w:val="0"/>
          <w:iCs w:val="0"/>
          <w:color w:val="000000" w:themeColor="text1"/>
          <w:kern w:val="0"/>
          <w:sz w:val="26"/>
          <w:szCs w:val="26"/>
          <w:lang w:val="ru-RU"/>
        </w:rPr>
        <w:t xml:space="preserve"> </w:t>
      </w:r>
      <w:r w:rsidR="00F653D2" w:rsidRPr="00D20C74">
        <w:rPr>
          <w:rFonts w:ascii="Times New Roman" w:hAnsi="Times New Roman" w:cs="Times New Roman"/>
          <w:i w:val="0"/>
          <w:iCs w:val="0"/>
          <w:color w:val="000000" w:themeColor="text1"/>
          <w:kern w:val="0"/>
          <w:sz w:val="26"/>
          <w:szCs w:val="26"/>
          <w:lang w:val="ru-RU"/>
        </w:rPr>
        <w:t>Водоотведение</w:t>
      </w:r>
      <w:bookmarkEnd w:id="16"/>
    </w:p>
    <w:p w:rsidR="00F269A9" w:rsidRPr="00F269A9" w:rsidRDefault="00F269A9" w:rsidP="00F269A9">
      <w:pPr>
        <w:pStyle w:val="affff2"/>
        <w:spacing w:before="0" w:after="0"/>
        <w:ind w:firstLine="709"/>
        <w:rPr>
          <w:color w:val="000000" w:themeColor="text1"/>
        </w:rPr>
      </w:pPr>
      <w:r w:rsidRPr="00F269A9">
        <w:rPr>
          <w:color w:val="000000" w:themeColor="text1"/>
        </w:rPr>
        <w:t>Основными задачами развития системы водоотведения на территории городского округа являются:</w:t>
      </w:r>
    </w:p>
    <w:p w:rsidR="00F269A9" w:rsidRPr="00F269A9" w:rsidRDefault="00F269A9" w:rsidP="00F269A9">
      <w:pPr>
        <w:pStyle w:val="affff2"/>
        <w:spacing w:before="0" w:after="0"/>
        <w:ind w:firstLine="709"/>
        <w:rPr>
          <w:color w:val="000000" w:themeColor="text1"/>
        </w:rPr>
      </w:pPr>
      <w:r>
        <w:rPr>
          <w:color w:val="000000" w:themeColor="text1"/>
        </w:rPr>
        <w:t>- </w:t>
      </w:r>
      <w:r w:rsidRPr="00F269A9">
        <w:rPr>
          <w:color w:val="000000" w:themeColor="text1"/>
        </w:rPr>
        <w:t>реконструкция и модернизация существующих канализационных сетей с заменой устаревшего оборудования и трубопроводов;</w:t>
      </w:r>
    </w:p>
    <w:p w:rsidR="00F269A9" w:rsidRPr="00F269A9" w:rsidRDefault="00F269A9" w:rsidP="00F269A9">
      <w:pPr>
        <w:pStyle w:val="affff2"/>
        <w:spacing w:before="0" w:after="0"/>
        <w:ind w:firstLine="709"/>
        <w:rPr>
          <w:color w:val="000000" w:themeColor="text1"/>
        </w:rPr>
      </w:pPr>
      <w:r>
        <w:rPr>
          <w:color w:val="000000" w:themeColor="text1"/>
        </w:rPr>
        <w:t>- </w:t>
      </w:r>
      <w:r w:rsidRPr="00F269A9">
        <w:rPr>
          <w:color w:val="000000" w:themeColor="text1"/>
        </w:rPr>
        <w:t>увеличение объема очистки сточных и ливневых вод;</w:t>
      </w:r>
    </w:p>
    <w:p w:rsidR="00F269A9" w:rsidRPr="00F269A9" w:rsidRDefault="00F269A9" w:rsidP="00F269A9">
      <w:pPr>
        <w:pStyle w:val="affff2"/>
        <w:spacing w:before="0" w:after="0"/>
        <w:ind w:firstLine="709"/>
        <w:rPr>
          <w:color w:val="000000" w:themeColor="text1"/>
        </w:rPr>
      </w:pPr>
      <w:r>
        <w:rPr>
          <w:color w:val="000000" w:themeColor="text1"/>
        </w:rPr>
        <w:t>- </w:t>
      </w:r>
      <w:r w:rsidRPr="00F269A9">
        <w:rPr>
          <w:color w:val="000000" w:themeColor="text1"/>
        </w:rPr>
        <w:t>сокращение загрязнения окружающей среды и водных ресурсов;</w:t>
      </w:r>
    </w:p>
    <w:p w:rsidR="00F269A9" w:rsidRPr="00F269A9" w:rsidRDefault="00F269A9" w:rsidP="00F269A9">
      <w:pPr>
        <w:pStyle w:val="affff2"/>
        <w:spacing w:before="0" w:after="0"/>
        <w:ind w:firstLine="709"/>
        <w:rPr>
          <w:color w:val="000000" w:themeColor="text1"/>
        </w:rPr>
      </w:pPr>
      <w:r>
        <w:rPr>
          <w:color w:val="000000" w:themeColor="text1"/>
        </w:rPr>
        <w:t>- </w:t>
      </w:r>
      <w:r w:rsidRPr="00F269A9">
        <w:rPr>
          <w:color w:val="000000" w:themeColor="text1"/>
        </w:rPr>
        <w:t>модернизация канализационных сетей и создание новых;</w:t>
      </w:r>
    </w:p>
    <w:p w:rsidR="00F269A9" w:rsidRPr="00F269A9" w:rsidRDefault="00F269A9" w:rsidP="00F269A9">
      <w:pPr>
        <w:pStyle w:val="affff2"/>
        <w:spacing w:before="0" w:after="0"/>
        <w:ind w:firstLine="709"/>
        <w:rPr>
          <w:color w:val="000000" w:themeColor="text1"/>
        </w:rPr>
      </w:pPr>
      <w:r>
        <w:rPr>
          <w:color w:val="000000" w:themeColor="text1"/>
        </w:rPr>
        <w:t>- </w:t>
      </w:r>
      <w:r w:rsidRPr="00F269A9">
        <w:rPr>
          <w:color w:val="000000" w:themeColor="text1"/>
        </w:rPr>
        <w:t>строительство сетей канализации на участках нового строительства с подключением к существующим сетям водоотведения или создание местных локальных очистных сооружений.</w:t>
      </w:r>
    </w:p>
    <w:p w:rsidR="00F269A9" w:rsidRPr="00F269A9" w:rsidRDefault="00F269A9" w:rsidP="00F269A9">
      <w:pPr>
        <w:pStyle w:val="affff2"/>
        <w:spacing w:before="0" w:after="0"/>
        <w:ind w:firstLine="709"/>
        <w:rPr>
          <w:color w:val="000000" w:themeColor="text1"/>
        </w:rPr>
      </w:pPr>
      <w:r>
        <w:rPr>
          <w:color w:val="000000" w:themeColor="text1"/>
        </w:rPr>
        <w:t>- </w:t>
      </w:r>
      <w:r w:rsidRPr="00F269A9">
        <w:rPr>
          <w:color w:val="000000" w:themeColor="text1"/>
        </w:rPr>
        <w:t>строительство очистных сооружений в д.</w:t>
      </w:r>
      <w:r>
        <w:rPr>
          <w:color w:val="000000" w:themeColor="text1"/>
        </w:rPr>
        <w:t> </w:t>
      </w:r>
      <w:r w:rsidRPr="00F269A9">
        <w:rPr>
          <w:color w:val="000000" w:themeColor="text1"/>
        </w:rPr>
        <w:t>Нижняя Вырка, д.</w:t>
      </w:r>
      <w:r>
        <w:rPr>
          <w:color w:val="000000" w:themeColor="text1"/>
        </w:rPr>
        <w:t> </w:t>
      </w:r>
      <w:r w:rsidRPr="00F269A9">
        <w:rPr>
          <w:color w:val="000000" w:themeColor="text1"/>
        </w:rPr>
        <w:t>Большая Каменка, д.</w:t>
      </w:r>
      <w:r>
        <w:rPr>
          <w:color w:val="000000" w:themeColor="text1"/>
        </w:rPr>
        <w:t> </w:t>
      </w:r>
      <w:r w:rsidRPr="00F269A9">
        <w:rPr>
          <w:color w:val="000000" w:themeColor="text1"/>
        </w:rPr>
        <w:t>Лихун, д.</w:t>
      </w:r>
      <w:r>
        <w:rPr>
          <w:color w:val="000000" w:themeColor="text1"/>
        </w:rPr>
        <w:t> </w:t>
      </w:r>
      <w:r w:rsidRPr="00F269A9">
        <w:rPr>
          <w:color w:val="000000" w:themeColor="text1"/>
        </w:rPr>
        <w:t>Аргуново, д.</w:t>
      </w:r>
      <w:r>
        <w:rPr>
          <w:color w:val="000000" w:themeColor="text1"/>
        </w:rPr>
        <w:t> </w:t>
      </w:r>
      <w:r w:rsidRPr="00F269A9">
        <w:rPr>
          <w:color w:val="000000" w:themeColor="text1"/>
        </w:rPr>
        <w:t>Петрово, д.</w:t>
      </w:r>
      <w:r>
        <w:rPr>
          <w:color w:val="000000" w:themeColor="text1"/>
        </w:rPr>
        <w:t> </w:t>
      </w:r>
      <w:r w:rsidRPr="00F269A9">
        <w:rPr>
          <w:color w:val="000000" w:themeColor="text1"/>
        </w:rPr>
        <w:t>Косарево, д.</w:t>
      </w:r>
      <w:r>
        <w:rPr>
          <w:color w:val="000000" w:themeColor="text1"/>
        </w:rPr>
        <w:t> </w:t>
      </w:r>
      <w:r w:rsidRPr="00F269A9">
        <w:rPr>
          <w:color w:val="000000" w:themeColor="text1"/>
        </w:rPr>
        <w:t>Заречье;</w:t>
      </w:r>
    </w:p>
    <w:p w:rsidR="00F269A9" w:rsidRPr="00F269A9" w:rsidRDefault="00F269A9" w:rsidP="00F269A9">
      <w:pPr>
        <w:pStyle w:val="affff2"/>
        <w:spacing w:before="0" w:after="0"/>
        <w:ind w:firstLine="709"/>
        <w:rPr>
          <w:color w:val="000000" w:themeColor="text1"/>
        </w:rPr>
      </w:pPr>
      <w:r>
        <w:rPr>
          <w:color w:val="000000" w:themeColor="text1"/>
        </w:rPr>
        <w:t>- </w:t>
      </w:r>
      <w:r w:rsidRPr="00F269A9">
        <w:rPr>
          <w:color w:val="000000" w:themeColor="text1"/>
        </w:rPr>
        <w:t>строительство около 115 км коллекторов на планируемые очистные сооружения (КОС).</w:t>
      </w:r>
    </w:p>
    <w:p w:rsidR="00F824DD" w:rsidRPr="00D20C74" w:rsidRDefault="00F824DD" w:rsidP="00F824DD">
      <w:pPr>
        <w:pStyle w:val="affff2"/>
        <w:spacing w:before="0" w:after="0"/>
        <w:jc w:val="right"/>
        <w:rPr>
          <w:color w:val="000000" w:themeColor="text1"/>
        </w:rPr>
      </w:pPr>
      <w:r w:rsidRPr="00D20C74">
        <w:rPr>
          <w:color w:val="000000" w:themeColor="text1"/>
        </w:rPr>
        <w:t>Таблица 3.2.1.</w:t>
      </w:r>
    </w:p>
    <w:p w:rsidR="00F824DD" w:rsidRPr="00D20C74" w:rsidRDefault="00F824DD" w:rsidP="00F824DD">
      <w:pPr>
        <w:pStyle w:val="affff2"/>
        <w:spacing w:before="0" w:after="0"/>
        <w:jc w:val="center"/>
        <w:rPr>
          <w:color w:val="000000" w:themeColor="text1"/>
        </w:rPr>
      </w:pPr>
      <w:r w:rsidRPr="00D20C74">
        <w:rPr>
          <w:color w:val="000000" w:themeColor="text1"/>
        </w:rPr>
        <w:t>Прогнозируемый объем водоотведения</w:t>
      </w:r>
    </w:p>
    <w:tbl>
      <w:tblPr>
        <w:tblStyle w:val="affffff3"/>
        <w:tblW w:w="5000" w:type="pct"/>
        <w:tblLayout w:type="fixed"/>
        <w:tblCellMar>
          <w:left w:w="57" w:type="dxa"/>
          <w:right w:w="57" w:type="dxa"/>
        </w:tblCellMar>
        <w:tblLook w:val="04A0" w:firstRow="1" w:lastRow="0" w:firstColumn="1" w:lastColumn="0" w:noHBand="0" w:noVBand="1"/>
      </w:tblPr>
      <w:tblGrid>
        <w:gridCol w:w="872"/>
        <w:gridCol w:w="4417"/>
        <w:gridCol w:w="2649"/>
        <w:gridCol w:w="2117"/>
      </w:tblGrid>
      <w:tr w:rsidR="00C96025" w:rsidRPr="00D20C74" w:rsidTr="00C63F72">
        <w:trPr>
          <w:tblHeader/>
        </w:trPr>
        <w:tc>
          <w:tcPr>
            <w:tcW w:w="872" w:type="dxa"/>
            <w:shd w:val="clear" w:color="auto" w:fill="EDEDED" w:themeFill="accent3" w:themeFillTint="33"/>
            <w:vAlign w:val="center"/>
          </w:tcPr>
          <w:p w:rsidR="00F824DD" w:rsidRPr="00D20C74" w:rsidRDefault="00F824DD" w:rsidP="00DC5E89">
            <w:pPr>
              <w:widowControl w:val="0"/>
              <w:spacing w:before="0" w:after="0"/>
              <w:jc w:val="center"/>
              <w:rPr>
                <w:b/>
                <w:color w:val="000000" w:themeColor="text1"/>
                <w:sz w:val="22"/>
                <w:szCs w:val="22"/>
              </w:rPr>
            </w:pPr>
            <w:r w:rsidRPr="00D20C74">
              <w:rPr>
                <w:b/>
                <w:color w:val="000000" w:themeColor="text1"/>
                <w:sz w:val="22"/>
                <w:szCs w:val="22"/>
              </w:rPr>
              <w:t>№</w:t>
            </w:r>
          </w:p>
          <w:p w:rsidR="00F824DD" w:rsidRPr="00D20C74" w:rsidRDefault="00F824DD" w:rsidP="00DC5E89">
            <w:pPr>
              <w:widowControl w:val="0"/>
              <w:spacing w:before="0" w:after="0"/>
              <w:jc w:val="center"/>
              <w:rPr>
                <w:b/>
                <w:color w:val="000000" w:themeColor="text1"/>
                <w:sz w:val="22"/>
                <w:szCs w:val="22"/>
              </w:rPr>
            </w:pPr>
            <w:r w:rsidRPr="00D20C74">
              <w:rPr>
                <w:b/>
                <w:color w:val="000000" w:themeColor="text1"/>
                <w:sz w:val="22"/>
                <w:szCs w:val="22"/>
              </w:rPr>
              <w:t>п/п</w:t>
            </w:r>
          </w:p>
        </w:tc>
        <w:tc>
          <w:tcPr>
            <w:tcW w:w="4417" w:type="dxa"/>
            <w:shd w:val="clear" w:color="auto" w:fill="EDEDED" w:themeFill="accent3" w:themeFillTint="33"/>
            <w:vAlign w:val="center"/>
          </w:tcPr>
          <w:p w:rsidR="00F824DD" w:rsidRPr="00D20C74" w:rsidRDefault="00F824DD" w:rsidP="00DC5E89">
            <w:pPr>
              <w:widowControl w:val="0"/>
              <w:spacing w:before="0" w:after="0"/>
              <w:jc w:val="center"/>
              <w:rPr>
                <w:b/>
                <w:color w:val="000000" w:themeColor="text1"/>
                <w:sz w:val="22"/>
                <w:szCs w:val="22"/>
              </w:rPr>
            </w:pPr>
            <w:r w:rsidRPr="00D20C74">
              <w:rPr>
                <w:b/>
                <w:color w:val="000000" w:themeColor="text1"/>
                <w:sz w:val="22"/>
                <w:szCs w:val="22"/>
              </w:rPr>
              <w:t>Показатель обеспеченности объектами</w:t>
            </w:r>
          </w:p>
        </w:tc>
        <w:tc>
          <w:tcPr>
            <w:tcW w:w="2649" w:type="dxa"/>
            <w:shd w:val="clear" w:color="auto" w:fill="EDEDED" w:themeFill="accent3" w:themeFillTint="33"/>
            <w:vAlign w:val="center"/>
          </w:tcPr>
          <w:p w:rsidR="00F824DD" w:rsidRPr="00D20C74" w:rsidRDefault="00F824DD" w:rsidP="00F824DD">
            <w:pPr>
              <w:widowControl w:val="0"/>
              <w:spacing w:before="0" w:after="0"/>
              <w:jc w:val="center"/>
              <w:rPr>
                <w:b/>
                <w:color w:val="000000" w:themeColor="text1"/>
                <w:sz w:val="22"/>
                <w:szCs w:val="22"/>
              </w:rPr>
            </w:pPr>
            <w:r w:rsidRPr="00D20C74">
              <w:rPr>
                <w:b/>
                <w:color w:val="000000" w:themeColor="text1"/>
                <w:sz w:val="22"/>
                <w:szCs w:val="22"/>
              </w:rPr>
              <w:t>Значение показателя по МНГП</w:t>
            </w:r>
          </w:p>
        </w:tc>
        <w:tc>
          <w:tcPr>
            <w:tcW w:w="2117" w:type="dxa"/>
            <w:shd w:val="clear" w:color="auto" w:fill="EDEDED" w:themeFill="accent3" w:themeFillTint="33"/>
            <w:vAlign w:val="center"/>
          </w:tcPr>
          <w:p w:rsidR="00F824DD" w:rsidRPr="00D20C74" w:rsidRDefault="00F824DD" w:rsidP="00DC5E89">
            <w:pPr>
              <w:widowControl w:val="0"/>
              <w:spacing w:before="0" w:after="0"/>
              <w:jc w:val="center"/>
              <w:rPr>
                <w:b/>
                <w:color w:val="000000" w:themeColor="text1"/>
                <w:sz w:val="22"/>
                <w:szCs w:val="22"/>
              </w:rPr>
            </w:pPr>
            <w:r w:rsidRPr="00D20C74">
              <w:rPr>
                <w:b/>
                <w:color w:val="000000" w:themeColor="text1"/>
                <w:sz w:val="22"/>
                <w:szCs w:val="22"/>
              </w:rPr>
              <w:t>Показатель на расчетный срок</w:t>
            </w:r>
          </w:p>
          <w:p w:rsidR="00F824DD" w:rsidRPr="00D20C74" w:rsidRDefault="00F824DD" w:rsidP="00DC5E89">
            <w:pPr>
              <w:widowControl w:val="0"/>
              <w:spacing w:before="0" w:after="0"/>
              <w:jc w:val="center"/>
              <w:rPr>
                <w:b/>
                <w:color w:val="000000" w:themeColor="text1"/>
                <w:sz w:val="22"/>
                <w:szCs w:val="22"/>
              </w:rPr>
            </w:pPr>
            <w:r w:rsidRPr="00D20C74">
              <w:rPr>
                <w:b/>
                <w:color w:val="000000" w:themeColor="text1"/>
                <w:sz w:val="22"/>
                <w:szCs w:val="22"/>
              </w:rPr>
              <w:t>370 тыс. населения</w:t>
            </w:r>
          </w:p>
        </w:tc>
      </w:tr>
      <w:tr w:rsidR="00F824DD" w:rsidRPr="00D20C74" w:rsidTr="00F824DD">
        <w:trPr>
          <w:trHeight w:val="403"/>
        </w:trPr>
        <w:tc>
          <w:tcPr>
            <w:tcW w:w="872" w:type="dxa"/>
            <w:shd w:val="clear" w:color="auto" w:fill="auto"/>
            <w:vAlign w:val="center"/>
          </w:tcPr>
          <w:p w:rsidR="00F824DD" w:rsidRPr="00D20C74" w:rsidRDefault="00F824DD" w:rsidP="00DC5E89">
            <w:pPr>
              <w:jc w:val="center"/>
              <w:rPr>
                <w:color w:val="000000" w:themeColor="text1"/>
                <w:sz w:val="22"/>
                <w:szCs w:val="22"/>
              </w:rPr>
            </w:pPr>
            <w:r w:rsidRPr="00D20C74">
              <w:rPr>
                <w:color w:val="000000" w:themeColor="text1"/>
                <w:sz w:val="22"/>
                <w:szCs w:val="22"/>
              </w:rPr>
              <w:t>1</w:t>
            </w:r>
          </w:p>
        </w:tc>
        <w:tc>
          <w:tcPr>
            <w:tcW w:w="4417" w:type="dxa"/>
            <w:shd w:val="clear" w:color="auto" w:fill="auto"/>
            <w:vAlign w:val="center"/>
          </w:tcPr>
          <w:p w:rsidR="00F824DD" w:rsidRPr="00D20C74" w:rsidRDefault="00F824DD" w:rsidP="00DC5E89">
            <w:pPr>
              <w:rPr>
                <w:color w:val="000000" w:themeColor="text1"/>
                <w:sz w:val="22"/>
                <w:szCs w:val="22"/>
              </w:rPr>
            </w:pPr>
            <w:r w:rsidRPr="00D20C74">
              <w:rPr>
                <w:color w:val="000000" w:themeColor="text1"/>
                <w:sz w:val="22"/>
                <w:szCs w:val="22"/>
              </w:rPr>
              <w:t>Объекты водоотведения</w:t>
            </w:r>
          </w:p>
        </w:tc>
        <w:tc>
          <w:tcPr>
            <w:tcW w:w="2649" w:type="dxa"/>
            <w:shd w:val="clear" w:color="auto" w:fill="auto"/>
            <w:vAlign w:val="center"/>
          </w:tcPr>
          <w:p w:rsidR="00F824DD" w:rsidRPr="00D20C74" w:rsidRDefault="00F824DD" w:rsidP="00D319EA">
            <w:pPr>
              <w:spacing w:line="216" w:lineRule="auto"/>
              <w:jc w:val="center"/>
              <w:rPr>
                <w:color w:val="000000" w:themeColor="text1"/>
                <w:sz w:val="22"/>
                <w:szCs w:val="22"/>
              </w:rPr>
            </w:pPr>
            <w:r w:rsidRPr="00D20C74">
              <w:rPr>
                <w:color w:val="000000" w:themeColor="text1"/>
                <w:sz w:val="22"/>
                <w:szCs w:val="22"/>
              </w:rPr>
              <w:t>м</w:t>
            </w:r>
            <w:r w:rsidRPr="00D20C74">
              <w:rPr>
                <w:color w:val="000000" w:themeColor="text1"/>
                <w:sz w:val="22"/>
                <w:szCs w:val="22"/>
                <w:vertAlign w:val="superscript"/>
              </w:rPr>
              <w:t>3</w:t>
            </w:r>
            <w:r w:rsidRPr="00D20C74">
              <w:rPr>
                <w:color w:val="000000" w:themeColor="text1"/>
                <w:sz w:val="22"/>
                <w:szCs w:val="22"/>
              </w:rPr>
              <w:t xml:space="preserve"> в месяц на </w:t>
            </w:r>
          </w:p>
          <w:p w:rsidR="00F824DD" w:rsidRPr="00D20C74" w:rsidRDefault="00F824DD" w:rsidP="00D319EA">
            <w:pPr>
              <w:spacing w:line="216" w:lineRule="auto"/>
              <w:jc w:val="center"/>
              <w:rPr>
                <w:color w:val="000000" w:themeColor="text1"/>
                <w:sz w:val="22"/>
                <w:szCs w:val="22"/>
              </w:rPr>
            </w:pPr>
            <w:r w:rsidRPr="00D20C74">
              <w:rPr>
                <w:color w:val="000000" w:themeColor="text1"/>
                <w:sz w:val="22"/>
                <w:szCs w:val="22"/>
              </w:rPr>
              <w:t>1 человека – 7,56</w:t>
            </w:r>
          </w:p>
        </w:tc>
        <w:tc>
          <w:tcPr>
            <w:tcW w:w="2117" w:type="dxa"/>
            <w:shd w:val="clear" w:color="auto" w:fill="auto"/>
            <w:vAlign w:val="center"/>
          </w:tcPr>
          <w:p w:rsidR="00F824DD" w:rsidRPr="00D20C74" w:rsidRDefault="00F824DD" w:rsidP="001C5AF5">
            <w:pPr>
              <w:jc w:val="center"/>
              <w:rPr>
                <w:color w:val="000000" w:themeColor="text1"/>
                <w:sz w:val="22"/>
                <w:szCs w:val="22"/>
              </w:rPr>
            </w:pPr>
            <w:r w:rsidRPr="00D20C74">
              <w:rPr>
                <w:color w:val="000000" w:themeColor="text1"/>
                <w:sz w:val="22"/>
                <w:szCs w:val="22"/>
              </w:rPr>
              <w:t>2</w:t>
            </w:r>
            <w:r w:rsidR="00D319EA" w:rsidRPr="00D20C74">
              <w:rPr>
                <w:color w:val="000000" w:themeColor="text1"/>
                <w:sz w:val="22"/>
                <w:szCs w:val="22"/>
              </w:rPr>
              <w:t xml:space="preserve"> </w:t>
            </w:r>
            <w:r w:rsidRPr="00D20C74">
              <w:rPr>
                <w:color w:val="000000" w:themeColor="text1"/>
                <w:sz w:val="22"/>
                <w:szCs w:val="22"/>
              </w:rPr>
              <w:t>797</w:t>
            </w:r>
            <w:r w:rsidR="00D319EA" w:rsidRPr="00D20C74">
              <w:rPr>
                <w:color w:val="000000" w:themeColor="text1"/>
                <w:sz w:val="22"/>
                <w:szCs w:val="22"/>
              </w:rPr>
              <w:t xml:space="preserve"> </w:t>
            </w:r>
            <w:r w:rsidRPr="00D20C74">
              <w:rPr>
                <w:color w:val="000000" w:themeColor="text1"/>
                <w:sz w:val="22"/>
                <w:szCs w:val="22"/>
              </w:rPr>
              <w:t>200</w:t>
            </w:r>
            <w:r w:rsidR="001C5AF5" w:rsidRPr="00D20C74">
              <w:rPr>
                <w:color w:val="000000" w:themeColor="text1"/>
                <w:sz w:val="22"/>
                <w:szCs w:val="22"/>
              </w:rPr>
              <w:t xml:space="preserve"> м</w:t>
            </w:r>
            <w:r w:rsidR="001C5AF5" w:rsidRPr="00D20C74">
              <w:rPr>
                <w:color w:val="000000" w:themeColor="text1"/>
                <w:sz w:val="22"/>
                <w:szCs w:val="22"/>
                <w:vertAlign w:val="superscript"/>
              </w:rPr>
              <w:t>3</w:t>
            </w:r>
            <w:r w:rsidR="001C5AF5" w:rsidRPr="00D20C74">
              <w:rPr>
                <w:color w:val="000000" w:themeColor="text1"/>
                <w:sz w:val="22"/>
                <w:szCs w:val="22"/>
              </w:rPr>
              <w:t>/мес.</w:t>
            </w:r>
          </w:p>
        </w:tc>
      </w:tr>
    </w:tbl>
    <w:p w:rsidR="00F653D2" w:rsidRPr="00D20C74" w:rsidRDefault="00F653D2">
      <w:pPr>
        <w:pStyle w:val="10"/>
        <w:numPr>
          <w:ilvl w:val="0"/>
          <w:numId w:val="0"/>
        </w:numPr>
        <w:spacing w:before="0" w:after="0"/>
        <w:ind w:left="567"/>
        <w:rPr>
          <w:color w:val="000000" w:themeColor="text1"/>
        </w:rPr>
      </w:pPr>
    </w:p>
    <w:p w:rsidR="00F653D2" w:rsidRPr="00D20C74" w:rsidRDefault="00393885" w:rsidP="00393885">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7" w:name="_Toc152766171"/>
      <w:r w:rsidRPr="00D20C74">
        <w:rPr>
          <w:rFonts w:ascii="Times New Roman" w:hAnsi="Times New Roman" w:cs="Times New Roman"/>
          <w:i w:val="0"/>
          <w:iCs w:val="0"/>
          <w:color w:val="000000" w:themeColor="text1"/>
          <w:kern w:val="0"/>
          <w:sz w:val="26"/>
          <w:szCs w:val="26"/>
          <w:lang w:val="ru-RU"/>
        </w:rPr>
        <w:t>3.3</w:t>
      </w:r>
      <w:r w:rsidR="002647B4" w:rsidRPr="00D20C74">
        <w:rPr>
          <w:rFonts w:ascii="Times New Roman" w:hAnsi="Times New Roman" w:cs="Times New Roman"/>
          <w:i w:val="0"/>
          <w:iCs w:val="0"/>
          <w:color w:val="000000" w:themeColor="text1"/>
          <w:kern w:val="0"/>
          <w:sz w:val="26"/>
          <w:szCs w:val="26"/>
          <w:lang w:val="ru-RU"/>
        </w:rPr>
        <w:t>.</w:t>
      </w:r>
      <w:r w:rsidRPr="00D20C74">
        <w:rPr>
          <w:rFonts w:ascii="Times New Roman" w:hAnsi="Times New Roman" w:cs="Times New Roman"/>
          <w:i w:val="0"/>
          <w:iCs w:val="0"/>
          <w:color w:val="000000" w:themeColor="text1"/>
          <w:kern w:val="0"/>
          <w:sz w:val="26"/>
          <w:szCs w:val="26"/>
          <w:lang w:val="ru-RU"/>
        </w:rPr>
        <w:t xml:space="preserve"> </w:t>
      </w:r>
      <w:r w:rsidR="00F653D2" w:rsidRPr="00D20C74">
        <w:rPr>
          <w:rFonts w:ascii="Times New Roman" w:hAnsi="Times New Roman" w:cs="Times New Roman"/>
          <w:i w:val="0"/>
          <w:iCs w:val="0"/>
          <w:color w:val="000000" w:themeColor="text1"/>
          <w:kern w:val="0"/>
          <w:sz w:val="26"/>
          <w:szCs w:val="26"/>
          <w:lang w:val="ru-RU"/>
        </w:rPr>
        <w:t>Теплоснабжение</w:t>
      </w:r>
      <w:bookmarkEnd w:id="17"/>
    </w:p>
    <w:p w:rsidR="00C2563F" w:rsidRPr="00D20C74" w:rsidRDefault="00C2563F" w:rsidP="000E66A0">
      <w:pPr>
        <w:pStyle w:val="affff2"/>
        <w:spacing w:before="0" w:after="0"/>
        <w:ind w:firstLine="709"/>
        <w:rPr>
          <w:color w:val="000000" w:themeColor="text1"/>
        </w:rPr>
      </w:pPr>
      <w:r w:rsidRPr="00D20C74">
        <w:rPr>
          <w:color w:val="000000" w:themeColor="text1"/>
        </w:rPr>
        <w:t>Развитие системы теплоснабжения городского округа предполагает проведение модернизации и реконструкции ряда существующих котельных и тепловых сетей, строительство новых источников тепловой генерации и теплотрасс для районов нового строительства.</w:t>
      </w:r>
    </w:p>
    <w:p w:rsidR="00C2563F" w:rsidRPr="00D20C74" w:rsidRDefault="00C2563F" w:rsidP="000E66A0">
      <w:pPr>
        <w:pStyle w:val="affff2"/>
        <w:spacing w:before="0" w:after="0"/>
        <w:ind w:firstLine="709"/>
        <w:rPr>
          <w:color w:val="000000" w:themeColor="text1"/>
        </w:rPr>
      </w:pPr>
      <w:r w:rsidRPr="00D20C74">
        <w:rPr>
          <w:color w:val="000000" w:themeColor="text1"/>
        </w:rPr>
        <w:t>Для надежного и полного обеспечения теплоснабжением потребителей в соответствии с решениями Генерального плана, «Схемой теплоснабжения муниципального образования «Город Калуга», необходимо осуществление следующих мероприятий:</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выполнение всех мероприятий утвержденной Схемы теплоснабжения города;</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строительство 3 новых котельных;</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модернизация и переоборудование 24 теплоисточников;</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реконструкция 13 существующих котельных;</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переоборудование 21 котельных в ЦТП;</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реконструкция 2 насосных станций;</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строительство теплотрасс к объектам нового строительства;</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перекладка тепловых сетей имеющих большой процент износа;</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 xml:space="preserve">перевод источников </w:t>
      </w:r>
      <w:r w:rsidRPr="00D20C74">
        <w:rPr>
          <w:color w:val="000000" w:themeColor="text1"/>
        </w:rPr>
        <w:t>тепла</w:t>
      </w:r>
      <w:r w:rsidR="00C2563F" w:rsidRPr="00D20C74">
        <w:rPr>
          <w:color w:val="000000" w:themeColor="text1"/>
        </w:rPr>
        <w:t xml:space="preserve"> индивидуального жилищного строительства на природный газ;</w:t>
      </w:r>
    </w:p>
    <w:p w:rsidR="00C2563F" w:rsidRPr="00D20C74" w:rsidRDefault="001C5AF5" w:rsidP="000E66A0">
      <w:pPr>
        <w:pStyle w:val="affff2"/>
        <w:spacing w:before="0" w:after="0"/>
        <w:ind w:firstLine="709"/>
        <w:rPr>
          <w:color w:val="000000" w:themeColor="text1"/>
        </w:rPr>
      </w:pPr>
      <w:r w:rsidRPr="00D20C74">
        <w:rPr>
          <w:color w:val="000000" w:themeColor="text1"/>
        </w:rPr>
        <w:t>- </w:t>
      </w:r>
      <w:r w:rsidR="00C2563F" w:rsidRPr="00D20C74">
        <w:rPr>
          <w:color w:val="000000" w:themeColor="text1"/>
        </w:rPr>
        <w:t>внедрение энергосберегающих технологий, отвечающих современным требованиям к оборудованию и КИП для обеспечения качественного регулирования потребления тепловой энергии;</w:t>
      </w:r>
    </w:p>
    <w:p w:rsidR="00C2563F" w:rsidRPr="00D20C74" w:rsidRDefault="00C2563F" w:rsidP="000E66A0">
      <w:pPr>
        <w:pStyle w:val="affff2"/>
        <w:spacing w:before="0" w:after="0"/>
        <w:ind w:firstLine="709"/>
        <w:rPr>
          <w:color w:val="000000" w:themeColor="text1"/>
        </w:rPr>
      </w:pPr>
      <w:r w:rsidRPr="00D20C74">
        <w:rPr>
          <w:color w:val="000000" w:themeColor="text1"/>
        </w:rPr>
        <w:t>- использование для децентрализованного теплоснабжени</w:t>
      </w:r>
      <w:r w:rsidR="00AB31A1">
        <w:rPr>
          <w:color w:val="000000" w:themeColor="text1"/>
        </w:rPr>
        <w:t xml:space="preserve">я автономных индустриальных двух </w:t>
      </w:r>
      <w:r w:rsidRPr="00D20C74">
        <w:rPr>
          <w:color w:val="000000" w:themeColor="text1"/>
        </w:rPr>
        <w:t>функциональных теплогенераторов, обеспечивающих потребности отопления и горячего водоснабжения потребителей, с возможностью перевода на природный газ.</w:t>
      </w:r>
    </w:p>
    <w:p w:rsidR="00D56F3D" w:rsidRPr="00D20C74" w:rsidRDefault="00D56F3D" w:rsidP="000E66A0">
      <w:pPr>
        <w:pStyle w:val="affff2"/>
        <w:spacing w:before="0" w:after="0"/>
        <w:ind w:firstLine="709"/>
        <w:rPr>
          <w:color w:val="000000" w:themeColor="text1"/>
        </w:rPr>
      </w:pPr>
      <w:r w:rsidRPr="00D20C74">
        <w:rPr>
          <w:color w:val="000000" w:themeColor="text1"/>
        </w:rPr>
        <w:t xml:space="preserve">Теплоснабжение </w:t>
      </w:r>
      <w:r w:rsidR="00C2563F" w:rsidRPr="00D20C74">
        <w:rPr>
          <w:color w:val="000000" w:themeColor="text1"/>
        </w:rPr>
        <w:t xml:space="preserve">объектов </w:t>
      </w:r>
      <w:r w:rsidRPr="00D20C74">
        <w:rPr>
          <w:color w:val="000000" w:themeColor="text1"/>
        </w:rPr>
        <w:t>нового строительства предусматривается:</w:t>
      </w:r>
    </w:p>
    <w:p w:rsidR="00D56F3D" w:rsidRPr="00D20C74" w:rsidRDefault="001777D6" w:rsidP="000E66A0">
      <w:pPr>
        <w:pStyle w:val="affff2"/>
        <w:spacing w:before="0" w:after="0"/>
        <w:ind w:firstLine="709"/>
        <w:rPr>
          <w:color w:val="000000" w:themeColor="text1"/>
        </w:rPr>
      </w:pPr>
      <w:r w:rsidRPr="00D20C74">
        <w:rPr>
          <w:color w:val="000000" w:themeColor="text1"/>
        </w:rPr>
        <w:t>- </w:t>
      </w:r>
      <w:r w:rsidR="00D56F3D" w:rsidRPr="00D20C74">
        <w:rPr>
          <w:color w:val="000000" w:themeColor="text1"/>
        </w:rPr>
        <w:t>для зданий многоэтажного, малоэтажного жилищного строительства и для объектов обслуживания – от ТЭЦ, существующих котельных, на которых предусматривается модернизация оборудования, а также от новых планируемых источников тепла, работающих на природном газе;</w:t>
      </w:r>
    </w:p>
    <w:p w:rsidR="00D56F3D" w:rsidRPr="00D20C74" w:rsidRDefault="001777D6" w:rsidP="000E66A0">
      <w:pPr>
        <w:pStyle w:val="affff2"/>
        <w:spacing w:before="0" w:after="0"/>
        <w:ind w:firstLine="709"/>
        <w:rPr>
          <w:color w:val="000000" w:themeColor="text1"/>
        </w:rPr>
      </w:pPr>
      <w:r w:rsidRPr="00D20C74">
        <w:rPr>
          <w:color w:val="000000" w:themeColor="text1"/>
        </w:rPr>
        <w:t>- </w:t>
      </w:r>
      <w:r w:rsidR="00D56F3D" w:rsidRPr="00D20C74">
        <w:rPr>
          <w:color w:val="000000" w:themeColor="text1"/>
        </w:rPr>
        <w:t>для индивидуального жилищного строительства – децентрализованное от автономных индустриальных 2</w:t>
      </w:r>
      <w:r w:rsidR="00D56F3D" w:rsidRPr="00D20C74">
        <w:rPr>
          <w:color w:val="000000" w:themeColor="text1"/>
        </w:rPr>
        <w:noBreakHyphen/>
        <w:t>х функциональных теплогенераторов, обеспечивающих потребности отопления и горячего водоснабжения потребителей, работающих на газовом топливе.</w:t>
      </w:r>
    </w:p>
    <w:p w:rsidR="001F5CE9" w:rsidRPr="00D20C74" w:rsidRDefault="001F5CE9" w:rsidP="001F5CE9">
      <w:pPr>
        <w:pStyle w:val="affff2"/>
        <w:spacing w:before="0" w:after="0"/>
        <w:jc w:val="right"/>
        <w:rPr>
          <w:color w:val="000000" w:themeColor="text1"/>
        </w:rPr>
      </w:pPr>
      <w:r w:rsidRPr="00D20C74">
        <w:rPr>
          <w:color w:val="000000" w:themeColor="text1"/>
        </w:rPr>
        <w:lastRenderedPageBreak/>
        <w:t>Таблица 3.3.1.</w:t>
      </w:r>
    </w:p>
    <w:p w:rsidR="00F653D2" w:rsidRPr="00D20C74" w:rsidRDefault="001F5CE9" w:rsidP="001F5CE9">
      <w:pPr>
        <w:pStyle w:val="affff2"/>
        <w:spacing w:before="0" w:after="0"/>
        <w:jc w:val="center"/>
        <w:rPr>
          <w:color w:val="000000" w:themeColor="text1"/>
        </w:rPr>
      </w:pPr>
      <w:r w:rsidRPr="00D20C74">
        <w:rPr>
          <w:color w:val="000000" w:themeColor="text1"/>
        </w:rPr>
        <w:t>Прогнозируемый объем теплопотребления</w:t>
      </w:r>
    </w:p>
    <w:tbl>
      <w:tblPr>
        <w:tblStyle w:val="affffff3"/>
        <w:tblW w:w="5000" w:type="pct"/>
        <w:tblLayout w:type="fixed"/>
        <w:tblCellMar>
          <w:left w:w="57" w:type="dxa"/>
          <w:right w:w="57" w:type="dxa"/>
        </w:tblCellMar>
        <w:tblLook w:val="04A0" w:firstRow="1" w:lastRow="0" w:firstColumn="1" w:lastColumn="0" w:noHBand="0" w:noVBand="1"/>
      </w:tblPr>
      <w:tblGrid>
        <w:gridCol w:w="872"/>
        <w:gridCol w:w="4417"/>
        <w:gridCol w:w="2649"/>
        <w:gridCol w:w="2117"/>
      </w:tblGrid>
      <w:tr w:rsidR="00C96025" w:rsidRPr="00D20C74" w:rsidTr="00C63F72">
        <w:trPr>
          <w:tblHeader/>
        </w:trPr>
        <w:tc>
          <w:tcPr>
            <w:tcW w:w="872" w:type="dxa"/>
            <w:shd w:val="clear" w:color="auto" w:fill="EDEDED" w:themeFill="accent3" w:themeFillTint="33"/>
            <w:vAlign w:val="center"/>
          </w:tcPr>
          <w:p w:rsidR="00C2563F" w:rsidRPr="00D20C74" w:rsidRDefault="00C2563F" w:rsidP="001F5CE9">
            <w:pPr>
              <w:widowControl w:val="0"/>
              <w:spacing w:before="0" w:after="0"/>
              <w:jc w:val="center"/>
              <w:rPr>
                <w:b/>
                <w:color w:val="000000" w:themeColor="text1"/>
                <w:sz w:val="22"/>
                <w:szCs w:val="22"/>
              </w:rPr>
            </w:pPr>
            <w:r w:rsidRPr="00D20C74">
              <w:rPr>
                <w:b/>
                <w:color w:val="000000" w:themeColor="text1"/>
                <w:sz w:val="22"/>
                <w:szCs w:val="22"/>
              </w:rPr>
              <w:t>№</w:t>
            </w:r>
          </w:p>
          <w:p w:rsidR="00C2563F" w:rsidRPr="00D20C74" w:rsidRDefault="00C2563F" w:rsidP="001F5CE9">
            <w:pPr>
              <w:widowControl w:val="0"/>
              <w:spacing w:before="0" w:after="0"/>
              <w:jc w:val="center"/>
              <w:rPr>
                <w:b/>
                <w:color w:val="000000" w:themeColor="text1"/>
                <w:sz w:val="22"/>
                <w:szCs w:val="22"/>
              </w:rPr>
            </w:pPr>
            <w:r w:rsidRPr="00D20C74">
              <w:rPr>
                <w:b/>
                <w:color w:val="000000" w:themeColor="text1"/>
                <w:sz w:val="22"/>
                <w:szCs w:val="22"/>
              </w:rPr>
              <w:t>п/п</w:t>
            </w:r>
          </w:p>
        </w:tc>
        <w:tc>
          <w:tcPr>
            <w:tcW w:w="4417" w:type="dxa"/>
            <w:shd w:val="clear" w:color="auto" w:fill="EDEDED" w:themeFill="accent3" w:themeFillTint="33"/>
            <w:vAlign w:val="center"/>
          </w:tcPr>
          <w:p w:rsidR="00C2563F" w:rsidRPr="00D20C74" w:rsidRDefault="00C2563F" w:rsidP="001F5CE9">
            <w:pPr>
              <w:widowControl w:val="0"/>
              <w:spacing w:before="0" w:after="0"/>
              <w:jc w:val="center"/>
              <w:rPr>
                <w:b/>
                <w:color w:val="000000" w:themeColor="text1"/>
                <w:sz w:val="22"/>
                <w:szCs w:val="22"/>
              </w:rPr>
            </w:pPr>
            <w:r w:rsidRPr="00D20C74">
              <w:rPr>
                <w:b/>
                <w:color w:val="000000" w:themeColor="text1"/>
                <w:sz w:val="22"/>
                <w:szCs w:val="22"/>
              </w:rPr>
              <w:t>Показатель обеспеченности объектами</w:t>
            </w:r>
          </w:p>
        </w:tc>
        <w:tc>
          <w:tcPr>
            <w:tcW w:w="2649" w:type="dxa"/>
            <w:shd w:val="clear" w:color="auto" w:fill="EDEDED" w:themeFill="accent3" w:themeFillTint="33"/>
            <w:vAlign w:val="center"/>
          </w:tcPr>
          <w:p w:rsidR="00C2563F" w:rsidRPr="00D20C74" w:rsidRDefault="001F5CE9" w:rsidP="001F5CE9">
            <w:pPr>
              <w:widowControl w:val="0"/>
              <w:spacing w:before="0" w:after="0"/>
              <w:jc w:val="center"/>
              <w:rPr>
                <w:b/>
                <w:color w:val="000000" w:themeColor="text1"/>
                <w:sz w:val="22"/>
                <w:szCs w:val="22"/>
              </w:rPr>
            </w:pPr>
            <w:r w:rsidRPr="00D20C74">
              <w:rPr>
                <w:b/>
                <w:color w:val="000000" w:themeColor="text1"/>
                <w:sz w:val="22"/>
                <w:szCs w:val="22"/>
              </w:rPr>
              <w:t>Значение показателя по РНГП</w:t>
            </w:r>
          </w:p>
        </w:tc>
        <w:tc>
          <w:tcPr>
            <w:tcW w:w="2117" w:type="dxa"/>
            <w:shd w:val="clear" w:color="auto" w:fill="EDEDED" w:themeFill="accent3" w:themeFillTint="33"/>
            <w:vAlign w:val="center"/>
          </w:tcPr>
          <w:p w:rsidR="00C2563F" w:rsidRPr="00D20C74" w:rsidRDefault="001F5CE9" w:rsidP="001F5CE9">
            <w:pPr>
              <w:widowControl w:val="0"/>
              <w:spacing w:before="0" w:after="0"/>
              <w:jc w:val="center"/>
              <w:rPr>
                <w:b/>
                <w:color w:val="000000" w:themeColor="text1"/>
                <w:sz w:val="22"/>
                <w:szCs w:val="22"/>
              </w:rPr>
            </w:pPr>
            <w:r w:rsidRPr="00D20C74">
              <w:rPr>
                <w:b/>
                <w:color w:val="000000" w:themeColor="text1"/>
                <w:sz w:val="22"/>
                <w:szCs w:val="22"/>
              </w:rPr>
              <w:t>Показатель на расчетный срок</w:t>
            </w:r>
          </w:p>
          <w:p w:rsidR="00D467FE" w:rsidRPr="00D20C74" w:rsidRDefault="00D467FE" w:rsidP="001F5CE9">
            <w:pPr>
              <w:widowControl w:val="0"/>
              <w:spacing w:before="0" w:after="0"/>
              <w:jc w:val="center"/>
              <w:rPr>
                <w:b/>
                <w:color w:val="000000" w:themeColor="text1"/>
                <w:sz w:val="22"/>
                <w:szCs w:val="22"/>
              </w:rPr>
            </w:pPr>
            <w:r w:rsidRPr="00D20C74">
              <w:rPr>
                <w:b/>
                <w:color w:val="000000" w:themeColor="text1"/>
                <w:sz w:val="22"/>
                <w:szCs w:val="22"/>
              </w:rPr>
              <w:t>370 тыс. населения</w:t>
            </w:r>
          </w:p>
        </w:tc>
      </w:tr>
      <w:tr w:rsidR="00C96025" w:rsidRPr="00D20C74" w:rsidTr="001C443F">
        <w:trPr>
          <w:trHeight w:val="1170"/>
        </w:trPr>
        <w:tc>
          <w:tcPr>
            <w:tcW w:w="872" w:type="dxa"/>
            <w:shd w:val="clear" w:color="auto" w:fill="auto"/>
            <w:vAlign w:val="center"/>
          </w:tcPr>
          <w:p w:rsidR="00C2563F" w:rsidRPr="00D20C74" w:rsidRDefault="001F5CE9" w:rsidP="001F5CE9">
            <w:pPr>
              <w:jc w:val="center"/>
              <w:rPr>
                <w:color w:val="000000" w:themeColor="text1"/>
                <w:sz w:val="22"/>
                <w:szCs w:val="22"/>
              </w:rPr>
            </w:pPr>
            <w:r w:rsidRPr="00D20C74">
              <w:rPr>
                <w:color w:val="000000" w:themeColor="text1"/>
                <w:sz w:val="22"/>
                <w:szCs w:val="22"/>
              </w:rPr>
              <w:t>1</w:t>
            </w:r>
          </w:p>
        </w:tc>
        <w:tc>
          <w:tcPr>
            <w:tcW w:w="4417" w:type="dxa"/>
            <w:shd w:val="clear" w:color="auto" w:fill="auto"/>
            <w:vAlign w:val="center"/>
          </w:tcPr>
          <w:p w:rsidR="00C2563F" w:rsidRPr="00D20C74" w:rsidRDefault="00D319EA" w:rsidP="001F5CE9">
            <w:pPr>
              <w:rPr>
                <w:color w:val="000000" w:themeColor="text1"/>
                <w:sz w:val="22"/>
                <w:szCs w:val="22"/>
              </w:rPr>
            </w:pPr>
            <w:r w:rsidRPr="00D20C74">
              <w:rPr>
                <w:color w:val="000000" w:themeColor="text1"/>
                <w:sz w:val="22"/>
                <w:szCs w:val="22"/>
              </w:rPr>
              <w:t>П</w:t>
            </w:r>
            <w:r w:rsidR="00C2563F" w:rsidRPr="00D20C74">
              <w:rPr>
                <w:color w:val="000000" w:themeColor="text1"/>
                <w:sz w:val="22"/>
                <w:szCs w:val="22"/>
              </w:rPr>
              <w:t>ри наличии в квартире газовой плиты и централизованного горячего водоснабжения при газоснабжении природным газом</w:t>
            </w:r>
          </w:p>
        </w:tc>
        <w:tc>
          <w:tcPr>
            <w:tcW w:w="2649" w:type="dxa"/>
            <w:shd w:val="clear" w:color="auto" w:fill="auto"/>
            <w:vAlign w:val="center"/>
          </w:tcPr>
          <w:p w:rsidR="00C2563F" w:rsidRPr="00D20C74" w:rsidRDefault="00C2563F" w:rsidP="001F5CE9">
            <w:pPr>
              <w:jc w:val="center"/>
              <w:rPr>
                <w:color w:val="000000" w:themeColor="text1"/>
                <w:sz w:val="22"/>
                <w:szCs w:val="22"/>
              </w:rPr>
            </w:pPr>
            <w:r w:rsidRPr="00D20C74">
              <w:rPr>
                <w:color w:val="000000" w:themeColor="text1"/>
                <w:sz w:val="22"/>
                <w:szCs w:val="22"/>
              </w:rPr>
              <w:t>Объем теплопотребления, Гкал/год на 1 чел</w:t>
            </w:r>
            <w:r w:rsidR="001F5CE9" w:rsidRPr="00D20C74">
              <w:rPr>
                <w:color w:val="000000" w:themeColor="text1"/>
                <w:sz w:val="22"/>
                <w:szCs w:val="22"/>
              </w:rPr>
              <w:t>. - 0,97</w:t>
            </w:r>
          </w:p>
        </w:tc>
        <w:tc>
          <w:tcPr>
            <w:tcW w:w="2117" w:type="dxa"/>
            <w:shd w:val="clear" w:color="auto" w:fill="auto"/>
            <w:vAlign w:val="center"/>
          </w:tcPr>
          <w:p w:rsidR="00C2563F" w:rsidRPr="00D20C74" w:rsidRDefault="00D467FE" w:rsidP="00D467FE">
            <w:pPr>
              <w:jc w:val="center"/>
              <w:rPr>
                <w:color w:val="000000" w:themeColor="text1"/>
                <w:sz w:val="22"/>
                <w:szCs w:val="22"/>
              </w:rPr>
            </w:pPr>
            <w:r w:rsidRPr="00D20C74">
              <w:rPr>
                <w:color w:val="000000" w:themeColor="text1"/>
                <w:sz w:val="22"/>
                <w:szCs w:val="22"/>
              </w:rPr>
              <w:t>71</w:t>
            </w:r>
            <w:r w:rsidR="00D319EA" w:rsidRPr="00D20C74">
              <w:rPr>
                <w:color w:val="000000" w:themeColor="text1"/>
                <w:sz w:val="22"/>
                <w:szCs w:val="22"/>
              </w:rPr>
              <w:t xml:space="preserve"> </w:t>
            </w:r>
            <w:r w:rsidRPr="00D20C74">
              <w:rPr>
                <w:color w:val="000000" w:themeColor="text1"/>
                <w:sz w:val="22"/>
                <w:szCs w:val="22"/>
              </w:rPr>
              <w:t>780</w:t>
            </w:r>
          </w:p>
        </w:tc>
      </w:tr>
      <w:tr w:rsidR="00C96025" w:rsidRPr="00D20C74" w:rsidTr="001F5CE9">
        <w:tc>
          <w:tcPr>
            <w:tcW w:w="872" w:type="dxa"/>
            <w:shd w:val="clear" w:color="auto" w:fill="auto"/>
            <w:vAlign w:val="center"/>
          </w:tcPr>
          <w:p w:rsidR="00C2563F" w:rsidRPr="00D20C74" w:rsidRDefault="001F5CE9" w:rsidP="001F5CE9">
            <w:pPr>
              <w:jc w:val="center"/>
              <w:rPr>
                <w:color w:val="000000" w:themeColor="text1"/>
                <w:sz w:val="22"/>
                <w:szCs w:val="22"/>
              </w:rPr>
            </w:pPr>
            <w:r w:rsidRPr="00D20C74">
              <w:rPr>
                <w:color w:val="000000" w:themeColor="text1"/>
                <w:sz w:val="22"/>
                <w:szCs w:val="22"/>
              </w:rPr>
              <w:t>2</w:t>
            </w:r>
          </w:p>
        </w:tc>
        <w:tc>
          <w:tcPr>
            <w:tcW w:w="4417" w:type="dxa"/>
            <w:shd w:val="clear" w:color="auto" w:fill="auto"/>
            <w:vAlign w:val="center"/>
          </w:tcPr>
          <w:p w:rsidR="00C2563F" w:rsidRPr="00D20C74" w:rsidRDefault="00D319EA" w:rsidP="001F5CE9">
            <w:pPr>
              <w:rPr>
                <w:color w:val="000000" w:themeColor="text1"/>
                <w:sz w:val="22"/>
                <w:szCs w:val="22"/>
              </w:rPr>
            </w:pPr>
            <w:r w:rsidRPr="00D20C74">
              <w:rPr>
                <w:color w:val="000000" w:themeColor="text1"/>
                <w:sz w:val="22"/>
                <w:szCs w:val="22"/>
              </w:rPr>
              <w:t>П</w:t>
            </w:r>
            <w:r w:rsidR="00C2563F" w:rsidRPr="00D20C74">
              <w:rPr>
                <w:color w:val="000000" w:themeColor="text1"/>
                <w:sz w:val="22"/>
                <w:szCs w:val="22"/>
              </w:rPr>
              <w:t>ри наличии в квартире газовой плиты и газового водонагревателя (при отсутствии централизованного горячего водоснабжения) при газоснабжении природным газом</w:t>
            </w:r>
          </w:p>
        </w:tc>
        <w:tc>
          <w:tcPr>
            <w:tcW w:w="2649" w:type="dxa"/>
            <w:shd w:val="clear" w:color="auto" w:fill="auto"/>
            <w:vAlign w:val="center"/>
          </w:tcPr>
          <w:p w:rsidR="00C2563F" w:rsidRPr="00D20C74" w:rsidRDefault="001F5CE9" w:rsidP="001F5CE9">
            <w:pPr>
              <w:jc w:val="center"/>
              <w:rPr>
                <w:color w:val="000000" w:themeColor="text1"/>
                <w:sz w:val="22"/>
                <w:szCs w:val="22"/>
              </w:rPr>
            </w:pPr>
            <w:r w:rsidRPr="00D20C74">
              <w:rPr>
                <w:color w:val="000000" w:themeColor="text1"/>
                <w:sz w:val="22"/>
                <w:szCs w:val="22"/>
              </w:rPr>
              <w:t>Объем теплопотребления, Гкал/год на 1 чел. - 2,40</w:t>
            </w:r>
          </w:p>
        </w:tc>
        <w:tc>
          <w:tcPr>
            <w:tcW w:w="2117" w:type="dxa"/>
            <w:shd w:val="clear" w:color="auto" w:fill="auto"/>
            <w:vAlign w:val="center"/>
          </w:tcPr>
          <w:p w:rsidR="00C2563F" w:rsidRPr="00D20C74" w:rsidRDefault="001C443F" w:rsidP="001F5CE9">
            <w:pPr>
              <w:jc w:val="center"/>
              <w:rPr>
                <w:color w:val="000000" w:themeColor="text1"/>
                <w:sz w:val="22"/>
                <w:szCs w:val="22"/>
              </w:rPr>
            </w:pPr>
            <w:r w:rsidRPr="00D20C74">
              <w:rPr>
                <w:color w:val="000000" w:themeColor="text1"/>
                <w:sz w:val="22"/>
                <w:szCs w:val="22"/>
              </w:rPr>
              <w:t>710</w:t>
            </w:r>
            <w:r w:rsidR="00D319EA" w:rsidRPr="00D20C74">
              <w:rPr>
                <w:color w:val="000000" w:themeColor="text1"/>
                <w:sz w:val="22"/>
                <w:szCs w:val="22"/>
              </w:rPr>
              <w:t xml:space="preserve"> </w:t>
            </w:r>
            <w:r w:rsidRPr="00D20C74">
              <w:rPr>
                <w:color w:val="000000" w:themeColor="text1"/>
                <w:sz w:val="22"/>
                <w:szCs w:val="22"/>
              </w:rPr>
              <w:t>400</w:t>
            </w:r>
          </w:p>
        </w:tc>
      </w:tr>
      <w:tr w:rsidR="001C443F" w:rsidRPr="00D20C74" w:rsidTr="00D94041">
        <w:tc>
          <w:tcPr>
            <w:tcW w:w="872" w:type="dxa"/>
            <w:shd w:val="clear" w:color="auto" w:fill="auto"/>
            <w:vAlign w:val="center"/>
          </w:tcPr>
          <w:p w:rsidR="001C443F" w:rsidRPr="00D20C74" w:rsidRDefault="001C443F" w:rsidP="001F5CE9">
            <w:pPr>
              <w:jc w:val="center"/>
              <w:rPr>
                <w:color w:val="000000" w:themeColor="text1"/>
                <w:sz w:val="22"/>
                <w:szCs w:val="22"/>
              </w:rPr>
            </w:pPr>
          </w:p>
        </w:tc>
        <w:tc>
          <w:tcPr>
            <w:tcW w:w="7066" w:type="dxa"/>
            <w:gridSpan w:val="2"/>
            <w:shd w:val="clear" w:color="auto" w:fill="auto"/>
            <w:vAlign w:val="center"/>
          </w:tcPr>
          <w:p w:rsidR="001C443F" w:rsidRPr="00D20C74" w:rsidRDefault="001C443F" w:rsidP="00D94041">
            <w:pPr>
              <w:jc w:val="right"/>
              <w:rPr>
                <w:b/>
                <w:color w:val="000000" w:themeColor="text1"/>
                <w:sz w:val="22"/>
                <w:szCs w:val="22"/>
              </w:rPr>
            </w:pPr>
            <w:r w:rsidRPr="00D20C74">
              <w:rPr>
                <w:b/>
                <w:color w:val="000000" w:themeColor="text1"/>
                <w:sz w:val="22"/>
                <w:szCs w:val="22"/>
              </w:rPr>
              <w:t>ИТОГО по городскому округу</w:t>
            </w:r>
          </w:p>
        </w:tc>
        <w:tc>
          <w:tcPr>
            <w:tcW w:w="2117" w:type="dxa"/>
            <w:shd w:val="clear" w:color="auto" w:fill="auto"/>
            <w:vAlign w:val="center"/>
          </w:tcPr>
          <w:p w:rsidR="001C443F" w:rsidRPr="00D20C74" w:rsidRDefault="001C443F" w:rsidP="00D467FE">
            <w:pPr>
              <w:jc w:val="center"/>
              <w:rPr>
                <w:b/>
                <w:color w:val="000000" w:themeColor="text1"/>
                <w:sz w:val="22"/>
                <w:szCs w:val="22"/>
              </w:rPr>
            </w:pPr>
            <w:r w:rsidRPr="00D20C74">
              <w:rPr>
                <w:b/>
                <w:color w:val="000000" w:themeColor="text1"/>
                <w:sz w:val="22"/>
                <w:szCs w:val="22"/>
              </w:rPr>
              <w:t>782</w:t>
            </w:r>
            <w:r w:rsidR="00D319EA" w:rsidRPr="00D20C74">
              <w:rPr>
                <w:b/>
                <w:color w:val="000000" w:themeColor="text1"/>
                <w:sz w:val="22"/>
                <w:szCs w:val="22"/>
              </w:rPr>
              <w:t xml:space="preserve"> </w:t>
            </w:r>
            <w:r w:rsidRPr="00D20C74">
              <w:rPr>
                <w:b/>
                <w:color w:val="000000" w:themeColor="text1"/>
                <w:sz w:val="22"/>
                <w:szCs w:val="22"/>
              </w:rPr>
              <w:t>180</w:t>
            </w:r>
            <w:r w:rsidR="00D467FE" w:rsidRPr="00D20C74">
              <w:rPr>
                <w:b/>
                <w:color w:val="000000" w:themeColor="text1"/>
                <w:sz w:val="22"/>
                <w:szCs w:val="22"/>
              </w:rPr>
              <w:t xml:space="preserve"> Гкал/год</w:t>
            </w:r>
          </w:p>
        </w:tc>
      </w:tr>
    </w:tbl>
    <w:p w:rsidR="001777D6" w:rsidRPr="00D20C74" w:rsidRDefault="001777D6">
      <w:pPr>
        <w:rPr>
          <w:color w:val="000000" w:themeColor="text1"/>
        </w:rPr>
      </w:pPr>
    </w:p>
    <w:p w:rsidR="00F653D2" w:rsidRPr="00D20C74" w:rsidRDefault="00393885" w:rsidP="00393885">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8" w:name="_Toc152766172"/>
      <w:r w:rsidRPr="00D20C74">
        <w:rPr>
          <w:rFonts w:ascii="Times New Roman" w:hAnsi="Times New Roman" w:cs="Times New Roman"/>
          <w:i w:val="0"/>
          <w:iCs w:val="0"/>
          <w:color w:val="000000" w:themeColor="text1"/>
          <w:kern w:val="0"/>
          <w:sz w:val="26"/>
          <w:szCs w:val="26"/>
          <w:lang w:val="ru-RU"/>
        </w:rPr>
        <w:t>3.4</w:t>
      </w:r>
      <w:r w:rsidR="002647B4" w:rsidRPr="00D20C74">
        <w:rPr>
          <w:rFonts w:ascii="Times New Roman" w:hAnsi="Times New Roman" w:cs="Times New Roman"/>
          <w:i w:val="0"/>
          <w:iCs w:val="0"/>
          <w:color w:val="000000" w:themeColor="text1"/>
          <w:kern w:val="0"/>
          <w:sz w:val="26"/>
          <w:szCs w:val="26"/>
          <w:lang w:val="ru-RU"/>
        </w:rPr>
        <w:t>.</w:t>
      </w:r>
      <w:r w:rsidRPr="00D20C74">
        <w:rPr>
          <w:rFonts w:ascii="Times New Roman" w:hAnsi="Times New Roman" w:cs="Times New Roman"/>
          <w:i w:val="0"/>
          <w:iCs w:val="0"/>
          <w:color w:val="000000" w:themeColor="text1"/>
          <w:kern w:val="0"/>
          <w:sz w:val="26"/>
          <w:szCs w:val="26"/>
          <w:lang w:val="ru-RU"/>
        </w:rPr>
        <w:t xml:space="preserve"> </w:t>
      </w:r>
      <w:r w:rsidR="00F653D2" w:rsidRPr="00D20C74">
        <w:rPr>
          <w:rFonts w:ascii="Times New Roman" w:hAnsi="Times New Roman" w:cs="Times New Roman"/>
          <w:i w:val="0"/>
          <w:iCs w:val="0"/>
          <w:color w:val="000000" w:themeColor="text1"/>
          <w:kern w:val="0"/>
          <w:sz w:val="26"/>
          <w:szCs w:val="26"/>
          <w:lang w:val="ru-RU"/>
        </w:rPr>
        <w:t>Газоснабжение</w:t>
      </w:r>
      <w:bookmarkEnd w:id="18"/>
    </w:p>
    <w:p w:rsidR="00D56F3D" w:rsidRPr="00D20C74" w:rsidRDefault="00D56F3D" w:rsidP="007E12A2">
      <w:pPr>
        <w:pStyle w:val="affff2"/>
        <w:spacing w:before="0" w:after="0"/>
        <w:ind w:firstLine="709"/>
        <w:rPr>
          <w:color w:val="000000" w:themeColor="text1"/>
        </w:rPr>
      </w:pPr>
      <w:r w:rsidRPr="00D20C74">
        <w:rPr>
          <w:color w:val="000000" w:themeColor="text1"/>
        </w:rPr>
        <w:t>Газоснабжению природным сетевым газом подлежат объекты многоэтажного (до 10 этажей), среднеэтажного, малоэтажного и индивидуального жилищного строительства. В зданиях повышенной этажности (более 10 этажей) пищеприготовление предусматривается на электрических плитах.</w:t>
      </w:r>
    </w:p>
    <w:p w:rsidR="00787D55" w:rsidRPr="00D20C74" w:rsidRDefault="00787D55" w:rsidP="007E12A2">
      <w:pPr>
        <w:pStyle w:val="affff2"/>
        <w:spacing w:before="0" w:after="0"/>
        <w:ind w:firstLine="709"/>
        <w:rPr>
          <w:color w:val="000000" w:themeColor="text1"/>
        </w:rPr>
      </w:pPr>
      <w:r w:rsidRPr="00D20C74">
        <w:rPr>
          <w:color w:val="000000" w:themeColor="text1"/>
        </w:rPr>
        <w:t>Для надежного обеспечения газоснабжения территории городского округа необходимо:</w:t>
      </w:r>
    </w:p>
    <w:p w:rsidR="00D56F3D" w:rsidRPr="00D20C74" w:rsidRDefault="00211143" w:rsidP="007E12A2">
      <w:pPr>
        <w:pStyle w:val="affff2"/>
        <w:spacing w:before="0" w:after="0"/>
        <w:ind w:firstLine="709"/>
        <w:rPr>
          <w:color w:val="000000" w:themeColor="text1"/>
        </w:rPr>
      </w:pPr>
      <w:r w:rsidRPr="00D20C74">
        <w:rPr>
          <w:color w:val="000000" w:themeColor="text1"/>
        </w:rPr>
        <w:t>- </w:t>
      </w:r>
      <w:r w:rsidR="00D56F3D" w:rsidRPr="00D20C74">
        <w:rPr>
          <w:color w:val="000000" w:themeColor="text1"/>
        </w:rPr>
        <w:t>на территориях нового строительства (жилого, промышленного и т.д.) предусматривается строительство ШРП (д. Лихун, д. Большая Каменка, д. Заречье, д. Марьино и в других сельских населенных пунктах, в которых проектом предусмотрено новое строительство и подведение к ним газопроводов высокого давления;</w:t>
      </w:r>
    </w:p>
    <w:p w:rsidR="00D56F3D" w:rsidRPr="00D20C74" w:rsidRDefault="00D56F3D" w:rsidP="007E12A2">
      <w:pPr>
        <w:pStyle w:val="affff2"/>
        <w:spacing w:before="0" w:after="0"/>
        <w:ind w:firstLine="709"/>
        <w:rPr>
          <w:color w:val="000000" w:themeColor="text1"/>
        </w:rPr>
      </w:pPr>
      <w:r w:rsidRPr="00D20C74">
        <w:rPr>
          <w:color w:val="000000" w:themeColor="text1"/>
        </w:rPr>
        <w:t>-</w:t>
      </w:r>
      <w:r w:rsidR="00211143" w:rsidRPr="00D20C74">
        <w:rPr>
          <w:color w:val="000000" w:themeColor="text1"/>
        </w:rPr>
        <w:t> </w:t>
      </w:r>
      <w:r w:rsidRPr="00D20C74">
        <w:rPr>
          <w:color w:val="000000" w:themeColor="text1"/>
        </w:rPr>
        <w:t>строительство распределительных газопроводов вдоль основных улиц газифицируемых населенных пунктов городского округа и в г. Калуга;</w:t>
      </w:r>
    </w:p>
    <w:p w:rsidR="00D56F3D" w:rsidRPr="00D20C74" w:rsidRDefault="00211143" w:rsidP="007E12A2">
      <w:pPr>
        <w:pStyle w:val="affff2"/>
        <w:spacing w:before="0" w:after="0"/>
        <w:ind w:firstLine="709"/>
        <w:rPr>
          <w:color w:val="000000" w:themeColor="text1"/>
        </w:rPr>
      </w:pPr>
      <w:r w:rsidRPr="00D20C74">
        <w:rPr>
          <w:color w:val="000000" w:themeColor="text1"/>
        </w:rPr>
        <w:t>- </w:t>
      </w:r>
      <w:r w:rsidR="00D56F3D" w:rsidRPr="00D20C74">
        <w:rPr>
          <w:color w:val="000000" w:themeColor="text1"/>
        </w:rPr>
        <w:t>замена и обеспечение безопасной эксплуатации (проведение диагностики) подземных газопроводов;</w:t>
      </w:r>
    </w:p>
    <w:p w:rsidR="00D56F3D" w:rsidRPr="00D20C74" w:rsidRDefault="00211143" w:rsidP="007E12A2">
      <w:pPr>
        <w:pStyle w:val="affff2"/>
        <w:spacing w:before="0" w:after="0"/>
        <w:ind w:firstLine="709"/>
        <w:rPr>
          <w:color w:val="000000" w:themeColor="text1"/>
        </w:rPr>
      </w:pPr>
      <w:r w:rsidRPr="00D20C74">
        <w:rPr>
          <w:color w:val="000000" w:themeColor="text1"/>
        </w:rPr>
        <w:t>- </w:t>
      </w:r>
      <w:r w:rsidR="00D56F3D" w:rsidRPr="00D20C74">
        <w:rPr>
          <w:color w:val="000000" w:themeColor="text1"/>
        </w:rPr>
        <w:t>проведение энергосберегающих мероприятий для сокращения расхода газа и уменьшения нагрузки на газовые сети;</w:t>
      </w:r>
    </w:p>
    <w:p w:rsidR="00D56F3D" w:rsidRPr="00D20C74" w:rsidRDefault="00211143" w:rsidP="007E12A2">
      <w:pPr>
        <w:pStyle w:val="affff2"/>
        <w:spacing w:before="0" w:after="0"/>
        <w:ind w:firstLine="709"/>
        <w:rPr>
          <w:color w:val="000000" w:themeColor="text1"/>
        </w:rPr>
      </w:pPr>
      <w:r w:rsidRPr="00D20C74">
        <w:rPr>
          <w:color w:val="000000" w:themeColor="text1"/>
        </w:rPr>
        <w:t>- </w:t>
      </w:r>
      <w:r w:rsidR="00D56F3D" w:rsidRPr="00D20C74">
        <w:rPr>
          <w:color w:val="000000" w:themeColor="text1"/>
        </w:rPr>
        <w:t>закольцовка существующих газопроводов среднего и низкого давления с целью увеличения надежности газоснабжения.</w:t>
      </w:r>
    </w:p>
    <w:p w:rsidR="00D56F3D" w:rsidRPr="00277F8C" w:rsidRDefault="00211143" w:rsidP="00277F8C">
      <w:pPr>
        <w:pStyle w:val="affff2"/>
        <w:spacing w:before="0" w:after="0"/>
        <w:ind w:firstLine="709"/>
        <w:rPr>
          <w:color w:val="000000" w:themeColor="text1"/>
        </w:rPr>
      </w:pPr>
      <w:r w:rsidRPr="00D20C74">
        <w:rPr>
          <w:color w:val="000000" w:themeColor="text1"/>
        </w:rPr>
        <w:t>- </w:t>
      </w:r>
      <w:r w:rsidR="00D56F3D" w:rsidRPr="00D20C74">
        <w:rPr>
          <w:color w:val="000000" w:themeColor="text1"/>
        </w:rPr>
        <w:t xml:space="preserve">газификация населенных пунктов </w:t>
      </w:r>
      <w:r w:rsidR="00277F8C" w:rsidRPr="00277F8C">
        <w:rPr>
          <w:color w:val="000000" w:themeColor="text1"/>
        </w:rPr>
        <w:t>д. Николо-Лапиносово</w:t>
      </w:r>
      <w:r w:rsidR="00277F8C">
        <w:rPr>
          <w:color w:val="000000" w:themeColor="text1"/>
        </w:rPr>
        <w:t xml:space="preserve">, </w:t>
      </w:r>
      <w:r w:rsidR="00277F8C" w:rsidRPr="00277F8C">
        <w:rPr>
          <w:color w:val="000000" w:themeColor="text1"/>
        </w:rPr>
        <w:t>д. Орешково</w:t>
      </w:r>
      <w:r w:rsidR="00277F8C">
        <w:rPr>
          <w:color w:val="000000" w:themeColor="text1"/>
        </w:rPr>
        <w:t xml:space="preserve">, </w:t>
      </w:r>
      <w:r w:rsidR="00277F8C" w:rsidRPr="00277F8C">
        <w:rPr>
          <w:color w:val="000000" w:themeColor="text1"/>
        </w:rPr>
        <w:t>д. Сокорево</w:t>
      </w:r>
      <w:r w:rsidR="00277F8C">
        <w:rPr>
          <w:color w:val="000000" w:themeColor="text1"/>
        </w:rPr>
        <w:t>, д. </w:t>
      </w:r>
      <w:r w:rsidR="00277F8C" w:rsidRPr="00277F8C">
        <w:rPr>
          <w:color w:val="000000" w:themeColor="text1"/>
        </w:rPr>
        <w:t>Переселенец</w:t>
      </w:r>
      <w:r w:rsidR="00277F8C">
        <w:rPr>
          <w:color w:val="000000" w:themeColor="text1"/>
        </w:rPr>
        <w:t xml:space="preserve">, д. Калашников </w:t>
      </w:r>
      <w:r w:rsidR="00277F8C" w:rsidRPr="00277F8C">
        <w:rPr>
          <w:color w:val="000000" w:themeColor="text1"/>
        </w:rPr>
        <w:t>Хутор</w:t>
      </w:r>
      <w:r w:rsidR="00277F8C">
        <w:rPr>
          <w:color w:val="000000" w:themeColor="text1"/>
        </w:rPr>
        <w:t xml:space="preserve">, </w:t>
      </w:r>
      <w:r w:rsidR="00277F8C" w:rsidRPr="00277F8C">
        <w:rPr>
          <w:color w:val="000000" w:themeColor="text1"/>
        </w:rPr>
        <w:t>д. Горенское</w:t>
      </w:r>
      <w:r w:rsidR="00277F8C">
        <w:rPr>
          <w:color w:val="000000" w:themeColor="text1"/>
        </w:rPr>
        <w:t>, с</w:t>
      </w:r>
      <w:r w:rsidR="00277F8C" w:rsidRPr="00277F8C">
        <w:rPr>
          <w:color w:val="000000" w:themeColor="text1"/>
        </w:rPr>
        <w:t>. Горенское</w:t>
      </w:r>
      <w:r w:rsidR="00277F8C">
        <w:rPr>
          <w:color w:val="000000" w:themeColor="text1"/>
        </w:rPr>
        <w:t xml:space="preserve">, </w:t>
      </w:r>
      <w:r w:rsidR="00277F8C" w:rsidRPr="00277F8C">
        <w:rPr>
          <w:color w:val="000000" w:themeColor="text1"/>
        </w:rPr>
        <w:t>п. Зеленый</w:t>
      </w:r>
      <w:r w:rsidR="00277F8C">
        <w:rPr>
          <w:color w:val="000000" w:themeColor="text1"/>
        </w:rPr>
        <w:t xml:space="preserve">, </w:t>
      </w:r>
      <w:r w:rsidR="00277F8C" w:rsidRPr="00277F8C">
        <w:rPr>
          <w:color w:val="000000" w:themeColor="text1"/>
        </w:rPr>
        <w:t>д. Лобаново</w:t>
      </w:r>
      <w:r w:rsidR="00277F8C">
        <w:rPr>
          <w:color w:val="000000" w:themeColor="text1"/>
        </w:rPr>
        <w:t xml:space="preserve">, </w:t>
      </w:r>
      <w:r w:rsidR="003A373B">
        <w:rPr>
          <w:color w:val="000000" w:themeColor="text1"/>
        </w:rPr>
        <w:t>д. </w:t>
      </w:r>
      <w:r w:rsidR="00277F8C" w:rsidRPr="00277F8C">
        <w:rPr>
          <w:color w:val="000000" w:themeColor="text1"/>
        </w:rPr>
        <w:t>Марьино</w:t>
      </w:r>
      <w:r w:rsidR="00277F8C">
        <w:rPr>
          <w:color w:val="000000" w:themeColor="text1"/>
        </w:rPr>
        <w:t xml:space="preserve">, </w:t>
      </w:r>
      <w:r w:rsidR="00277F8C" w:rsidRPr="00277F8C">
        <w:rPr>
          <w:color w:val="000000" w:themeColor="text1"/>
        </w:rPr>
        <w:t>д. Новоселки</w:t>
      </w:r>
      <w:r w:rsidR="00277F8C">
        <w:rPr>
          <w:color w:val="000000" w:themeColor="text1"/>
        </w:rPr>
        <w:t xml:space="preserve">, </w:t>
      </w:r>
      <w:r w:rsidR="00277F8C" w:rsidRPr="00277F8C">
        <w:rPr>
          <w:color w:val="000000" w:themeColor="text1"/>
        </w:rPr>
        <w:t>с. Рожки</w:t>
      </w:r>
      <w:r w:rsidR="00277F8C">
        <w:rPr>
          <w:color w:val="000000" w:themeColor="text1"/>
        </w:rPr>
        <w:t xml:space="preserve">, </w:t>
      </w:r>
      <w:r w:rsidR="00277F8C" w:rsidRPr="00277F8C">
        <w:rPr>
          <w:color w:val="000000" w:themeColor="text1"/>
        </w:rPr>
        <w:t>д. Макаровка</w:t>
      </w:r>
      <w:r w:rsidR="00277F8C">
        <w:rPr>
          <w:color w:val="000000" w:themeColor="text1"/>
        </w:rPr>
        <w:t>.</w:t>
      </w:r>
    </w:p>
    <w:p w:rsidR="00787D55" w:rsidRPr="00D20C74" w:rsidRDefault="00787D55" w:rsidP="00787D55">
      <w:pPr>
        <w:pStyle w:val="affff2"/>
        <w:spacing w:before="0" w:after="0"/>
        <w:jc w:val="right"/>
        <w:rPr>
          <w:color w:val="000000" w:themeColor="text1"/>
        </w:rPr>
      </w:pPr>
      <w:r w:rsidRPr="00D20C74">
        <w:rPr>
          <w:color w:val="000000" w:themeColor="text1"/>
        </w:rPr>
        <w:t>Таблица 3.</w:t>
      </w:r>
      <w:r w:rsidR="009F0667" w:rsidRPr="00D20C74">
        <w:rPr>
          <w:color w:val="000000" w:themeColor="text1"/>
        </w:rPr>
        <w:t>4</w:t>
      </w:r>
      <w:r w:rsidRPr="00D20C74">
        <w:rPr>
          <w:color w:val="000000" w:themeColor="text1"/>
        </w:rPr>
        <w:t>.1.</w:t>
      </w:r>
    </w:p>
    <w:p w:rsidR="00787D55" w:rsidRPr="00D20C74" w:rsidRDefault="00787D55" w:rsidP="00787D55">
      <w:pPr>
        <w:pStyle w:val="affff2"/>
        <w:spacing w:before="0" w:after="0"/>
        <w:jc w:val="center"/>
        <w:rPr>
          <w:color w:val="000000" w:themeColor="text1"/>
        </w:rPr>
      </w:pPr>
      <w:r w:rsidRPr="00D20C74">
        <w:rPr>
          <w:color w:val="000000" w:themeColor="text1"/>
        </w:rPr>
        <w:t xml:space="preserve">Прогнозируемый объем </w:t>
      </w:r>
      <w:r w:rsidR="00D467FE" w:rsidRPr="00D20C74">
        <w:rPr>
          <w:color w:val="000000" w:themeColor="text1"/>
        </w:rPr>
        <w:t>газопотребления</w:t>
      </w:r>
    </w:p>
    <w:tbl>
      <w:tblPr>
        <w:tblStyle w:val="affffff3"/>
        <w:tblW w:w="5067" w:type="pct"/>
        <w:tblLayout w:type="fixed"/>
        <w:tblCellMar>
          <w:left w:w="57" w:type="dxa"/>
          <w:right w:w="57" w:type="dxa"/>
        </w:tblCellMar>
        <w:tblLook w:val="04A0" w:firstRow="1" w:lastRow="0" w:firstColumn="1" w:lastColumn="0" w:noHBand="0" w:noVBand="1"/>
      </w:tblPr>
      <w:tblGrid>
        <w:gridCol w:w="873"/>
        <w:gridCol w:w="4225"/>
        <w:gridCol w:w="2975"/>
        <w:gridCol w:w="2117"/>
      </w:tblGrid>
      <w:tr w:rsidR="00C96025" w:rsidRPr="00D20C74" w:rsidTr="00C63F72">
        <w:trPr>
          <w:tblHeader/>
        </w:trPr>
        <w:tc>
          <w:tcPr>
            <w:tcW w:w="873" w:type="dxa"/>
            <w:shd w:val="clear" w:color="auto" w:fill="EDEDED" w:themeFill="accent3" w:themeFillTint="33"/>
            <w:vAlign w:val="center"/>
          </w:tcPr>
          <w:p w:rsidR="00787D55" w:rsidRPr="00D20C74" w:rsidRDefault="00787D55" w:rsidP="0004636B">
            <w:pPr>
              <w:widowControl w:val="0"/>
              <w:spacing w:before="0" w:after="0"/>
              <w:jc w:val="center"/>
              <w:rPr>
                <w:b/>
                <w:color w:val="000000" w:themeColor="text1"/>
                <w:sz w:val="22"/>
                <w:szCs w:val="22"/>
              </w:rPr>
            </w:pPr>
            <w:r w:rsidRPr="00D20C74">
              <w:rPr>
                <w:b/>
                <w:color w:val="000000" w:themeColor="text1"/>
                <w:sz w:val="22"/>
                <w:szCs w:val="22"/>
              </w:rPr>
              <w:t>№</w:t>
            </w:r>
          </w:p>
          <w:p w:rsidR="00787D55" w:rsidRPr="00D20C74" w:rsidRDefault="00787D55" w:rsidP="0004636B">
            <w:pPr>
              <w:widowControl w:val="0"/>
              <w:spacing w:before="0" w:after="0"/>
              <w:jc w:val="center"/>
              <w:rPr>
                <w:b/>
                <w:color w:val="000000" w:themeColor="text1"/>
                <w:sz w:val="22"/>
                <w:szCs w:val="22"/>
              </w:rPr>
            </w:pPr>
            <w:r w:rsidRPr="00D20C74">
              <w:rPr>
                <w:b/>
                <w:color w:val="000000" w:themeColor="text1"/>
                <w:sz w:val="22"/>
                <w:szCs w:val="22"/>
              </w:rPr>
              <w:t>п/п</w:t>
            </w:r>
          </w:p>
        </w:tc>
        <w:tc>
          <w:tcPr>
            <w:tcW w:w="4225" w:type="dxa"/>
            <w:shd w:val="clear" w:color="auto" w:fill="EDEDED" w:themeFill="accent3" w:themeFillTint="33"/>
            <w:vAlign w:val="center"/>
          </w:tcPr>
          <w:p w:rsidR="00787D55" w:rsidRPr="00D20C74" w:rsidRDefault="00787D55" w:rsidP="0004636B">
            <w:pPr>
              <w:widowControl w:val="0"/>
              <w:spacing w:before="0" w:after="0"/>
              <w:jc w:val="center"/>
              <w:rPr>
                <w:b/>
                <w:color w:val="000000" w:themeColor="text1"/>
                <w:sz w:val="22"/>
                <w:szCs w:val="22"/>
              </w:rPr>
            </w:pPr>
            <w:r w:rsidRPr="00D20C74">
              <w:rPr>
                <w:b/>
                <w:color w:val="000000" w:themeColor="text1"/>
                <w:sz w:val="22"/>
                <w:szCs w:val="22"/>
              </w:rPr>
              <w:t>Показатель обеспеченности объектами</w:t>
            </w:r>
          </w:p>
        </w:tc>
        <w:tc>
          <w:tcPr>
            <w:tcW w:w="2975" w:type="dxa"/>
            <w:shd w:val="clear" w:color="auto" w:fill="EDEDED" w:themeFill="accent3" w:themeFillTint="33"/>
            <w:vAlign w:val="center"/>
          </w:tcPr>
          <w:p w:rsidR="00787D55" w:rsidRPr="00D20C74" w:rsidRDefault="00787D55" w:rsidP="0004636B">
            <w:pPr>
              <w:widowControl w:val="0"/>
              <w:spacing w:before="0" w:after="0"/>
              <w:jc w:val="center"/>
              <w:rPr>
                <w:b/>
                <w:color w:val="000000" w:themeColor="text1"/>
                <w:sz w:val="22"/>
                <w:szCs w:val="22"/>
              </w:rPr>
            </w:pPr>
            <w:r w:rsidRPr="00D20C74">
              <w:rPr>
                <w:b/>
                <w:color w:val="000000" w:themeColor="text1"/>
                <w:sz w:val="22"/>
                <w:szCs w:val="22"/>
              </w:rPr>
              <w:t>Значение показателя по РНГП</w:t>
            </w:r>
          </w:p>
        </w:tc>
        <w:tc>
          <w:tcPr>
            <w:tcW w:w="2117" w:type="dxa"/>
            <w:shd w:val="clear" w:color="auto" w:fill="EDEDED" w:themeFill="accent3" w:themeFillTint="33"/>
            <w:vAlign w:val="center"/>
          </w:tcPr>
          <w:p w:rsidR="00787D55" w:rsidRPr="00D20C74" w:rsidRDefault="00787D55" w:rsidP="0004636B">
            <w:pPr>
              <w:widowControl w:val="0"/>
              <w:spacing w:before="0" w:after="0"/>
              <w:jc w:val="center"/>
              <w:rPr>
                <w:b/>
                <w:color w:val="000000" w:themeColor="text1"/>
                <w:sz w:val="22"/>
                <w:szCs w:val="22"/>
              </w:rPr>
            </w:pPr>
            <w:r w:rsidRPr="00D20C74">
              <w:rPr>
                <w:b/>
                <w:color w:val="000000" w:themeColor="text1"/>
                <w:sz w:val="22"/>
                <w:szCs w:val="22"/>
              </w:rPr>
              <w:t>Показатель на расчетный срок</w:t>
            </w:r>
          </w:p>
          <w:p w:rsidR="00D467FE" w:rsidRPr="00D20C74" w:rsidRDefault="00D467FE" w:rsidP="0004636B">
            <w:pPr>
              <w:widowControl w:val="0"/>
              <w:spacing w:before="0" w:after="0"/>
              <w:jc w:val="center"/>
              <w:rPr>
                <w:b/>
                <w:color w:val="000000" w:themeColor="text1"/>
                <w:sz w:val="22"/>
                <w:szCs w:val="22"/>
              </w:rPr>
            </w:pPr>
            <w:r w:rsidRPr="00D20C74">
              <w:rPr>
                <w:b/>
                <w:color w:val="000000" w:themeColor="text1"/>
                <w:sz w:val="22"/>
                <w:szCs w:val="22"/>
              </w:rPr>
              <w:t>370 тыс. населения</w:t>
            </w:r>
          </w:p>
        </w:tc>
      </w:tr>
      <w:tr w:rsidR="00C96025" w:rsidRPr="00D20C74" w:rsidTr="00305861">
        <w:trPr>
          <w:trHeight w:val="486"/>
        </w:trPr>
        <w:tc>
          <w:tcPr>
            <w:tcW w:w="873" w:type="dxa"/>
            <w:shd w:val="clear" w:color="auto" w:fill="auto"/>
            <w:vAlign w:val="center"/>
          </w:tcPr>
          <w:p w:rsidR="00787D55" w:rsidRPr="00D20C74" w:rsidRDefault="00787D55" w:rsidP="0004636B">
            <w:pPr>
              <w:jc w:val="center"/>
              <w:rPr>
                <w:color w:val="000000" w:themeColor="text1"/>
                <w:sz w:val="22"/>
                <w:szCs w:val="22"/>
              </w:rPr>
            </w:pPr>
            <w:r w:rsidRPr="00D20C74">
              <w:rPr>
                <w:color w:val="000000" w:themeColor="text1"/>
                <w:sz w:val="22"/>
                <w:szCs w:val="22"/>
              </w:rPr>
              <w:t>1</w:t>
            </w:r>
          </w:p>
        </w:tc>
        <w:tc>
          <w:tcPr>
            <w:tcW w:w="4225" w:type="dxa"/>
            <w:shd w:val="clear" w:color="auto" w:fill="auto"/>
            <w:vAlign w:val="center"/>
          </w:tcPr>
          <w:p w:rsidR="00787D55" w:rsidRPr="00D20C74" w:rsidRDefault="00B3693C" w:rsidP="0004636B">
            <w:pPr>
              <w:rPr>
                <w:color w:val="000000" w:themeColor="text1"/>
                <w:sz w:val="22"/>
                <w:szCs w:val="22"/>
              </w:rPr>
            </w:pPr>
            <w:r w:rsidRPr="00D20C74">
              <w:rPr>
                <w:color w:val="000000" w:themeColor="text1"/>
                <w:sz w:val="22"/>
                <w:szCs w:val="22"/>
              </w:rPr>
              <w:t>П</w:t>
            </w:r>
            <w:r w:rsidR="00787D55" w:rsidRPr="00D20C74">
              <w:rPr>
                <w:color w:val="000000" w:themeColor="text1"/>
                <w:sz w:val="22"/>
                <w:szCs w:val="22"/>
              </w:rPr>
              <w:t>ри наличии централизованного горячего водоснабжения</w:t>
            </w:r>
          </w:p>
        </w:tc>
        <w:tc>
          <w:tcPr>
            <w:tcW w:w="2975" w:type="dxa"/>
            <w:shd w:val="clear" w:color="auto" w:fill="auto"/>
            <w:vAlign w:val="center"/>
          </w:tcPr>
          <w:p w:rsidR="00787D55" w:rsidRPr="00D20C74" w:rsidRDefault="00787D55" w:rsidP="0004636B">
            <w:pPr>
              <w:jc w:val="center"/>
              <w:rPr>
                <w:color w:val="000000" w:themeColor="text1"/>
                <w:sz w:val="22"/>
                <w:szCs w:val="22"/>
              </w:rPr>
            </w:pPr>
            <w:r w:rsidRPr="00D20C74">
              <w:rPr>
                <w:color w:val="000000" w:themeColor="text1"/>
                <w:sz w:val="22"/>
                <w:szCs w:val="22"/>
              </w:rPr>
              <w:t>Объем газопотребления, м</w:t>
            </w:r>
            <w:r w:rsidRPr="00D20C74">
              <w:rPr>
                <w:color w:val="000000" w:themeColor="text1"/>
                <w:sz w:val="22"/>
                <w:szCs w:val="22"/>
                <w:vertAlign w:val="superscript"/>
              </w:rPr>
              <w:t>3</w:t>
            </w:r>
            <w:r w:rsidRPr="00D20C74">
              <w:rPr>
                <w:color w:val="000000" w:themeColor="text1"/>
                <w:sz w:val="22"/>
                <w:szCs w:val="22"/>
              </w:rPr>
              <w:t>/год на 1 чел. - 120</w:t>
            </w:r>
          </w:p>
        </w:tc>
        <w:tc>
          <w:tcPr>
            <w:tcW w:w="2117" w:type="dxa"/>
            <w:shd w:val="clear" w:color="auto" w:fill="auto"/>
            <w:vAlign w:val="center"/>
          </w:tcPr>
          <w:p w:rsidR="00787D55" w:rsidRPr="00D20C74" w:rsidRDefault="00D467FE" w:rsidP="0004636B">
            <w:pPr>
              <w:jc w:val="center"/>
              <w:rPr>
                <w:color w:val="000000" w:themeColor="text1"/>
                <w:sz w:val="22"/>
                <w:szCs w:val="22"/>
              </w:rPr>
            </w:pPr>
            <w:r w:rsidRPr="00D20C74">
              <w:rPr>
                <w:color w:val="000000" w:themeColor="text1"/>
                <w:sz w:val="22"/>
                <w:szCs w:val="22"/>
              </w:rPr>
              <w:t>8</w:t>
            </w:r>
            <w:r w:rsidR="00771AAD" w:rsidRPr="00D20C74">
              <w:rPr>
                <w:color w:val="000000" w:themeColor="text1"/>
                <w:sz w:val="22"/>
                <w:szCs w:val="22"/>
              </w:rPr>
              <w:t xml:space="preserve"> </w:t>
            </w:r>
            <w:r w:rsidRPr="00D20C74">
              <w:rPr>
                <w:color w:val="000000" w:themeColor="text1"/>
                <w:sz w:val="22"/>
                <w:szCs w:val="22"/>
              </w:rPr>
              <w:t>880</w:t>
            </w:r>
            <w:r w:rsidR="00771AAD" w:rsidRPr="00D20C74">
              <w:rPr>
                <w:color w:val="000000" w:themeColor="text1"/>
                <w:sz w:val="22"/>
                <w:szCs w:val="22"/>
              </w:rPr>
              <w:t xml:space="preserve"> </w:t>
            </w:r>
            <w:r w:rsidRPr="00D20C74">
              <w:rPr>
                <w:color w:val="000000" w:themeColor="text1"/>
                <w:sz w:val="22"/>
                <w:szCs w:val="22"/>
              </w:rPr>
              <w:t>000</w:t>
            </w:r>
          </w:p>
        </w:tc>
      </w:tr>
      <w:tr w:rsidR="00C96025" w:rsidRPr="00D20C74" w:rsidTr="00305861">
        <w:tc>
          <w:tcPr>
            <w:tcW w:w="873" w:type="dxa"/>
            <w:shd w:val="clear" w:color="auto" w:fill="auto"/>
            <w:vAlign w:val="center"/>
          </w:tcPr>
          <w:p w:rsidR="00787D55" w:rsidRPr="00D20C74" w:rsidRDefault="00787D55" w:rsidP="0004636B">
            <w:pPr>
              <w:jc w:val="center"/>
              <w:rPr>
                <w:color w:val="000000" w:themeColor="text1"/>
                <w:sz w:val="22"/>
                <w:szCs w:val="22"/>
              </w:rPr>
            </w:pPr>
            <w:r w:rsidRPr="00D20C74">
              <w:rPr>
                <w:color w:val="000000" w:themeColor="text1"/>
                <w:sz w:val="22"/>
                <w:szCs w:val="22"/>
              </w:rPr>
              <w:t>2</w:t>
            </w:r>
          </w:p>
        </w:tc>
        <w:tc>
          <w:tcPr>
            <w:tcW w:w="4225" w:type="dxa"/>
            <w:shd w:val="clear" w:color="auto" w:fill="auto"/>
            <w:vAlign w:val="center"/>
          </w:tcPr>
          <w:p w:rsidR="00787D55" w:rsidRPr="00D20C74" w:rsidRDefault="00B3693C" w:rsidP="0004636B">
            <w:pPr>
              <w:rPr>
                <w:color w:val="000000" w:themeColor="text1"/>
                <w:sz w:val="22"/>
                <w:szCs w:val="22"/>
              </w:rPr>
            </w:pPr>
            <w:r w:rsidRPr="00D20C74">
              <w:rPr>
                <w:color w:val="000000" w:themeColor="text1"/>
                <w:sz w:val="22"/>
                <w:szCs w:val="22"/>
              </w:rPr>
              <w:t>П</w:t>
            </w:r>
            <w:r w:rsidR="00787D55" w:rsidRPr="00D20C74">
              <w:rPr>
                <w:color w:val="000000" w:themeColor="text1"/>
                <w:sz w:val="22"/>
                <w:szCs w:val="22"/>
              </w:rPr>
              <w:t>ри горячем водоснабжении от газовых водонагревателей</w:t>
            </w:r>
          </w:p>
        </w:tc>
        <w:tc>
          <w:tcPr>
            <w:tcW w:w="2975" w:type="dxa"/>
            <w:shd w:val="clear" w:color="auto" w:fill="auto"/>
            <w:vAlign w:val="center"/>
          </w:tcPr>
          <w:p w:rsidR="00787D55" w:rsidRPr="00D20C74" w:rsidRDefault="00787D55" w:rsidP="00787D55">
            <w:pPr>
              <w:jc w:val="center"/>
              <w:rPr>
                <w:color w:val="000000" w:themeColor="text1"/>
                <w:sz w:val="22"/>
                <w:szCs w:val="22"/>
              </w:rPr>
            </w:pPr>
            <w:r w:rsidRPr="00D20C74">
              <w:rPr>
                <w:color w:val="000000" w:themeColor="text1"/>
                <w:sz w:val="22"/>
                <w:szCs w:val="22"/>
              </w:rPr>
              <w:t>Объем газопотребления, м</w:t>
            </w:r>
            <w:r w:rsidRPr="00D20C74">
              <w:rPr>
                <w:color w:val="000000" w:themeColor="text1"/>
                <w:sz w:val="22"/>
                <w:szCs w:val="22"/>
                <w:vertAlign w:val="superscript"/>
              </w:rPr>
              <w:t>3</w:t>
            </w:r>
            <w:r w:rsidRPr="00D20C74">
              <w:rPr>
                <w:color w:val="000000" w:themeColor="text1"/>
                <w:sz w:val="22"/>
                <w:szCs w:val="22"/>
              </w:rPr>
              <w:t>/год на 1 чел. - 300</w:t>
            </w:r>
          </w:p>
        </w:tc>
        <w:tc>
          <w:tcPr>
            <w:tcW w:w="2117" w:type="dxa"/>
            <w:shd w:val="clear" w:color="auto" w:fill="auto"/>
            <w:vAlign w:val="center"/>
          </w:tcPr>
          <w:p w:rsidR="00787D55" w:rsidRPr="00D20C74" w:rsidRDefault="00D467FE" w:rsidP="0004636B">
            <w:pPr>
              <w:jc w:val="center"/>
              <w:rPr>
                <w:color w:val="000000" w:themeColor="text1"/>
                <w:sz w:val="22"/>
                <w:szCs w:val="22"/>
              </w:rPr>
            </w:pPr>
            <w:r w:rsidRPr="00D20C74">
              <w:rPr>
                <w:color w:val="000000" w:themeColor="text1"/>
                <w:sz w:val="22"/>
                <w:szCs w:val="22"/>
              </w:rPr>
              <w:t>88</w:t>
            </w:r>
            <w:r w:rsidR="00771AAD" w:rsidRPr="00D20C74">
              <w:rPr>
                <w:color w:val="000000" w:themeColor="text1"/>
                <w:sz w:val="22"/>
                <w:szCs w:val="22"/>
              </w:rPr>
              <w:t xml:space="preserve"> </w:t>
            </w:r>
            <w:r w:rsidRPr="00D20C74">
              <w:rPr>
                <w:color w:val="000000" w:themeColor="text1"/>
                <w:sz w:val="22"/>
                <w:szCs w:val="22"/>
              </w:rPr>
              <w:t>800</w:t>
            </w:r>
            <w:r w:rsidR="00771AAD" w:rsidRPr="00D20C74">
              <w:rPr>
                <w:color w:val="000000" w:themeColor="text1"/>
                <w:sz w:val="22"/>
                <w:szCs w:val="22"/>
              </w:rPr>
              <w:t xml:space="preserve"> </w:t>
            </w:r>
            <w:r w:rsidRPr="00D20C74">
              <w:rPr>
                <w:color w:val="000000" w:themeColor="text1"/>
                <w:sz w:val="22"/>
                <w:szCs w:val="22"/>
              </w:rPr>
              <w:t>000</w:t>
            </w:r>
          </w:p>
        </w:tc>
      </w:tr>
      <w:tr w:rsidR="00787D55" w:rsidRPr="00D20C74" w:rsidTr="00305861">
        <w:tc>
          <w:tcPr>
            <w:tcW w:w="873" w:type="dxa"/>
            <w:shd w:val="clear" w:color="auto" w:fill="auto"/>
            <w:vAlign w:val="center"/>
          </w:tcPr>
          <w:p w:rsidR="00787D55" w:rsidRPr="00D20C74" w:rsidRDefault="00787D55" w:rsidP="0004636B">
            <w:pPr>
              <w:jc w:val="center"/>
              <w:rPr>
                <w:color w:val="000000" w:themeColor="text1"/>
                <w:sz w:val="22"/>
                <w:szCs w:val="22"/>
              </w:rPr>
            </w:pPr>
          </w:p>
        </w:tc>
        <w:tc>
          <w:tcPr>
            <w:tcW w:w="7200" w:type="dxa"/>
            <w:gridSpan w:val="2"/>
            <w:shd w:val="clear" w:color="auto" w:fill="auto"/>
            <w:vAlign w:val="center"/>
          </w:tcPr>
          <w:p w:rsidR="00787D55" w:rsidRPr="00D20C74" w:rsidRDefault="00787D55" w:rsidP="0004636B">
            <w:pPr>
              <w:jc w:val="right"/>
              <w:rPr>
                <w:b/>
                <w:color w:val="000000" w:themeColor="text1"/>
                <w:sz w:val="22"/>
                <w:szCs w:val="22"/>
              </w:rPr>
            </w:pPr>
            <w:r w:rsidRPr="00D20C74">
              <w:rPr>
                <w:b/>
                <w:color w:val="000000" w:themeColor="text1"/>
                <w:sz w:val="22"/>
                <w:szCs w:val="22"/>
              </w:rPr>
              <w:t>ИТОГО по городскому округу</w:t>
            </w:r>
          </w:p>
        </w:tc>
        <w:tc>
          <w:tcPr>
            <w:tcW w:w="2117" w:type="dxa"/>
            <w:shd w:val="clear" w:color="auto" w:fill="auto"/>
            <w:vAlign w:val="center"/>
          </w:tcPr>
          <w:p w:rsidR="00787D55" w:rsidRPr="00D20C74" w:rsidRDefault="00771AAD" w:rsidP="00771AAD">
            <w:pPr>
              <w:jc w:val="center"/>
              <w:rPr>
                <w:b/>
                <w:color w:val="000000" w:themeColor="text1"/>
                <w:sz w:val="22"/>
                <w:szCs w:val="22"/>
              </w:rPr>
            </w:pPr>
            <w:r w:rsidRPr="00D20C74">
              <w:rPr>
                <w:b/>
                <w:color w:val="000000" w:themeColor="text1"/>
                <w:sz w:val="22"/>
                <w:szCs w:val="22"/>
              </w:rPr>
              <w:t>97 68</w:t>
            </w:r>
            <w:r w:rsidR="00D467FE" w:rsidRPr="00D20C74">
              <w:rPr>
                <w:b/>
                <w:color w:val="000000" w:themeColor="text1"/>
                <w:sz w:val="22"/>
                <w:szCs w:val="22"/>
              </w:rPr>
              <w:t>0</w:t>
            </w:r>
            <w:r w:rsidRPr="00D20C74">
              <w:rPr>
                <w:b/>
                <w:color w:val="000000" w:themeColor="text1"/>
                <w:sz w:val="22"/>
                <w:szCs w:val="22"/>
              </w:rPr>
              <w:t xml:space="preserve"> </w:t>
            </w:r>
            <w:r w:rsidR="00D467FE" w:rsidRPr="00D20C74">
              <w:rPr>
                <w:b/>
                <w:color w:val="000000" w:themeColor="text1"/>
                <w:sz w:val="22"/>
                <w:szCs w:val="22"/>
              </w:rPr>
              <w:t>000 м</w:t>
            </w:r>
            <w:r w:rsidR="00D467FE" w:rsidRPr="00D20C74">
              <w:rPr>
                <w:b/>
                <w:color w:val="000000" w:themeColor="text1"/>
                <w:sz w:val="22"/>
                <w:szCs w:val="22"/>
                <w:vertAlign w:val="superscript"/>
              </w:rPr>
              <w:t>3</w:t>
            </w:r>
            <w:r w:rsidR="00D467FE" w:rsidRPr="00D20C74">
              <w:rPr>
                <w:b/>
                <w:color w:val="000000" w:themeColor="text1"/>
                <w:sz w:val="22"/>
                <w:szCs w:val="22"/>
              </w:rPr>
              <w:t>/год</w:t>
            </w:r>
          </w:p>
        </w:tc>
      </w:tr>
    </w:tbl>
    <w:p w:rsidR="00F653D2" w:rsidRPr="00D20C74" w:rsidRDefault="00393885" w:rsidP="00393885">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19" w:name="_Toc152766173"/>
      <w:r w:rsidRPr="00D20C74">
        <w:rPr>
          <w:rFonts w:ascii="Times New Roman" w:hAnsi="Times New Roman" w:cs="Times New Roman"/>
          <w:i w:val="0"/>
          <w:iCs w:val="0"/>
          <w:color w:val="000000" w:themeColor="text1"/>
          <w:kern w:val="0"/>
          <w:sz w:val="26"/>
          <w:szCs w:val="26"/>
          <w:lang w:val="ru-RU"/>
        </w:rPr>
        <w:lastRenderedPageBreak/>
        <w:t>3.5</w:t>
      </w:r>
      <w:r w:rsidR="002647B4" w:rsidRPr="00D20C74">
        <w:rPr>
          <w:rFonts w:ascii="Times New Roman" w:hAnsi="Times New Roman" w:cs="Times New Roman"/>
          <w:i w:val="0"/>
          <w:iCs w:val="0"/>
          <w:color w:val="000000" w:themeColor="text1"/>
          <w:kern w:val="0"/>
          <w:sz w:val="26"/>
          <w:szCs w:val="26"/>
          <w:lang w:val="ru-RU"/>
        </w:rPr>
        <w:t>.</w:t>
      </w:r>
      <w:r w:rsidRPr="00D20C74">
        <w:rPr>
          <w:rFonts w:ascii="Times New Roman" w:hAnsi="Times New Roman" w:cs="Times New Roman"/>
          <w:i w:val="0"/>
          <w:iCs w:val="0"/>
          <w:color w:val="000000" w:themeColor="text1"/>
          <w:kern w:val="0"/>
          <w:sz w:val="26"/>
          <w:szCs w:val="26"/>
          <w:lang w:val="ru-RU"/>
        </w:rPr>
        <w:t xml:space="preserve"> </w:t>
      </w:r>
      <w:r w:rsidR="00F653D2" w:rsidRPr="00D20C74">
        <w:rPr>
          <w:rFonts w:ascii="Times New Roman" w:hAnsi="Times New Roman" w:cs="Times New Roman"/>
          <w:i w:val="0"/>
          <w:iCs w:val="0"/>
          <w:color w:val="000000" w:themeColor="text1"/>
          <w:kern w:val="0"/>
          <w:sz w:val="26"/>
          <w:szCs w:val="26"/>
          <w:lang w:val="ru-RU"/>
        </w:rPr>
        <w:t>Электроснабжение</w:t>
      </w:r>
      <w:bookmarkEnd w:id="19"/>
    </w:p>
    <w:p w:rsidR="000568FE" w:rsidRPr="00D20C74" w:rsidRDefault="000568FE" w:rsidP="000E66A0">
      <w:pPr>
        <w:pStyle w:val="affff2"/>
        <w:spacing w:before="0" w:after="0"/>
        <w:ind w:firstLine="709"/>
        <w:rPr>
          <w:color w:val="000000" w:themeColor="text1"/>
        </w:rPr>
      </w:pPr>
      <w:r w:rsidRPr="00D20C74">
        <w:rPr>
          <w:color w:val="000000" w:themeColor="text1"/>
        </w:rPr>
        <w:t xml:space="preserve">Покрытие электрических нагрузок городских потребителей на перспективу будет осуществляться, в основном, от сетей </w:t>
      </w:r>
      <w:r w:rsidR="00B3693C" w:rsidRPr="00D20C74">
        <w:rPr>
          <w:color w:val="000000" w:themeColor="text1"/>
        </w:rPr>
        <w:t>филиала «Калугаэнерго» ПАО «Россети Центр и Приволжье»</w:t>
      </w:r>
      <w:r w:rsidRPr="00D20C74">
        <w:rPr>
          <w:color w:val="000000" w:themeColor="text1"/>
        </w:rPr>
        <w:t>, а также от собственных источников</w:t>
      </w:r>
      <w:r w:rsidR="00B3693C" w:rsidRPr="00D20C74">
        <w:rPr>
          <w:color w:val="000000" w:themeColor="text1"/>
        </w:rPr>
        <w:t>:</w:t>
      </w:r>
      <w:r w:rsidRPr="00D20C74">
        <w:rPr>
          <w:color w:val="000000" w:themeColor="text1"/>
        </w:rPr>
        <w:t xml:space="preserve"> </w:t>
      </w:r>
      <w:r w:rsidR="00B3693C" w:rsidRPr="00D20C74">
        <w:rPr>
          <w:color w:val="000000" w:themeColor="text1"/>
        </w:rPr>
        <w:t>ТЭЦ ОАО «КТЗ», Калужская ТЭЦ ПАО «Квадра», ТЭЦ № 107 Турынино</w:t>
      </w:r>
      <w:r w:rsidRPr="00D20C74">
        <w:rPr>
          <w:color w:val="000000" w:themeColor="text1"/>
        </w:rPr>
        <w:t>.</w:t>
      </w:r>
    </w:p>
    <w:p w:rsidR="000568FE" w:rsidRPr="00D20C74" w:rsidRDefault="000568FE" w:rsidP="000E66A0">
      <w:pPr>
        <w:pStyle w:val="affff2"/>
        <w:spacing w:before="0" w:after="0"/>
        <w:ind w:firstLine="709"/>
        <w:rPr>
          <w:color w:val="000000" w:themeColor="text1"/>
        </w:rPr>
      </w:pPr>
      <w:r w:rsidRPr="00D20C74">
        <w:rPr>
          <w:color w:val="000000" w:themeColor="text1"/>
        </w:rPr>
        <w:t>Связь с энергосистемой будет осуществляться через ПС 220/110 кВ «Спутник», подключенной ВЛ 220 кВ к линии Чере</w:t>
      </w:r>
      <w:r w:rsidR="00B3693C" w:rsidRPr="00D20C74">
        <w:rPr>
          <w:color w:val="000000" w:themeColor="text1"/>
        </w:rPr>
        <w:t>пецкая</w:t>
      </w:r>
      <w:r w:rsidR="009F0667" w:rsidRPr="00D20C74">
        <w:rPr>
          <w:color w:val="000000" w:themeColor="text1"/>
        </w:rPr>
        <w:t xml:space="preserve"> ГРЭС-ПС «Калужская». Распределение электроэнергии</w:t>
      </w:r>
      <w:r w:rsidRPr="00D20C74">
        <w:rPr>
          <w:color w:val="000000" w:themeColor="text1"/>
        </w:rPr>
        <w:t xml:space="preserve"> потребителям города будет осуществляться от 32 существующих подстанций. </w:t>
      </w:r>
    </w:p>
    <w:p w:rsidR="00015603" w:rsidRPr="00D20C74" w:rsidRDefault="00015603" w:rsidP="000E66A0">
      <w:pPr>
        <w:pStyle w:val="affff2"/>
        <w:spacing w:before="0" w:after="0"/>
        <w:ind w:firstLine="709"/>
        <w:rPr>
          <w:color w:val="000000" w:themeColor="text1"/>
        </w:rPr>
      </w:pPr>
      <w:r w:rsidRPr="00D20C74">
        <w:rPr>
          <w:color w:val="000000" w:themeColor="text1"/>
        </w:rPr>
        <w:t xml:space="preserve">Одним из ключевых аспектов развития </w:t>
      </w:r>
      <w:r w:rsidR="009F0667" w:rsidRPr="00D20C74">
        <w:rPr>
          <w:color w:val="000000" w:themeColor="text1"/>
        </w:rPr>
        <w:t>городского округа</w:t>
      </w:r>
      <w:r w:rsidRPr="00D20C74">
        <w:rPr>
          <w:color w:val="000000" w:themeColor="text1"/>
        </w:rPr>
        <w:t xml:space="preserve"> является обеспечение его жителей и промышленных предприятий надежным и эффективным электроснабжением. Для этого необходимо проведение комплекса мероприятий, направленных на модернизацию и расширение существующей электроэнергетической инфраструктуры. Основными задачами развития системы электроснабжения являются: </w:t>
      </w:r>
    </w:p>
    <w:p w:rsidR="00015603" w:rsidRPr="00D20C74" w:rsidRDefault="009F0667" w:rsidP="000E66A0">
      <w:pPr>
        <w:pStyle w:val="affff2"/>
        <w:spacing w:before="0" w:after="0"/>
        <w:ind w:firstLine="709"/>
        <w:rPr>
          <w:color w:val="000000" w:themeColor="text1"/>
        </w:rPr>
      </w:pPr>
      <w:r w:rsidRPr="00D20C74">
        <w:rPr>
          <w:color w:val="000000" w:themeColor="text1"/>
        </w:rPr>
        <w:t>- у</w:t>
      </w:r>
      <w:r w:rsidR="00015603" w:rsidRPr="00D20C74">
        <w:rPr>
          <w:color w:val="000000" w:themeColor="text1"/>
        </w:rPr>
        <w:t xml:space="preserve">величение производственной мощности для удовлетворения потребностей населения и промышленности города; </w:t>
      </w:r>
    </w:p>
    <w:p w:rsidR="00015603" w:rsidRPr="00D20C74" w:rsidRDefault="009F0667" w:rsidP="000E66A0">
      <w:pPr>
        <w:pStyle w:val="affff2"/>
        <w:spacing w:before="0" w:after="0"/>
        <w:ind w:firstLine="709"/>
        <w:rPr>
          <w:color w:val="000000" w:themeColor="text1"/>
        </w:rPr>
      </w:pPr>
      <w:r w:rsidRPr="00D20C74">
        <w:rPr>
          <w:color w:val="000000" w:themeColor="text1"/>
        </w:rPr>
        <w:t>- о</w:t>
      </w:r>
      <w:r w:rsidR="00015603" w:rsidRPr="00D20C74">
        <w:rPr>
          <w:color w:val="000000" w:themeColor="text1"/>
        </w:rPr>
        <w:t xml:space="preserve">беспечение надежности и стабильности электроснабжения; </w:t>
      </w:r>
    </w:p>
    <w:p w:rsidR="00015603" w:rsidRPr="00D20C74" w:rsidRDefault="009F0667" w:rsidP="000E66A0">
      <w:pPr>
        <w:pStyle w:val="affff2"/>
        <w:spacing w:before="0" w:after="0"/>
        <w:ind w:firstLine="709"/>
        <w:rPr>
          <w:color w:val="000000" w:themeColor="text1"/>
        </w:rPr>
      </w:pPr>
      <w:r w:rsidRPr="00D20C74">
        <w:rPr>
          <w:color w:val="000000" w:themeColor="text1"/>
        </w:rPr>
        <w:t>- в</w:t>
      </w:r>
      <w:r w:rsidR="00015603" w:rsidRPr="00D20C74">
        <w:rPr>
          <w:color w:val="000000" w:themeColor="text1"/>
        </w:rPr>
        <w:t xml:space="preserve">недрение современных технологий и решений для повышения эффективности использования энергоресурсов; </w:t>
      </w:r>
    </w:p>
    <w:p w:rsidR="00015603" w:rsidRPr="00D20C74" w:rsidRDefault="000E66A0" w:rsidP="000E66A0">
      <w:pPr>
        <w:pStyle w:val="affff2"/>
        <w:spacing w:before="0" w:after="0"/>
        <w:ind w:firstLine="709"/>
        <w:rPr>
          <w:color w:val="000000" w:themeColor="text1"/>
        </w:rPr>
      </w:pPr>
      <w:r>
        <w:rPr>
          <w:color w:val="000000" w:themeColor="text1"/>
        </w:rPr>
        <w:t>- </w:t>
      </w:r>
      <w:r w:rsidR="009F0667" w:rsidRPr="00D20C74">
        <w:rPr>
          <w:color w:val="000000" w:themeColor="text1"/>
        </w:rPr>
        <w:t>р</w:t>
      </w:r>
      <w:r w:rsidR="00015603" w:rsidRPr="00D20C74">
        <w:rPr>
          <w:color w:val="000000" w:themeColor="text1"/>
        </w:rPr>
        <w:t>азработка мер по экономии электроэнер</w:t>
      </w:r>
      <w:r w:rsidR="009F0667" w:rsidRPr="00D20C74">
        <w:rPr>
          <w:color w:val="000000" w:themeColor="text1"/>
        </w:rPr>
        <w:t>гии и снижению потерь в сетях;</w:t>
      </w:r>
    </w:p>
    <w:p w:rsidR="009F0667" w:rsidRPr="00D20C74" w:rsidRDefault="000E66A0" w:rsidP="000E66A0">
      <w:pPr>
        <w:pStyle w:val="affff2"/>
        <w:spacing w:before="0" w:after="0"/>
        <w:ind w:firstLine="709"/>
        <w:rPr>
          <w:color w:val="000000" w:themeColor="text1"/>
        </w:rPr>
      </w:pPr>
      <w:r>
        <w:rPr>
          <w:color w:val="000000" w:themeColor="text1"/>
        </w:rPr>
        <w:t>- </w:t>
      </w:r>
      <w:r w:rsidR="009F0667" w:rsidRPr="00D20C74">
        <w:rPr>
          <w:color w:val="000000" w:themeColor="text1"/>
        </w:rPr>
        <w:t>строительство новых электрических сетей 0,4, 0,6 и 10 кВ на участках нового строительства.</w:t>
      </w:r>
    </w:p>
    <w:p w:rsidR="00160C69" w:rsidRPr="00D20C74" w:rsidRDefault="00160C69" w:rsidP="009F0667">
      <w:pPr>
        <w:pStyle w:val="affff2"/>
        <w:spacing w:before="0" w:after="0"/>
        <w:jc w:val="right"/>
        <w:rPr>
          <w:color w:val="000000" w:themeColor="text1"/>
        </w:rPr>
      </w:pPr>
    </w:p>
    <w:p w:rsidR="00C63F72" w:rsidRPr="00D20C74" w:rsidRDefault="00C63F72" w:rsidP="009F0667">
      <w:pPr>
        <w:pStyle w:val="affff2"/>
        <w:spacing w:before="0" w:after="0"/>
        <w:jc w:val="right"/>
        <w:rPr>
          <w:color w:val="000000" w:themeColor="text1"/>
        </w:rPr>
      </w:pPr>
    </w:p>
    <w:p w:rsidR="00C63F72" w:rsidRPr="00D20C74" w:rsidRDefault="00C63F72" w:rsidP="009F0667">
      <w:pPr>
        <w:pStyle w:val="affff2"/>
        <w:spacing w:before="0" w:after="0"/>
        <w:jc w:val="right"/>
        <w:rPr>
          <w:color w:val="000000" w:themeColor="text1"/>
        </w:rPr>
      </w:pPr>
    </w:p>
    <w:p w:rsidR="009F0667" w:rsidRPr="00D20C74" w:rsidRDefault="009F0667" w:rsidP="009F0667">
      <w:pPr>
        <w:pStyle w:val="affff2"/>
        <w:spacing w:before="0" w:after="0"/>
        <w:jc w:val="right"/>
        <w:rPr>
          <w:color w:val="000000" w:themeColor="text1"/>
        </w:rPr>
      </w:pPr>
      <w:r w:rsidRPr="00D20C74">
        <w:rPr>
          <w:color w:val="000000" w:themeColor="text1"/>
        </w:rPr>
        <w:t>Таблица 3.5.1.</w:t>
      </w:r>
    </w:p>
    <w:p w:rsidR="009F0667" w:rsidRPr="00D20C74" w:rsidRDefault="009F0667" w:rsidP="009F0667">
      <w:pPr>
        <w:pStyle w:val="affff2"/>
        <w:spacing w:before="0" w:after="0"/>
        <w:jc w:val="center"/>
        <w:rPr>
          <w:color w:val="000000" w:themeColor="text1"/>
        </w:rPr>
      </w:pPr>
      <w:r w:rsidRPr="00D20C74">
        <w:rPr>
          <w:color w:val="000000" w:themeColor="text1"/>
        </w:rPr>
        <w:t>Прогнозируемый объем электропотребления</w:t>
      </w:r>
    </w:p>
    <w:tbl>
      <w:tblPr>
        <w:tblStyle w:val="affffff3"/>
        <w:tblW w:w="5000" w:type="pct"/>
        <w:tblLayout w:type="fixed"/>
        <w:tblCellMar>
          <w:left w:w="57" w:type="dxa"/>
          <w:right w:w="57" w:type="dxa"/>
        </w:tblCellMar>
        <w:tblLook w:val="04A0" w:firstRow="1" w:lastRow="0" w:firstColumn="1" w:lastColumn="0" w:noHBand="0" w:noVBand="1"/>
      </w:tblPr>
      <w:tblGrid>
        <w:gridCol w:w="872"/>
        <w:gridCol w:w="2809"/>
        <w:gridCol w:w="1843"/>
        <w:gridCol w:w="2693"/>
        <w:gridCol w:w="1838"/>
      </w:tblGrid>
      <w:tr w:rsidR="00C96025" w:rsidRPr="00D20C74" w:rsidTr="00C63F72">
        <w:trPr>
          <w:tblHeader/>
        </w:trPr>
        <w:tc>
          <w:tcPr>
            <w:tcW w:w="872" w:type="dxa"/>
            <w:shd w:val="clear" w:color="auto" w:fill="EDEDED" w:themeFill="accent3" w:themeFillTint="33"/>
            <w:vAlign w:val="center"/>
          </w:tcPr>
          <w:p w:rsidR="009F0667" w:rsidRPr="00D20C74" w:rsidRDefault="009F0667" w:rsidP="00DC5E89">
            <w:pPr>
              <w:widowControl w:val="0"/>
              <w:spacing w:before="0" w:after="0"/>
              <w:jc w:val="center"/>
              <w:rPr>
                <w:b/>
                <w:color w:val="000000" w:themeColor="text1"/>
                <w:sz w:val="22"/>
                <w:szCs w:val="22"/>
              </w:rPr>
            </w:pPr>
            <w:r w:rsidRPr="00D20C74">
              <w:rPr>
                <w:b/>
                <w:color w:val="000000" w:themeColor="text1"/>
                <w:sz w:val="22"/>
                <w:szCs w:val="22"/>
              </w:rPr>
              <w:t>№</w:t>
            </w:r>
          </w:p>
          <w:p w:rsidR="009F0667" w:rsidRPr="00D20C74" w:rsidRDefault="009F0667" w:rsidP="00DC5E89">
            <w:pPr>
              <w:widowControl w:val="0"/>
              <w:spacing w:before="0" w:after="0"/>
              <w:jc w:val="center"/>
              <w:rPr>
                <w:b/>
                <w:color w:val="000000" w:themeColor="text1"/>
                <w:sz w:val="22"/>
                <w:szCs w:val="22"/>
              </w:rPr>
            </w:pPr>
            <w:r w:rsidRPr="00D20C74">
              <w:rPr>
                <w:b/>
                <w:color w:val="000000" w:themeColor="text1"/>
                <w:sz w:val="22"/>
                <w:szCs w:val="22"/>
              </w:rPr>
              <w:t>п/п</w:t>
            </w:r>
          </w:p>
        </w:tc>
        <w:tc>
          <w:tcPr>
            <w:tcW w:w="2809" w:type="dxa"/>
            <w:shd w:val="clear" w:color="auto" w:fill="EDEDED" w:themeFill="accent3" w:themeFillTint="33"/>
            <w:vAlign w:val="center"/>
          </w:tcPr>
          <w:p w:rsidR="009F0667" w:rsidRPr="00D20C74" w:rsidRDefault="009F0667" w:rsidP="00DC5E89">
            <w:pPr>
              <w:widowControl w:val="0"/>
              <w:spacing w:before="0" w:after="0"/>
              <w:jc w:val="center"/>
              <w:rPr>
                <w:b/>
                <w:color w:val="000000" w:themeColor="text1"/>
                <w:sz w:val="22"/>
                <w:szCs w:val="22"/>
              </w:rPr>
            </w:pPr>
            <w:r w:rsidRPr="00D20C74">
              <w:rPr>
                <w:b/>
                <w:color w:val="000000" w:themeColor="text1"/>
                <w:sz w:val="22"/>
                <w:szCs w:val="22"/>
              </w:rPr>
              <w:t>Показатель обеспеченности объектами</w:t>
            </w:r>
          </w:p>
        </w:tc>
        <w:tc>
          <w:tcPr>
            <w:tcW w:w="4536" w:type="dxa"/>
            <w:gridSpan w:val="2"/>
            <w:shd w:val="clear" w:color="auto" w:fill="EDEDED" w:themeFill="accent3" w:themeFillTint="33"/>
            <w:vAlign w:val="center"/>
          </w:tcPr>
          <w:p w:rsidR="009F0667" w:rsidRPr="00D20C74" w:rsidRDefault="009F0667" w:rsidP="00DC5E89">
            <w:pPr>
              <w:widowControl w:val="0"/>
              <w:spacing w:before="0" w:after="0"/>
              <w:jc w:val="center"/>
              <w:rPr>
                <w:b/>
                <w:color w:val="000000" w:themeColor="text1"/>
                <w:sz w:val="22"/>
                <w:szCs w:val="22"/>
              </w:rPr>
            </w:pPr>
            <w:r w:rsidRPr="00D20C74">
              <w:rPr>
                <w:b/>
                <w:color w:val="000000" w:themeColor="text1"/>
                <w:sz w:val="22"/>
                <w:szCs w:val="22"/>
              </w:rPr>
              <w:t>Значение показателя по РНГП</w:t>
            </w:r>
          </w:p>
        </w:tc>
        <w:tc>
          <w:tcPr>
            <w:tcW w:w="1838" w:type="dxa"/>
            <w:shd w:val="clear" w:color="auto" w:fill="EDEDED" w:themeFill="accent3" w:themeFillTint="33"/>
            <w:vAlign w:val="center"/>
          </w:tcPr>
          <w:p w:rsidR="009F0667" w:rsidRPr="00D20C74" w:rsidRDefault="009F0667" w:rsidP="00DC5E89">
            <w:pPr>
              <w:widowControl w:val="0"/>
              <w:spacing w:before="0" w:after="0"/>
              <w:jc w:val="center"/>
              <w:rPr>
                <w:b/>
                <w:color w:val="000000" w:themeColor="text1"/>
                <w:sz w:val="22"/>
                <w:szCs w:val="22"/>
              </w:rPr>
            </w:pPr>
            <w:r w:rsidRPr="00D20C74">
              <w:rPr>
                <w:b/>
                <w:color w:val="000000" w:themeColor="text1"/>
                <w:sz w:val="22"/>
                <w:szCs w:val="22"/>
              </w:rPr>
              <w:t>Показатель на расчетный срок</w:t>
            </w:r>
          </w:p>
          <w:p w:rsidR="009F0667" w:rsidRPr="00D20C74" w:rsidRDefault="009F0667" w:rsidP="00DC5E89">
            <w:pPr>
              <w:widowControl w:val="0"/>
              <w:spacing w:before="0" w:after="0"/>
              <w:jc w:val="center"/>
              <w:rPr>
                <w:b/>
                <w:color w:val="000000" w:themeColor="text1"/>
                <w:sz w:val="22"/>
                <w:szCs w:val="22"/>
              </w:rPr>
            </w:pPr>
            <w:r w:rsidRPr="00D20C74">
              <w:rPr>
                <w:b/>
                <w:color w:val="000000" w:themeColor="text1"/>
                <w:sz w:val="22"/>
                <w:szCs w:val="22"/>
              </w:rPr>
              <w:t>370 тыс. населения</w:t>
            </w:r>
          </w:p>
        </w:tc>
      </w:tr>
      <w:tr w:rsidR="00C96025" w:rsidRPr="00D20C74" w:rsidTr="00C63F72">
        <w:trPr>
          <w:trHeight w:val="660"/>
        </w:trPr>
        <w:tc>
          <w:tcPr>
            <w:tcW w:w="872" w:type="dxa"/>
            <w:vMerge w:val="restart"/>
            <w:shd w:val="clear" w:color="auto" w:fill="auto"/>
            <w:vAlign w:val="center"/>
          </w:tcPr>
          <w:p w:rsidR="00E05C0B" w:rsidRPr="00D20C74" w:rsidRDefault="00E05C0B" w:rsidP="00DC5E89">
            <w:pPr>
              <w:jc w:val="center"/>
              <w:rPr>
                <w:color w:val="000000" w:themeColor="text1"/>
                <w:sz w:val="22"/>
                <w:szCs w:val="22"/>
              </w:rPr>
            </w:pPr>
            <w:r w:rsidRPr="00D20C74">
              <w:rPr>
                <w:color w:val="000000" w:themeColor="text1"/>
                <w:sz w:val="22"/>
                <w:szCs w:val="22"/>
              </w:rPr>
              <w:t>1</w:t>
            </w:r>
          </w:p>
        </w:tc>
        <w:tc>
          <w:tcPr>
            <w:tcW w:w="2809" w:type="dxa"/>
            <w:vMerge w:val="restart"/>
            <w:shd w:val="clear" w:color="auto" w:fill="auto"/>
            <w:vAlign w:val="center"/>
          </w:tcPr>
          <w:p w:rsidR="00E05C0B" w:rsidRPr="00D20C74" w:rsidRDefault="00E05C0B" w:rsidP="00E05C0B">
            <w:pPr>
              <w:rPr>
                <w:color w:val="000000" w:themeColor="text1"/>
                <w:sz w:val="22"/>
                <w:szCs w:val="22"/>
              </w:rPr>
            </w:pPr>
            <w:r w:rsidRPr="00D20C74">
              <w:rPr>
                <w:color w:val="000000" w:themeColor="text1"/>
                <w:sz w:val="22"/>
                <w:szCs w:val="22"/>
              </w:rPr>
              <w:t>Объем электропотребления,</w:t>
            </w:r>
          </w:p>
          <w:p w:rsidR="00E05C0B" w:rsidRPr="00D20C74" w:rsidRDefault="00E05C0B" w:rsidP="00E05C0B">
            <w:pPr>
              <w:rPr>
                <w:color w:val="000000" w:themeColor="text1"/>
                <w:sz w:val="22"/>
                <w:szCs w:val="22"/>
              </w:rPr>
            </w:pPr>
            <w:r w:rsidRPr="00D20C74">
              <w:rPr>
                <w:color w:val="000000" w:themeColor="text1"/>
                <w:sz w:val="22"/>
                <w:szCs w:val="22"/>
              </w:rPr>
              <w:t>кВт ч/год на 1 чел.</w:t>
            </w:r>
          </w:p>
        </w:tc>
        <w:tc>
          <w:tcPr>
            <w:tcW w:w="1843" w:type="dxa"/>
            <w:vMerge w:val="restart"/>
            <w:shd w:val="clear" w:color="auto" w:fill="auto"/>
            <w:vAlign w:val="center"/>
          </w:tcPr>
          <w:p w:rsidR="00E05C0B" w:rsidRPr="00D20C74" w:rsidRDefault="00E05C0B" w:rsidP="00DC5E89">
            <w:pPr>
              <w:jc w:val="center"/>
              <w:rPr>
                <w:color w:val="000000" w:themeColor="text1"/>
                <w:sz w:val="22"/>
                <w:szCs w:val="22"/>
              </w:rPr>
            </w:pPr>
            <w:r w:rsidRPr="00D20C74">
              <w:rPr>
                <w:color w:val="000000" w:themeColor="text1"/>
                <w:sz w:val="22"/>
                <w:szCs w:val="22"/>
              </w:rPr>
              <w:t>без стационарных электроплит</w:t>
            </w:r>
          </w:p>
        </w:tc>
        <w:tc>
          <w:tcPr>
            <w:tcW w:w="2693" w:type="dxa"/>
            <w:shd w:val="clear" w:color="auto" w:fill="auto"/>
            <w:vAlign w:val="center"/>
          </w:tcPr>
          <w:p w:rsidR="00E05C0B" w:rsidRPr="00D20C74" w:rsidRDefault="00E05C0B" w:rsidP="00E05C0B">
            <w:pPr>
              <w:jc w:val="center"/>
              <w:rPr>
                <w:color w:val="000000" w:themeColor="text1"/>
                <w:sz w:val="22"/>
                <w:szCs w:val="22"/>
              </w:rPr>
            </w:pPr>
            <w:r w:rsidRPr="00D20C74">
              <w:rPr>
                <w:color w:val="000000" w:themeColor="text1"/>
                <w:sz w:val="22"/>
                <w:szCs w:val="22"/>
              </w:rPr>
              <w:t>без кондиционеров – 1870</w:t>
            </w:r>
          </w:p>
        </w:tc>
        <w:tc>
          <w:tcPr>
            <w:tcW w:w="1838" w:type="dxa"/>
            <w:shd w:val="clear" w:color="auto" w:fill="auto"/>
            <w:vAlign w:val="center"/>
          </w:tcPr>
          <w:p w:rsidR="00E05C0B" w:rsidRPr="00D20C74" w:rsidRDefault="00A16DF8" w:rsidP="00DC5E89">
            <w:pPr>
              <w:jc w:val="center"/>
              <w:rPr>
                <w:color w:val="000000" w:themeColor="text1"/>
                <w:sz w:val="22"/>
                <w:szCs w:val="22"/>
              </w:rPr>
            </w:pPr>
            <w:r w:rsidRPr="00D20C74">
              <w:rPr>
                <w:color w:val="000000" w:themeColor="text1"/>
                <w:sz w:val="22"/>
                <w:szCs w:val="22"/>
              </w:rPr>
              <w:t>337</w:t>
            </w:r>
            <w:r w:rsidR="00DC5E89" w:rsidRPr="00D20C74">
              <w:rPr>
                <w:color w:val="000000" w:themeColor="text1"/>
                <w:sz w:val="22"/>
                <w:szCs w:val="22"/>
              </w:rPr>
              <w:t> </w:t>
            </w:r>
            <w:r w:rsidRPr="00D20C74">
              <w:rPr>
                <w:color w:val="000000" w:themeColor="text1"/>
                <w:sz w:val="22"/>
                <w:szCs w:val="22"/>
              </w:rPr>
              <w:t>647</w:t>
            </w:r>
            <w:r w:rsidR="00771AAD" w:rsidRPr="00D20C74">
              <w:rPr>
                <w:color w:val="000000" w:themeColor="text1"/>
                <w:sz w:val="22"/>
                <w:szCs w:val="22"/>
              </w:rPr>
              <w:t> </w:t>
            </w:r>
            <w:r w:rsidRPr="00D20C74">
              <w:rPr>
                <w:color w:val="000000" w:themeColor="text1"/>
                <w:sz w:val="22"/>
                <w:szCs w:val="22"/>
              </w:rPr>
              <w:t>20</w:t>
            </w:r>
            <w:r w:rsidR="00DC5E89" w:rsidRPr="00D20C74">
              <w:rPr>
                <w:color w:val="000000" w:themeColor="text1"/>
                <w:sz w:val="22"/>
                <w:szCs w:val="22"/>
              </w:rPr>
              <w:t>0</w:t>
            </w:r>
            <w:r w:rsidR="00771AAD" w:rsidRPr="00D20C74">
              <w:rPr>
                <w:color w:val="000000" w:themeColor="text1"/>
                <w:sz w:val="22"/>
                <w:szCs w:val="22"/>
              </w:rPr>
              <w:t xml:space="preserve"> </w:t>
            </w:r>
          </w:p>
        </w:tc>
      </w:tr>
      <w:tr w:rsidR="00C96025" w:rsidRPr="00D20C74" w:rsidTr="00C63F72">
        <w:trPr>
          <w:trHeight w:val="660"/>
        </w:trPr>
        <w:tc>
          <w:tcPr>
            <w:tcW w:w="872" w:type="dxa"/>
            <w:vMerge/>
            <w:shd w:val="clear" w:color="auto" w:fill="auto"/>
            <w:vAlign w:val="center"/>
          </w:tcPr>
          <w:p w:rsidR="00E05C0B" w:rsidRPr="00D20C74" w:rsidRDefault="00E05C0B" w:rsidP="00DC5E89">
            <w:pPr>
              <w:jc w:val="center"/>
              <w:rPr>
                <w:color w:val="000000" w:themeColor="text1"/>
                <w:sz w:val="22"/>
                <w:szCs w:val="22"/>
              </w:rPr>
            </w:pPr>
          </w:p>
        </w:tc>
        <w:tc>
          <w:tcPr>
            <w:tcW w:w="2809" w:type="dxa"/>
            <w:vMerge/>
            <w:shd w:val="clear" w:color="auto" w:fill="auto"/>
            <w:vAlign w:val="center"/>
          </w:tcPr>
          <w:p w:rsidR="00E05C0B" w:rsidRPr="00D20C74" w:rsidRDefault="00E05C0B" w:rsidP="00E05C0B">
            <w:pPr>
              <w:rPr>
                <w:color w:val="000000" w:themeColor="text1"/>
                <w:sz w:val="22"/>
                <w:szCs w:val="22"/>
              </w:rPr>
            </w:pPr>
          </w:p>
        </w:tc>
        <w:tc>
          <w:tcPr>
            <w:tcW w:w="1843" w:type="dxa"/>
            <w:vMerge/>
            <w:shd w:val="clear" w:color="auto" w:fill="auto"/>
            <w:vAlign w:val="center"/>
          </w:tcPr>
          <w:p w:rsidR="00E05C0B" w:rsidRPr="00D20C74" w:rsidRDefault="00E05C0B" w:rsidP="00DC5E89">
            <w:pPr>
              <w:jc w:val="center"/>
              <w:rPr>
                <w:color w:val="000000" w:themeColor="text1"/>
                <w:sz w:val="22"/>
                <w:szCs w:val="22"/>
              </w:rPr>
            </w:pPr>
          </w:p>
        </w:tc>
        <w:tc>
          <w:tcPr>
            <w:tcW w:w="2693" w:type="dxa"/>
            <w:shd w:val="clear" w:color="auto" w:fill="auto"/>
            <w:vAlign w:val="center"/>
          </w:tcPr>
          <w:p w:rsidR="00E05C0B" w:rsidRPr="00D20C74" w:rsidRDefault="00E05C0B" w:rsidP="00E05C0B">
            <w:pPr>
              <w:jc w:val="center"/>
              <w:rPr>
                <w:color w:val="000000" w:themeColor="text1"/>
                <w:sz w:val="22"/>
                <w:szCs w:val="22"/>
              </w:rPr>
            </w:pPr>
            <w:r w:rsidRPr="00D20C74">
              <w:rPr>
                <w:color w:val="000000" w:themeColor="text1"/>
                <w:sz w:val="22"/>
                <w:szCs w:val="22"/>
              </w:rPr>
              <w:t>с кондиционерами – 2200</w:t>
            </w:r>
          </w:p>
        </w:tc>
        <w:tc>
          <w:tcPr>
            <w:tcW w:w="1838" w:type="dxa"/>
            <w:shd w:val="clear" w:color="auto" w:fill="auto"/>
            <w:vAlign w:val="center"/>
          </w:tcPr>
          <w:p w:rsidR="00E05C0B" w:rsidRPr="00D20C74" w:rsidRDefault="00A16DF8" w:rsidP="00DC5E89">
            <w:pPr>
              <w:jc w:val="center"/>
              <w:rPr>
                <w:color w:val="000000" w:themeColor="text1"/>
                <w:sz w:val="22"/>
                <w:szCs w:val="22"/>
              </w:rPr>
            </w:pPr>
            <w:r w:rsidRPr="00D20C74">
              <w:rPr>
                <w:color w:val="000000" w:themeColor="text1"/>
                <w:sz w:val="22"/>
                <w:szCs w:val="22"/>
              </w:rPr>
              <w:t>99</w:t>
            </w:r>
            <w:r w:rsidR="00DC5E89" w:rsidRPr="00D20C74">
              <w:rPr>
                <w:color w:val="000000" w:themeColor="text1"/>
                <w:sz w:val="22"/>
                <w:szCs w:val="22"/>
              </w:rPr>
              <w:t xml:space="preserve"> </w:t>
            </w:r>
            <w:r w:rsidRPr="00D20C74">
              <w:rPr>
                <w:color w:val="000000" w:themeColor="text1"/>
                <w:sz w:val="22"/>
                <w:szCs w:val="22"/>
              </w:rPr>
              <w:t>308</w:t>
            </w:r>
            <w:r w:rsidR="00DC5E89" w:rsidRPr="00D20C74">
              <w:rPr>
                <w:color w:val="000000" w:themeColor="text1"/>
                <w:sz w:val="22"/>
                <w:szCs w:val="22"/>
              </w:rPr>
              <w:t xml:space="preserve"> </w:t>
            </w:r>
            <w:r w:rsidRPr="00D20C74">
              <w:rPr>
                <w:color w:val="000000" w:themeColor="text1"/>
                <w:sz w:val="22"/>
                <w:szCs w:val="22"/>
              </w:rPr>
              <w:t>000</w:t>
            </w:r>
          </w:p>
        </w:tc>
      </w:tr>
      <w:tr w:rsidR="00C96025" w:rsidRPr="00D20C74" w:rsidTr="00C63F72">
        <w:trPr>
          <w:trHeight w:val="660"/>
        </w:trPr>
        <w:tc>
          <w:tcPr>
            <w:tcW w:w="872" w:type="dxa"/>
            <w:vMerge/>
            <w:shd w:val="clear" w:color="auto" w:fill="auto"/>
            <w:vAlign w:val="center"/>
          </w:tcPr>
          <w:p w:rsidR="00E05C0B" w:rsidRPr="00D20C74" w:rsidRDefault="00E05C0B" w:rsidP="00DC5E89">
            <w:pPr>
              <w:jc w:val="center"/>
              <w:rPr>
                <w:color w:val="000000" w:themeColor="text1"/>
                <w:sz w:val="22"/>
                <w:szCs w:val="22"/>
              </w:rPr>
            </w:pPr>
          </w:p>
        </w:tc>
        <w:tc>
          <w:tcPr>
            <w:tcW w:w="2809" w:type="dxa"/>
            <w:vMerge/>
            <w:shd w:val="clear" w:color="auto" w:fill="auto"/>
            <w:vAlign w:val="center"/>
          </w:tcPr>
          <w:p w:rsidR="00E05C0B" w:rsidRPr="00D20C74" w:rsidRDefault="00E05C0B" w:rsidP="00DC5E89">
            <w:pPr>
              <w:rPr>
                <w:color w:val="000000" w:themeColor="text1"/>
                <w:sz w:val="22"/>
                <w:szCs w:val="22"/>
              </w:rPr>
            </w:pPr>
          </w:p>
        </w:tc>
        <w:tc>
          <w:tcPr>
            <w:tcW w:w="1843" w:type="dxa"/>
            <w:vMerge w:val="restart"/>
            <w:shd w:val="clear" w:color="auto" w:fill="auto"/>
            <w:vAlign w:val="center"/>
          </w:tcPr>
          <w:p w:rsidR="00E05C0B" w:rsidRPr="00D20C74" w:rsidRDefault="00E05C0B" w:rsidP="00DC5E89">
            <w:pPr>
              <w:jc w:val="center"/>
              <w:rPr>
                <w:color w:val="000000" w:themeColor="text1"/>
                <w:sz w:val="22"/>
                <w:szCs w:val="22"/>
              </w:rPr>
            </w:pPr>
            <w:r w:rsidRPr="00D20C74">
              <w:rPr>
                <w:color w:val="000000" w:themeColor="text1"/>
                <w:sz w:val="22"/>
                <w:szCs w:val="22"/>
              </w:rPr>
              <w:t xml:space="preserve">со стационарными электроплитами </w:t>
            </w:r>
          </w:p>
        </w:tc>
        <w:tc>
          <w:tcPr>
            <w:tcW w:w="2693" w:type="dxa"/>
            <w:shd w:val="clear" w:color="auto" w:fill="auto"/>
            <w:vAlign w:val="center"/>
          </w:tcPr>
          <w:p w:rsidR="00E05C0B" w:rsidRPr="00D20C74" w:rsidRDefault="00E05C0B" w:rsidP="00DC5E89">
            <w:pPr>
              <w:jc w:val="center"/>
              <w:rPr>
                <w:color w:val="000000" w:themeColor="text1"/>
                <w:sz w:val="22"/>
                <w:szCs w:val="22"/>
              </w:rPr>
            </w:pPr>
            <w:r w:rsidRPr="00D20C74">
              <w:rPr>
                <w:color w:val="000000" w:themeColor="text1"/>
                <w:sz w:val="22"/>
                <w:szCs w:val="22"/>
              </w:rPr>
              <w:t>без кондиционеров – 2310</w:t>
            </w:r>
          </w:p>
        </w:tc>
        <w:tc>
          <w:tcPr>
            <w:tcW w:w="1838" w:type="dxa"/>
            <w:shd w:val="clear" w:color="auto" w:fill="auto"/>
            <w:vAlign w:val="center"/>
          </w:tcPr>
          <w:p w:rsidR="00E05C0B" w:rsidRPr="00D20C74" w:rsidRDefault="00A16DF8" w:rsidP="00DC5E89">
            <w:pPr>
              <w:jc w:val="center"/>
              <w:rPr>
                <w:color w:val="000000" w:themeColor="text1"/>
                <w:sz w:val="22"/>
                <w:szCs w:val="22"/>
              </w:rPr>
            </w:pPr>
            <w:r w:rsidRPr="00D20C74">
              <w:rPr>
                <w:color w:val="000000" w:themeColor="text1"/>
                <w:sz w:val="22"/>
                <w:szCs w:val="22"/>
              </w:rPr>
              <w:t>266</w:t>
            </w:r>
            <w:r w:rsidR="00DC5E89" w:rsidRPr="00D20C74">
              <w:rPr>
                <w:color w:val="000000" w:themeColor="text1"/>
                <w:sz w:val="22"/>
                <w:szCs w:val="22"/>
              </w:rPr>
              <w:t xml:space="preserve"> </w:t>
            </w:r>
            <w:r w:rsidRPr="00D20C74">
              <w:rPr>
                <w:color w:val="000000" w:themeColor="text1"/>
                <w:sz w:val="22"/>
                <w:szCs w:val="22"/>
              </w:rPr>
              <w:t>666</w:t>
            </w:r>
            <w:r w:rsidR="00DC5E89" w:rsidRPr="00D20C74">
              <w:rPr>
                <w:color w:val="000000" w:themeColor="text1"/>
                <w:sz w:val="22"/>
                <w:szCs w:val="22"/>
              </w:rPr>
              <w:t xml:space="preserve"> </w:t>
            </w:r>
            <w:r w:rsidRPr="00D20C74">
              <w:rPr>
                <w:color w:val="000000" w:themeColor="text1"/>
                <w:sz w:val="22"/>
                <w:szCs w:val="22"/>
              </w:rPr>
              <w:t>400</w:t>
            </w:r>
          </w:p>
        </w:tc>
      </w:tr>
      <w:tr w:rsidR="00C96025" w:rsidRPr="00D20C74" w:rsidTr="00C63F72">
        <w:trPr>
          <w:trHeight w:val="660"/>
        </w:trPr>
        <w:tc>
          <w:tcPr>
            <w:tcW w:w="872" w:type="dxa"/>
            <w:vMerge/>
            <w:shd w:val="clear" w:color="auto" w:fill="auto"/>
            <w:vAlign w:val="center"/>
          </w:tcPr>
          <w:p w:rsidR="00E05C0B" w:rsidRPr="00D20C74" w:rsidRDefault="00E05C0B" w:rsidP="00DC5E89">
            <w:pPr>
              <w:jc w:val="center"/>
              <w:rPr>
                <w:color w:val="000000" w:themeColor="text1"/>
                <w:sz w:val="22"/>
                <w:szCs w:val="22"/>
              </w:rPr>
            </w:pPr>
          </w:p>
        </w:tc>
        <w:tc>
          <w:tcPr>
            <w:tcW w:w="2809" w:type="dxa"/>
            <w:vMerge/>
            <w:shd w:val="clear" w:color="auto" w:fill="auto"/>
            <w:vAlign w:val="center"/>
          </w:tcPr>
          <w:p w:rsidR="00E05C0B" w:rsidRPr="00D20C74" w:rsidRDefault="00E05C0B" w:rsidP="00DC5E89">
            <w:pPr>
              <w:rPr>
                <w:color w:val="000000" w:themeColor="text1"/>
                <w:sz w:val="22"/>
                <w:szCs w:val="22"/>
              </w:rPr>
            </w:pPr>
          </w:p>
        </w:tc>
        <w:tc>
          <w:tcPr>
            <w:tcW w:w="1843" w:type="dxa"/>
            <w:vMerge/>
            <w:shd w:val="clear" w:color="auto" w:fill="auto"/>
            <w:vAlign w:val="center"/>
          </w:tcPr>
          <w:p w:rsidR="00E05C0B" w:rsidRPr="00D20C74" w:rsidRDefault="00E05C0B" w:rsidP="00DC5E89">
            <w:pPr>
              <w:jc w:val="center"/>
              <w:rPr>
                <w:color w:val="000000" w:themeColor="text1"/>
                <w:sz w:val="22"/>
                <w:szCs w:val="22"/>
              </w:rPr>
            </w:pPr>
          </w:p>
        </w:tc>
        <w:tc>
          <w:tcPr>
            <w:tcW w:w="2693" w:type="dxa"/>
            <w:shd w:val="clear" w:color="auto" w:fill="auto"/>
            <w:vAlign w:val="center"/>
          </w:tcPr>
          <w:p w:rsidR="00E05C0B" w:rsidRPr="00D20C74" w:rsidRDefault="00E05C0B" w:rsidP="00DC5E89">
            <w:pPr>
              <w:jc w:val="center"/>
              <w:rPr>
                <w:color w:val="000000" w:themeColor="text1"/>
                <w:sz w:val="22"/>
                <w:szCs w:val="22"/>
              </w:rPr>
            </w:pPr>
            <w:r w:rsidRPr="00D20C74">
              <w:rPr>
                <w:color w:val="000000" w:themeColor="text1"/>
                <w:sz w:val="22"/>
                <w:szCs w:val="22"/>
              </w:rPr>
              <w:t>с кондиционерами – 2640</w:t>
            </w:r>
          </w:p>
        </w:tc>
        <w:tc>
          <w:tcPr>
            <w:tcW w:w="1838" w:type="dxa"/>
            <w:shd w:val="clear" w:color="auto" w:fill="auto"/>
            <w:vAlign w:val="center"/>
          </w:tcPr>
          <w:p w:rsidR="00E05C0B" w:rsidRPr="00D20C74" w:rsidRDefault="00A16DF8" w:rsidP="00DC5E89">
            <w:pPr>
              <w:jc w:val="center"/>
              <w:rPr>
                <w:color w:val="000000" w:themeColor="text1"/>
                <w:sz w:val="22"/>
                <w:szCs w:val="22"/>
              </w:rPr>
            </w:pPr>
            <w:r w:rsidRPr="00D20C74">
              <w:rPr>
                <w:color w:val="000000" w:themeColor="text1"/>
                <w:sz w:val="22"/>
                <w:szCs w:val="22"/>
              </w:rPr>
              <w:t>76</w:t>
            </w:r>
            <w:r w:rsidR="00DC5E89" w:rsidRPr="00D20C74">
              <w:rPr>
                <w:color w:val="000000" w:themeColor="text1"/>
                <w:sz w:val="22"/>
                <w:szCs w:val="22"/>
              </w:rPr>
              <w:t xml:space="preserve"> </w:t>
            </w:r>
            <w:r w:rsidRPr="00D20C74">
              <w:rPr>
                <w:color w:val="000000" w:themeColor="text1"/>
                <w:sz w:val="22"/>
                <w:szCs w:val="22"/>
              </w:rPr>
              <w:t>190</w:t>
            </w:r>
            <w:r w:rsidR="00DC5E89" w:rsidRPr="00D20C74">
              <w:rPr>
                <w:color w:val="000000" w:themeColor="text1"/>
                <w:sz w:val="22"/>
                <w:szCs w:val="22"/>
              </w:rPr>
              <w:t xml:space="preserve"> </w:t>
            </w:r>
            <w:r w:rsidRPr="00D20C74">
              <w:rPr>
                <w:color w:val="000000" w:themeColor="text1"/>
                <w:sz w:val="22"/>
                <w:szCs w:val="22"/>
              </w:rPr>
              <w:t>400</w:t>
            </w:r>
          </w:p>
        </w:tc>
      </w:tr>
      <w:tr w:rsidR="00E05C0B" w:rsidRPr="00D20C74" w:rsidTr="00E05C0B">
        <w:trPr>
          <w:trHeight w:val="451"/>
        </w:trPr>
        <w:tc>
          <w:tcPr>
            <w:tcW w:w="872" w:type="dxa"/>
            <w:vMerge/>
            <w:shd w:val="clear" w:color="auto" w:fill="auto"/>
            <w:vAlign w:val="center"/>
          </w:tcPr>
          <w:p w:rsidR="00E05C0B" w:rsidRPr="00D20C74" w:rsidRDefault="00E05C0B" w:rsidP="00DC5E89">
            <w:pPr>
              <w:jc w:val="center"/>
              <w:rPr>
                <w:color w:val="000000" w:themeColor="text1"/>
                <w:sz w:val="22"/>
                <w:szCs w:val="22"/>
              </w:rPr>
            </w:pPr>
          </w:p>
        </w:tc>
        <w:tc>
          <w:tcPr>
            <w:tcW w:w="7345" w:type="dxa"/>
            <w:gridSpan w:val="3"/>
            <w:shd w:val="clear" w:color="auto" w:fill="auto"/>
            <w:vAlign w:val="center"/>
          </w:tcPr>
          <w:p w:rsidR="00E05C0B" w:rsidRPr="00D20C74" w:rsidRDefault="00E05C0B" w:rsidP="00E05C0B">
            <w:pPr>
              <w:jc w:val="right"/>
              <w:rPr>
                <w:color w:val="000000" w:themeColor="text1"/>
                <w:sz w:val="22"/>
                <w:szCs w:val="22"/>
              </w:rPr>
            </w:pPr>
            <w:r w:rsidRPr="00D20C74">
              <w:rPr>
                <w:b/>
                <w:color w:val="000000" w:themeColor="text1"/>
                <w:sz w:val="22"/>
                <w:szCs w:val="22"/>
              </w:rPr>
              <w:t>ИТОГО по городскому округу</w:t>
            </w:r>
          </w:p>
        </w:tc>
        <w:tc>
          <w:tcPr>
            <w:tcW w:w="1838" w:type="dxa"/>
            <w:shd w:val="clear" w:color="auto" w:fill="auto"/>
            <w:vAlign w:val="center"/>
          </w:tcPr>
          <w:p w:rsidR="00E05C0B" w:rsidRPr="00D20C74" w:rsidRDefault="00771AAD" w:rsidP="00DC5E89">
            <w:pPr>
              <w:jc w:val="center"/>
              <w:rPr>
                <w:b/>
                <w:color w:val="000000" w:themeColor="text1"/>
                <w:sz w:val="22"/>
                <w:szCs w:val="22"/>
              </w:rPr>
            </w:pPr>
            <w:r w:rsidRPr="00D20C74">
              <w:rPr>
                <w:b/>
                <w:color w:val="000000" w:themeColor="text1"/>
                <w:sz w:val="22"/>
                <w:szCs w:val="22"/>
              </w:rPr>
              <w:t>779 812 000</w:t>
            </w:r>
          </w:p>
        </w:tc>
      </w:tr>
    </w:tbl>
    <w:p w:rsidR="009F0667" w:rsidRPr="00D20C74" w:rsidRDefault="009F0667" w:rsidP="000568FE">
      <w:pPr>
        <w:pStyle w:val="affff2"/>
        <w:spacing w:before="0" w:after="0"/>
        <w:rPr>
          <w:color w:val="000000" w:themeColor="text1"/>
        </w:rPr>
      </w:pPr>
    </w:p>
    <w:p w:rsidR="00F653D2" w:rsidRPr="00D20C74" w:rsidRDefault="00393885" w:rsidP="002647B4">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rPr>
      </w:pPr>
      <w:bookmarkStart w:id="20" w:name="_Toc152766174"/>
      <w:r w:rsidRPr="00D20C74">
        <w:rPr>
          <w:rFonts w:ascii="Times New Roman" w:hAnsi="Times New Roman" w:cs="Times New Roman"/>
          <w:i w:val="0"/>
          <w:iCs w:val="0"/>
          <w:color w:val="000000" w:themeColor="text1"/>
          <w:kern w:val="0"/>
          <w:sz w:val="26"/>
          <w:szCs w:val="26"/>
          <w:lang w:val="ru-RU"/>
        </w:rPr>
        <w:t xml:space="preserve">3.6. </w:t>
      </w:r>
      <w:r w:rsidR="00F653D2" w:rsidRPr="00D20C74">
        <w:rPr>
          <w:rFonts w:ascii="Times New Roman" w:hAnsi="Times New Roman" w:cs="Times New Roman"/>
          <w:i w:val="0"/>
          <w:iCs w:val="0"/>
          <w:color w:val="000000" w:themeColor="text1"/>
          <w:kern w:val="0"/>
          <w:sz w:val="26"/>
          <w:szCs w:val="26"/>
          <w:lang w:val="ru-RU"/>
        </w:rPr>
        <w:t>Средства связи</w:t>
      </w:r>
      <w:bookmarkEnd w:id="20"/>
    </w:p>
    <w:p w:rsidR="006A6C78" w:rsidRPr="001373CD" w:rsidRDefault="006A6C78" w:rsidP="006A6C78">
      <w:pPr>
        <w:pStyle w:val="affff2"/>
        <w:spacing w:before="0" w:after="0"/>
        <w:ind w:firstLine="709"/>
        <w:rPr>
          <w:color w:val="000000" w:themeColor="text1"/>
        </w:rPr>
      </w:pPr>
      <w:r w:rsidRPr="001373CD">
        <w:rPr>
          <w:color w:val="000000" w:themeColor="text1"/>
        </w:rPr>
        <w:t>ПАО «Ростелеком» в г. Калуге и на территории Калужской области является действующим оператором предоставления услуг связи доступа в ТфОП и передачи данных ресурсами сети подвижной радиотелефонной связи (СПРТС) в стандартах 2G, 3G и LTE посредством использования собственной инфраструктуры и инфраструктуры сети сотовой связи «Теле2». Количество абонентов СПРТС ПАО «Ростелеком» составляет порядка 48</w:t>
      </w:r>
      <w:r>
        <w:rPr>
          <w:color w:val="000000" w:themeColor="text1"/>
          <w:lang w:val="en-US"/>
        </w:rPr>
        <w:t> </w:t>
      </w:r>
      <w:r w:rsidRPr="001373CD">
        <w:rPr>
          <w:color w:val="000000" w:themeColor="text1"/>
        </w:rPr>
        <w:t>531 пользователей.</w:t>
      </w:r>
    </w:p>
    <w:p w:rsidR="006A6C78" w:rsidRPr="001373CD" w:rsidRDefault="006A6C78" w:rsidP="006A6C78">
      <w:pPr>
        <w:pStyle w:val="affff2"/>
        <w:spacing w:before="0" w:after="0"/>
        <w:ind w:firstLine="709"/>
        <w:rPr>
          <w:color w:val="000000" w:themeColor="text1"/>
        </w:rPr>
      </w:pPr>
      <w:r w:rsidRPr="001373CD">
        <w:rPr>
          <w:color w:val="000000" w:themeColor="text1"/>
        </w:rPr>
        <w:t xml:space="preserve">Город невозможен без эффективной системы связи, которая обеспечивает быстрый и надежный обмен информацией. Городской округ «Город Калуга» стремится создать современную </w:t>
      </w:r>
      <w:r w:rsidRPr="001373CD">
        <w:rPr>
          <w:color w:val="000000" w:themeColor="text1"/>
        </w:rPr>
        <w:lastRenderedPageBreak/>
        <w:t>инфраструктуру связи, которая будет соответствовать современным требованиям и потребностям населения и предприятий. Основными задачами развития сетей связи являются:</w:t>
      </w:r>
    </w:p>
    <w:p w:rsidR="006A6C78" w:rsidRPr="001373CD" w:rsidRDefault="006A6C78" w:rsidP="006A6C78">
      <w:pPr>
        <w:pStyle w:val="affff2"/>
        <w:spacing w:before="0" w:after="0"/>
        <w:ind w:firstLine="709"/>
        <w:rPr>
          <w:color w:val="000000" w:themeColor="text1"/>
        </w:rPr>
      </w:pPr>
      <w:r>
        <w:rPr>
          <w:color w:val="000000" w:themeColor="text1"/>
        </w:rPr>
        <w:t>- </w:t>
      </w:r>
      <w:r w:rsidRPr="001373CD">
        <w:rPr>
          <w:color w:val="000000" w:themeColor="text1"/>
        </w:rPr>
        <w:t>Обеспечение широкополосного доступа в Интернет для всех жителей и предприятий города;</w:t>
      </w:r>
    </w:p>
    <w:p w:rsidR="006A6C78" w:rsidRPr="001373CD" w:rsidRDefault="006A6C78" w:rsidP="006A6C78">
      <w:pPr>
        <w:pStyle w:val="affff2"/>
        <w:spacing w:before="0" w:after="0"/>
        <w:ind w:firstLine="709"/>
        <w:rPr>
          <w:color w:val="000000" w:themeColor="text1"/>
        </w:rPr>
      </w:pPr>
      <w:r>
        <w:rPr>
          <w:color w:val="000000" w:themeColor="text1"/>
        </w:rPr>
        <w:t>- </w:t>
      </w:r>
      <w:r w:rsidRPr="001373CD">
        <w:rPr>
          <w:color w:val="000000" w:themeColor="text1"/>
        </w:rPr>
        <w:t>Развитие телекоммуникационных сетей на базе ВОЛС с сервисами SIP-телефонии ШПД и IPTV;</w:t>
      </w:r>
    </w:p>
    <w:p w:rsidR="006A6C78" w:rsidRPr="001373CD" w:rsidRDefault="006A6C78" w:rsidP="006A6C78">
      <w:pPr>
        <w:pStyle w:val="affff2"/>
        <w:spacing w:before="0" w:after="0"/>
        <w:ind w:firstLine="709"/>
        <w:rPr>
          <w:color w:val="000000" w:themeColor="text1"/>
        </w:rPr>
      </w:pPr>
      <w:r>
        <w:rPr>
          <w:color w:val="000000" w:themeColor="text1"/>
        </w:rPr>
        <w:t>- </w:t>
      </w:r>
      <w:r w:rsidRPr="001373CD">
        <w:rPr>
          <w:color w:val="000000" w:themeColor="text1"/>
        </w:rPr>
        <w:t>Внедрение новых технологий и решений для повышения эффективности использования средств связи;</w:t>
      </w:r>
    </w:p>
    <w:p w:rsidR="006A6C78" w:rsidRPr="001373CD" w:rsidRDefault="006A6C78" w:rsidP="006A6C78">
      <w:pPr>
        <w:pStyle w:val="affff2"/>
        <w:spacing w:before="0" w:after="0"/>
        <w:ind w:firstLine="709"/>
        <w:rPr>
          <w:color w:val="000000" w:themeColor="text1"/>
        </w:rPr>
      </w:pPr>
      <w:r>
        <w:rPr>
          <w:color w:val="000000" w:themeColor="text1"/>
        </w:rPr>
        <w:t>- </w:t>
      </w:r>
      <w:r w:rsidRPr="001373CD">
        <w:rPr>
          <w:color w:val="000000" w:themeColor="text1"/>
        </w:rPr>
        <w:t>Строительство новых сетей связи для обеспечения новых жилых районов и предприятий города;</w:t>
      </w:r>
    </w:p>
    <w:p w:rsidR="006A6C78" w:rsidRPr="001373CD" w:rsidRDefault="006A6C78" w:rsidP="006A6C78">
      <w:pPr>
        <w:pStyle w:val="affff2"/>
        <w:spacing w:before="0" w:after="0"/>
        <w:ind w:firstLine="709"/>
        <w:rPr>
          <w:color w:val="000000" w:themeColor="text1"/>
        </w:rPr>
      </w:pPr>
      <w:r>
        <w:rPr>
          <w:color w:val="000000" w:themeColor="text1"/>
        </w:rPr>
        <w:t>- </w:t>
      </w:r>
      <w:r w:rsidRPr="001373CD">
        <w:rPr>
          <w:color w:val="000000" w:themeColor="text1"/>
        </w:rPr>
        <w:t>Разработка программы по повышению качества обслуживания клиентов и расширению спектра услуг;</w:t>
      </w:r>
    </w:p>
    <w:p w:rsidR="006A6C78" w:rsidRPr="001373CD" w:rsidRDefault="006A6C78" w:rsidP="006A6C78">
      <w:pPr>
        <w:pStyle w:val="affff2"/>
        <w:spacing w:before="0" w:after="0"/>
        <w:ind w:firstLine="709"/>
        <w:rPr>
          <w:color w:val="000000" w:themeColor="text1"/>
        </w:rPr>
      </w:pPr>
      <w:r>
        <w:rPr>
          <w:color w:val="000000" w:themeColor="text1"/>
        </w:rPr>
        <w:t>- </w:t>
      </w:r>
      <w:r w:rsidRPr="001373CD">
        <w:rPr>
          <w:color w:val="000000" w:themeColor="text1"/>
        </w:rPr>
        <w:t>Расширение мультимедийных услуг, предоставляемых пользователям на территории города.</w:t>
      </w:r>
    </w:p>
    <w:p w:rsidR="006A6C78" w:rsidRPr="001373CD" w:rsidRDefault="006A6C78" w:rsidP="006A6C78">
      <w:pPr>
        <w:pStyle w:val="affff2"/>
        <w:spacing w:before="0" w:after="0"/>
        <w:ind w:firstLine="709"/>
        <w:rPr>
          <w:color w:val="000000" w:themeColor="text1"/>
        </w:rPr>
      </w:pPr>
      <w:r w:rsidRPr="001373CD">
        <w:rPr>
          <w:color w:val="000000" w:themeColor="text1"/>
        </w:rPr>
        <w:t>Дальнейшее развитие получит сеть подвижной радиотелефонной связи за счет увеличения площади покрытия территории города, пр</w:t>
      </w:r>
      <w:r>
        <w:rPr>
          <w:color w:val="000000" w:themeColor="text1"/>
        </w:rPr>
        <w:t>именения новейших технологий и</w:t>
      </w:r>
      <w:r w:rsidRPr="002364A3">
        <w:rPr>
          <w:color w:val="000000" w:themeColor="text1"/>
        </w:rPr>
        <w:t xml:space="preserve"> </w:t>
      </w:r>
      <w:r w:rsidRPr="001373CD">
        <w:rPr>
          <w:color w:val="000000" w:themeColor="text1"/>
        </w:rPr>
        <w:t>повышения качества связи.</w:t>
      </w:r>
    </w:p>
    <w:p w:rsidR="00A82C55" w:rsidRPr="00D20C74" w:rsidRDefault="00A82C55" w:rsidP="000E66A0">
      <w:pPr>
        <w:pStyle w:val="affff2"/>
        <w:spacing w:before="0" w:after="0"/>
        <w:ind w:firstLine="709"/>
        <w:rPr>
          <w:rStyle w:val="ad"/>
          <w:color w:val="000000" w:themeColor="text1"/>
        </w:rPr>
        <w:sectPr w:rsidR="00A82C55" w:rsidRPr="00D20C74" w:rsidSect="00597F16">
          <w:headerReference w:type="even" r:id="rId18"/>
          <w:headerReference w:type="default" r:id="rId19"/>
          <w:footerReference w:type="even" r:id="rId20"/>
          <w:footerReference w:type="default" r:id="rId21"/>
          <w:headerReference w:type="first" r:id="rId22"/>
          <w:footerReference w:type="first" r:id="rId23"/>
          <w:pgSz w:w="11906" w:h="16838"/>
          <w:pgMar w:top="1134" w:right="707" w:bottom="1134" w:left="1134" w:header="720" w:footer="194" w:gutter="0"/>
          <w:cols w:space="720"/>
          <w:titlePg/>
          <w:docGrid w:linePitch="360"/>
        </w:sectPr>
      </w:pPr>
    </w:p>
    <w:p w:rsidR="00F653D2" w:rsidRPr="00D20C74" w:rsidRDefault="00F653D2" w:rsidP="004E47CC">
      <w:pPr>
        <w:pStyle w:val="20"/>
        <w:keepLines w:val="0"/>
        <w:widowControl/>
        <w:numPr>
          <w:ilvl w:val="0"/>
          <w:numId w:val="1"/>
        </w:numPr>
        <w:tabs>
          <w:tab w:val="left" w:pos="1134"/>
          <w:tab w:val="left" w:pos="1276"/>
        </w:tabs>
        <w:spacing w:before="0" w:after="0"/>
        <w:ind w:left="576" w:hanging="576"/>
        <w:rPr>
          <w:rFonts w:ascii="Times New Roman" w:hAnsi="Times New Roman" w:cs="Times New Roman"/>
          <w:color w:val="000000" w:themeColor="text1"/>
          <w:spacing w:val="0"/>
          <w:kern w:val="0"/>
          <w:lang w:val="ru-RU"/>
        </w:rPr>
      </w:pPr>
      <w:bookmarkStart w:id="21" w:name="_Toc152766175"/>
      <w:r w:rsidRPr="00D20C74">
        <w:rPr>
          <w:rFonts w:ascii="Times New Roman" w:hAnsi="Times New Roman" w:cs="Times New Roman"/>
          <w:color w:val="000000" w:themeColor="text1"/>
          <w:spacing w:val="0"/>
          <w:kern w:val="0"/>
          <w:lang w:val="ru-RU"/>
        </w:rPr>
        <w:lastRenderedPageBreak/>
        <w:t>Инженерная подготовка территории</w:t>
      </w:r>
      <w:bookmarkEnd w:id="21"/>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С учетом архитектурно-планировочного решения настоящего Генерального плана, а также геологических, гидрогеологических и гидрологических условий рассматриваемой территории намечаются следующие мероприятия по инженерной подготовке:</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 организация поверхностного стока и понижение уровня грунтовых вод;</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 инженерная защита территории от затопления и подтопления;</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 благоустройство и укрепление овражной сети и противооползневые мероприятия;</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 благоустройство внутригородских водотоков и водоемов.</w:t>
      </w:r>
    </w:p>
    <w:p w:rsidR="000E0A25" w:rsidRPr="00D20C74" w:rsidRDefault="000E0A25" w:rsidP="00EB64DE">
      <w:pPr>
        <w:spacing w:before="60" w:after="60"/>
        <w:ind w:firstLine="709"/>
        <w:rPr>
          <w:b/>
          <w:color w:val="000000" w:themeColor="text1"/>
        </w:rPr>
      </w:pPr>
      <w:r w:rsidRPr="00D20C74">
        <w:rPr>
          <w:b/>
          <w:color w:val="000000" w:themeColor="text1"/>
        </w:rPr>
        <w:t>Дождевая канализация</w:t>
      </w:r>
    </w:p>
    <w:p w:rsidR="00567DCA" w:rsidRPr="00D20C74" w:rsidRDefault="00AD56D5" w:rsidP="00567DCA">
      <w:pPr>
        <w:pStyle w:val="affff2"/>
        <w:spacing w:before="0" w:after="0"/>
        <w:ind w:firstLine="709"/>
        <w:rPr>
          <w:rStyle w:val="ad"/>
          <w:color w:val="000000" w:themeColor="text1"/>
        </w:rPr>
      </w:pPr>
      <w:r w:rsidRPr="00EB64DE">
        <w:rPr>
          <w:rStyle w:val="ad"/>
          <w:color w:val="000000" w:themeColor="text1"/>
          <w:u w:val="single"/>
        </w:rPr>
        <w:t>Существующее предложение.</w:t>
      </w:r>
      <w:r w:rsidRPr="00D20C74">
        <w:rPr>
          <w:rStyle w:val="ad"/>
          <w:color w:val="000000" w:themeColor="text1"/>
        </w:rPr>
        <w:t xml:space="preserve"> </w:t>
      </w:r>
      <w:r w:rsidR="00567DCA" w:rsidRPr="00D20C74">
        <w:rPr>
          <w:rStyle w:val="ad"/>
          <w:color w:val="000000" w:themeColor="text1"/>
        </w:rPr>
        <w:t>Городская территория имеет разнообразный рельеф с оврагами на высоких берегах рек Оки, Яченки, Киевки, Терепца и Калужки. Наличие глинистых грунтов, неорганизованные сбросы поверхностных и бытовых вод, а также подпор подземных и грунтовых вод способствуют развитию оврагов, оползневых процессов и подтоплению территории. Организация и отвод ливневых стоков является особенно актуальной на городской территории. Существующая сеть дождевой канализации не справляется с этой задачей из-за недостаточно развитой сети, пропускной способности и заиленности отдельных участков.</w:t>
      </w:r>
    </w:p>
    <w:p w:rsidR="00567DCA" w:rsidRPr="00D20C74" w:rsidRDefault="00567DCA" w:rsidP="00567DCA">
      <w:pPr>
        <w:pStyle w:val="affff2"/>
        <w:spacing w:before="0" w:after="0"/>
        <w:ind w:firstLine="709"/>
        <w:rPr>
          <w:rStyle w:val="ad"/>
          <w:color w:val="000000" w:themeColor="text1"/>
        </w:rPr>
      </w:pPr>
      <w:r w:rsidRPr="00D20C74">
        <w:rPr>
          <w:rStyle w:val="ad"/>
          <w:color w:val="000000" w:themeColor="text1"/>
        </w:rPr>
        <w:t xml:space="preserve">В городе используется раздельная система водоотведения, при которой хозяйственно-фекальные воды и загрязненные воды отводятся отдельной системой и не попадают в систему ливневых водостоков. Закрытая система водоотведения принята в соответствии с высоким уровнем благоустройства городской территории. Большинство существующих сетей находится в центральной зоне города, но в интенсивно </w:t>
      </w:r>
      <w:r w:rsidR="00AD56D5" w:rsidRPr="00D20C74">
        <w:rPr>
          <w:rStyle w:val="ad"/>
          <w:color w:val="000000" w:themeColor="text1"/>
        </w:rPr>
        <w:t>развивающихся районах города</w:t>
      </w:r>
      <w:r w:rsidRPr="00D20C74">
        <w:rPr>
          <w:rStyle w:val="ad"/>
          <w:color w:val="000000" w:themeColor="text1"/>
        </w:rPr>
        <w:t>, где ведется массовое жилищное строительство, практически отсутствует дождевая канализация.</w:t>
      </w:r>
    </w:p>
    <w:p w:rsidR="00567DCA" w:rsidRPr="00D20C74" w:rsidRDefault="00567DCA" w:rsidP="00567DCA">
      <w:pPr>
        <w:pStyle w:val="affff2"/>
        <w:spacing w:before="0" w:after="0"/>
        <w:ind w:firstLine="709"/>
        <w:rPr>
          <w:rStyle w:val="ad"/>
          <w:color w:val="000000" w:themeColor="text1"/>
        </w:rPr>
      </w:pPr>
      <w:r w:rsidRPr="00D20C74">
        <w:rPr>
          <w:rStyle w:val="ad"/>
          <w:color w:val="000000" w:themeColor="text1"/>
        </w:rPr>
        <w:t xml:space="preserve">Для предотвращения овражной эрозии и оползневых явлений на береговых склонах рек используется прокладка закрытых уличных дождевых коллекторов </w:t>
      </w:r>
      <w:r w:rsidR="00AD56D5" w:rsidRPr="00D20C74">
        <w:rPr>
          <w:rStyle w:val="ad"/>
          <w:color w:val="000000" w:themeColor="text1"/>
        </w:rPr>
        <w:t xml:space="preserve">с различным </w:t>
      </w:r>
      <w:r w:rsidRPr="00D20C74">
        <w:rPr>
          <w:rStyle w:val="ad"/>
          <w:color w:val="000000" w:themeColor="text1"/>
        </w:rPr>
        <w:t xml:space="preserve">диаметром </w:t>
      </w:r>
      <w:r w:rsidR="00AD56D5" w:rsidRPr="00D20C74">
        <w:rPr>
          <w:rStyle w:val="ad"/>
          <w:color w:val="000000" w:themeColor="text1"/>
        </w:rPr>
        <w:t xml:space="preserve">и </w:t>
      </w:r>
      <w:r w:rsidRPr="00D20C74">
        <w:rPr>
          <w:rStyle w:val="ad"/>
          <w:color w:val="000000" w:themeColor="text1"/>
        </w:rPr>
        <w:t>расчетной пропускной способности. Существующие сети дождевой канализации строятся по мере необходимости и объединяются сбросом стоков в овраги, по дну которых прокладываются самотечные коллекторы.</w:t>
      </w:r>
    </w:p>
    <w:p w:rsidR="00BC5B6B" w:rsidRPr="00D20C74" w:rsidRDefault="000E0A25" w:rsidP="00BC5B6B">
      <w:pPr>
        <w:pStyle w:val="affff2"/>
        <w:spacing w:before="0" w:after="0"/>
        <w:ind w:firstLine="709"/>
        <w:rPr>
          <w:color w:val="000000" w:themeColor="text1"/>
        </w:rPr>
      </w:pPr>
      <w:r w:rsidRPr="00D20C74">
        <w:rPr>
          <w:rStyle w:val="ad"/>
          <w:color w:val="000000" w:themeColor="text1"/>
        </w:rPr>
        <w:t xml:space="preserve">Поверхностные стоки, как правило, сбрасываются </w:t>
      </w:r>
      <w:r w:rsidR="00BC5B6B" w:rsidRPr="00D20C74">
        <w:rPr>
          <w:color w:val="000000" w:themeColor="text1"/>
        </w:rPr>
        <w:t>в реки и на рельеф без предварительной очистки, что приводит к загрязнению природных водоемов и водотоков. В качестве водоприемников выступают река Ока и ее притоки - Киевка, Терепец и Яченка.</w:t>
      </w:r>
    </w:p>
    <w:p w:rsidR="000E0A25" w:rsidRPr="00D20C74" w:rsidRDefault="000E0A25" w:rsidP="00BC5B6B">
      <w:pPr>
        <w:pStyle w:val="affff2"/>
        <w:spacing w:before="0" w:after="0"/>
        <w:ind w:firstLine="709"/>
        <w:rPr>
          <w:rStyle w:val="ad"/>
          <w:color w:val="000000" w:themeColor="text1"/>
        </w:rPr>
      </w:pPr>
      <w:r w:rsidRPr="00D20C74">
        <w:rPr>
          <w:rStyle w:val="ad"/>
          <w:color w:val="000000" w:themeColor="text1"/>
        </w:rPr>
        <w:t xml:space="preserve">Лишь отдельные коллекторы с территорий предприятий имеют на выпусках очистные сооружения (промплощадки завода КАДВИ и завода Калугаприбор, от КЗТА). </w:t>
      </w:r>
      <w:r w:rsidR="00BC5B6B" w:rsidRPr="00D20C74">
        <w:rPr>
          <w:rStyle w:val="ad"/>
          <w:color w:val="000000" w:themeColor="text1"/>
        </w:rPr>
        <w:t>Существующие сети дождевой канализации представлены трубопроводами различных типов (асбоцементные, чугунные, железобетонные и керамические), однако, их износ составляет порядка 67%.</w:t>
      </w:r>
    </w:p>
    <w:p w:rsidR="000E0A25" w:rsidRPr="00D20C74" w:rsidRDefault="000E0A25" w:rsidP="000E0A25">
      <w:pPr>
        <w:pStyle w:val="affff2"/>
        <w:spacing w:before="0" w:after="0"/>
        <w:ind w:firstLine="709"/>
        <w:rPr>
          <w:rStyle w:val="ad"/>
          <w:color w:val="000000" w:themeColor="text1"/>
        </w:rPr>
      </w:pPr>
      <w:bookmarkStart w:id="22" w:name="bookmark13"/>
      <w:r w:rsidRPr="00D20C74">
        <w:rPr>
          <w:rStyle w:val="ad"/>
          <w:color w:val="000000" w:themeColor="text1"/>
        </w:rPr>
        <w:t>Утилизация осадков сточных вод в городском округе не производится ввиду отсутствия на городской водоотводящей системе поверхностного стока очистных сооружений.</w:t>
      </w:r>
      <w:bookmarkEnd w:id="22"/>
    </w:p>
    <w:p w:rsidR="000E0A25" w:rsidRPr="00D20C74" w:rsidRDefault="000E0A25" w:rsidP="000E0A25">
      <w:pPr>
        <w:pStyle w:val="affff2"/>
        <w:spacing w:before="0" w:after="0"/>
        <w:ind w:firstLine="709"/>
        <w:rPr>
          <w:rStyle w:val="ad"/>
          <w:color w:val="000000" w:themeColor="text1"/>
        </w:rPr>
      </w:pPr>
      <w:r w:rsidRPr="00EB64DE">
        <w:rPr>
          <w:rStyle w:val="ad"/>
          <w:color w:val="000000" w:themeColor="text1"/>
          <w:u w:val="single"/>
        </w:rPr>
        <w:t>Проектные предложения.</w:t>
      </w:r>
      <w:r w:rsidRPr="00D20C74">
        <w:rPr>
          <w:rStyle w:val="ad"/>
          <w:color w:val="000000" w:themeColor="text1"/>
        </w:rPr>
        <w:t xml:space="preserve"> Проектом намечается развитие централизованной системы водоотведения поверхностного стока на территории города с учетом исключения подтопления жилых и промышленных районов ливневыми и талыми водами, снижения антропогенной нагрузки на окружающую среду, улучшения качества воды водоемов и водотоков и улучшения качества зон рекреации.</w:t>
      </w:r>
      <w:r w:rsidR="00BC5B6B" w:rsidRPr="00D20C74">
        <w:rPr>
          <w:rStyle w:val="ad"/>
          <w:color w:val="000000" w:themeColor="text1"/>
        </w:rPr>
        <w:t xml:space="preserve"> </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Во исполнение Постановления Правительства Российской Федерации от 05.09.2013                № 782 «О схемах водоснабжения и водоотведения» по разделу «Водоотведение», в 2014</w:t>
      </w:r>
      <w:r w:rsidR="005E6DBC" w:rsidRPr="00D20C74">
        <w:rPr>
          <w:rStyle w:val="ad"/>
          <w:color w:val="000000" w:themeColor="text1"/>
        </w:rPr>
        <w:t> </w:t>
      </w:r>
      <w:r w:rsidRPr="00D20C74">
        <w:rPr>
          <w:rStyle w:val="ad"/>
          <w:color w:val="000000" w:themeColor="text1"/>
        </w:rPr>
        <w:t xml:space="preserve">г. специалистами МУП «Калугаспецавтодор» была разработана «Схема развития городской водоотводящей системы поверхностного стока (ГВСПС) МО «Город Калуга» на период до 2025 года с учетом перспективы до 2030 года». </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 xml:space="preserve">Согласно </w:t>
      </w:r>
      <w:r w:rsidR="005E6DBC" w:rsidRPr="00D20C74">
        <w:rPr>
          <w:rStyle w:val="ad"/>
          <w:color w:val="000000" w:themeColor="text1"/>
        </w:rPr>
        <w:t>«Схеме»,</w:t>
      </w:r>
      <w:r w:rsidRPr="00D20C74">
        <w:rPr>
          <w:rStyle w:val="ad"/>
          <w:color w:val="000000" w:themeColor="text1"/>
        </w:rPr>
        <w:t xml:space="preserve"> территория города с общей расчетной площадью 8245,35 га разделена на 17 водосборных бассейнов с учетом рельефа местности и сложившейся системы водоотвода закрытыми водостоками. Самый крупный водосборный бассейн № I, площадью 1660</w:t>
      </w:r>
      <w:r w:rsidR="007C5BF5" w:rsidRPr="00D20C74">
        <w:rPr>
          <w:rStyle w:val="ad"/>
          <w:color w:val="000000" w:themeColor="text1"/>
        </w:rPr>
        <w:t xml:space="preserve"> </w:t>
      </w:r>
      <w:r w:rsidRPr="00D20C74">
        <w:rPr>
          <w:rStyle w:val="ad"/>
          <w:color w:val="000000" w:themeColor="text1"/>
        </w:rPr>
        <w:t>га, условно разделен еще на 3 части, с целью разделения суммарного расхода стоков для сокращения мощности и размеров площади размещения очистных сооружений.</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lastRenderedPageBreak/>
        <w:t xml:space="preserve">Существующие водостоки сохраняются, их выпуски переключаются на главные (основные) коллекторы, по которым все стоки направляются на очистные сооружения. Устьевые участки существующих водостоков подлежат демонтажу. Трассы собирательных и основных коллекторов выбраны с учетом кратчайших расстояний до водоприемников, рельефа местности, искусственных и естественных преград и проложены преимущественно в границах красных линий улиц. Закрытая водосточная сеть прокладывается в основном по уличной сети и тальвегам оврагов с подключением существующих водостоков. На последующих стадиях проектирования трассы водостоков подлежат уточнению и корректировке, с учетом принятых архитектурно-планировочных решений Генерального плана. </w:t>
      </w:r>
    </w:p>
    <w:p w:rsidR="00F653D2" w:rsidRPr="00D20C74" w:rsidRDefault="00F653D2">
      <w:pPr>
        <w:jc w:val="right"/>
        <w:rPr>
          <w:color w:val="000000" w:themeColor="text1"/>
        </w:rPr>
      </w:pPr>
      <w:r w:rsidRPr="00D20C74">
        <w:rPr>
          <w:color w:val="000000" w:themeColor="text1"/>
        </w:rPr>
        <w:t xml:space="preserve">Таблица </w:t>
      </w:r>
      <w:r w:rsidR="008F021F" w:rsidRPr="00D20C74">
        <w:rPr>
          <w:color w:val="000000" w:themeColor="text1"/>
        </w:rPr>
        <w:t>4</w:t>
      </w:r>
      <w:r w:rsidRPr="00D20C74">
        <w:rPr>
          <w:color w:val="000000" w:themeColor="text1"/>
        </w:rPr>
        <w:t>.1.</w:t>
      </w:r>
    </w:p>
    <w:p w:rsidR="00F653D2" w:rsidRPr="00D20C74" w:rsidRDefault="00F653D2" w:rsidP="003C75BD">
      <w:pPr>
        <w:ind w:left="-284" w:right="-141"/>
        <w:jc w:val="center"/>
        <w:rPr>
          <w:rStyle w:val="11pt2"/>
          <w:color w:val="000000" w:themeColor="text1"/>
        </w:rPr>
      </w:pPr>
      <w:r w:rsidRPr="00D20C74">
        <w:rPr>
          <w:color w:val="000000" w:themeColor="text1"/>
        </w:rPr>
        <w:t>Характеристика водосборных бассейнов с объемами среднегодового расхода поверхностного стока</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678"/>
        <w:gridCol w:w="1319"/>
        <w:gridCol w:w="1097"/>
        <w:gridCol w:w="1225"/>
        <w:gridCol w:w="1592"/>
        <w:gridCol w:w="1844"/>
      </w:tblGrid>
      <w:tr w:rsidR="00C96025" w:rsidRPr="00D20C74" w:rsidTr="003C75BD">
        <w:trPr>
          <w:cantSplit/>
          <w:tblHeader/>
          <w:jc w:val="center"/>
        </w:trPr>
        <w:tc>
          <w:tcPr>
            <w:tcW w:w="1418" w:type="dxa"/>
            <w:vMerge w:val="restart"/>
            <w:shd w:val="clear" w:color="auto" w:fill="EDEDED" w:themeFill="accent3" w:themeFillTint="33"/>
            <w:vAlign w:val="center"/>
          </w:tcPr>
          <w:p w:rsidR="00F653D2" w:rsidRPr="00D20C74" w:rsidRDefault="00755182" w:rsidP="00A85AE4">
            <w:pPr>
              <w:widowControl w:val="0"/>
              <w:spacing w:before="0" w:after="0"/>
              <w:jc w:val="center"/>
              <w:rPr>
                <w:b/>
                <w:color w:val="000000" w:themeColor="text1"/>
                <w:sz w:val="22"/>
                <w:szCs w:val="22"/>
              </w:rPr>
            </w:pPr>
            <w:r w:rsidRPr="00D20C74">
              <w:rPr>
                <w:b/>
                <w:color w:val="000000" w:themeColor="text1"/>
              </w:rPr>
              <w:t xml:space="preserve">№ </w:t>
            </w:r>
            <w:r w:rsidR="00F653D2" w:rsidRPr="00D20C74">
              <w:rPr>
                <w:b/>
                <w:color w:val="000000" w:themeColor="text1"/>
              </w:rPr>
              <w:t>бассейнов</w:t>
            </w:r>
          </w:p>
        </w:tc>
        <w:tc>
          <w:tcPr>
            <w:tcW w:w="1678" w:type="dxa"/>
            <w:vMerge w:val="restart"/>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rPr>
            </w:pPr>
            <w:r w:rsidRPr="00D20C74">
              <w:rPr>
                <w:b/>
                <w:color w:val="000000" w:themeColor="text1"/>
              </w:rPr>
              <w:t>Площадь</w:t>
            </w:r>
          </w:p>
          <w:p w:rsidR="00F653D2" w:rsidRPr="00D20C74" w:rsidRDefault="00F653D2" w:rsidP="00A85AE4">
            <w:pPr>
              <w:widowControl w:val="0"/>
              <w:spacing w:before="0" w:after="0"/>
              <w:jc w:val="center"/>
              <w:rPr>
                <w:b/>
                <w:color w:val="000000" w:themeColor="text1"/>
              </w:rPr>
            </w:pPr>
            <w:r w:rsidRPr="00D20C74">
              <w:rPr>
                <w:b/>
                <w:color w:val="000000" w:themeColor="text1"/>
              </w:rPr>
              <w:t>водосборного</w:t>
            </w:r>
          </w:p>
          <w:p w:rsidR="00F653D2" w:rsidRPr="00D20C74" w:rsidRDefault="00F653D2" w:rsidP="00A85AE4">
            <w:pPr>
              <w:widowControl w:val="0"/>
              <w:spacing w:before="0" w:after="0"/>
              <w:jc w:val="center"/>
              <w:rPr>
                <w:b/>
                <w:color w:val="000000" w:themeColor="text1"/>
                <w:sz w:val="22"/>
                <w:szCs w:val="22"/>
              </w:rPr>
            </w:pPr>
            <w:r w:rsidRPr="00D20C74">
              <w:rPr>
                <w:b/>
                <w:color w:val="000000" w:themeColor="text1"/>
              </w:rPr>
              <w:t>бассейна, га</w:t>
            </w:r>
          </w:p>
        </w:tc>
        <w:tc>
          <w:tcPr>
            <w:tcW w:w="5233" w:type="dxa"/>
            <w:gridSpan w:val="4"/>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sz w:val="22"/>
                <w:szCs w:val="22"/>
              </w:rPr>
            </w:pPr>
            <w:r w:rsidRPr="00D20C74">
              <w:rPr>
                <w:b/>
                <w:color w:val="000000" w:themeColor="text1"/>
              </w:rPr>
              <w:t>Среднегодовые расходы, тыс.м</w:t>
            </w:r>
            <w:r w:rsidRPr="00D20C74">
              <w:rPr>
                <w:b/>
                <w:color w:val="000000" w:themeColor="text1"/>
                <w:vertAlign w:val="superscript"/>
              </w:rPr>
              <w:t>3</w:t>
            </w:r>
          </w:p>
        </w:tc>
        <w:tc>
          <w:tcPr>
            <w:tcW w:w="1844" w:type="dxa"/>
            <w:vMerge w:val="restart"/>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sz w:val="22"/>
                <w:szCs w:val="22"/>
              </w:rPr>
            </w:pPr>
            <w:r w:rsidRPr="00D20C74">
              <w:rPr>
                <w:b/>
                <w:color w:val="000000" w:themeColor="text1"/>
              </w:rPr>
              <w:t>Водоприемник</w:t>
            </w:r>
          </w:p>
        </w:tc>
      </w:tr>
      <w:tr w:rsidR="00C96025" w:rsidRPr="00D20C74" w:rsidTr="003C75BD">
        <w:trPr>
          <w:cantSplit/>
          <w:tblHeader/>
          <w:jc w:val="center"/>
        </w:trPr>
        <w:tc>
          <w:tcPr>
            <w:tcW w:w="1418" w:type="dxa"/>
            <w:vMerge/>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sz w:val="22"/>
                <w:szCs w:val="22"/>
              </w:rPr>
            </w:pPr>
          </w:p>
        </w:tc>
        <w:tc>
          <w:tcPr>
            <w:tcW w:w="1678" w:type="dxa"/>
            <w:vMerge/>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sz w:val="22"/>
                <w:szCs w:val="22"/>
              </w:rPr>
            </w:pPr>
          </w:p>
        </w:tc>
        <w:tc>
          <w:tcPr>
            <w:tcW w:w="1319" w:type="dxa"/>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rPr>
            </w:pPr>
            <w:r w:rsidRPr="00D20C74">
              <w:rPr>
                <w:b/>
                <w:color w:val="000000" w:themeColor="text1"/>
              </w:rPr>
              <w:t>Дождевая вода,</w:t>
            </w:r>
          </w:p>
          <w:p w:rsidR="00F653D2" w:rsidRPr="00D20C74" w:rsidRDefault="00F653D2" w:rsidP="00A85AE4">
            <w:pPr>
              <w:widowControl w:val="0"/>
              <w:spacing w:before="0" w:after="0"/>
              <w:jc w:val="center"/>
              <w:rPr>
                <w:b/>
                <w:color w:val="000000" w:themeColor="text1"/>
                <w:sz w:val="22"/>
                <w:szCs w:val="22"/>
              </w:rPr>
            </w:pPr>
            <w:r w:rsidRPr="00D20C74">
              <w:rPr>
                <w:b/>
                <w:color w:val="000000" w:themeColor="text1"/>
              </w:rPr>
              <w:t>Wд</w:t>
            </w:r>
          </w:p>
        </w:tc>
        <w:tc>
          <w:tcPr>
            <w:tcW w:w="1097" w:type="dxa"/>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sz w:val="22"/>
                <w:szCs w:val="22"/>
              </w:rPr>
            </w:pPr>
            <w:r w:rsidRPr="00D20C74">
              <w:rPr>
                <w:b/>
                <w:color w:val="000000" w:themeColor="text1"/>
              </w:rPr>
              <w:t>Талая вода, Wт</w:t>
            </w:r>
          </w:p>
        </w:tc>
        <w:tc>
          <w:tcPr>
            <w:tcW w:w="1225" w:type="dxa"/>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rPr>
            </w:pPr>
            <w:r w:rsidRPr="00D20C74">
              <w:rPr>
                <w:b/>
                <w:color w:val="000000" w:themeColor="text1"/>
              </w:rPr>
              <w:t>Моечная вода,</w:t>
            </w:r>
          </w:p>
          <w:p w:rsidR="00F653D2" w:rsidRPr="00D20C74" w:rsidRDefault="00F653D2" w:rsidP="00A85AE4">
            <w:pPr>
              <w:widowControl w:val="0"/>
              <w:spacing w:before="0" w:after="0"/>
              <w:jc w:val="center"/>
              <w:rPr>
                <w:b/>
                <w:color w:val="000000" w:themeColor="text1"/>
                <w:sz w:val="22"/>
                <w:szCs w:val="22"/>
              </w:rPr>
            </w:pPr>
            <w:r w:rsidRPr="00D20C74">
              <w:rPr>
                <w:b/>
                <w:color w:val="000000" w:themeColor="text1"/>
              </w:rPr>
              <w:t>Wm</w:t>
            </w:r>
          </w:p>
        </w:tc>
        <w:tc>
          <w:tcPr>
            <w:tcW w:w="1592" w:type="dxa"/>
            <w:shd w:val="clear" w:color="auto" w:fill="EDEDED" w:themeFill="accent3" w:themeFillTint="33"/>
            <w:vAlign w:val="center"/>
          </w:tcPr>
          <w:p w:rsidR="00F653D2" w:rsidRPr="00D20C74" w:rsidRDefault="00F653D2" w:rsidP="00A85AE4">
            <w:pPr>
              <w:widowControl w:val="0"/>
              <w:spacing w:before="0" w:after="0"/>
              <w:jc w:val="center"/>
              <w:rPr>
                <w:b/>
                <w:color w:val="000000" w:themeColor="text1"/>
              </w:rPr>
            </w:pPr>
            <w:r w:rsidRPr="00D20C74">
              <w:rPr>
                <w:b/>
                <w:color w:val="000000" w:themeColor="text1"/>
              </w:rPr>
              <w:t>Суммарный расход,</w:t>
            </w:r>
          </w:p>
          <w:p w:rsidR="00F653D2" w:rsidRPr="00D20C74" w:rsidRDefault="00F653D2" w:rsidP="00A85AE4">
            <w:pPr>
              <w:widowControl w:val="0"/>
              <w:spacing w:before="0" w:after="0"/>
              <w:jc w:val="center"/>
              <w:rPr>
                <w:b/>
                <w:color w:val="000000" w:themeColor="text1"/>
                <w:sz w:val="22"/>
                <w:szCs w:val="22"/>
              </w:rPr>
            </w:pPr>
            <w:r w:rsidRPr="00D20C74">
              <w:rPr>
                <w:b/>
                <w:color w:val="000000" w:themeColor="text1"/>
              </w:rPr>
              <w:t>Wr</w:t>
            </w:r>
          </w:p>
        </w:tc>
        <w:tc>
          <w:tcPr>
            <w:tcW w:w="1844" w:type="dxa"/>
            <w:vMerge/>
            <w:shd w:val="clear" w:color="auto" w:fill="auto"/>
          </w:tcPr>
          <w:p w:rsidR="00F653D2" w:rsidRPr="00D20C74" w:rsidRDefault="00F653D2">
            <w:pPr>
              <w:pStyle w:val="afffffe"/>
              <w:snapToGrid w:val="0"/>
              <w:jc w:val="both"/>
              <w:rPr>
                <w:rFonts w:ascii="Times New Roman" w:hAnsi="Times New Roman" w:cs="Times New Roman"/>
                <w:b/>
                <w:color w:val="000000" w:themeColor="text1"/>
                <w:sz w:val="22"/>
                <w:szCs w:val="22"/>
              </w:rPr>
            </w:pPr>
          </w:p>
        </w:tc>
      </w:tr>
      <w:tr w:rsidR="00C96025" w:rsidRPr="00D20C74" w:rsidTr="003C75BD">
        <w:trPr>
          <w:cantSplit/>
          <w:trHeight w:val="340"/>
          <w:jc w:val="center"/>
        </w:trPr>
        <w:tc>
          <w:tcPr>
            <w:tcW w:w="1418" w:type="dxa"/>
            <w:shd w:val="clear" w:color="auto" w:fill="auto"/>
            <w:vAlign w:val="center"/>
          </w:tcPr>
          <w:p w:rsidR="00F653D2" w:rsidRPr="00D20C74" w:rsidRDefault="001C0391" w:rsidP="001C0391">
            <w:pPr>
              <w:pStyle w:val="afff3"/>
              <w:spacing w:before="0"/>
              <w:jc w:val="center"/>
              <w:rPr>
                <w:color w:val="000000" w:themeColor="text1"/>
                <w:sz w:val="22"/>
                <w:szCs w:val="22"/>
                <w:shd w:val="clear" w:color="auto" w:fill="FFFFFF"/>
                <w:lang w:val="en-US"/>
              </w:rPr>
            </w:pPr>
            <w:r w:rsidRPr="00D20C74">
              <w:rPr>
                <w:rStyle w:val="11pt2"/>
                <w:color w:val="000000" w:themeColor="text1"/>
                <w:lang w:val="en-US"/>
              </w:rPr>
              <w:t>I-I</w:t>
            </w:r>
            <w:r w:rsidRPr="00D20C74">
              <w:rPr>
                <w:rStyle w:val="11pt2"/>
                <w:color w:val="000000" w:themeColor="text1"/>
                <w:lang w:val="ru-RU"/>
              </w:rPr>
              <w:t xml:space="preserve"> </w:t>
            </w:r>
            <w:r w:rsidR="00F653D2" w:rsidRPr="00D20C74">
              <w:rPr>
                <w:rStyle w:val="11pt2"/>
                <w:color w:val="000000" w:themeColor="text1"/>
                <w:lang w:val="en-US"/>
              </w:rPr>
              <w:t>I-II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1078</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1412,18</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512,05</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258,72</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2182,95</w:t>
            </w:r>
          </w:p>
        </w:tc>
        <w:tc>
          <w:tcPr>
            <w:tcW w:w="1844" w:type="dxa"/>
            <w:vMerge w:val="restart"/>
            <w:shd w:val="clear" w:color="auto" w:fill="auto"/>
            <w:vAlign w:val="center"/>
          </w:tcPr>
          <w:p w:rsidR="00F653D2" w:rsidRPr="00D20C74" w:rsidRDefault="00F653D2" w:rsidP="00A85AE4">
            <w:pPr>
              <w:pStyle w:val="afffffe"/>
              <w:rPr>
                <w:rStyle w:val="1c"/>
                <w:color w:val="000000" w:themeColor="text1"/>
                <w:sz w:val="22"/>
                <w:szCs w:val="22"/>
              </w:rPr>
            </w:pPr>
            <w:r w:rsidRPr="00D20C74">
              <w:rPr>
                <w:rStyle w:val="1c"/>
                <w:color w:val="000000" w:themeColor="text1"/>
                <w:sz w:val="22"/>
                <w:szCs w:val="22"/>
              </w:rPr>
              <w:t>р.</w:t>
            </w:r>
            <w:r w:rsidR="00A85AE4" w:rsidRPr="00D20C74">
              <w:rPr>
                <w:rStyle w:val="1c"/>
                <w:color w:val="000000" w:themeColor="text1"/>
                <w:sz w:val="22"/>
                <w:szCs w:val="22"/>
              </w:rPr>
              <w:t> </w:t>
            </w:r>
            <w:r w:rsidRPr="00D20C74">
              <w:rPr>
                <w:rStyle w:val="1c"/>
                <w:color w:val="000000" w:themeColor="text1"/>
                <w:sz w:val="22"/>
                <w:szCs w:val="22"/>
              </w:rPr>
              <w:t xml:space="preserve">Ока, </w:t>
            </w:r>
          </w:p>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левый берег</w:t>
            </w:r>
          </w:p>
        </w:tc>
      </w:tr>
      <w:tr w:rsidR="00C96025" w:rsidRPr="00D20C74" w:rsidTr="003C75BD">
        <w:trPr>
          <w:cantSplit/>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lang w:val="en-US"/>
              </w:rPr>
              <w:t>I-III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582</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726,39</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276,38</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139,68</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1142,45</w:t>
            </w:r>
          </w:p>
        </w:tc>
        <w:tc>
          <w:tcPr>
            <w:tcW w:w="1844" w:type="dxa"/>
            <w:vMerge/>
            <w:shd w:val="clear" w:color="auto" w:fill="auto"/>
            <w:vAlign w:val="center"/>
          </w:tcPr>
          <w:p w:rsidR="00F653D2" w:rsidRPr="00D20C74" w:rsidRDefault="00F653D2" w:rsidP="00A85AE4">
            <w:pPr>
              <w:pStyle w:val="afffffe"/>
              <w:snapToGrid w:val="0"/>
              <w:rPr>
                <w:rFonts w:ascii="Times New Roman" w:hAnsi="Times New Roman" w:cs="Times New Roman"/>
                <w:color w:val="000000" w:themeColor="text1"/>
                <w:sz w:val="22"/>
                <w:szCs w:val="22"/>
              </w:rPr>
            </w:pPr>
          </w:p>
        </w:tc>
      </w:tr>
      <w:tr w:rsidR="00C96025" w:rsidRPr="00D20C74" w:rsidTr="003C75BD">
        <w:trPr>
          <w:cantSplit/>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1433</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1877,16</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680,50</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343,92</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2901,58</w:t>
            </w:r>
          </w:p>
        </w:tc>
        <w:tc>
          <w:tcPr>
            <w:tcW w:w="1844" w:type="dxa"/>
            <w:vMerge/>
            <w:shd w:val="clear" w:color="auto" w:fill="auto"/>
            <w:vAlign w:val="center"/>
          </w:tcPr>
          <w:p w:rsidR="00F653D2" w:rsidRPr="00D20C74" w:rsidRDefault="00F653D2" w:rsidP="00A85AE4">
            <w:pPr>
              <w:pStyle w:val="afffffe"/>
              <w:snapToGrid w:val="0"/>
              <w:rPr>
                <w:rFonts w:ascii="Times New Roman" w:hAnsi="Times New Roman" w:cs="Times New Roman"/>
                <w:color w:val="000000" w:themeColor="text1"/>
                <w:sz w:val="22"/>
                <w:szCs w:val="22"/>
              </w:rPr>
            </w:pP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III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528</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691,65</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250,74</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126,72</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1069,19</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w:t>
            </w:r>
            <w:r w:rsidR="00A85AE4" w:rsidRPr="00D20C74">
              <w:rPr>
                <w:rStyle w:val="1c"/>
                <w:color w:val="000000" w:themeColor="text1"/>
                <w:sz w:val="22"/>
                <w:szCs w:val="22"/>
              </w:rPr>
              <w:t> </w:t>
            </w:r>
            <w:r w:rsidRPr="00D20C74">
              <w:rPr>
                <w:rStyle w:val="1c"/>
                <w:color w:val="000000" w:themeColor="text1"/>
                <w:sz w:val="22"/>
                <w:szCs w:val="22"/>
              </w:rPr>
              <w:t>Яченка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IV</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1230</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1611,24</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584,10</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295,20</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2490,54</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w:t>
            </w:r>
            <w:r w:rsidR="00A85AE4" w:rsidRPr="00D20C74">
              <w:rPr>
                <w:rStyle w:val="1c"/>
                <w:color w:val="000000" w:themeColor="text1"/>
                <w:sz w:val="22"/>
                <w:szCs w:val="22"/>
              </w:rPr>
              <w:t> </w:t>
            </w:r>
            <w:r w:rsidRPr="00D20C74">
              <w:rPr>
                <w:rStyle w:val="1c"/>
                <w:color w:val="000000" w:themeColor="text1"/>
                <w:sz w:val="22"/>
                <w:szCs w:val="22"/>
              </w:rPr>
              <w:t>Терепец</w:t>
            </w:r>
          </w:p>
        </w:tc>
      </w:tr>
      <w:tr w:rsidR="00C96025" w:rsidRPr="00D20C74" w:rsidTr="003C75BD">
        <w:trPr>
          <w:cantSplit/>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V</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1295</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1696,39</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614,97</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310,80</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2622,15</w:t>
            </w:r>
          </w:p>
        </w:tc>
        <w:tc>
          <w:tcPr>
            <w:tcW w:w="1844" w:type="dxa"/>
            <w:vMerge w:val="restart"/>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w:t>
            </w:r>
            <w:r w:rsidR="00A85AE4" w:rsidRPr="00D20C74">
              <w:rPr>
                <w:rStyle w:val="1c"/>
                <w:color w:val="000000" w:themeColor="text1"/>
                <w:sz w:val="22"/>
                <w:szCs w:val="22"/>
              </w:rPr>
              <w:t> </w:t>
            </w:r>
            <w:r w:rsidRPr="00D20C74">
              <w:rPr>
                <w:rStyle w:val="1c"/>
                <w:color w:val="000000" w:themeColor="text1"/>
                <w:sz w:val="22"/>
                <w:szCs w:val="22"/>
              </w:rPr>
              <w:t>Ока, правый берег</w:t>
            </w:r>
          </w:p>
        </w:tc>
      </w:tr>
      <w:tr w:rsidR="00C96025" w:rsidRPr="00D20C74" w:rsidTr="003C75BD">
        <w:trPr>
          <w:cantSplit/>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VI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421</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551,49</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199,93</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101,04</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852,45</w:t>
            </w:r>
          </w:p>
        </w:tc>
        <w:tc>
          <w:tcPr>
            <w:tcW w:w="1844" w:type="dxa"/>
            <w:vMerge/>
            <w:shd w:val="clear" w:color="auto" w:fill="auto"/>
            <w:vAlign w:val="center"/>
          </w:tcPr>
          <w:p w:rsidR="00F653D2" w:rsidRPr="00D20C74" w:rsidRDefault="00F653D2" w:rsidP="00A85AE4">
            <w:pPr>
              <w:pStyle w:val="afffffe"/>
              <w:snapToGrid w:val="0"/>
              <w:rPr>
                <w:rFonts w:ascii="Times New Roman" w:hAnsi="Times New Roman" w:cs="Times New Roman"/>
                <w:color w:val="000000" w:themeColor="text1"/>
                <w:sz w:val="22"/>
                <w:szCs w:val="22"/>
              </w:rPr>
            </w:pPr>
          </w:p>
        </w:tc>
      </w:tr>
      <w:tr w:rsidR="00C96025" w:rsidRPr="00D20C74" w:rsidTr="003C75BD">
        <w:trPr>
          <w:cantSplit/>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VII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826</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1082,02</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392,25</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198,24</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1672,51</w:t>
            </w:r>
          </w:p>
        </w:tc>
        <w:tc>
          <w:tcPr>
            <w:tcW w:w="1844" w:type="dxa"/>
            <w:vMerge/>
            <w:shd w:val="clear" w:color="auto" w:fill="auto"/>
            <w:vAlign w:val="center"/>
          </w:tcPr>
          <w:p w:rsidR="00F653D2" w:rsidRPr="00D20C74" w:rsidRDefault="00F653D2" w:rsidP="00A85AE4">
            <w:pPr>
              <w:pStyle w:val="afffffe"/>
              <w:snapToGrid w:val="0"/>
              <w:rPr>
                <w:rFonts w:ascii="Times New Roman" w:hAnsi="Times New Roman" w:cs="Times New Roman"/>
                <w:color w:val="000000" w:themeColor="text1"/>
                <w:sz w:val="22"/>
                <w:szCs w:val="22"/>
              </w:rPr>
            </w:pP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VIII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1230</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1611,24</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584,10</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295,20</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2490,54</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w:t>
            </w:r>
            <w:r w:rsidR="00A85AE4" w:rsidRPr="00D20C74">
              <w:rPr>
                <w:rStyle w:val="1c"/>
                <w:color w:val="000000" w:themeColor="text1"/>
                <w:sz w:val="22"/>
                <w:szCs w:val="22"/>
              </w:rPr>
              <w:t> </w:t>
            </w:r>
            <w:r w:rsidRPr="00D20C74">
              <w:rPr>
                <w:rStyle w:val="1c"/>
                <w:color w:val="000000" w:themeColor="text1"/>
                <w:sz w:val="22"/>
                <w:szCs w:val="22"/>
              </w:rPr>
              <w:t>Терепец</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IX</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17,50</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22,90</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8,30</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4,19</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35,39</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 Киевка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99,21</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129,96</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47,11</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23,81</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200,88</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 Киевка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96,74</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126,72</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45,94</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23,22</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195,88</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 Киевка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138,65</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181,63</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65,84</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33,28</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280,75</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 Калужка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XIII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68,80</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90,12</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32,67</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16,51</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139,30</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 Калужка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XIV</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63,90</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837,06</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30,35</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15,34</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129,39</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 Калужка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XV</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39,53</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51,78</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18,77</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9,49</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80,04</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1pt2"/>
                <w:color w:val="000000" w:themeColor="text1"/>
                <w:lang w:val="x-none"/>
              </w:rPr>
              <w:t>р.</w:t>
            </w:r>
            <w:r w:rsidR="00A85AE4" w:rsidRPr="00D20C74">
              <w:rPr>
                <w:rStyle w:val="11pt2"/>
                <w:color w:val="000000" w:themeColor="text1"/>
              </w:rPr>
              <w:t> </w:t>
            </w:r>
            <w:r w:rsidRPr="00D20C74">
              <w:rPr>
                <w:rStyle w:val="11pt2"/>
                <w:color w:val="000000" w:themeColor="text1"/>
                <w:lang w:val="x-none"/>
              </w:rPr>
              <w:t>Грязнинка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XVI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131,82</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126,41</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45,83</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23,16</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195,40</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р.</w:t>
            </w:r>
            <w:r w:rsidR="00A85AE4" w:rsidRPr="00D20C74">
              <w:rPr>
                <w:rStyle w:val="1c"/>
                <w:color w:val="000000" w:themeColor="text1"/>
                <w:sz w:val="22"/>
                <w:szCs w:val="22"/>
              </w:rPr>
              <w:t> </w:t>
            </w:r>
            <w:r w:rsidRPr="00D20C74">
              <w:rPr>
                <w:rStyle w:val="1c"/>
                <w:color w:val="000000" w:themeColor="text1"/>
                <w:sz w:val="22"/>
                <w:szCs w:val="22"/>
              </w:rPr>
              <w:t>Ока</w:t>
            </w:r>
          </w:p>
        </w:tc>
      </w:tr>
      <w:tr w:rsidR="00C96025" w:rsidRPr="00D20C74" w:rsidTr="003C75BD">
        <w:trPr>
          <w:trHeight w:val="340"/>
          <w:jc w:val="center"/>
        </w:trPr>
        <w:tc>
          <w:tcPr>
            <w:tcW w:w="141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XVII</w:t>
            </w:r>
          </w:p>
        </w:tc>
        <w:tc>
          <w:tcPr>
            <w:tcW w:w="1678"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110,70</w:t>
            </w:r>
          </w:p>
        </w:tc>
        <w:tc>
          <w:tcPr>
            <w:tcW w:w="1319"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111,28</w:t>
            </w:r>
          </w:p>
        </w:tc>
        <w:tc>
          <w:tcPr>
            <w:tcW w:w="1097"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40,34</w:t>
            </w:r>
          </w:p>
        </w:tc>
        <w:tc>
          <w:tcPr>
            <w:tcW w:w="1225"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20,39</w:t>
            </w:r>
          </w:p>
        </w:tc>
        <w:tc>
          <w:tcPr>
            <w:tcW w:w="1592" w:type="dxa"/>
            <w:shd w:val="clear" w:color="auto" w:fill="auto"/>
            <w:vAlign w:val="center"/>
          </w:tcPr>
          <w:p w:rsidR="00F653D2" w:rsidRPr="00D20C74" w:rsidRDefault="00F653D2" w:rsidP="001C0391">
            <w:pPr>
              <w:pStyle w:val="afff3"/>
              <w:spacing w:before="0"/>
              <w:jc w:val="center"/>
              <w:rPr>
                <w:color w:val="000000" w:themeColor="text1"/>
                <w:sz w:val="22"/>
                <w:szCs w:val="22"/>
              </w:rPr>
            </w:pPr>
            <w:r w:rsidRPr="00D20C74">
              <w:rPr>
                <w:rStyle w:val="11pt2"/>
                <w:color w:val="000000" w:themeColor="text1"/>
              </w:rPr>
              <w:t>172,01</w:t>
            </w:r>
          </w:p>
        </w:tc>
        <w:tc>
          <w:tcPr>
            <w:tcW w:w="1844" w:type="dxa"/>
            <w:shd w:val="clear" w:color="auto" w:fill="auto"/>
            <w:vAlign w:val="center"/>
          </w:tcPr>
          <w:p w:rsidR="00F653D2" w:rsidRPr="00D20C74" w:rsidRDefault="00F653D2" w:rsidP="00A85AE4">
            <w:pPr>
              <w:pStyle w:val="afffffe"/>
              <w:rPr>
                <w:rFonts w:ascii="Times New Roman" w:hAnsi="Times New Roman" w:cs="Times New Roman"/>
                <w:color w:val="000000" w:themeColor="text1"/>
                <w:sz w:val="22"/>
                <w:szCs w:val="22"/>
              </w:rPr>
            </w:pPr>
            <w:r w:rsidRPr="00D20C74">
              <w:rPr>
                <w:rStyle w:val="1c"/>
                <w:color w:val="000000" w:themeColor="text1"/>
                <w:sz w:val="22"/>
                <w:szCs w:val="22"/>
              </w:rPr>
              <w:t>Пруд на р.</w:t>
            </w:r>
            <w:r w:rsidR="00A85AE4" w:rsidRPr="00D20C74">
              <w:rPr>
                <w:rStyle w:val="1c"/>
                <w:color w:val="000000" w:themeColor="text1"/>
                <w:sz w:val="22"/>
                <w:szCs w:val="22"/>
              </w:rPr>
              <w:t> </w:t>
            </w:r>
            <w:r w:rsidRPr="00D20C74">
              <w:rPr>
                <w:rStyle w:val="1c"/>
                <w:color w:val="000000" w:themeColor="text1"/>
                <w:sz w:val="22"/>
                <w:szCs w:val="22"/>
              </w:rPr>
              <w:t>Терепец</w:t>
            </w:r>
          </w:p>
        </w:tc>
      </w:tr>
    </w:tbl>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При решении способа очистки и отведения поверхностного стока в генплане приняты самостоятельные системные сооружения для каждого водосборного бассейна, размещаемые на устьевом участке основного выпуска.</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Традиционно очистка дождевых стоков с городских территорий намечается на водных очистных комплексах, представляющих собой гидравлически связанную систему - пруд-отстойник, пруд-аэратор и чистый пруд (одновременно являются регулирующей емкостью и очистным сооружением, основанным на естественных природных условиях: аэрации, обеззараживающем солнечном излучении, гравитации взвешенных веществ, кислородном насыщении растениями). Ориентировочная площадь водного зеркала комплекса по очистке стоков с территории до 1000 га составляет порядка 3,0 га. Санитарно-защитная зона очистных сооружений, согласно СНиП 2.04.03-85, должна составлять не менее 100 метров.</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 xml:space="preserve">В условиях сложившейся городской застройки и охраняемых природных комплексов, размещение крупных очистных комплексов дождевой канализации на устьевых участках оврагов </w:t>
      </w:r>
      <w:r w:rsidRPr="00D20C74">
        <w:rPr>
          <w:rStyle w:val="ad"/>
          <w:color w:val="000000" w:themeColor="text1"/>
        </w:rPr>
        <w:lastRenderedPageBreak/>
        <w:t>или в береговой зоне рек, с соблюдением нормативных санитарно-защитных зон представляется затруднительным и дорогостоящим мероприятием.</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При отсутствии участка для размещения очистных сооружений необходимо устройство канализационных насосных станций дождевой канализации (НСДК), для перекачки стоков на очистные сооружения ближайшего бассейна. НСДК предусматриваются, как постоянно действующие сооружения с автоматическим включением насосов, при соответствующем заполнении емкости в их составе предусматривается уравнительный резервуар для задержания части стока во время дождя и равномерного сброса после окончания. НСДК предлагается оборудовать шнековыми насосами с подъемом воды 6-8</w:t>
      </w:r>
      <w:r w:rsidR="00755182" w:rsidRPr="00D20C74">
        <w:rPr>
          <w:rStyle w:val="ad"/>
          <w:color w:val="000000" w:themeColor="text1"/>
        </w:rPr>
        <w:t> </w:t>
      </w:r>
      <w:r w:rsidRPr="00D20C74">
        <w:rPr>
          <w:rStyle w:val="ad"/>
          <w:color w:val="000000" w:themeColor="text1"/>
        </w:rPr>
        <w:t>м, отличающиеся устойчивым к.п.д. при колебаниях притока в широких пределах, небольшим заглублением (не глубже лотка подводящего коллектора), незначительным износом из-за низких чисел оборотов.</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Перед НСДК или перед ОСДК на каждом коллекторе предусматривается камера ливнеспуска для сброса части дождевых вод, не более 30% объема годового стока от дождей большой интенсивности. Дождевой сток от дождей малой и средней интенсивности, а также наиболее грязная часть дождевого стока от больших дождей будет поступать на ОСДК. Пиковые расходы дождевых вод, условно-чистыми отводятся в водоемы через разделительные камеры (интерцепторы), минуя очистные сооружения.</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Решение по устройству и размещению насосных станций, напорных коллекторов и централизованных очистных сооружений дождевой канализации открытого типа требует значительных затрат. Кроме того, объединение существующих выпусков в собирательный коллектор большой протяженности с единым выпуском больших расходов в водоток ниже по течению, приводит к обесточиванию и пересыханию малых рек и ручьев в их верхнем течении.</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На основе предлагаемой схемы развития дождевой канализации, на последующих стадиях проектирования специализированной организацией должны быть выполнены схемы дождевой канализации в масштабе 1:2000, для каждого водосборного бассейна - на базе геологических и гидрогеологических изысканий, с уточнением границ и площади водосборных бассейнов и очередности строительства. Такие схемы после проведения необходимых расчетов по расходам загрязненной части дождевых вод позволят уточнить объемы работ и конкретизировать характеристику сетей и сооружений, состав и мощность локальных очистных сооружений дождевой канализации, уточнить размещение и размер их площадок.</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Расчет водосточной сети на дождевой сток с определением расходов загрязненной части стока выполняется на последующей стадии проектирования, в</w:t>
      </w:r>
      <w:r w:rsidR="00755182" w:rsidRPr="00D20C74">
        <w:rPr>
          <w:rStyle w:val="ad"/>
          <w:color w:val="000000" w:themeColor="text1"/>
        </w:rPr>
        <w:t xml:space="preserve"> соответствии с требованиями СП </w:t>
      </w:r>
      <w:r w:rsidRPr="00D20C74">
        <w:rPr>
          <w:rStyle w:val="ad"/>
          <w:color w:val="000000" w:themeColor="text1"/>
        </w:rPr>
        <w:t>13330.2012 (утв. 01.01.2013 Минрегионразвития, приказ № 635/11 от 29.11.12, введенный взамен СНиП 2.04.03-85), по формулам п.7.2 п.7.3. Максимальный расход зависит от принятой интенсивности дождя, его продолжительности, коэффициента стока и площади водосбор.</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Разработка схем водоотвода по бассейнам стока позволит частично отказаться от переключения существующих выпусков дождевой канализации в собирательный коллектор вдоль русла рек и предложить решение по очистке поверхностного стока на локальных или групповых очистных сооружениях модульного типа, степень очистки которых отвечает требованиям СанПиН 2.1.5.980, Водного кодекса РФ и категории водопользования водоема.</w:t>
      </w:r>
    </w:p>
    <w:p w:rsidR="000E0A25" w:rsidRPr="00D20C74" w:rsidRDefault="000E0A25" w:rsidP="000E0A25">
      <w:pPr>
        <w:pStyle w:val="affff2"/>
        <w:spacing w:before="0" w:after="0"/>
        <w:ind w:firstLine="709"/>
        <w:rPr>
          <w:rStyle w:val="ad"/>
          <w:color w:val="000000" w:themeColor="text1"/>
        </w:rPr>
      </w:pPr>
      <w:r w:rsidRPr="00D20C74">
        <w:rPr>
          <w:rStyle w:val="ad"/>
          <w:color w:val="000000" w:themeColor="text1"/>
        </w:rPr>
        <w:t>Учитывая сезонность образования атмосферных сточных вод и сравнительно небольшие их объемы, очистные сооружения поверхностного стока целесообразно рассчитывать на удаление основных загрязняющих веществ - взвешенных веществ и нефтепродуктов. Технологическая схема очистных сооружений дождевой канализации предусматривает задержание плавающего мусора, крупнодисперсных и мелкодисперсных взвешенных частиц (всплывающих, эмульгированных и растворенных), смываемых дождями с городских улиц, а также сбор, удаление и дальнейшую обработку образующихся осадков (шламов) и задержанного мусора. Выбор технологической схемы очистки определяется технико-экономическими расчетами на последующих стадиях проектирования, исходя из требований к степени очистки, опыта эксплуатации аналогичных станций, местных условий поставки расходных материалов (загрузка фильтров, реагенты и т.д.), энерго- и теплоснабжения, уровня автоматизации работы оборудования и простоты обслуживания.</w:t>
      </w:r>
    </w:p>
    <w:p w:rsidR="00567DCA" w:rsidRPr="00D20C74" w:rsidRDefault="00755182" w:rsidP="000E66A0">
      <w:pPr>
        <w:pStyle w:val="affff2"/>
        <w:spacing w:before="0" w:after="0"/>
        <w:ind w:firstLine="709"/>
        <w:rPr>
          <w:color w:val="000000" w:themeColor="text1"/>
        </w:rPr>
      </w:pPr>
      <w:r w:rsidRPr="00D20C74">
        <w:rPr>
          <w:color w:val="000000" w:themeColor="text1"/>
        </w:rPr>
        <w:lastRenderedPageBreak/>
        <w:t>Для создания</w:t>
      </w:r>
      <w:r w:rsidR="00567DCA" w:rsidRPr="00D20C74">
        <w:rPr>
          <w:color w:val="000000" w:themeColor="text1"/>
        </w:rPr>
        <w:t xml:space="preserve"> системы сбора и очистки п</w:t>
      </w:r>
      <w:r w:rsidRPr="00D20C74">
        <w:rPr>
          <w:color w:val="000000" w:themeColor="text1"/>
        </w:rPr>
        <w:t>оверхностных стоков в г. Калуге</w:t>
      </w:r>
      <w:r w:rsidR="00567DCA" w:rsidRPr="00D20C74">
        <w:rPr>
          <w:color w:val="000000" w:themeColor="text1"/>
        </w:rPr>
        <w:t xml:space="preserve"> </w:t>
      </w:r>
      <w:r w:rsidRPr="00D20C74">
        <w:rPr>
          <w:color w:val="000000" w:themeColor="text1"/>
        </w:rPr>
        <w:t xml:space="preserve">необходимо </w:t>
      </w:r>
      <w:r w:rsidR="00567DCA" w:rsidRPr="00D20C74">
        <w:rPr>
          <w:color w:val="000000" w:themeColor="text1"/>
        </w:rPr>
        <w:t>строительство 20 сооружений очистки дождевых стоков и прокладки около 150</w:t>
      </w:r>
      <w:r w:rsidRPr="00D20C74">
        <w:rPr>
          <w:color w:val="000000" w:themeColor="text1"/>
        </w:rPr>
        <w:t xml:space="preserve"> км</w:t>
      </w:r>
      <w:r w:rsidR="00567DCA" w:rsidRPr="00D20C74">
        <w:rPr>
          <w:color w:val="000000" w:themeColor="text1"/>
        </w:rPr>
        <w:t xml:space="preserve"> новых коллекторов для отвода стоков.</w:t>
      </w:r>
    </w:p>
    <w:p w:rsidR="00F653D2" w:rsidRPr="00D20C74" w:rsidRDefault="003163CD" w:rsidP="004E47CC">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23" w:name="_Toc152766176"/>
      <w:r w:rsidRPr="00D20C74">
        <w:rPr>
          <w:rFonts w:ascii="Times New Roman" w:hAnsi="Times New Roman" w:cs="Times New Roman"/>
          <w:i w:val="0"/>
          <w:iCs w:val="0"/>
          <w:color w:val="000000" w:themeColor="text1"/>
          <w:kern w:val="0"/>
          <w:sz w:val="26"/>
          <w:szCs w:val="26"/>
          <w:lang w:val="ru-RU"/>
        </w:rPr>
        <w:t>4.1. </w:t>
      </w:r>
      <w:r w:rsidR="00F653D2" w:rsidRPr="00D20C74">
        <w:rPr>
          <w:rFonts w:ascii="Times New Roman" w:hAnsi="Times New Roman" w:cs="Times New Roman"/>
          <w:i w:val="0"/>
          <w:iCs w:val="0"/>
          <w:color w:val="000000" w:themeColor="text1"/>
          <w:kern w:val="0"/>
          <w:sz w:val="26"/>
          <w:szCs w:val="26"/>
          <w:lang w:val="ru-RU"/>
        </w:rPr>
        <w:t>Инженерная защита территории от затопления и подтопления</w:t>
      </w:r>
      <w:bookmarkEnd w:id="23"/>
    </w:p>
    <w:p w:rsidR="000E0A25" w:rsidRPr="00D20C74" w:rsidRDefault="000E0A25" w:rsidP="000E0A25">
      <w:pPr>
        <w:pStyle w:val="affff2"/>
        <w:spacing w:before="0" w:after="0"/>
        <w:ind w:firstLine="708"/>
        <w:rPr>
          <w:color w:val="000000" w:themeColor="text1"/>
        </w:rPr>
      </w:pPr>
      <w:r w:rsidRPr="00EB64DE">
        <w:rPr>
          <w:color w:val="000000" w:themeColor="text1"/>
          <w:u w:val="single"/>
        </w:rPr>
        <w:t>Существующее положение.</w:t>
      </w:r>
      <w:r w:rsidRPr="00D20C74">
        <w:rPr>
          <w:color w:val="000000" w:themeColor="text1"/>
        </w:rPr>
        <w:t xml:space="preserve"> В границах города пойм</w:t>
      </w:r>
      <w:r w:rsidR="0023400F" w:rsidRPr="00D20C74">
        <w:rPr>
          <w:color w:val="000000" w:themeColor="text1"/>
        </w:rPr>
        <w:t>а</w:t>
      </w:r>
      <w:r w:rsidRPr="00D20C74">
        <w:rPr>
          <w:color w:val="000000" w:themeColor="text1"/>
        </w:rPr>
        <w:t xml:space="preserve"> реки Оки подвержена затоплению при прохождении паводков 10% и 1% обеспеченности, расчетные уровни воды составляют: 10% - 130,7 м, 1% -133,7 м.</w:t>
      </w:r>
    </w:p>
    <w:p w:rsidR="000E0A25" w:rsidRPr="00D20C74" w:rsidRDefault="000E0A25" w:rsidP="0023400F">
      <w:pPr>
        <w:pStyle w:val="affff2"/>
        <w:spacing w:before="0" w:after="0"/>
        <w:ind w:firstLine="708"/>
        <w:rPr>
          <w:color w:val="000000" w:themeColor="text1"/>
        </w:rPr>
      </w:pPr>
      <w:r w:rsidRPr="00D20C74">
        <w:rPr>
          <w:color w:val="000000" w:themeColor="text1"/>
        </w:rPr>
        <w:t>Согласно статистическим данным за последние 50 лет при прохождения весенних паводков на р. Оке фактический подъем уровней воды более чем на 6 м превысил расчетный критический уровень 9,0</w:t>
      </w:r>
      <w:r w:rsidR="0023400F" w:rsidRPr="00D20C74">
        <w:rPr>
          <w:color w:val="000000" w:themeColor="text1"/>
        </w:rPr>
        <w:t> </w:t>
      </w:r>
      <w:r w:rsidRPr="00D20C74">
        <w:rPr>
          <w:color w:val="000000" w:themeColor="text1"/>
        </w:rPr>
        <w:t>м - в 1970</w:t>
      </w:r>
      <w:r w:rsidR="0023400F" w:rsidRPr="00D20C74">
        <w:rPr>
          <w:color w:val="000000" w:themeColor="text1"/>
        </w:rPr>
        <w:t> </w:t>
      </w:r>
      <w:r w:rsidRPr="00D20C74">
        <w:rPr>
          <w:color w:val="000000" w:themeColor="text1"/>
        </w:rPr>
        <w:t>г. - на 15,25</w:t>
      </w:r>
      <w:r w:rsidR="0023400F" w:rsidRPr="00D20C74">
        <w:rPr>
          <w:color w:val="000000" w:themeColor="text1"/>
        </w:rPr>
        <w:t> </w:t>
      </w:r>
      <w:r w:rsidRPr="00D20C74">
        <w:rPr>
          <w:color w:val="000000" w:themeColor="text1"/>
        </w:rPr>
        <w:t>м и в 1994</w:t>
      </w:r>
      <w:r w:rsidR="0023400F" w:rsidRPr="00D20C74">
        <w:rPr>
          <w:color w:val="000000" w:themeColor="text1"/>
        </w:rPr>
        <w:t> </w:t>
      </w:r>
      <w:r w:rsidRPr="00D20C74">
        <w:rPr>
          <w:color w:val="000000" w:themeColor="text1"/>
        </w:rPr>
        <w:t>г. – на 11,33</w:t>
      </w:r>
      <w:r w:rsidR="0023400F" w:rsidRPr="00D20C74">
        <w:rPr>
          <w:color w:val="000000" w:themeColor="text1"/>
        </w:rPr>
        <w:t> </w:t>
      </w:r>
      <w:r w:rsidRPr="00D20C74">
        <w:rPr>
          <w:color w:val="000000" w:themeColor="text1"/>
        </w:rPr>
        <w:t>м. При подъеме воды в реке от 10 до 15</w:t>
      </w:r>
      <w:r w:rsidR="0023400F" w:rsidRPr="00D20C74">
        <w:rPr>
          <w:color w:val="000000" w:themeColor="text1"/>
        </w:rPr>
        <w:t> </w:t>
      </w:r>
      <w:r w:rsidRPr="00D20C74">
        <w:rPr>
          <w:color w:val="000000" w:themeColor="text1"/>
        </w:rPr>
        <w:t>м, затоплению и подтоплению подвержены территории жилой застройки города:</w:t>
      </w:r>
    </w:p>
    <w:p w:rsidR="000E0A25" w:rsidRPr="00D20C74" w:rsidRDefault="000E0A25" w:rsidP="000E0A25">
      <w:pPr>
        <w:pStyle w:val="affff2"/>
        <w:spacing w:before="0" w:after="0"/>
        <w:ind w:firstLine="708"/>
        <w:rPr>
          <w:color w:val="000000" w:themeColor="text1"/>
        </w:rPr>
      </w:pPr>
      <w:r w:rsidRPr="00D20C74">
        <w:rPr>
          <w:color w:val="000000" w:themeColor="text1"/>
        </w:rPr>
        <w:t>- на левом берегу - в районе улиц Подвойского, С. Щедрина, Воробьевской и Набережной;</w:t>
      </w:r>
    </w:p>
    <w:p w:rsidR="000E0A25" w:rsidRPr="00D20C74" w:rsidRDefault="000E0A25" w:rsidP="000E0A25">
      <w:pPr>
        <w:pStyle w:val="affff2"/>
        <w:spacing w:before="0" w:after="0"/>
        <w:ind w:firstLine="708"/>
        <w:rPr>
          <w:color w:val="000000" w:themeColor="text1"/>
        </w:rPr>
      </w:pPr>
      <w:r w:rsidRPr="00D20C74">
        <w:rPr>
          <w:color w:val="000000" w:themeColor="text1"/>
        </w:rPr>
        <w:t>- на правом берегу – в районе ул. Можайской, ул. Центральной и пер. Центрального.</w:t>
      </w:r>
    </w:p>
    <w:p w:rsidR="000E0A25" w:rsidRPr="00D20C74" w:rsidRDefault="000E0A25" w:rsidP="000E0A25">
      <w:pPr>
        <w:pStyle w:val="affff2"/>
        <w:spacing w:before="0" w:after="0"/>
        <w:ind w:firstLine="708"/>
        <w:rPr>
          <w:color w:val="000000" w:themeColor="text1"/>
        </w:rPr>
      </w:pPr>
      <w:r w:rsidRPr="00D20C74">
        <w:rPr>
          <w:color w:val="000000" w:themeColor="text1"/>
        </w:rPr>
        <w:t>Значительная часть городской территории подвержена техногенному подтоплению, локальному подъему уровня грунтовых вод (УВД) или характеризуется как потенциально подтапливаемая. Уровни грунтовых вод на участках, удаленных от оврагов и пойм рек, колеблется в зависимости от интенсивности таяния снегов и выпадения атмосферных осадков. Подъемы уровня грунтовых вод на городской территории происходят из-за:</w:t>
      </w:r>
    </w:p>
    <w:p w:rsidR="000E0A25" w:rsidRPr="00D20C74" w:rsidRDefault="0023400F" w:rsidP="000E0A25">
      <w:pPr>
        <w:pStyle w:val="affff2"/>
        <w:spacing w:before="0" w:after="0"/>
        <w:ind w:firstLine="708"/>
        <w:rPr>
          <w:color w:val="000000" w:themeColor="text1"/>
        </w:rPr>
      </w:pPr>
      <w:r w:rsidRPr="00D20C74">
        <w:rPr>
          <w:color w:val="000000" w:themeColor="text1"/>
        </w:rPr>
        <w:t>- </w:t>
      </w:r>
      <w:r w:rsidR="000E0A25" w:rsidRPr="00D20C74">
        <w:rPr>
          <w:color w:val="000000" w:themeColor="text1"/>
        </w:rPr>
        <w:t>утечек из водонесущих коммуникаций при их аварийном состоянии и несовременном проведении текущего и капитального ремонта сети;</w:t>
      </w:r>
    </w:p>
    <w:p w:rsidR="000E0A25" w:rsidRPr="00D20C74" w:rsidRDefault="0023400F" w:rsidP="000E0A25">
      <w:pPr>
        <w:pStyle w:val="affff2"/>
        <w:spacing w:before="0" w:after="0"/>
        <w:ind w:firstLine="708"/>
        <w:rPr>
          <w:color w:val="000000" w:themeColor="text1"/>
        </w:rPr>
      </w:pPr>
      <w:r w:rsidRPr="00D20C74">
        <w:rPr>
          <w:color w:val="000000" w:themeColor="text1"/>
        </w:rPr>
        <w:t>- </w:t>
      </w:r>
      <w:r w:rsidR="000E0A25" w:rsidRPr="00D20C74">
        <w:rPr>
          <w:color w:val="000000" w:themeColor="text1"/>
        </w:rPr>
        <w:t>недостаточно развитой системы поверхностного водоотвода (дождевой канализации);</w:t>
      </w:r>
    </w:p>
    <w:p w:rsidR="000E0A25" w:rsidRPr="00D20C74" w:rsidRDefault="0023400F" w:rsidP="000E0A25">
      <w:pPr>
        <w:pStyle w:val="affff2"/>
        <w:spacing w:before="0" w:after="0"/>
        <w:ind w:firstLine="708"/>
        <w:rPr>
          <w:color w:val="000000" w:themeColor="text1"/>
        </w:rPr>
      </w:pPr>
      <w:r w:rsidRPr="00D20C74">
        <w:rPr>
          <w:color w:val="000000" w:themeColor="text1"/>
        </w:rPr>
        <w:t>- </w:t>
      </w:r>
      <w:r w:rsidR="000E0A25" w:rsidRPr="00D20C74">
        <w:rPr>
          <w:color w:val="000000" w:themeColor="text1"/>
        </w:rPr>
        <w:t>строительства подземных сооружений, препятствующих оттоку грунтовых вод в естественные водоприемники;</w:t>
      </w:r>
    </w:p>
    <w:p w:rsidR="000E0A25" w:rsidRPr="00D20C74" w:rsidRDefault="0023400F" w:rsidP="000E0A25">
      <w:pPr>
        <w:pStyle w:val="affff2"/>
        <w:spacing w:before="0" w:after="0"/>
        <w:ind w:firstLine="708"/>
        <w:rPr>
          <w:color w:val="000000" w:themeColor="text1"/>
        </w:rPr>
      </w:pPr>
      <w:r w:rsidRPr="00D20C74">
        <w:rPr>
          <w:color w:val="000000" w:themeColor="text1"/>
        </w:rPr>
        <w:t>- </w:t>
      </w:r>
      <w:r w:rsidR="000E0A25" w:rsidRPr="00D20C74">
        <w:rPr>
          <w:color w:val="000000" w:themeColor="text1"/>
        </w:rPr>
        <w:t>изменения естественных водосборов при засыпке оврагов и балок и заключении стока малых рек в трубы;</w:t>
      </w:r>
    </w:p>
    <w:p w:rsidR="000E0A25" w:rsidRPr="00D20C74" w:rsidRDefault="000E0A25" w:rsidP="000E0A25">
      <w:pPr>
        <w:pStyle w:val="affff2"/>
        <w:spacing w:before="0" w:after="0"/>
        <w:ind w:firstLine="708"/>
        <w:rPr>
          <w:color w:val="000000" w:themeColor="text1"/>
        </w:rPr>
      </w:pPr>
      <w:r w:rsidRPr="00D20C74">
        <w:rPr>
          <w:color w:val="000000" w:themeColor="text1"/>
        </w:rPr>
        <w:t>- бессистемного и фрагментарного устройства дренажей.</w:t>
      </w:r>
    </w:p>
    <w:p w:rsidR="000E0A25" w:rsidRPr="00D20C74" w:rsidRDefault="000E0A25" w:rsidP="0023400F">
      <w:pPr>
        <w:pStyle w:val="affff2"/>
        <w:spacing w:before="0" w:after="0"/>
        <w:ind w:firstLine="708"/>
        <w:rPr>
          <w:color w:val="000000" w:themeColor="text1"/>
        </w:rPr>
      </w:pPr>
      <w:r w:rsidRPr="00EB64DE">
        <w:rPr>
          <w:color w:val="000000" w:themeColor="text1"/>
          <w:u w:val="single"/>
        </w:rPr>
        <w:t>Проектные предложения.</w:t>
      </w:r>
      <w:r w:rsidRPr="00D20C74">
        <w:rPr>
          <w:color w:val="000000" w:themeColor="text1"/>
        </w:rPr>
        <w:t xml:space="preserve"> Согласно требованиям СП 42.13330.2016 «Градостроительство. Планировка и застройка городских и сельских поселений» (</w:t>
      </w:r>
      <w:r w:rsidR="0023400F" w:rsidRPr="00D20C74">
        <w:rPr>
          <w:color w:val="000000" w:themeColor="text1"/>
        </w:rPr>
        <w:t>Актуализированная редакция СНиП 2.07.01-89*" (утв. Приказом Минстроя России от 30.12.2016 № 1034/пр)</w:t>
      </w:r>
      <w:r w:rsidRPr="00D20C74">
        <w:rPr>
          <w:color w:val="000000" w:themeColor="text1"/>
        </w:rPr>
        <w:t>, п. 13.6, «Территории поселений, расположенные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подсыпаемой территории следует принимать не менее, чем на 0,5</w:t>
      </w:r>
      <w:r w:rsidR="0023400F" w:rsidRPr="00D20C74">
        <w:rPr>
          <w:color w:val="000000" w:themeColor="text1"/>
        </w:rPr>
        <w:t xml:space="preserve"> </w:t>
      </w:r>
      <w:r w:rsidRPr="00D20C74">
        <w:rPr>
          <w:color w:val="000000" w:themeColor="text1"/>
        </w:rPr>
        <w:t>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 и СП 58.13330.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0E0A25" w:rsidRPr="00D20C74" w:rsidRDefault="000E0A25" w:rsidP="000E0A25">
      <w:pPr>
        <w:pStyle w:val="affff2"/>
        <w:spacing w:before="0" w:after="0"/>
        <w:ind w:firstLine="708"/>
        <w:rPr>
          <w:color w:val="000000" w:themeColor="text1"/>
        </w:rPr>
      </w:pPr>
      <w:r w:rsidRPr="00D20C74">
        <w:rPr>
          <w:color w:val="000000" w:themeColor="text1"/>
        </w:rPr>
        <w:t>Инженерная защита от затопления и подтопления территории существующей жилой застройки на левом и правом берегах р. Оки намечается комплексно, путем организации рельефа (локальной подсыпки понижений), организации водоотвода, и благоустройства береговой зоны.</w:t>
      </w:r>
    </w:p>
    <w:p w:rsidR="000E0A25" w:rsidRPr="00D20C74" w:rsidRDefault="000E0A25" w:rsidP="000E0A25">
      <w:pPr>
        <w:pStyle w:val="affff2"/>
        <w:spacing w:before="0" w:after="0"/>
        <w:ind w:firstLine="708"/>
        <w:rPr>
          <w:color w:val="000000" w:themeColor="text1"/>
        </w:rPr>
      </w:pPr>
      <w:r w:rsidRPr="00D20C74">
        <w:rPr>
          <w:color w:val="000000" w:themeColor="text1"/>
        </w:rPr>
        <w:t>Защита существующей и намечаемой застройки на территориях, подверженных затоплению и подтоплению в период прохождения паводков, проектом намечается устройство дорог в насыпи - по левому берегу р. Оки, на участке от ул. Подвойского до ул. Болдина, а также по правому берегу – в районе ул. Можайской, ул. Центральной и пер. Центрального, с организацией набережных.</w:t>
      </w:r>
    </w:p>
    <w:p w:rsidR="000E0A25" w:rsidRPr="00D20C74" w:rsidRDefault="000E0A25" w:rsidP="000E0A25">
      <w:pPr>
        <w:pStyle w:val="affff2"/>
        <w:spacing w:before="0" w:after="0"/>
        <w:ind w:firstLine="708"/>
        <w:rPr>
          <w:color w:val="000000" w:themeColor="text1"/>
        </w:rPr>
      </w:pPr>
      <w:r w:rsidRPr="00D20C74">
        <w:rPr>
          <w:color w:val="000000" w:themeColor="text1"/>
        </w:rPr>
        <w:t>Высота подсыпки дорог и конструкция набережных и тип укрепления откосов уточняются на последующих стадиях проектирования, с учетом функционального использования прилегающих территорий и их обустройства.</w:t>
      </w:r>
    </w:p>
    <w:p w:rsidR="000E0A25" w:rsidRPr="00D20C74" w:rsidRDefault="000E0A25" w:rsidP="000E0A25">
      <w:pPr>
        <w:pStyle w:val="affff2"/>
        <w:spacing w:before="0" w:after="0"/>
        <w:ind w:firstLine="708"/>
        <w:rPr>
          <w:color w:val="000000" w:themeColor="text1"/>
        </w:rPr>
      </w:pPr>
      <w:r w:rsidRPr="00D20C74">
        <w:rPr>
          <w:color w:val="000000" w:themeColor="text1"/>
        </w:rPr>
        <w:t xml:space="preserve">В </w:t>
      </w:r>
      <w:r w:rsidR="0023400F" w:rsidRPr="00D20C74">
        <w:rPr>
          <w:color w:val="000000" w:themeColor="text1"/>
        </w:rPr>
        <w:t>генеральном плане</w:t>
      </w:r>
      <w:r w:rsidRPr="00D20C74">
        <w:rPr>
          <w:color w:val="000000" w:themeColor="text1"/>
        </w:rPr>
        <w:t xml:space="preserve"> инженерная защита городской территории от подтопления решена с учетом проектного архитектурно-планировочного решения, в комплексе с мероприятиями по </w:t>
      </w:r>
      <w:r w:rsidRPr="00D20C74">
        <w:rPr>
          <w:color w:val="000000" w:themeColor="text1"/>
        </w:rPr>
        <w:lastRenderedPageBreak/>
        <w:t>организации рельефа, поверхностного водоотвода, с учетом инженерно-геологических условий на каждой площадке нового строительства или реконструкции.</w:t>
      </w:r>
    </w:p>
    <w:p w:rsidR="000E0A25" w:rsidRPr="00D20C74" w:rsidRDefault="000E0A25" w:rsidP="000E0A25">
      <w:pPr>
        <w:pStyle w:val="affff2"/>
        <w:spacing w:before="0" w:after="0"/>
        <w:ind w:firstLine="708"/>
        <w:rPr>
          <w:color w:val="000000" w:themeColor="text1"/>
        </w:rPr>
      </w:pPr>
      <w:r w:rsidRPr="00D20C74">
        <w:rPr>
          <w:color w:val="000000" w:themeColor="text1"/>
        </w:rPr>
        <w:t>На территории города при освоении новых площадок или реконструкции существующей застройки осуществляется проектирование и строительство локального дренажа зданий и сооружений. Сброс дренажных вод осуществляется, как правило, в сети дождевой канализации, а при ее отсутствии – на рельеф местности (в балки и овраги). Вопрос решается в каждой конкретной ситуации, в зависимости от вида и глубины прокладки дренажа и наличия сетей дождевой канализации.</w:t>
      </w:r>
    </w:p>
    <w:p w:rsidR="00F653D2" w:rsidRPr="00D20C74" w:rsidRDefault="003163CD" w:rsidP="004E47CC">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24" w:name="_Toc152766177"/>
      <w:r w:rsidRPr="00D20C74">
        <w:rPr>
          <w:rFonts w:ascii="Times New Roman" w:hAnsi="Times New Roman" w:cs="Times New Roman"/>
          <w:i w:val="0"/>
          <w:iCs w:val="0"/>
          <w:color w:val="000000" w:themeColor="text1"/>
          <w:kern w:val="0"/>
          <w:sz w:val="26"/>
          <w:szCs w:val="26"/>
          <w:lang w:val="ru-RU"/>
        </w:rPr>
        <w:t>4.2. </w:t>
      </w:r>
      <w:r w:rsidR="00F653D2" w:rsidRPr="00D20C74">
        <w:rPr>
          <w:rFonts w:ascii="Times New Roman" w:hAnsi="Times New Roman" w:cs="Times New Roman"/>
          <w:i w:val="0"/>
          <w:iCs w:val="0"/>
          <w:color w:val="000000" w:themeColor="text1"/>
          <w:kern w:val="0"/>
          <w:sz w:val="26"/>
          <w:szCs w:val="26"/>
          <w:lang w:val="ru-RU"/>
        </w:rPr>
        <w:t>Противооползневые мероприятия, благоустройство и укрепление овражной сети</w:t>
      </w:r>
      <w:bookmarkEnd w:id="24"/>
    </w:p>
    <w:p w:rsidR="000E0A25" w:rsidRPr="00D20C74" w:rsidRDefault="000E0A25" w:rsidP="000E0A25">
      <w:pPr>
        <w:pStyle w:val="afffffe"/>
        <w:ind w:firstLine="708"/>
        <w:jc w:val="both"/>
        <w:rPr>
          <w:rFonts w:ascii="Times New Roman" w:hAnsi="Times New Roman" w:cs="Times New Roman"/>
          <w:color w:val="000000" w:themeColor="text1"/>
        </w:rPr>
      </w:pPr>
      <w:r w:rsidRPr="00EB64DE">
        <w:rPr>
          <w:rFonts w:ascii="Times New Roman" w:hAnsi="Times New Roman" w:cs="Times New Roman"/>
          <w:color w:val="000000" w:themeColor="text1"/>
          <w:u w:val="single"/>
        </w:rPr>
        <w:t>Существующее положение.</w:t>
      </w:r>
      <w:r w:rsidRPr="00D20C74">
        <w:rPr>
          <w:color w:val="000000" w:themeColor="text1"/>
        </w:rPr>
        <w:t xml:space="preserve"> </w:t>
      </w:r>
      <w:r w:rsidRPr="00D20C74">
        <w:rPr>
          <w:rFonts w:ascii="Times New Roman" w:hAnsi="Times New Roman" w:cs="Times New Roman"/>
          <w:color w:val="000000" w:themeColor="text1"/>
        </w:rPr>
        <w:t>Оползневые явления наблюдаются на крутых береговых склонах оврагов и р. Оки. Их активизации способствуют природные факторы:</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крутизна береговых склонов</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наличие в разрезе высокодисперсных пластичных глин;</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выклинивание подземных и грунтовых вод на склоне;</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обводнение пород, слагающих склон.</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На отдельных участках береговой склон подвержен подъему грунтовых вод, чему способствует неорганизованный поверхностный сток на прилегающих территориях. Подпор грунтовых вод является причиной оползней, даже без изменения конфигурации склона, оползни являются следствием нарушения поверхностного стока и искусственного замачивания грунтов на крутых (до 10-20%) склонах. Часть оползней, произошедших на территории города, образовались на насыпных грунтах, которыми были засыпаны балки и овраги – естественные водотоки поверхностных и дренажных вод. В процессе такой бессистемной засыпки перекрывались выходы грунтовых вод, что привело к обводнению территории, усугублявшемуся отсутствием организованного отвода поверхностных вод и техногенным подъемом грунтовых вод.</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На береговых склонах р. Оки в городе широко развита линейная эрозия оврагов. Благоустройство оврагов и береговых склонов на территории города осуществляется посредством:</w:t>
      </w:r>
    </w:p>
    <w:p w:rsidR="000E0A25" w:rsidRPr="00D20C74" w:rsidRDefault="003C75BD"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0E0A25" w:rsidRPr="00D20C74">
        <w:rPr>
          <w:rFonts w:ascii="Times New Roman" w:hAnsi="Times New Roman" w:cs="Times New Roman"/>
          <w:color w:val="000000" w:themeColor="text1"/>
        </w:rPr>
        <w:t>устройства системы открытых и закрытых водотоков по бровке и дну оврагов для приема и отвода как поверхностных, так и подземных вод;</w:t>
      </w:r>
    </w:p>
    <w:p w:rsidR="000E0A25" w:rsidRPr="00D20C74" w:rsidRDefault="003C75BD"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0E0A25" w:rsidRPr="00D20C74">
        <w:rPr>
          <w:rFonts w:ascii="Times New Roman" w:hAnsi="Times New Roman" w:cs="Times New Roman"/>
          <w:color w:val="000000" w:themeColor="text1"/>
        </w:rPr>
        <w:t>каптажа родников и дренирования мест выхода грунтовых вод;</w:t>
      </w:r>
    </w:p>
    <w:p w:rsidR="000E0A25" w:rsidRPr="00D20C74" w:rsidRDefault="003C75BD"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0E0A25" w:rsidRPr="00D20C74">
        <w:rPr>
          <w:rFonts w:ascii="Times New Roman" w:hAnsi="Times New Roman" w:cs="Times New Roman"/>
          <w:color w:val="000000" w:themeColor="text1"/>
        </w:rPr>
        <w:t>уполаживания разрушенных склонов;</w:t>
      </w:r>
    </w:p>
    <w:p w:rsidR="000E0A25" w:rsidRPr="00D20C74" w:rsidRDefault="003C75BD"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0E0A25" w:rsidRPr="00D20C74">
        <w:rPr>
          <w:rFonts w:ascii="Times New Roman" w:hAnsi="Times New Roman" w:cs="Times New Roman"/>
          <w:color w:val="000000" w:themeColor="text1"/>
        </w:rPr>
        <w:t>засыпки оврагов;</w:t>
      </w:r>
    </w:p>
    <w:p w:rsidR="000E0A25" w:rsidRPr="00D20C74" w:rsidRDefault="003C75BD"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0E0A25" w:rsidRPr="00D20C74">
        <w:rPr>
          <w:rFonts w:ascii="Times New Roman" w:hAnsi="Times New Roman" w:cs="Times New Roman"/>
          <w:color w:val="000000" w:themeColor="text1"/>
        </w:rPr>
        <w:t>закрепления бровок и оголенных склонов посадкой деревьев и кустарников, посевом трав на слое растительного грунта;</w:t>
      </w:r>
    </w:p>
    <w:p w:rsidR="000E0A25" w:rsidRPr="00D20C74" w:rsidRDefault="003C75BD"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0E0A25" w:rsidRPr="00D20C74">
        <w:rPr>
          <w:rFonts w:ascii="Times New Roman" w:hAnsi="Times New Roman" w:cs="Times New Roman"/>
          <w:color w:val="000000" w:themeColor="text1"/>
        </w:rPr>
        <w:t>прекращения выпуска хозяйственно-фекальных и других сточных вод в овраги и беспорядочной засыпки оврагов строительным и бытовым мусором.</w:t>
      </w:r>
    </w:p>
    <w:p w:rsidR="000E0A25" w:rsidRPr="00D20C74" w:rsidRDefault="000E0A25" w:rsidP="000E0A25">
      <w:pPr>
        <w:pStyle w:val="afffffe"/>
        <w:ind w:firstLine="708"/>
        <w:jc w:val="both"/>
        <w:rPr>
          <w:rFonts w:ascii="Times New Roman" w:hAnsi="Times New Roman" w:cs="Times New Roman"/>
          <w:color w:val="000000" w:themeColor="text1"/>
        </w:rPr>
      </w:pPr>
      <w:r w:rsidRPr="00EB64DE">
        <w:rPr>
          <w:rFonts w:ascii="Times New Roman" w:hAnsi="Times New Roman" w:cs="Times New Roman"/>
          <w:color w:val="000000" w:themeColor="text1"/>
          <w:u w:val="single"/>
        </w:rPr>
        <w:t>Проектные предложения.</w:t>
      </w:r>
      <w:r w:rsidRPr="00D20C74">
        <w:rPr>
          <w:rFonts w:ascii="Times New Roman" w:hAnsi="Times New Roman" w:cs="Times New Roman"/>
          <w:color w:val="000000" w:themeColor="text1"/>
        </w:rPr>
        <w:t xml:space="preserve"> Инженерные мероприятия по борьбе с оползневыми процессами в городе должны проводиться комплексно с учетом профилактических мер на потенциально опасных склонах и радикальных - на участках смещения горных пород. В зонах оползневых участков и на смежных с ними участках, одновременно с проведением инженерных мероприятий по борьбе с оползневыми явлениями, устанавливается режим строительства и эксплуатации сооружений защиты.</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Для удерживания земляных масс на оползневых участках требуется применять грунтовые упорные призмы из земляных масс, отсыпаемые в языковой части естественного склона, у откоса выемки или банкеты из каменных набросков. Укрепление подошвы склона является одним из наиболее дорогостоящих элементов противооползневых мероприятий, однако игнорирование этого может свести на нет прочие меры. Кроме работ по общему благоустройству склонов, в верхней части оползневых склонов предлагается устройство дренажных прорезей с полной засыпкой фильтрующим материалом, которые обеспечат отвод грунтовых вод от тела оползня.</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Состав основных мероприятий по устранению (или ослаблению влияния) причин, вызывающих нарушение устойчивости склонов, назначается специализированными организациями на основе анализа устойчивости склона и причин, вызывающих развитие процесса </w:t>
      </w:r>
      <w:r w:rsidRPr="00D20C74">
        <w:rPr>
          <w:rFonts w:ascii="Times New Roman" w:hAnsi="Times New Roman" w:cs="Times New Roman"/>
          <w:color w:val="000000" w:themeColor="text1"/>
        </w:rPr>
        <w:lastRenderedPageBreak/>
        <w:t>сдвига.</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Для укрепления отдельных участков оползневых склонов предлагается применение габионных конструкций, представляющих собой сетки двойного кручения с цинковым или полимерным покрытием, заполненные камнем или местным грунтом, плоской, коробчатой или цилиндрической формы. Эти современные конструкции эффективно используются для укрепления откосов и склонов, стабилизации почвенной эрозии и консервации грунта, возведения подпорных стенок, облицовки русел, дамб и др.</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Гибкость габионной конструкции позволяет противостоять нагрузкам без разрыва, поглощая возможные осадки грунта без разрушения самого сооружения. Даже сильный эрозионный размыв грунта в основании габионного сооружения не вызывает общей потери прочности и разрушения сооружения. Высокая водопроницаемость (дренажность) таких конструкций исключает возникновение гидростатических нагрузок. Высокие дренажные свойства габионов и способность их аккумулировать грунтовые частицы, позволяют в ряде случаев строить подпорные стенки без </w:t>
      </w:r>
      <w:r w:rsidR="005D3416" w:rsidRPr="00D20C74">
        <w:rPr>
          <w:rFonts w:ascii="Times New Roman" w:hAnsi="Times New Roman" w:cs="Times New Roman"/>
          <w:color w:val="000000" w:themeColor="text1"/>
        </w:rPr>
        <w:t>сопутствующего</w:t>
      </w:r>
      <w:r w:rsidRPr="00D20C74">
        <w:rPr>
          <w:rFonts w:ascii="Times New Roman" w:hAnsi="Times New Roman" w:cs="Times New Roman"/>
          <w:color w:val="000000" w:themeColor="text1"/>
        </w:rPr>
        <w:t xml:space="preserve"> застенного дренажа. Габионы не препятствуют росту растительности и сливаются с окружающей средой, они представляют собой естественные строительные блоки, взаимодействующие с ландшафтом. По завершению процесса консолидации габионной конструкции (1-5 лет) сооружение приобретает максимальную устойчивость, срок его службы практически не ограничен.</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Для освоения территорий, рельеф которых пересечен оврагами, предусматриваются мероприятия, направленные на предотвращение эрозии почвы и рациональное градостроительное использование и благоустройству территории – организация рельефа и водоотвода, одерновка или посев трав, посадка растительности с развитой корневой системой. </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На участках нового освоения существующие овраги намечается благоустроить в целях организации зеленых зон, размещения гаражей и автостоянок и прокладки инженерных коммуникаций.</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В целях стабилизации склонов и дна оврагов проектом предусматривается организация поверхностного стока на прилегающей территории, исключающая неорганизованный сброс поверхностных вод в овраг. Овраги являются естественными тальвегами для стока поверхностных вод, направление его целесообразно сохранять при организации рельефа и водоотвода – с устройством лотка по дну оврага, а при засыпке оврага – с заключением водотока в дождевой или дренажный коллектор.</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На склонах оврагов, подверженных размыву, намечается планировка откосов до заложения 1:2, с креплением посадкой трав и древесно-кустарниковой растительности.</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При откосах высотой более 6 м, с крутизной склона более 25-35º, требуется террасирование с устройством берм шириной не менее 2 м.</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При любом проявлении оползневых явлений на склонах оврагов требуется проведение противооползневых мероприятий. При необходимости градостроительного освоения, намечается засыпка минеральными грунтами с уплотнением оврагов или их верховой части (отвершков) с крутыми склонами и малой ширине.</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Размещение зданий на засыпанных оврагах недопустимо из-за особенности свойств лессовых и глинистых грунтов. Для сохранения устойчивого состояния овражных склонов, требуется соблюдение расстояния не менее 20 м от бровки уположенного или засыпанного оврага до проектируемых строений. </w:t>
      </w:r>
    </w:p>
    <w:p w:rsidR="000E0A25" w:rsidRPr="00D20C74" w:rsidRDefault="000E0A25" w:rsidP="000E0A25">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В верховьях и по дну неглубоких оврагов допустимо устройство гаражей и автостоянок или прокладка инженерных коммуникаций (при оптимальной разности отметок прилегающей территории и дна оврага для присоединения разводящей сети к магистральным коллекторам).</w:t>
      </w:r>
    </w:p>
    <w:p w:rsidR="00F653D2" w:rsidRPr="00D20C74" w:rsidRDefault="003163CD" w:rsidP="004E47CC">
      <w:pPr>
        <w:pStyle w:val="3"/>
        <w:keepLines w:val="0"/>
        <w:tabs>
          <w:tab w:val="num" w:pos="0"/>
          <w:tab w:val="left" w:pos="1276"/>
        </w:tabs>
        <w:spacing w:before="120" w:line="276" w:lineRule="auto"/>
        <w:ind w:left="720" w:hanging="720"/>
        <w:jc w:val="center"/>
        <w:rPr>
          <w:rFonts w:ascii="Times New Roman" w:hAnsi="Times New Roman" w:cs="Times New Roman"/>
          <w:i w:val="0"/>
          <w:iCs w:val="0"/>
          <w:color w:val="000000" w:themeColor="text1"/>
          <w:kern w:val="0"/>
          <w:sz w:val="26"/>
          <w:szCs w:val="26"/>
          <w:lang w:val="ru-RU"/>
        </w:rPr>
      </w:pPr>
      <w:bookmarkStart w:id="25" w:name="_Toc152766178"/>
      <w:r w:rsidRPr="00D20C74">
        <w:rPr>
          <w:rFonts w:ascii="Times New Roman" w:hAnsi="Times New Roman" w:cs="Times New Roman"/>
          <w:i w:val="0"/>
          <w:iCs w:val="0"/>
          <w:color w:val="000000" w:themeColor="text1"/>
          <w:kern w:val="0"/>
          <w:sz w:val="26"/>
          <w:szCs w:val="26"/>
          <w:lang w:val="ru-RU"/>
        </w:rPr>
        <w:t>4.3. </w:t>
      </w:r>
      <w:r w:rsidR="00F653D2" w:rsidRPr="00D20C74">
        <w:rPr>
          <w:rFonts w:ascii="Times New Roman" w:hAnsi="Times New Roman" w:cs="Times New Roman"/>
          <w:i w:val="0"/>
          <w:iCs w:val="0"/>
          <w:color w:val="000000" w:themeColor="text1"/>
          <w:kern w:val="0"/>
          <w:sz w:val="26"/>
          <w:szCs w:val="26"/>
          <w:lang w:val="ru-RU"/>
        </w:rPr>
        <w:t>Благоустройство внутригородских водотоков и водоемов</w:t>
      </w:r>
      <w:bookmarkEnd w:id="25"/>
    </w:p>
    <w:p w:rsidR="008B61F7" w:rsidRPr="00D20C74" w:rsidRDefault="008B61F7" w:rsidP="008B61F7">
      <w:pPr>
        <w:pStyle w:val="afffffe"/>
        <w:ind w:firstLine="708"/>
        <w:jc w:val="both"/>
        <w:rPr>
          <w:rFonts w:ascii="Times New Roman" w:hAnsi="Times New Roman" w:cs="Times New Roman"/>
          <w:color w:val="000000" w:themeColor="text1"/>
        </w:rPr>
      </w:pPr>
      <w:r w:rsidRPr="00EB64DE">
        <w:rPr>
          <w:rFonts w:ascii="Times New Roman" w:hAnsi="Times New Roman" w:cs="Times New Roman"/>
          <w:color w:val="000000" w:themeColor="text1"/>
          <w:u w:val="single"/>
        </w:rPr>
        <w:t>Существующее положение.</w:t>
      </w:r>
      <w:r w:rsidRPr="00D20C74">
        <w:rPr>
          <w:rFonts w:ascii="Times New Roman" w:hAnsi="Times New Roman" w:cs="Times New Roman"/>
          <w:color w:val="000000" w:themeColor="text1"/>
        </w:rPr>
        <w:t xml:space="preserve"> На территории города основными водотоками являются р. Ока и ее левые притоки р. Яченка (с притоками ручей Каменец и р. Терепец) и р. Киевка. Ниже дана их краткая характеристика.</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Общая протяженность р. Оки 1500 км. Расстояние от створа до устья реки - 1100 км, </w:t>
      </w:r>
      <w:r w:rsidRPr="00D20C74">
        <w:rPr>
          <w:rFonts w:ascii="Times New Roman" w:hAnsi="Times New Roman" w:cs="Times New Roman"/>
          <w:color w:val="000000" w:themeColor="text1"/>
        </w:rPr>
        <w:lastRenderedPageBreak/>
        <w:t>площадь водосбора 54900км, Ширина русла р. Оки в межень - 170м. Урез воды в межень - 115,9м. Отметка дна - 113,14м. Средняя скорость течения 0,4м/с. Водоохранная зона - 200м. Прибрежная защитная полоса - 50 м. Береговая полоса - 20м.</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Долина реки Оки в пределах широтного отрезка - узкая с высокими крутыми склонами-террасами, расчлененными оврагами, а в пределах меридионального отрезка - широкая с поймой от 800 м до 2 км с отмелями – косами. Русло реки прямолинейное. Ширина реки около 300 м, глубина – 3,5 м, скорость течения – 0,3 м/сек. Уклон водной поверхности – 4,5см на километр. Основным источником питания реки являются талые воды. 87% годового стока приходится на март – май. Расходы воды р. Ока в межень изменяется от 58,2 до 824 куб.</w:t>
      </w:r>
      <w:r w:rsidR="005D3416" w:rsidRPr="00D20C74">
        <w:rPr>
          <w:rFonts w:ascii="Times New Roman" w:hAnsi="Times New Roman" w:cs="Times New Roman"/>
          <w:color w:val="000000" w:themeColor="text1"/>
        </w:rPr>
        <w:t xml:space="preserve"> м./сек, в паводок – от </w:t>
      </w:r>
      <w:r w:rsidRPr="00D20C74">
        <w:rPr>
          <w:rFonts w:ascii="Times New Roman" w:hAnsi="Times New Roman" w:cs="Times New Roman"/>
          <w:color w:val="000000" w:themeColor="text1"/>
        </w:rPr>
        <w:t>232 до 3950 куб. м/сек.</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Река Яченка – левый приток р. Ока. Длина ее 31 км. Площадь водосбора 238 кв.</w:t>
      </w:r>
      <w:r w:rsidR="005D3416" w:rsidRPr="00D20C74">
        <w:rPr>
          <w:rFonts w:ascii="Times New Roman" w:hAnsi="Times New Roman" w:cs="Times New Roman"/>
          <w:color w:val="000000" w:themeColor="text1"/>
        </w:rPr>
        <w:t xml:space="preserve"> </w:t>
      </w:r>
      <w:r w:rsidRPr="00D20C74">
        <w:rPr>
          <w:rFonts w:ascii="Times New Roman" w:hAnsi="Times New Roman" w:cs="Times New Roman"/>
          <w:color w:val="000000" w:themeColor="text1"/>
        </w:rPr>
        <w:t>км.</w:t>
      </w:r>
      <w:r w:rsidR="008F021F" w:rsidRPr="00D20C74">
        <w:rPr>
          <w:rFonts w:ascii="Times New Roman" w:hAnsi="Times New Roman" w:cs="Times New Roman"/>
          <w:color w:val="000000" w:themeColor="text1"/>
        </w:rPr>
        <w:t xml:space="preserve"> </w:t>
      </w:r>
      <w:r w:rsidRPr="00D20C74">
        <w:rPr>
          <w:rFonts w:ascii="Times New Roman" w:hAnsi="Times New Roman" w:cs="Times New Roman"/>
          <w:color w:val="000000" w:themeColor="text1"/>
        </w:rPr>
        <w:t>В верховьях река имеет широкую долину с крутыми берегами. В приустьевой части долина ассиметрична с крутым до 30 градусов левым и пологим правым склонами. Крутые склоны разрезаны оврагами. Русло р. Яченка извилистое, шириной от 3 до 10-12 м. Скорость течения 0,3-0,5 м/сек. В долине реки наблюдаются выходы источников из окского горизонта, которые играют большую роль в питании реки. Доля снегового питания составляет 60%, дождевого – 20%. Режим реки отличается высоким весенним половодьем, низкой летней меженью. Отмечается один хороший паводок в конце марта – начале апреля. Он совпадает с началом ледохода. Река перегорожена Смоленской дамбой. Отметка порога водослива равна 127,0 м.             В меженный период при закрытых донных отверстиях в р. Яченке поддерживается зеркало воды на отметке 127,0 м. Уровень паводка 1% обеспеченности составляет 134,5 м.</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Река Яченка имеет притоки – ручей Каменец и р. Терепец. Общая длина притоков 43 км. В долине реки расположено оз. Резванское – озеро старичного типа.</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Яченское водохранилище на р. Яченке, притоке р.</w:t>
      </w:r>
      <w:r w:rsidR="008F021F" w:rsidRPr="00D20C74">
        <w:rPr>
          <w:rFonts w:ascii="Times New Roman" w:hAnsi="Times New Roman" w:cs="Times New Roman"/>
          <w:color w:val="000000" w:themeColor="text1"/>
        </w:rPr>
        <w:t xml:space="preserve"> </w:t>
      </w:r>
      <w:r w:rsidRPr="00D20C74">
        <w:rPr>
          <w:rFonts w:ascii="Times New Roman" w:hAnsi="Times New Roman" w:cs="Times New Roman"/>
          <w:color w:val="000000" w:themeColor="text1"/>
        </w:rPr>
        <w:t>Оки, введено в эксплуатацию в 1981 году расположено в 0,2 км от гидроузла в р. Оку. Длина водохранилища 2,5 км, максимальная ширина до 800 м. Максимальная глубина 7,0 м. Полный объем водохранилища составляет -                5 млн. м3, полезный - 4,6 млн. м3. Площадь зеркала при НПУ - 2,3 км2, площадь пруда - 2,9км2. Ширина максимальная - 1,2км, средняя - 0,79км, глубины - максимальная - 6,0м, средняя - 2,2м.</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Ширина водоохранной зоны водохранилища составляет 100 м от уреза воды, ширина прибрежной защитной полосы - 50м. Состав гидротехнических сооружений водохранилища - плотина и паводковый водосброс. Плотина земляная, проезжая, покрытая по гребню асфальтом, длиной по гребню 1,5 км, шириной 12 м. Паводковый водосброс автоматического действия открытого типа. Максимальная пропускная способность- 106 м /с. Водослив представляет собой 1 пролет шириной 20м, длина быстротечной части 15 м, водобойный колодец размером 40 х 40м. По левому берегу водохранилища организована набережная с одернованным береговым откосом.</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За время эксплуатации водохранилища на дне сформировался ил глинистого и суглинистого состава. Мощность ила достигает 1,0-1,5 м. Данные анализов воды и ила Яченского водохранилища по материалам детальных геолого-экологических исследований 1993 г. показывают влияние на него промышленно-хозяй</w:t>
      </w:r>
      <w:r w:rsidR="005D3416" w:rsidRPr="00D20C74">
        <w:rPr>
          <w:rFonts w:ascii="Times New Roman" w:hAnsi="Times New Roman" w:cs="Times New Roman"/>
          <w:color w:val="000000" w:themeColor="text1"/>
        </w:rPr>
        <w:t xml:space="preserve">ственной деятельности человека. </w:t>
      </w:r>
      <w:r w:rsidRPr="00D20C74">
        <w:rPr>
          <w:rFonts w:ascii="Times New Roman" w:hAnsi="Times New Roman" w:cs="Times New Roman"/>
          <w:color w:val="000000" w:themeColor="text1"/>
        </w:rPr>
        <w:t>В илистых грунтах происходит постепенное накопление загрязняющих веществ.</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Река Терепец имеет длину 22 км, площадь водосбора 802 км2, ширина русла – 10 м, глубина в межень – 0,2-0,4 м, уклон в пределах 0,0018-0,002 на спокойных участках, перемежаемых порогами и водопадами со значительными скоростями. Скорость на спокойных участках составляет 0,5-0,7 м3/с. Среднегодовые расходы при 50% обеспеченности равны    0,47 м3, 75% - 0,38 м3/с, 95% - 0,27 м3с и при 97% обеспеченности – 0,25 м3/с.</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Река Киевка – левый приток р. Оки, расположена на восточной окраине г. Калуги, течет с севера на юг. Площадь водосбора составляет 30 км2, длина реки 11 км, берега изрезаны глубокими оврагами и ложбинами. Русло имеет ширину 4-10 м. Скорость на спокойных участках составляет 0,5-0,7 м 3/с. Режим р. Киевка связан с режимом р. Оки и характеризуется четко выраженным высоким весенним половодьем, низкой летней меженью, прерываемой дождевыми паводками и устойчивой продолжительной зимней меженью. Весеннее половодье происходит на 1,5-2,0 декады раньше, чем на р. Оке, средняя продолжительность его 30-60 дней. </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lastRenderedPageBreak/>
        <w:t>На рассматриваемой территории имеется довольно большое количество ручьев, истоком которых служат восходящие родники. Территория вокруг этих ручьев сильно заболочена.</w:t>
      </w:r>
    </w:p>
    <w:p w:rsidR="008B61F7" w:rsidRPr="00D20C74" w:rsidRDefault="008B61F7" w:rsidP="008B61F7">
      <w:pPr>
        <w:pStyle w:val="afffffe"/>
        <w:ind w:firstLine="708"/>
        <w:jc w:val="both"/>
        <w:rPr>
          <w:rFonts w:ascii="Times New Roman" w:hAnsi="Times New Roman" w:cs="Times New Roman"/>
          <w:color w:val="000000" w:themeColor="text1"/>
        </w:rPr>
      </w:pPr>
      <w:r w:rsidRPr="00EB64DE">
        <w:rPr>
          <w:rFonts w:ascii="Times New Roman" w:hAnsi="Times New Roman" w:cs="Times New Roman"/>
          <w:color w:val="000000" w:themeColor="text1"/>
          <w:u w:val="single"/>
        </w:rPr>
        <w:t>Проектные предложения.</w:t>
      </w:r>
      <w:r w:rsidRPr="00D20C74">
        <w:rPr>
          <w:rFonts w:ascii="Times New Roman" w:hAnsi="Times New Roman" w:cs="Times New Roman"/>
          <w:color w:val="000000" w:themeColor="text1"/>
        </w:rPr>
        <w:t xml:space="preserve"> Проектом намечается проведение мероприятий по благоустройству малых рек с расчисткой и дноуглубленим русел, с профилированием их на отдельных участках. В местах отдыха необходимо регулярное проведение зачистки берегов и русел от несанкционированных свалок. Во избежание размыва, на балочных откосах предлагается одерновка или посев трав, а также укрепление эрозионных участков георешетками.</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Места выхода родников намечается благоустроить, расчистить от мусора и растительности, осушить заболоченные участки и по основным пешеходным направлениям проложить трассы пешеходных тропинок и подходов на спланированных и укрепленных склонах.</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Русло р. Киевки в пределах застройки рекомендуется заключить в закрытый коллектор, что позволит использовать Киевский овраг для строительства общегородской магистрали. По ориентировочным расчетам сечение коллектора принято прямоугольное размером 2,5x3,0м. Участок русла, проходящий вдоль промышленной зоны, предлагается заключить в открытый коллектор шириной по дну 3,5 м, высотой - 2,5 м и заложением откосов - 1:2.</w:t>
      </w:r>
    </w:p>
    <w:p w:rsidR="008B61F7" w:rsidRPr="00D20C74" w:rsidRDefault="008B61F7" w:rsidP="008B61F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Акваторию Яченского водохранилища предлагается расчистить от донных отложений ила глинистого и суглинистого состава средствами гидромеханизации, что позволит значительно улучшить экологическую обстановку в месте отдыха. Общий объем загрязненных донных отложений составляет порядка 3 млн.м</w:t>
      </w:r>
      <w:r w:rsidRPr="00D20C74">
        <w:rPr>
          <w:rFonts w:ascii="Times New Roman" w:hAnsi="Times New Roman" w:cs="Times New Roman"/>
          <w:color w:val="000000" w:themeColor="text1"/>
          <w:vertAlign w:val="superscript"/>
        </w:rPr>
        <w:t>3</w:t>
      </w:r>
      <w:r w:rsidRPr="00D20C74">
        <w:rPr>
          <w:rFonts w:ascii="Times New Roman" w:hAnsi="Times New Roman" w:cs="Times New Roman"/>
          <w:color w:val="000000" w:themeColor="text1"/>
        </w:rPr>
        <w:t>. Работам по расчистке водохранилища должны предшествовать специальные изыскания и проработки по захоронению загрязненного грунта.</w:t>
      </w:r>
    </w:p>
    <w:p w:rsidR="00A82C55" w:rsidRPr="00D20C74" w:rsidRDefault="00A82C55" w:rsidP="008B61F7">
      <w:pPr>
        <w:pStyle w:val="afffffe"/>
        <w:ind w:firstLine="708"/>
        <w:jc w:val="both"/>
        <w:rPr>
          <w:rFonts w:ascii="Times New Roman" w:hAnsi="Times New Roman" w:cs="Times New Roman"/>
          <w:color w:val="000000" w:themeColor="text1"/>
        </w:rPr>
        <w:sectPr w:rsidR="00A82C55" w:rsidRPr="00D20C74" w:rsidSect="00597F16">
          <w:pgSz w:w="11906" w:h="16838"/>
          <w:pgMar w:top="1134" w:right="707" w:bottom="1134" w:left="1134" w:header="720" w:footer="199" w:gutter="0"/>
          <w:cols w:space="720"/>
          <w:titlePg/>
          <w:docGrid w:linePitch="360"/>
        </w:sectPr>
      </w:pPr>
    </w:p>
    <w:p w:rsidR="00F653D2" w:rsidRPr="00D20C74" w:rsidRDefault="00F653D2" w:rsidP="000554D8">
      <w:pPr>
        <w:pStyle w:val="20"/>
        <w:keepLines w:val="0"/>
        <w:widowControl/>
        <w:numPr>
          <w:ilvl w:val="0"/>
          <w:numId w:val="1"/>
        </w:numPr>
        <w:tabs>
          <w:tab w:val="left" w:pos="1134"/>
          <w:tab w:val="left" w:pos="1276"/>
        </w:tabs>
        <w:spacing w:before="100" w:after="100"/>
        <w:ind w:left="578" w:hanging="578"/>
        <w:rPr>
          <w:rFonts w:ascii="Times New Roman" w:hAnsi="Times New Roman" w:cs="Times New Roman"/>
          <w:color w:val="000000" w:themeColor="text1"/>
          <w:spacing w:val="0"/>
          <w:kern w:val="0"/>
          <w:lang w:val="ru-RU"/>
        </w:rPr>
      </w:pPr>
      <w:bookmarkStart w:id="26" w:name="_Toc152766179"/>
      <w:r w:rsidRPr="00D20C74">
        <w:rPr>
          <w:rFonts w:ascii="Times New Roman" w:hAnsi="Times New Roman" w:cs="Times New Roman"/>
          <w:color w:val="000000" w:themeColor="text1"/>
          <w:spacing w:val="0"/>
          <w:kern w:val="0"/>
          <w:lang w:val="ru-RU"/>
        </w:rPr>
        <w:lastRenderedPageBreak/>
        <w:t>Охрана окружающей среды</w:t>
      </w:r>
      <w:bookmarkEnd w:id="26"/>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Эколого-градостроительная стратегия Генерального плана городского округа направлена на обеспечение устойчивого и экологически безопасного развития территории, создание условий, обеспечивающих снижение антропогенного воздействия на окружающую среду, формирование комфортных условий проживания населения.</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Высокое качество жизни и здоровья населения могут быть обеспечены только при условии комплексного решения проблем благоустройства территорий городского округа.</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Наличие развитой промышленной базы оказывает серьезное воздействие на природную среду: воздушный бассейн, поверхностные водные объекты, растительность. В целом, основные экологические проблемы на территории округа связаны с загрязнением атмосферного воздуха и почвенного покрова автотранспортом и промышленными предприятиями, нарушением режимов и размеров санитарно-защитных зон, расположением жилой застройки в санитарно-защитных зонах. Основными загрязняющими веществами, выбрасываемыми промышленными предприятиями в воздух, являются оксид углерода, диоксид азота, взвешенные вещества, органические вещества, соединения металлов.</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Также существует проблема подачи населению качественной питьевой воды и обеспечения рационального водопользования, защиты поверхностных вод (особенно на территориях с неорганизованной канализацией). Загрязнение поверхностных вод рек предприятиями города чаще всего происходит из-за несоответствия сбрасываемых ливневых и промышленных вод нормативным требованиям. В результате воды рек в зонах сброса сточных вод подвергаются серьезным загрязнениям соединениями веществ азотной группы, нефтепродуктами, металлами.</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Часть предприятий на территории города не имеют проектов санитарно-защитных зон. Проектом Генерального плана предлагается провести мероприятия по реконструкции и современному переоборудованию производств для сокращения санитарно-защитных зон, а также разработать проекты СЗЗ.</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До момента проведения мероприятий по сокращению санитарно-защитных зон, в границах нормативных санитарно-защитных зон необходимо соблюдать режимы использования территорий, установленные в СанПиН 2.2.1/2.1.1.1200–03 «Санитарно-защитные зоны и санитарная классификация предприятий, сооружений и иных объектов» (новая редакция).</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При невозможности сокращения санитарно-защитной зоны, необходимо обеспечить расселение людей за пределы санитарно-защитной зоны, либо вынести предприятие на достаточное расстояние от жилой застройки.</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Для ряда предприятий 4–5 класса опасности (режим санитарно-защитных зон которых не соблюдается), необходимо проведение контрольных измерений уровня загрязнения окружающей среды и влияния на здоровье населения. В случае выявленных нарушений, необходимо проведение специальных мероприятий по уменьшению негативного влияния на нормируемые объекты, в том числе установка шумозащитных и шумоизоляционных стенок, щитов, кожухов, распределение источников выбросов по площадке предприятия, увеличение степени озелененности прилегающих территорий и др.</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Для улучшения состояния поверхностных водных объектов необходимо провести реконструкцию и модернизацию существующих систем очистки, увеличить покрытие территории города сетью канализации, внедрить системы локальной очистки сточных вод и жидких отходов, обеспечить своевременный вывоз жидких отходов с неканализованных территорий. Отдельный ряд мер связан с соблюдением режимов водоохранных зон и прибрежных защитных полос, зон санитарной охраны источников водоснабжения.</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Шумовое воздействие от автомобильных дорог является актуальной проблемой для Калуги. Решение данного вопроса возможно путем посадки разноуровневого зеленого защитного пояса вдоль дорог, благоустройством улично-дорожной сети, улучшением качества дорожного покрытия и др.</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Формирование здоровой среды для проживания населения является первоочередной задачей. Для этого рекомендуется проведение компенсационных мер для обеспечения баланса </w:t>
      </w:r>
      <w:r w:rsidRPr="00D20C74">
        <w:rPr>
          <w:rFonts w:ascii="Times New Roman" w:hAnsi="Times New Roman" w:cs="Times New Roman"/>
          <w:color w:val="000000" w:themeColor="text1"/>
        </w:rPr>
        <w:lastRenderedPageBreak/>
        <w:t>урбанизированных, нарушенных территорий и природных участков, увеличение уровня благоустройства территории, в том числе сочетания разных видов озеленения и ландшафтного дизайна с элементами городской застройки: оборудование спортивных площадок, детских площадок, высадка клумб, обустройство территорий гаражей, организация оранжерей и т. д.</w:t>
      </w:r>
    </w:p>
    <w:p w:rsidR="008B61F7" w:rsidRPr="00D20C74" w:rsidRDefault="008B61F7" w:rsidP="00583B97">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Природоохранные мероприятия должны решаться на региональном уровне с разработкой экономического и правового механизма, обеспечивающего эффективное управление природоохранной деятельностью.</w:t>
      </w:r>
    </w:p>
    <w:p w:rsidR="008B61F7" w:rsidRPr="00BA3867" w:rsidRDefault="008B61F7" w:rsidP="008B61F7">
      <w:pPr>
        <w:ind w:firstLine="709"/>
        <w:jc w:val="both"/>
        <w:rPr>
          <w:color w:val="000000" w:themeColor="text1"/>
          <w:u w:val="single"/>
        </w:rPr>
      </w:pPr>
      <w:r w:rsidRPr="00BA3867">
        <w:rPr>
          <w:color w:val="000000" w:themeColor="text1"/>
          <w:u w:val="single"/>
        </w:rPr>
        <w:t>Природоохранные мероприятия включают комплекс мер по оздоровлению атмосферного воз</w:t>
      </w:r>
      <w:r w:rsidR="00BA3867" w:rsidRPr="00BA3867">
        <w:rPr>
          <w:color w:val="000000" w:themeColor="text1"/>
          <w:u w:val="single"/>
        </w:rPr>
        <w:t>духа, поверхностных вод и почвы:</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1. </w:t>
      </w:r>
      <w:r w:rsidR="008B61F7" w:rsidRPr="00D20C74">
        <w:rPr>
          <w:rFonts w:ascii="Times New Roman" w:hAnsi="Times New Roman" w:cs="Times New Roman"/>
          <w:color w:val="000000" w:themeColor="text1"/>
        </w:rPr>
        <w:t>Для снижения загрязнения атмосферного воздуха необходимо:</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сокращение выбросов в атмосферу за счет модернизации и совершенствования технологических процессов на предприятиях теплоэнергетики, машино- и приборостроения, деревообработки, жилищно-коммунального хозяйства, применения передовых технологий очистки отходящих газов, реконструкции производств и вывода из производственного цикла устаревших технологий;</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разработка промышленными предприятиями проектов организации и обустройства санитарно-защитных зон и обеспечение их реализации;</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вывод объектов социальной инфраструктуры из санитарно-защитных зон;</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поэтапный вынос производственных объектов и использование их территорий под развитие жилых и общественно-деловых зон в зоне исторического центра города;</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соблюдение регламентов, установленных для санитарно-защитных зон промышленно-коммунальных предприятий, инженерно-технических и санитарно-технических объектов, транспортных и инженерных коммуникаций;</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благоустройство и озеленение территорий санитарно-защитных зон;</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уменьшение транспортного потока в центральной части города;</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организация дополнительного озеленения, обеспечивающего экранирование, ассимиляцию и фильтрацию загрязнителей атмосферного воздуха;</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организация хранения индивидуального автотранспорта с размещением в специализированных коммунальных гаражных зонах, с организацией проездов автотранспорта вне жилых территорий;</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технологическая реконструкция инженерных объектов (электроподстанции, ЛЭП), расположенных в жилой зоне.</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2. </w:t>
      </w:r>
      <w:r w:rsidR="008B61F7" w:rsidRPr="00D20C74">
        <w:rPr>
          <w:rFonts w:ascii="Times New Roman" w:hAnsi="Times New Roman" w:cs="Times New Roman"/>
          <w:color w:val="000000" w:themeColor="text1"/>
        </w:rPr>
        <w:t>Для защиты от загрязнения поверхностных источников водных объектов и улучшения качества питьевой воды намечены следующие мероприятия:</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реконструкция и капитальный ремонт изношенных водопроводных сетей, строительство новых водоводов, капитальный ремонт внутридомовых сетей;</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применение современных технологий очистки сточных вод, уменьшение сброса неочищенных и недостаточно очищенных сточных вод;</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реконструкция очистных сооружений;</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строительство локальных очистных сооружений на предприятиях;</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недопущение несанкционированных свалок в водоохранных зонах;</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полное инженерное оборудование всего жилищного фонда и благоустройство территории с отводом канализационных и дождевых стоков на очистные сооружения.</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3. </w:t>
      </w:r>
      <w:r w:rsidR="008B61F7" w:rsidRPr="00D20C74">
        <w:rPr>
          <w:rFonts w:ascii="Times New Roman" w:hAnsi="Times New Roman" w:cs="Times New Roman"/>
          <w:color w:val="000000" w:themeColor="text1"/>
        </w:rPr>
        <w:t>Для снижения загрязнение почвы предусматриваются следующие мероприятия:</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рекультивация полигона твердых бытовых отходов г. Калуги с отводом ручья с территории полигона Т</w:t>
      </w:r>
      <w:r w:rsidRPr="00D20C74">
        <w:rPr>
          <w:rFonts w:ascii="Times New Roman" w:hAnsi="Times New Roman" w:cs="Times New Roman"/>
          <w:color w:val="000000" w:themeColor="text1"/>
        </w:rPr>
        <w:t>К</w:t>
      </w:r>
      <w:r w:rsidR="008B61F7" w:rsidRPr="00D20C74">
        <w:rPr>
          <w:rFonts w:ascii="Times New Roman" w:hAnsi="Times New Roman" w:cs="Times New Roman"/>
          <w:color w:val="000000" w:themeColor="text1"/>
        </w:rPr>
        <w:t>О;</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разработка проекта и строительство мусоросортировочного комплекса;</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строительство нового кладбища в районе д. Марьино;</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недопущение образования несанкционированных свалок.</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4. </w:t>
      </w:r>
      <w:r w:rsidR="008B61F7" w:rsidRPr="00D20C74">
        <w:rPr>
          <w:rFonts w:ascii="Times New Roman" w:hAnsi="Times New Roman" w:cs="Times New Roman"/>
          <w:color w:val="000000" w:themeColor="text1"/>
        </w:rPr>
        <w:t xml:space="preserve">Для снижения уровня шума в </w:t>
      </w:r>
      <w:r w:rsidRPr="00D20C74">
        <w:rPr>
          <w:rFonts w:ascii="Times New Roman" w:hAnsi="Times New Roman" w:cs="Times New Roman"/>
          <w:color w:val="000000" w:themeColor="text1"/>
        </w:rPr>
        <w:t>жилых зонах</w:t>
      </w:r>
      <w:r w:rsidR="008B61F7" w:rsidRPr="00D20C74">
        <w:rPr>
          <w:rFonts w:ascii="Times New Roman" w:hAnsi="Times New Roman" w:cs="Times New Roman"/>
          <w:color w:val="000000" w:themeColor="text1"/>
        </w:rPr>
        <w:t xml:space="preserve"> необходимо предусмотреть следующие мероприятия:</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lastRenderedPageBreak/>
        <w:t>- </w:t>
      </w:r>
      <w:r w:rsidR="008B61F7" w:rsidRPr="00D20C74">
        <w:rPr>
          <w:rFonts w:ascii="Times New Roman" w:hAnsi="Times New Roman" w:cs="Times New Roman"/>
          <w:color w:val="000000" w:themeColor="text1"/>
        </w:rPr>
        <w:t>устройство полос зеленых насаждений</w:t>
      </w:r>
      <w:r w:rsidRPr="00D20C74">
        <w:rPr>
          <w:rFonts w:ascii="Times New Roman" w:hAnsi="Times New Roman" w:cs="Times New Roman"/>
          <w:color w:val="000000" w:themeColor="text1"/>
        </w:rPr>
        <w:t>,</w:t>
      </w:r>
      <w:r w:rsidR="008B61F7" w:rsidRPr="00D20C74">
        <w:rPr>
          <w:rFonts w:ascii="Times New Roman" w:hAnsi="Times New Roman" w:cs="Times New Roman"/>
          <w:color w:val="000000" w:themeColor="text1"/>
        </w:rPr>
        <w:t xml:space="preserve"> </w:t>
      </w:r>
      <w:r w:rsidRPr="00D20C74">
        <w:rPr>
          <w:rFonts w:ascii="Times New Roman" w:hAnsi="Times New Roman" w:cs="Times New Roman"/>
          <w:color w:val="000000" w:themeColor="text1"/>
        </w:rPr>
        <w:t>шумозащитных</w:t>
      </w:r>
      <w:r w:rsidR="008B61F7" w:rsidRPr="00D20C74">
        <w:rPr>
          <w:rFonts w:ascii="Times New Roman" w:hAnsi="Times New Roman" w:cs="Times New Roman"/>
          <w:color w:val="000000" w:themeColor="text1"/>
        </w:rPr>
        <w:t xml:space="preserve"> конструкции вдоль улиц и магистралей шумо- и газопоглощающими породами</w:t>
      </w:r>
      <w:r w:rsidRPr="00D20C74">
        <w:rPr>
          <w:rFonts w:ascii="Times New Roman" w:hAnsi="Times New Roman" w:cs="Times New Roman"/>
          <w:color w:val="000000" w:themeColor="text1"/>
        </w:rPr>
        <w:t xml:space="preserve"> деревьев</w:t>
      </w:r>
      <w:r w:rsidR="008B61F7" w:rsidRPr="00D20C74">
        <w:rPr>
          <w:rFonts w:ascii="Times New Roman" w:hAnsi="Times New Roman" w:cs="Times New Roman"/>
          <w:color w:val="000000" w:themeColor="text1"/>
        </w:rPr>
        <w:t>, планирование и организация рельефа;</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размещение вдоль городских магистралей «зданий-экранов» – обслуживающих, коммунально-бытовых и административных объектов;</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П</w:t>
      </w:r>
      <w:r w:rsidR="008B61F7" w:rsidRPr="00D20C74">
        <w:rPr>
          <w:rFonts w:ascii="Times New Roman" w:hAnsi="Times New Roman" w:cs="Times New Roman"/>
          <w:color w:val="000000" w:themeColor="text1"/>
        </w:rPr>
        <w:t>ри строительстве новых жилых зданий необходимо:</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размещать застройку с отступом от красных линий</w:t>
      </w:r>
      <w:r w:rsidRPr="00D20C74">
        <w:rPr>
          <w:rFonts w:ascii="Times New Roman" w:hAnsi="Times New Roman" w:cs="Times New Roman"/>
          <w:color w:val="000000" w:themeColor="text1"/>
        </w:rPr>
        <w:t>;</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устраивать между зданиями и красными линиями многорядную</w:t>
      </w:r>
      <w:r w:rsidRPr="00D20C74">
        <w:rPr>
          <w:rFonts w:ascii="Times New Roman" w:hAnsi="Times New Roman" w:cs="Times New Roman"/>
          <w:color w:val="000000" w:themeColor="text1"/>
        </w:rPr>
        <w:t xml:space="preserve"> древесно-кустарниковую посадку;</w:t>
      </w:r>
    </w:p>
    <w:p w:rsidR="008B61F7" w:rsidRPr="00D20C74" w:rsidRDefault="0037745E" w:rsidP="0037745E">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w:t>
      </w:r>
      <w:r w:rsidR="008B61F7" w:rsidRPr="00D20C74">
        <w:rPr>
          <w:rFonts w:ascii="Times New Roman" w:hAnsi="Times New Roman" w:cs="Times New Roman"/>
          <w:color w:val="000000" w:themeColor="text1"/>
        </w:rPr>
        <w:t>применять конструкции с повышенной звукоизоляцией и специальную планировку квартир.</w:t>
      </w:r>
    </w:p>
    <w:p w:rsidR="00381F00" w:rsidRPr="00D20C74" w:rsidRDefault="00381F00" w:rsidP="0037745E">
      <w:pPr>
        <w:pStyle w:val="afffffe"/>
        <w:ind w:firstLine="708"/>
        <w:jc w:val="both"/>
        <w:rPr>
          <w:rFonts w:ascii="Times New Roman" w:hAnsi="Times New Roman" w:cs="Times New Roman"/>
          <w:color w:val="000000" w:themeColor="text1"/>
        </w:rPr>
      </w:pPr>
    </w:p>
    <w:p w:rsidR="00523B9C" w:rsidRPr="00D20C74" w:rsidRDefault="00523B9C" w:rsidP="0037745E">
      <w:pPr>
        <w:pStyle w:val="afffffe"/>
        <w:ind w:firstLine="708"/>
        <w:jc w:val="both"/>
        <w:rPr>
          <w:rFonts w:ascii="Times New Roman" w:hAnsi="Times New Roman" w:cs="Times New Roman"/>
          <w:color w:val="000000" w:themeColor="text1"/>
        </w:rPr>
        <w:sectPr w:rsidR="00523B9C" w:rsidRPr="00D20C74" w:rsidSect="00597F16">
          <w:pgSz w:w="11906" w:h="16838"/>
          <w:pgMar w:top="1134" w:right="707" w:bottom="1134" w:left="1134" w:header="720" w:footer="426" w:gutter="0"/>
          <w:cols w:space="720"/>
          <w:titlePg/>
          <w:docGrid w:linePitch="360"/>
        </w:sectPr>
      </w:pPr>
    </w:p>
    <w:p w:rsidR="00381F00" w:rsidRPr="00D20C74" w:rsidRDefault="00381F00" w:rsidP="003163CD">
      <w:pPr>
        <w:pStyle w:val="20"/>
        <w:keepLines w:val="0"/>
        <w:widowControl/>
        <w:numPr>
          <w:ilvl w:val="0"/>
          <w:numId w:val="1"/>
        </w:numPr>
        <w:tabs>
          <w:tab w:val="left" w:pos="1134"/>
          <w:tab w:val="left" w:pos="1276"/>
        </w:tabs>
        <w:spacing w:before="0" w:after="0"/>
        <w:ind w:left="576" w:hanging="576"/>
        <w:jc w:val="both"/>
        <w:rPr>
          <w:rFonts w:ascii="Times New Roman" w:hAnsi="Times New Roman" w:cs="Times New Roman"/>
          <w:color w:val="000000" w:themeColor="text1"/>
          <w:spacing w:val="0"/>
          <w:kern w:val="0"/>
          <w:lang w:val="ru-RU"/>
        </w:rPr>
      </w:pPr>
      <w:bookmarkStart w:id="27" w:name="_Toc152766180"/>
      <w:r w:rsidRPr="00D20C74">
        <w:rPr>
          <w:rFonts w:ascii="Times New Roman" w:hAnsi="Times New Roman" w:cs="Times New Roman"/>
          <w:color w:val="000000" w:themeColor="text1"/>
          <w:spacing w:val="0"/>
          <w:kern w:val="0"/>
          <w:lang w:val="ru-RU"/>
        </w:rPr>
        <w:lastRenderedPageBreak/>
        <w:t>Утвержденные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и регионального значения, их основные характеристики, местоположение, характеристики зон с особыми условиями использования территорий</w:t>
      </w:r>
      <w:bookmarkEnd w:id="27"/>
    </w:p>
    <w:p w:rsidR="00381F00" w:rsidRPr="00D20C74" w:rsidRDefault="00381F00" w:rsidP="00381F00">
      <w:pPr>
        <w:spacing w:line="276" w:lineRule="auto"/>
        <w:ind w:firstLine="720"/>
        <w:jc w:val="center"/>
        <w:rPr>
          <w:b/>
          <w:color w:val="000000" w:themeColor="text1"/>
        </w:rPr>
      </w:pPr>
      <w:r w:rsidRPr="00D20C74">
        <w:rPr>
          <w:b/>
          <w:color w:val="000000" w:themeColor="text1"/>
        </w:rPr>
        <w:t>Объекты федерального значения</w:t>
      </w:r>
    </w:p>
    <w:p w:rsidR="009B0C8B" w:rsidRPr="00D20C74" w:rsidRDefault="00A061A5" w:rsidP="008B4EDD">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 xml:space="preserve"> </w:t>
      </w:r>
      <w:r w:rsidR="009B0C8B" w:rsidRPr="00D20C74">
        <w:rPr>
          <w:rFonts w:ascii="Times New Roman" w:hAnsi="Times New Roman" w:cs="Times New Roman"/>
          <w:color w:val="000000" w:themeColor="text1"/>
        </w:rPr>
        <w:t xml:space="preserve">В таблице </w:t>
      </w:r>
      <w:r w:rsidR="000F59CC" w:rsidRPr="00D20C74">
        <w:rPr>
          <w:rFonts w:ascii="Times New Roman" w:hAnsi="Times New Roman" w:cs="Times New Roman"/>
          <w:color w:val="000000" w:themeColor="text1"/>
        </w:rPr>
        <w:t>6</w:t>
      </w:r>
      <w:r w:rsidR="009B0C8B" w:rsidRPr="00D20C74">
        <w:rPr>
          <w:rFonts w:ascii="Times New Roman" w:hAnsi="Times New Roman" w:cs="Times New Roman"/>
          <w:color w:val="000000" w:themeColor="text1"/>
        </w:rPr>
        <w:t xml:space="preserve">.1 приведены объекты федерального значения в соответствии с планируемыми и утвержденными документами территориального планирования РФ, долгосрочными целевыми программа и </w:t>
      </w:r>
      <w:r w:rsidR="0098172D" w:rsidRPr="00D20C74">
        <w:rPr>
          <w:rFonts w:ascii="Times New Roman" w:hAnsi="Times New Roman" w:cs="Times New Roman"/>
          <w:color w:val="000000" w:themeColor="text1"/>
        </w:rPr>
        <w:t xml:space="preserve">иными </w:t>
      </w:r>
      <w:r w:rsidR="009B0C8B" w:rsidRPr="00D20C74">
        <w:rPr>
          <w:rFonts w:ascii="Times New Roman" w:hAnsi="Times New Roman" w:cs="Times New Roman"/>
          <w:color w:val="000000" w:themeColor="text1"/>
        </w:rPr>
        <w:t>нормативными</w:t>
      </w:r>
      <w:r w:rsidR="0098172D" w:rsidRPr="00D20C74">
        <w:rPr>
          <w:rFonts w:ascii="Times New Roman" w:hAnsi="Times New Roman" w:cs="Times New Roman"/>
          <w:color w:val="000000" w:themeColor="text1"/>
        </w:rPr>
        <w:t xml:space="preserve"> правовыми </w:t>
      </w:r>
      <w:r w:rsidR="009B0C8B" w:rsidRPr="00D20C74">
        <w:rPr>
          <w:rFonts w:ascii="Times New Roman" w:hAnsi="Times New Roman" w:cs="Times New Roman"/>
          <w:color w:val="000000" w:themeColor="text1"/>
        </w:rPr>
        <w:t>актами.</w:t>
      </w:r>
    </w:p>
    <w:p w:rsidR="009B0C8B" w:rsidRPr="00D20C74" w:rsidRDefault="009B0C8B" w:rsidP="009B0C8B">
      <w:pPr>
        <w:jc w:val="right"/>
        <w:rPr>
          <w:color w:val="000000" w:themeColor="text1"/>
        </w:rPr>
      </w:pPr>
      <w:r w:rsidRPr="00D20C74">
        <w:rPr>
          <w:color w:val="000000" w:themeColor="text1"/>
        </w:rPr>
        <w:t xml:space="preserve">Таблица </w:t>
      </w:r>
      <w:r w:rsidR="000F59CC" w:rsidRPr="00D20C74">
        <w:rPr>
          <w:color w:val="000000" w:themeColor="text1"/>
        </w:rPr>
        <w:t>6</w:t>
      </w:r>
      <w:r w:rsidRPr="00D20C74">
        <w:rPr>
          <w:color w:val="000000" w:themeColor="text1"/>
        </w:rPr>
        <w:t>.1.</w:t>
      </w:r>
    </w:p>
    <w:tbl>
      <w:tblPr>
        <w:tblStyle w:val="2f5"/>
        <w:tblW w:w="15304" w:type="dxa"/>
        <w:jc w:val="center"/>
        <w:tblLook w:val="04A0" w:firstRow="1" w:lastRow="0" w:firstColumn="1" w:lastColumn="0" w:noHBand="0" w:noVBand="1"/>
      </w:tblPr>
      <w:tblGrid>
        <w:gridCol w:w="558"/>
        <w:gridCol w:w="3123"/>
        <w:gridCol w:w="3969"/>
        <w:gridCol w:w="3099"/>
        <w:gridCol w:w="2713"/>
        <w:gridCol w:w="1842"/>
      </w:tblGrid>
      <w:tr w:rsidR="00C610AD" w:rsidRPr="00D20C74" w:rsidTr="002A208A">
        <w:trPr>
          <w:cantSplit/>
          <w:tblHeader/>
          <w:jc w:val="center"/>
        </w:trPr>
        <w:tc>
          <w:tcPr>
            <w:tcW w:w="558" w:type="dxa"/>
            <w:shd w:val="clear" w:color="auto" w:fill="EDEDED" w:themeFill="accent3" w:themeFillTint="33"/>
            <w:vAlign w:val="center"/>
          </w:tcPr>
          <w:p w:rsidR="00590CD4" w:rsidRPr="00D20C74" w:rsidRDefault="00590CD4" w:rsidP="00590CD4">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t>№</w:t>
            </w:r>
          </w:p>
          <w:p w:rsidR="00590CD4" w:rsidRPr="00D20C74" w:rsidRDefault="00590CD4" w:rsidP="00590CD4">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t>п/п</w:t>
            </w:r>
          </w:p>
        </w:tc>
        <w:tc>
          <w:tcPr>
            <w:tcW w:w="3123" w:type="dxa"/>
            <w:shd w:val="clear" w:color="auto" w:fill="EDEDED" w:themeFill="accent3" w:themeFillTint="33"/>
            <w:vAlign w:val="center"/>
          </w:tcPr>
          <w:p w:rsidR="00590CD4" w:rsidRPr="00D20C74" w:rsidRDefault="00590CD4" w:rsidP="00590CD4">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t>Наименование объекта</w:t>
            </w:r>
          </w:p>
        </w:tc>
        <w:tc>
          <w:tcPr>
            <w:tcW w:w="3969" w:type="dxa"/>
            <w:shd w:val="clear" w:color="auto" w:fill="EDEDED" w:themeFill="accent3" w:themeFillTint="33"/>
            <w:vAlign w:val="center"/>
          </w:tcPr>
          <w:p w:rsidR="00590CD4" w:rsidRPr="00D20C74" w:rsidRDefault="00590CD4" w:rsidP="00590CD4">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t>Местоположение</w:t>
            </w:r>
          </w:p>
          <w:p w:rsidR="00590CD4" w:rsidRPr="00D20C74" w:rsidRDefault="00590CD4" w:rsidP="00590CD4">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t>объекта</w:t>
            </w:r>
          </w:p>
        </w:tc>
        <w:tc>
          <w:tcPr>
            <w:tcW w:w="3099" w:type="dxa"/>
            <w:shd w:val="clear" w:color="auto" w:fill="EDEDED" w:themeFill="accent3" w:themeFillTint="33"/>
            <w:vAlign w:val="center"/>
          </w:tcPr>
          <w:p w:rsidR="00590CD4" w:rsidRPr="00D20C74" w:rsidRDefault="00590CD4" w:rsidP="00590CD4">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t>Основные характеристики объекта</w:t>
            </w:r>
          </w:p>
        </w:tc>
        <w:tc>
          <w:tcPr>
            <w:tcW w:w="2713" w:type="dxa"/>
            <w:shd w:val="clear" w:color="auto" w:fill="EDEDED" w:themeFill="accent3" w:themeFillTint="33"/>
            <w:vAlign w:val="center"/>
          </w:tcPr>
          <w:p w:rsidR="00590CD4" w:rsidRPr="00D20C74" w:rsidRDefault="00590CD4" w:rsidP="00590CD4">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t>Основное назначение объекта</w:t>
            </w:r>
          </w:p>
        </w:tc>
        <w:tc>
          <w:tcPr>
            <w:tcW w:w="1842" w:type="dxa"/>
            <w:shd w:val="clear" w:color="auto" w:fill="EDEDED" w:themeFill="accent3" w:themeFillTint="33"/>
            <w:vAlign w:val="center"/>
          </w:tcPr>
          <w:p w:rsidR="00590CD4" w:rsidRPr="00D20C74" w:rsidRDefault="00590CD4" w:rsidP="00590CD4">
            <w:pPr>
              <w:suppressAutoHyphens w:val="0"/>
              <w:spacing w:before="0" w:after="0"/>
              <w:jc w:val="center"/>
              <w:rPr>
                <w:b/>
                <w:color w:val="000000" w:themeColor="text1"/>
                <w:sz w:val="22"/>
                <w:szCs w:val="22"/>
                <w:lang w:eastAsia="en-US"/>
              </w:rPr>
            </w:pPr>
            <w:r w:rsidRPr="00D20C74">
              <w:rPr>
                <w:rFonts w:ascii="Times New Roman" w:hAnsi="Times New Roman" w:cs="Times New Roman"/>
                <w:b/>
                <w:color w:val="000000" w:themeColor="text1"/>
                <w:sz w:val="22"/>
                <w:szCs w:val="22"/>
                <w:lang w:eastAsia="en-US"/>
              </w:rPr>
              <w:t>Период реализации</w:t>
            </w:r>
          </w:p>
        </w:tc>
      </w:tr>
      <w:tr w:rsidR="00C610AD" w:rsidRPr="00D20C74" w:rsidTr="002A208A">
        <w:trPr>
          <w:cantSplit/>
          <w:jc w:val="center"/>
        </w:trPr>
        <w:tc>
          <w:tcPr>
            <w:tcW w:w="15304" w:type="dxa"/>
            <w:gridSpan w:val="6"/>
          </w:tcPr>
          <w:p w:rsidR="00590CD4" w:rsidRPr="00D20C74" w:rsidRDefault="00590CD4" w:rsidP="00590CD4">
            <w:pPr>
              <w:suppressAutoHyphens w:val="0"/>
              <w:spacing w:before="0" w:after="0"/>
              <w:jc w:val="center"/>
              <w:rPr>
                <w:b/>
                <w:color w:val="000000" w:themeColor="text1"/>
                <w:sz w:val="22"/>
                <w:szCs w:val="22"/>
                <w:lang w:eastAsia="en-US"/>
              </w:rPr>
            </w:pPr>
            <w:r w:rsidRPr="00D20C74">
              <w:rPr>
                <w:rFonts w:ascii="Times New Roman" w:hAnsi="Times New Roman" w:cs="Times New Roman"/>
                <w:b/>
                <w:color w:val="000000" w:themeColor="text1"/>
                <w:sz w:val="22"/>
                <w:szCs w:val="22"/>
                <w:lang w:eastAsia="en-US"/>
              </w:rPr>
              <w:t>Объекты ФСИН России</w:t>
            </w:r>
          </w:p>
        </w:tc>
      </w:tr>
      <w:tr w:rsidR="00C610AD" w:rsidRPr="00D20C74" w:rsidTr="002A208A">
        <w:trPr>
          <w:cantSplit/>
          <w:trHeight w:val="1574"/>
          <w:jc w:val="center"/>
        </w:trPr>
        <w:tc>
          <w:tcPr>
            <w:tcW w:w="558" w:type="dxa"/>
            <w:vAlign w:val="center"/>
          </w:tcPr>
          <w:p w:rsidR="00590CD4" w:rsidRPr="00D20C74" w:rsidRDefault="000F59CC" w:rsidP="00590CD4">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1</w:t>
            </w:r>
          </w:p>
        </w:tc>
        <w:tc>
          <w:tcPr>
            <w:tcW w:w="3123" w:type="dxa"/>
            <w:vAlign w:val="center"/>
          </w:tcPr>
          <w:p w:rsidR="00590CD4" w:rsidRPr="00D20C74" w:rsidRDefault="00590CD4" w:rsidP="00590CD4">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Строительство учреждения о</w:t>
            </w:r>
            <w:r w:rsidR="002619FC" w:rsidRPr="00D20C74">
              <w:rPr>
                <w:rFonts w:ascii="Times New Roman" w:hAnsi="Times New Roman" w:cs="Times New Roman"/>
                <w:color w:val="000000" w:themeColor="text1"/>
                <w:sz w:val="22"/>
                <w:szCs w:val="22"/>
                <w:lang w:eastAsia="en-US"/>
              </w:rPr>
              <w:t xml:space="preserve">бъединённого типа на 3000 мест </w:t>
            </w:r>
            <w:r w:rsidRPr="00D20C74">
              <w:rPr>
                <w:rFonts w:ascii="Times New Roman" w:hAnsi="Times New Roman" w:cs="Times New Roman"/>
                <w:color w:val="000000" w:themeColor="text1"/>
                <w:sz w:val="22"/>
                <w:szCs w:val="22"/>
                <w:lang w:eastAsia="en-US"/>
              </w:rPr>
              <w:t>УФСИН</w:t>
            </w:r>
          </w:p>
        </w:tc>
        <w:tc>
          <w:tcPr>
            <w:tcW w:w="3969" w:type="dxa"/>
            <w:vAlign w:val="center"/>
          </w:tcPr>
          <w:p w:rsidR="00590CD4" w:rsidRPr="00D20C74" w:rsidRDefault="004221BE" w:rsidP="004221BE">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Калужская область, г</w:t>
            </w:r>
            <w:r w:rsidR="00590CD4" w:rsidRPr="00D20C74">
              <w:rPr>
                <w:rFonts w:ascii="Times New Roman" w:hAnsi="Times New Roman" w:cs="Times New Roman"/>
                <w:color w:val="000000" w:themeColor="text1"/>
                <w:sz w:val="22"/>
                <w:szCs w:val="22"/>
                <w:lang w:eastAsia="en-US"/>
              </w:rPr>
              <w:t>ородской округ «Город Калуга» в районе д. Жерело</w:t>
            </w:r>
          </w:p>
        </w:tc>
        <w:tc>
          <w:tcPr>
            <w:tcW w:w="3099" w:type="dxa"/>
            <w:vAlign w:val="center"/>
          </w:tcPr>
          <w:p w:rsidR="00590CD4" w:rsidRPr="00D20C74" w:rsidRDefault="00590CD4" w:rsidP="00B16320">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Исправительное учреждение объеденного типа на 3000 мест</w:t>
            </w:r>
          </w:p>
        </w:tc>
        <w:tc>
          <w:tcPr>
            <w:tcW w:w="2713" w:type="dxa"/>
            <w:vAlign w:val="center"/>
          </w:tcPr>
          <w:p w:rsidR="00590CD4" w:rsidRPr="00D20C74" w:rsidRDefault="00590CD4" w:rsidP="00590CD4">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Исправительное учреждение</w:t>
            </w:r>
          </w:p>
          <w:p w:rsidR="002619FC" w:rsidRPr="00D20C74" w:rsidRDefault="002619FC" w:rsidP="00590CD4">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УФСИН</w:t>
            </w:r>
          </w:p>
        </w:tc>
        <w:tc>
          <w:tcPr>
            <w:tcW w:w="1842" w:type="dxa"/>
            <w:vAlign w:val="center"/>
          </w:tcPr>
          <w:p w:rsidR="00590CD4" w:rsidRPr="00D20C74" w:rsidRDefault="00590CD4"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2A208A">
        <w:trPr>
          <w:cantSplit/>
          <w:jc w:val="center"/>
        </w:trPr>
        <w:tc>
          <w:tcPr>
            <w:tcW w:w="15304" w:type="dxa"/>
            <w:gridSpan w:val="6"/>
            <w:vAlign w:val="center"/>
          </w:tcPr>
          <w:p w:rsidR="00590CD4" w:rsidRPr="00D20C74" w:rsidRDefault="00590CD4"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b/>
                <w:color w:val="000000" w:themeColor="text1"/>
                <w:sz w:val="22"/>
                <w:szCs w:val="22"/>
                <w:lang w:eastAsia="en-US"/>
              </w:rPr>
              <w:t>Объекты в сфере здравоохранения</w:t>
            </w:r>
          </w:p>
        </w:tc>
      </w:tr>
      <w:tr w:rsidR="00C610AD" w:rsidRPr="00D20C74" w:rsidTr="002A208A">
        <w:trPr>
          <w:cantSplit/>
          <w:trHeight w:val="1198"/>
          <w:jc w:val="center"/>
        </w:trPr>
        <w:tc>
          <w:tcPr>
            <w:tcW w:w="558" w:type="dxa"/>
            <w:vAlign w:val="center"/>
          </w:tcPr>
          <w:p w:rsidR="00590CD4" w:rsidRPr="00D20C74" w:rsidRDefault="000F59CC" w:rsidP="00590CD4">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2</w:t>
            </w:r>
          </w:p>
        </w:tc>
        <w:tc>
          <w:tcPr>
            <w:tcW w:w="3123" w:type="dxa"/>
            <w:vAlign w:val="center"/>
          </w:tcPr>
          <w:p w:rsidR="00590CD4" w:rsidRPr="00D20C74" w:rsidRDefault="00590CD4" w:rsidP="002A208A">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Создание регионального сосудистого центра, действующего в рамках государственного заказа</w:t>
            </w:r>
          </w:p>
        </w:tc>
        <w:tc>
          <w:tcPr>
            <w:tcW w:w="3969" w:type="dxa"/>
            <w:vMerge w:val="restart"/>
            <w:vAlign w:val="center"/>
          </w:tcPr>
          <w:p w:rsidR="00590CD4" w:rsidRPr="00D20C74" w:rsidRDefault="004221BE" w:rsidP="004221BE">
            <w:pPr>
              <w:suppressAutoHyphens w:val="0"/>
              <w:spacing w:before="0" w:after="0"/>
              <w:rPr>
                <w:color w:val="000000" w:themeColor="text1"/>
                <w:sz w:val="22"/>
                <w:szCs w:val="22"/>
                <w:lang w:eastAsia="en-US"/>
              </w:rPr>
            </w:pPr>
            <w:r w:rsidRPr="00D20C74">
              <w:rPr>
                <w:rFonts w:ascii="Times New Roman" w:hAnsi="Times New Roman" w:cs="Times New Roman"/>
                <w:color w:val="000000" w:themeColor="text1"/>
                <w:sz w:val="22"/>
                <w:szCs w:val="22"/>
                <w:lang w:eastAsia="en-US"/>
              </w:rPr>
              <w:t>Калужская область, г</w:t>
            </w:r>
            <w:r w:rsidR="00590CD4" w:rsidRPr="00D20C74">
              <w:rPr>
                <w:rFonts w:ascii="Times New Roman" w:hAnsi="Times New Roman" w:cs="Times New Roman"/>
                <w:color w:val="000000" w:themeColor="text1"/>
                <w:sz w:val="22"/>
                <w:szCs w:val="22"/>
                <w:lang w:eastAsia="en-US"/>
              </w:rPr>
              <w:t>ородской округ «Город Калуга»</w:t>
            </w:r>
            <w:r w:rsidRPr="00D20C74">
              <w:rPr>
                <w:rFonts w:ascii="Times New Roman" w:hAnsi="Times New Roman" w:cs="Times New Roman"/>
                <w:color w:val="000000" w:themeColor="text1"/>
                <w:sz w:val="22"/>
                <w:szCs w:val="22"/>
                <w:lang w:eastAsia="en-US"/>
              </w:rPr>
              <w:t>, г. </w:t>
            </w:r>
            <w:r w:rsidR="00590CD4" w:rsidRPr="00D20C74">
              <w:rPr>
                <w:rFonts w:ascii="Times New Roman" w:hAnsi="Times New Roman" w:cs="Times New Roman"/>
                <w:color w:val="000000" w:themeColor="text1"/>
                <w:sz w:val="22"/>
                <w:szCs w:val="22"/>
                <w:lang w:eastAsia="en-US"/>
              </w:rPr>
              <w:t>Калуга</w:t>
            </w:r>
          </w:p>
        </w:tc>
        <w:tc>
          <w:tcPr>
            <w:tcW w:w="3099" w:type="dxa"/>
            <w:vMerge w:val="restart"/>
            <w:vAlign w:val="center"/>
          </w:tcPr>
          <w:p w:rsidR="00590CD4" w:rsidRPr="00D20C74" w:rsidRDefault="00590CD4"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Комплекс объектов</w:t>
            </w:r>
            <w:r w:rsidR="000F59CC" w:rsidRPr="00D20C74">
              <w:rPr>
                <w:rFonts w:ascii="Times New Roman" w:hAnsi="Times New Roman" w:cs="Times New Roman"/>
                <w:color w:val="000000" w:themeColor="text1"/>
                <w:sz w:val="22"/>
                <w:szCs w:val="22"/>
                <w:lang w:eastAsia="en-US"/>
              </w:rPr>
              <w:t>, проектной мощностью до 500 пос. в смену</w:t>
            </w:r>
          </w:p>
        </w:tc>
        <w:tc>
          <w:tcPr>
            <w:tcW w:w="2713" w:type="dxa"/>
            <w:vMerge w:val="restart"/>
            <w:vAlign w:val="center"/>
          </w:tcPr>
          <w:p w:rsidR="00590CD4" w:rsidRPr="00D20C74" w:rsidRDefault="00590CD4"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Объект медицинского обслуживания</w:t>
            </w:r>
          </w:p>
        </w:tc>
        <w:tc>
          <w:tcPr>
            <w:tcW w:w="1842" w:type="dxa"/>
            <w:vAlign w:val="center"/>
          </w:tcPr>
          <w:p w:rsidR="00590CD4" w:rsidRPr="00D20C74" w:rsidRDefault="00590CD4"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2A208A">
        <w:trPr>
          <w:cantSplit/>
          <w:trHeight w:val="1198"/>
          <w:jc w:val="center"/>
        </w:trPr>
        <w:tc>
          <w:tcPr>
            <w:tcW w:w="558" w:type="dxa"/>
            <w:vAlign w:val="center"/>
          </w:tcPr>
          <w:p w:rsidR="00590CD4" w:rsidRPr="00D20C74" w:rsidRDefault="000F59CC" w:rsidP="00590CD4">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3</w:t>
            </w:r>
          </w:p>
        </w:tc>
        <w:tc>
          <w:tcPr>
            <w:tcW w:w="3123" w:type="dxa"/>
            <w:vAlign w:val="center"/>
          </w:tcPr>
          <w:p w:rsidR="00590CD4" w:rsidRPr="00D20C74" w:rsidRDefault="00590CD4" w:rsidP="002A208A">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Создание первичного сосудистого центра </w:t>
            </w:r>
          </w:p>
          <w:p w:rsidR="00590CD4" w:rsidRPr="00D20C74" w:rsidRDefault="00590CD4" w:rsidP="002A208A">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(г. Калуга)</w:t>
            </w:r>
          </w:p>
        </w:tc>
        <w:tc>
          <w:tcPr>
            <w:tcW w:w="3969" w:type="dxa"/>
            <w:vMerge/>
          </w:tcPr>
          <w:p w:rsidR="00590CD4" w:rsidRPr="00D20C74" w:rsidRDefault="00590CD4" w:rsidP="0016171D">
            <w:pPr>
              <w:suppressAutoHyphens w:val="0"/>
              <w:spacing w:before="0" w:after="0"/>
              <w:rPr>
                <w:rFonts w:ascii="Times New Roman" w:hAnsi="Times New Roman" w:cs="Times New Roman"/>
                <w:color w:val="000000" w:themeColor="text1"/>
                <w:sz w:val="22"/>
                <w:szCs w:val="22"/>
                <w:lang w:eastAsia="en-US"/>
              </w:rPr>
            </w:pPr>
          </w:p>
        </w:tc>
        <w:tc>
          <w:tcPr>
            <w:tcW w:w="3099" w:type="dxa"/>
            <w:vMerge/>
          </w:tcPr>
          <w:p w:rsidR="00590CD4" w:rsidRPr="00D20C74" w:rsidRDefault="00590CD4" w:rsidP="0016171D">
            <w:pPr>
              <w:suppressAutoHyphens w:val="0"/>
              <w:spacing w:before="0" w:after="0"/>
              <w:rPr>
                <w:rFonts w:ascii="Times New Roman" w:hAnsi="Times New Roman" w:cs="Times New Roman"/>
                <w:color w:val="000000" w:themeColor="text1"/>
                <w:sz w:val="22"/>
                <w:szCs w:val="22"/>
                <w:lang w:eastAsia="en-US"/>
              </w:rPr>
            </w:pPr>
          </w:p>
        </w:tc>
        <w:tc>
          <w:tcPr>
            <w:tcW w:w="2713" w:type="dxa"/>
            <w:vMerge/>
          </w:tcPr>
          <w:p w:rsidR="00590CD4" w:rsidRPr="00D20C74" w:rsidRDefault="00590CD4" w:rsidP="0016171D">
            <w:pPr>
              <w:suppressAutoHyphens w:val="0"/>
              <w:spacing w:before="0" w:after="0"/>
              <w:rPr>
                <w:rFonts w:ascii="Times New Roman" w:hAnsi="Times New Roman" w:cs="Times New Roman"/>
                <w:color w:val="000000" w:themeColor="text1"/>
                <w:sz w:val="22"/>
                <w:szCs w:val="22"/>
                <w:lang w:eastAsia="en-US"/>
              </w:rPr>
            </w:pPr>
          </w:p>
        </w:tc>
        <w:tc>
          <w:tcPr>
            <w:tcW w:w="1842" w:type="dxa"/>
            <w:vAlign w:val="center"/>
          </w:tcPr>
          <w:p w:rsidR="00590CD4" w:rsidRPr="00D20C74" w:rsidRDefault="00590CD4"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2A208A">
        <w:trPr>
          <w:cantSplit/>
          <w:jc w:val="center"/>
        </w:trPr>
        <w:tc>
          <w:tcPr>
            <w:tcW w:w="15304" w:type="dxa"/>
            <w:gridSpan w:val="6"/>
            <w:vAlign w:val="center"/>
          </w:tcPr>
          <w:p w:rsidR="00590CD4" w:rsidRPr="00D20C74" w:rsidRDefault="00590CD4"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b/>
                <w:color w:val="000000" w:themeColor="text1"/>
                <w:sz w:val="22"/>
                <w:szCs w:val="22"/>
                <w:lang w:eastAsia="en-US"/>
              </w:rPr>
              <w:t>Объекты в сфере культуры и искусства</w:t>
            </w:r>
          </w:p>
        </w:tc>
      </w:tr>
      <w:tr w:rsidR="00C610AD" w:rsidRPr="00D20C74" w:rsidTr="002A208A">
        <w:trPr>
          <w:cantSplit/>
          <w:trHeight w:val="1578"/>
          <w:jc w:val="center"/>
        </w:trPr>
        <w:tc>
          <w:tcPr>
            <w:tcW w:w="558" w:type="dxa"/>
            <w:vAlign w:val="center"/>
          </w:tcPr>
          <w:p w:rsidR="00590CD4" w:rsidRPr="00D20C74" w:rsidRDefault="000F59CC" w:rsidP="00A52BFD">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4</w:t>
            </w:r>
          </w:p>
        </w:tc>
        <w:tc>
          <w:tcPr>
            <w:tcW w:w="3123" w:type="dxa"/>
            <w:vAlign w:val="center"/>
          </w:tcPr>
          <w:p w:rsidR="00590CD4" w:rsidRPr="00D20C74" w:rsidRDefault="00590CD4" w:rsidP="00C65EEC">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Строительство 2-й очереди государственного музея истории космонавтики имени К.Э. Циолковского</w:t>
            </w:r>
          </w:p>
        </w:tc>
        <w:tc>
          <w:tcPr>
            <w:tcW w:w="3969" w:type="dxa"/>
            <w:vAlign w:val="center"/>
          </w:tcPr>
          <w:p w:rsidR="00590CD4" w:rsidRPr="00D20C74" w:rsidRDefault="004221BE" w:rsidP="004221BE">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Калужская область, городской округ «Город Калуга», г. Калуга, </w:t>
            </w:r>
            <w:r w:rsidR="00590CD4" w:rsidRPr="00D20C74">
              <w:rPr>
                <w:rFonts w:ascii="Times New Roman" w:hAnsi="Times New Roman" w:cs="Times New Roman"/>
                <w:color w:val="000000" w:themeColor="text1"/>
                <w:sz w:val="22"/>
                <w:szCs w:val="22"/>
                <w:lang w:eastAsia="en-US"/>
              </w:rPr>
              <w:t>ул. Академика Королева, 2</w:t>
            </w:r>
          </w:p>
        </w:tc>
        <w:tc>
          <w:tcPr>
            <w:tcW w:w="3099" w:type="dxa"/>
            <w:vAlign w:val="center"/>
          </w:tcPr>
          <w:p w:rsidR="004221BE" w:rsidRPr="00D20C74" w:rsidRDefault="004221BE" w:rsidP="004221BE">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Музейный комплекс</w:t>
            </w:r>
          </w:p>
          <w:p w:rsidR="00590CD4" w:rsidRPr="00D20C74" w:rsidRDefault="004221BE" w:rsidP="004221BE">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площадью 12 500 м</w:t>
            </w:r>
            <w:r w:rsidRPr="00D20C74">
              <w:rPr>
                <w:rFonts w:ascii="Times New Roman" w:hAnsi="Times New Roman" w:cs="Times New Roman"/>
                <w:color w:val="000000" w:themeColor="text1"/>
                <w:sz w:val="22"/>
                <w:szCs w:val="22"/>
                <w:vertAlign w:val="superscript"/>
                <w:lang w:eastAsia="en-US"/>
              </w:rPr>
              <w:t>2</w:t>
            </w:r>
          </w:p>
        </w:tc>
        <w:tc>
          <w:tcPr>
            <w:tcW w:w="2713" w:type="dxa"/>
            <w:vAlign w:val="center"/>
          </w:tcPr>
          <w:p w:rsidR="00590CD4" w:rsidRPr="00D20C74" w:rsidRDefault="00590CD4" w:rsidP="004221BE">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Музей</w:t>
            </w:r>
          </w:p>
        </w:tc>
        <w:tc>
          <w:tcPr>
            <w:tcW w:w="1842" w:type="dxa"/>
            <w:vAlign w:val="center"/>
          </w:tcPr>
          <w:p w:rsidR="00590CD4" w:rsidRPr="00D20C74" w:rsidRDefault="00590CD4" w:rsidP="004221BE">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Реализован</w:t>
            </w:r>
          </w:p>
        </w:tc>
      </w:tr>
      <w:tr w:rsidR="00C610AD" w:rsidRPr="00D20C74" w:rsidTr="002A208A">
        <w:trPr>
          <w:cantSplit/>
          <w:jc w:val="center"/>
        </w:trPr>
        <w:tc>
          <w:tcPr>
            <w:tcW w:w="15304" w:type="dxa"/>
            <w:gridSpan w:val="6"/>
            <w:vAlign w:val="center"/>
          </w:tcPr>
          <w:p w:rsidR="004221BE" w:rsidRPr="00D20C74" w:rsidRDefault="004221BE" w:rsidP="004221BE">
            <w:pPr>
              <w:suppressAutoHyphens w:val="0"/>
              <w:spacing w:before="0" w:after="0"/>
              <w:jc w:val="center"/>
              <w:rPr>
                <w:color w:val="000000" w:themeColor="text1"/>
                <w:sz w:val="22"/>
                <w:szCs w:val="22"/>
                <w:lang w:eastAsia="en-US"/>
              </w:rPr>
            </w:pPr>
            <w:r w:rsidRPr="00D20C74">
              <w:rPr>
                <w:rFonts w:ascii="Times New Roman" w:hAnsi="Times New Roman" w:cs="Times New Roman"/>
                <w:b/>
                <w:color w:val="000000" w:themeColor="text1"/>
                <w:sz w:val="22"/>
                <w:szCs w:val="22"/>
                <w:lang w:eastAsia="en-US"/>
              </w:rPr>
              <w:lastRenderedPageBreak/>
              <w:t>Объекты в сфере образования</w:t>
            </w:r>
          </w:p>
        </w:tc>
      </w:tr>
      <w:tr w:rsidR="00C610AD" w:rsidRPr="00D20C74" w:rsidTr="002A208A">
        <w:trPr>
          <w:cantSplit/>
          <w:trHeight w:val="1987"/>
          <w:jc w:val="center"/>
        </w:trPr>
        <w:tc>
          <w:tcPr>
            <w:tcW w:w="558" w:type="dxa"/>
            <w:vAlign w:val="center"/>
          </w:tcPr>
          <w:p w:rsidR="00590CD4" w:rsidRPr="00D20C74" w:rsidRDefault="000F59CC" w:rsidP="00A52BFD">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5</w:t>
            </w:r>
          </w:p>
        </w:tc>
        <w:tc>
          <w:tcPr>
            <w:tcW w:w="3123" w:type="dxa"/>
            <w:vAlign w:val="center"/>
          </w:tcPr>
          <w:p w:rsidR="00590CD4" w:rsidRPr="00D20C74" w:rsidRDefault="00044547" w:rsidP="000F59CC">
            <w:pPr>
              <w:suppressAutoHyphens w:val="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Строительство комплекса зданий, строений, сооружений КФ МГТУ им. Н.Э. Баумана</w:t>
            </w:r>
          </w:p>
        </w:tc>
        <w:tc>
          <w:tcPr>
            <w:tcW w:w="3969" w:type="dxa"/>
            <w:vAlign w:val="center"/>
          </w:tcPr>
          <w:p w:rsidR="00590CD4" w:rsidRPr="00D20C74" w:rsidRDefault="004221BE" w:rsidP="000F59CC">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Калужская область, городской округ «Город Калуга», </w:t>
            </w:r>
            <w:r w:rsidR="005921B3" w:rsidRPr="00D20C74">
              <w:rPr>
                <w:rFonts w:ascii="Times New Roman" w:hAnsi="Times New Roman" w:cs="Times New Roman"/>
                <w:color w:val="000000" w:themeColor="text1"/>
                <w:sz w:val="22"/>
                <w:szCs w:val="22"/>
                <w:lang w:eastAsia="en-US"/>
              </w:rPr>
              <w:t>в районе деревни Пучково</w:t>
            </w:r>
          </w:p>
        </w:tc>
        <w:tc>
          <w:tcPr>
            <w:tcW w:w="3099" w:type="dxa"/>
            <w:vAlign w:val="center"/>
          </w:tcPr>
          <w:p w:rsidR="00044547" w:rsidRPr="00D20C74" w:rsidRDefault="00044547" w:rsidP="00044547">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Новый корпус КФ МГТУ им. Н.Э. Баумана на земельном участке</w:t>
            </w:r>
          </w:p>
          <w:p w:rsidR="00590CD4" w:rsidRPr="00D20C74" w:rsidRDefault="00044547" w:rsidP="00044547">
            <w:pPr>
              <w:suppressAutoHyphens w:val="0"/>
              <w:spacing w:before="0" w:after="0"/>
              <w:jc w:val="center"/>
              <w:rPr>
                <w:color w:val="000000" w:themeColor="text1"/>
                <w:lang w:eastAsia="en-US"/>
              </w:rPr>
            </w:pPr>
            <w:r w:rsidRPr="00D20C74">
              <w:rPr>
                <w:rFonts w:ascii="Times New Roman" w:hAnsi="Times New Roman" w:cs="Times New Roman"/>
                <w:color w:val="000000" w:themeColor="text1"/>
                <w:sz w:val="22"/>
                <w:szCs w:val="22"/>
                <w:lang w:eastAsia="en-US"/>
              </w:rPr>
              <w:t>к.н 40:25:000200:194</w:t>
            </w:r>
          </w:p>
        </w:tc>
        <w:tc>
          <w:tcPr>
            <w:tcW w:w="2713" w:type="dxa"/>
            <w:vAlign w:val="center"/>
          </w:tcPr>
          <w:p w:rsidR="00590CD4" w:rsidRPr="00D20C74" w:rsidRDefault="00044547" w:rsidP="00044547">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Учреждение высшего профессионального образования</w:t>
            </w:r>
          </w:p>
        </w:tc>
        <w:tc>
          <w:tcPr>
            <w:tcW w:w="1842" w:type="dxa"/>
            <w:vAlign w:val="center"/>
          </w:tcPr>
          <w:p w:rsidR="00590CD4" w:rsidRPr="00D20C74" w:rsidRDefault="000F59CC" w:rsidP="00044547">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Реализован</w:t>
            </w:r>
          </w:p>
        </w:tc>
      </w:tr>
      <w:tr w:rsidR="00C610AD" w:rsidRPr="00D20C74" w:rsidTr="002A208A">
        <w:trPr>
          <w:cantSplit/>
          <w:jc w:val="center"/>
        </w:trPr>
        <w:tc>
          <w:tcPr>
            <w:tcW w:w="15304" w:type="dxa"/>
            <w:gridSpan w:val="6"/>
            <w:vAlign w:val="center"/>
          </w:tcPr>
          <w:p w:rsidR="00A52BFD" w:rsidRPr="00D20C74" w:rsidRDefault="00A52BFD" w:rsidP="00A52BFD">
            <w:pPr>
              <w:suppressAutoHyphens w:val="0"/>
              <w:spacing w:before="0" w:after="0"/>
              <w:jc w:val="center"/>
              <w:rPr>
                <w:color w:val="000000" w:themeColor="text1"/>
                <w:sz w:val="22"/>
                <w:szCs w:val="22"/>
                <w:lang w:eastAsia="en-US"/>
              </w:rPr>
            </w:pPr>
            <w:r w:rsidRPr="00D20C74">
              <w:rPr>
                <w:rFonts w:ascii="Times New Roman" w:hAnsi="Times New Roman" w:cs="Times New Roman"/>
                <w:b/>
                <w:color w:val="000000" w:themeColor="text1"/>
                <w:sz w:val="22"/>
                <w:szCs w:val="22"/>
                <w:lang w:eastAsia="en-US"/>
              </w:rPr>
              <w:t>Объекты в области инженерной инфраструктуры</w:t>
            </w:r>
          </w:p>
        </w:tc>
      </w:tr>
      <w:tr w:rsidR="00C610AD" w:rsidRPr="00D20C74" w:rsidTr="002A208A">
        <w:trPr>
          <w:cantSplit/>
          <w:trHeight w:val="2842"/>
          <w:jc w:val="center"/>
        </w:trPr>
        <w:tc>
          <w:tcPr>
            <w:tcW w:w="558" w:type="dxa"/>
            <w:vAlign w:val="center"/>
          </w:tcPr>
          <w:p w:rsidR="00590CD4" w:rsidRPr="00D20C74" w:rsidRDefault="00044547" w:rsidP="00590CD4">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6</w:t>
            </w:r>
          </w:p>
        </w:tc>
        <w:tc>
          <w:tcPr>
            <w:tcW w:w="3123" w:type="dxa"/>
            <w:vAlign w:val="center"/>
          </w:tcPr>
          <w:p w:rsidR="00590CD4" w:rsidRPr="00D20C74" w:rsidRDefault="0000418D" w:rsidP="000F59CC">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Реконструкция ГРП-2, газосборной сети и газопромысловых объектов Калужского ПХГ</w:t>
            </w:r>
          </w:p>
        </w:tc>
        <w:tc>
          <w:tcPr>
            <w:tcW w:w="3969" w:type="dxa"/>
            <w:vAlign w:val="center"/>
          </w:tcPr>
          <w:p w:rsidR="0000418D" w:rsidRPr="00D20C74" w:rsidRDefault="0000418D" w:rsidP="000F59CC">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Калужская область, район Дзержинский, сельское поселение село Льва Толстого; </w:t>
            </w:r>
          </w:p>
          <w:p w:rsidR="00590CD4" w:rsidRPr="00D20C74" w:rsidRDefault="0000418D" w:rsidP="000F59CC">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городской округ город Калуга</w:t>
            </w:r>
          </w:p>
        </w:tc>
        <w:tc>
          <w:tcPr>
            <w:tcW w:w="3099" w:type="dxa"/>
            <w:vAlign w:val="center"/>
          </w:tcPr>
          <w:p w:rsidR="00590CD4" w:rsidRPr="00D20C74" w:rsidRDefault="0000418D"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проектный объем транспортировки газа - 4,38 млрд. куб. метров в год; проектная производительность ПXГ - 30 млн. куб. метров газа в сутки</w:t>
            </w:r>
          </w:p>
        </w:tc>
        <w:tc>
          <w:tcPr>
            <w:tcW w:w="2713" w:type="dxa"/>
            <w:vAlign w:val="center"/>
          </w:tcPr>
          <w:p w:rsidR="00590CD4" w:rsidRPr="00D20C74" w:rsidRDefault="000F59CC" w:rsidP="00EA3149">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У</w:t>
            </w:r>
            <w:r w:rsidR="0000418D" w:rsidRPr="00D20C74">
              <w:rPr>
                <w:rFonts w:ascii="Times New Roman" w:hAnsi="Times New Roman" w:cs="Times New Roman"/>
                <w:color w:val="000000" w:themeColor="text1"/>
                <w:sz w:val="22"/>
                <w:szCs w:val="22"/>
                <w:lang w:eastAsia="en-US"/>
              </w:rPr>
              <w:t>величение суточной производительности Калужского подземного хранилища газа, повышение надежности работы оборудования</w:t>
            </w:r>
          </w:p>
        </w:tc>
        <w:tc>
          <w:tcPr>
            <w:tcW w:w="1842" w:type="dxa"/>
            <w:vAlign w:val="center"/>
          </w:tcPr>
          <w:p w:rsidR="00590CD4" w:rsidRPr="00D20C74" w:rsidRDefault="0000418D" w:rsidP="0000418D">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2A208A">
        <w:trPr>
          <w:cantSplit/>
          <w:trHeight w:val="411"/>
          <w:jc w:val="center"/>
        </w:trPr>
        <w:tc>
          <w:tcPr>
            <w:tcW w:w="558" w:type="dxa"/>
            <w:vAlign w:val="center"/>
          </w:tcPr>
          <w:p w:rsidR="00590CD4" w:rsidRPr="00D20C74" w:rsidRDefault="00044547" w:rsidP="00590CD4">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7</w:t>
            </w:r>
          </w:p>
        </w:tc>
        <w:tc>
          <w:tcPr>
            <w:tcW w:w="3123" w:type="dxa"/>
            <w:vAlign w:val="center"/>
          </w:tcPr>
          <w:p w:rsidR="00C60648" w:rsidRPr="00D20C74" w:rsidRDefault="00EA3149" w:rsidP="00D02C33">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ВЛ 220 кВ Орбита - Спутник </w:t>
            </w:r>
          </w:p>
          <w:p w:rsidR="00590CD4" w:rsidRPr="00D20C74" w:rsidRDefault="00EA3149" w:rsidP="00D02C33">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(реконструкция)</w:t>
            </w:r>
          </w:p>
        </w:tc>
        <w:tc>
          <w:tcPr>
            <w:tcW w:w="3969" w:type="dxa"/>
            <w:vAlign w:val="center"/>
          </w:tcPr>
          <w:p w:rsidR="00590CD4" w:rsidRPr="00D20C74" w:rsidRDefault="00EA3149" w:rsidP="00D02C33">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Перемышльский район, Ферзиковский район, городской округ </w:t>
            </w:r>
            <w:r w:rsidR="008434CB" w:rsidRPr="00D20C74">
              <w:rPr>
                <w:rFonts w:ascii="Times New Roman" w:hAnsi="Times New Roman" w:cs="Times New Roman"/>
                <w:color w:val="000000" w:themeColor="text1"/>
                <w:sz w:val="22"/>
                <w:szCs w:val="22"/>
                <w:lang w:eastAsia="en-US"/>
              </w:rPr>
              <w:t>«</w:t>
            </w:r>
            <w:r w:rsidRPr="00D20C74">
              <w:rPr>
                <w:rFonts w:ascii="Times New Roman" w:hAnsi="Times New Roman" w:cs="Times New Roman"/>
                <w:color w:val="000000" w:themeColor="text1"/>
                <w:sz w:val="22"/>
                <w:szCs w:val="22"/>
                <w:lang w:eastAsia="en-US"/>
              </w:rPr>
              <w:t>Город Калуга</w:t>
            </w:r>
            <w:r w:rsidR="008434CB" w:rsidRPr="00D20C74">
              <w:rPr>
                <w:rFonts w:ascii="Times New Roman" w:hAnsi="Times New Roman" w:cs="Times New Roman"/>
                <w:color w:val="000000" w:themeColor="text1"/>
                <w:sz w:val="22"/>
                <w:szCs w:val="22"/>
                <w:lang w:eastAsia="en-US"/>
              </w:rPr>
              <w:t>»</w:t>
            </w:r>
            <w:r w:rsidRPr="00D20C74">
              <w:rPr>
                <w:rFonts w:ascii="Times New Roman" w:hAnsi="Times New Roman" w:cs="Times New Roman"/>
                <w:color w:val="000000" w:themeColor="text1"/>
                <w:sz w:val="22"/>
                <w:szCs w:val="22"/>
                <w:lang w:eastAsia="en-US"/>
              </w:rPr>
              <w:t>, Калужская область</w:t>
            </w:r>
          </w:p>
        </w:tc>
        <w:tc>
          <w:tcPr>
            <w:tcW w:w="3099" w:type="dxa"/>
            <w:vAlign w:val="center"/>
          </w:tcPr>
          <w:p w:rsidR="00590CD4" w:rsidRPr="00D20C74" w:rsidRDefault="00EA3149"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Высоковольтная линия электропередачи, напряжением 220 кВ</w:t>
            </w:r>
          </w:p>
        </w:tc>
        <w:tc>
          <w:tcPr>
            <w:tcW w:w="2713" w:type="dxa"/>
            <w:vAlign w:val="center"/>
          </w:tcPr>
          <w:p w:rsidR="00EA3149" w:rsidRPr="00D20C74" w:rsidRDefault="00D02C33"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П</w:t>
            </w:r>
            <w:r w:rsidR="00EA3149" w:rsidRPr="00D20C74">
              <w:rPr>
                <w:rFonts w:ascii="Times New Roman" w:hAnsi="Times New Roman" w:cs="Times New Roman"/>
                <w:color w:val="000000" w:themeColor="text1"/>
                <w:sz w:val="22"/>
                <w:szCs w:val="22"/>
                <w:lang w:eastAsia="en-US"/>
              </w:rPr>
              <w:t>овышение надежности электроснабжения потребителей Калужской области;</w:t>
            </w:r>
          </w:p>
          <w:p w:rsidR="00590CD4" w:rsidRPr="00D20C74" w:rsidRDefault="00EA3149"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реконструкция транзита 220 кВ Черепетская ГРЭС - ПС Калужская на участке Орбита - Калужская (в том числе: ВЛ 220 кВ Орбита - Спутник, ВЛ 220 кВ Спутник - Калужская 1, 2 и ВЛ 220 кВ Черепеть - Спутник)</w:t>
            </w:r>
          </w:p>
        </w:tc>
        <w:tc>
          <w:tcPr>
            <w:tcW w:w="1842" w:type="dxa"/>
            <w:vAlign w:val="center"/>
          </w:tcPr>
          <w:p w:rsidR="00590CD4" w:rsidRPr="00D20C74" w:rsidRDefault="00EA3149" w:rsidP="00D02C33">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E32E8C">
        <w:trPr>
          <w:cantSplit/>
          <w:trHeight w:val="4649"/>
          <w:jc w:val="center"/>
        </w:trPr>
        <w:tc>
          <w:tcPr>
            <w:tcW w:w="558" w:type="dxa"/>
            <w:vAlign w:val="center"/>
          </w:tcPr>
          <w:p w:rsidR="00590CD4" w:rsidRPr="00D20C74" w:rsidRDefault="00044547" w:rsidP="00C60648">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lastRenderedPageBreak/>
              <w:t>8</w:t>
            </w:r>
          </w:p>
        </w:tc>
        <w:tc>
          <w:tcPr>
            <w:tcW w:w="3123" w:type="dxa"/>
            <w:vAlign w:val="center"/>
          </w:tcPr>
          <w:p w:rsidR="00590CD4" w:rsidRPr="00D20C74" w:rsidRDefault="00EA3149" w:rsidP="00D02C33">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ВЛ 220 кВ Спутник - Калужская 1 и 2 цепь (реконструкция)</w:t>
            </w:r>
          </w:p>
        </w:tc>
        <w:tc>
          <w:tcPr>
            <w:tcW w:w="3969" w:type="dxa"/>
            <w:vAlign w:val="center"/>
          </w:tcPr>
          <w:p w:rsidR="00590CD4" w:rsidRPr="00D20C74" w:rsidRDefault="00EA3149" w:rsidP="00D02C33">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Малоярославецкий район, Ферзиковский район, городской округ </w:t>
            </w:r>
            <w:r w:rsidR="008434CB" w:rsidRPr="00D20C74">
              <w:rPr>
                <w:rFonts w:ascii="Times New Roman" w:hAnsi="Times New Roman" w:cs="Times New Roman"/>
                <w:color w:val="000000" w:themeColor="text1"/>
                <w:sz w:val="22"/>
                <w:szCs w:val="22"/>
                <w:lang w:eastAsia="en-US"/>
              </w:rPr>
              <w:t>«</w:t>
            </w:r>
            <w:r w:rsidRPr="00D20C74">
              <w:rPr>
                <w:rFonts w:ascii="Times New Roman" w:hAnsi="Times New Roman" w:cs="Times New Roman"/>
                <w:color w:val="000000" w:themeColor="text1"/>
                <w:sz w:val="22"/>
                <w:szCs w:val="22"/>
                <w:lang w:eastAsia="en-US"/>
              </w:rPr>
              <w:t>Город Калуга</w:t>
            </w:r>
            <w:r w:rsidR="008434CB" w:rsidRPr="00D20C74">
              <w:rPr>
                <w:rFonts w:ascii="Times New Roman" w:hAnsi="Times New Roman" w:cs="Times New Roman"/>
                <w:color w:val="000000" w:themeColor="text1"/>
                <w:sz w:val="22"/>
                <w:szCs w:val="22"/>
                <w:lang w:eastAsia="en-US"/>
              </w:rPr>
              <w:t>»</w:t>
            </w:r>
            <w:r w:rsidRPr="00D20C74">
              <w:rPr>
                <w:rFonts w:ascii="Times New Roman" w:hAnsi="Times New Roman" w:cs="Times New Roman"/>
                <w:color w:val="000000" w:themeColor="text1"/>
                <w:sz w:val="22"/>
                <w:szCs w:val="22"/>
                <w:lang w:eastAsia="en-US"/>
              </w:rPr>
              <w:t>, Калужская область</w:t>
            </w:r>
          </w:p>
        </w:tc>
        <w:tc>
          <w:tcPr>
            <w:tcW w:w="3099" w:type="dxa"/>
            <w:vAlign w:val="center"/>
          </w:tcPr>
          <w:p w:rsidR="00590CD4" w:rsidRPr="00D20C74" w:rsidRDefault="00EA3149" w:rsidP="00D02C33">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Высоковольтная линия электропередачи, напряжением 220 кВ</w:t>
            </w:r>
          </w:p>
        </w:tc>
        <w:tc>
          <w:tcPr>
            <w:tcW w:w="2713" w:type="dxa"/>
            <w:vAlign w:val="center"/>
          </w:tcPr>
          <w:p w:rsidR="00EA3149" w:rsidRPr="00D20C74" w:rsidRDefault="00D02C33"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П</w:t>
            </w:r>
            <w:r w:rsidR="00EA3149" w:rsidRPr="00D20C74">
              <w:rPr>
                <w:rFonts w:ascii="Times New Roman" w:hAnsi="Times New Roman" w:cs="Times New Roman"/>
                <w:color w:val="000000" w:themeColor="text1"/>
                <w:sz w:val="22"/>
                <w:szCs w:val="22"/>
                <w:lang w:eastAsia="en-US"/>
              </w:rPr>
              <w:t>овышение надежности электроснабжения потребителей Калужской области;</w:t>
            </w:r>
          </w:p>
          <w:p w:rsidR="00590CD4" w:rsidRPr="00D20C74" w:rsidRDefault="00EA3149"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реконструкция транзита 220 кВ Черепетская ГРЭС - ПС Калужская на участке Орбита - Калужская (в том числе: ВЛ 220 кВ Орбита - Спутник, ВЛ 220 кВ Спутник - Калужская 1, 2 и ВЛ 220 кВ Черепеть - Спутник)</w:t>
            </w:r>
          </w:p>
        </w:tc>
        <w:tc>
          <w:tcPr>
            <w:tcW w:w="1842" w:type="dxa"/>
            <w:vAlign w:val="center"/>
          </w:tcPr>
          <w:p w:rsidR="00590CD4" w:rsidRPr="00D20C74" w:rsidRDefault="00EA3149" w:rsidP="00D02C33">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E32E8C">
        <w:trPr>
          <w:cantSplit/>
          <w:trHeight w:val="4501"/>
          <w:jc w:val="center"/>
        </w:trPr>
        <w:tc>
          <w:tcPr>
            <w:tcW w:w="558" w:type="dxa"/>
            <w:vAlign w:val="center"/>
          </w:tcPr>
          <w:p w:rsidR="00590CD4" w:rsidRPr="00D20C74" w:rsidRDefault="00044547" w:rsidP="00590CD4">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9</w:t>
            </w:r>
          </w:p>
        </w:tc>
        <w:tc>
          <w:tcPr>
            <w:tcW w:w="3123" w:type="dxa"/>
            <w:vAlign w:val="center"/>
          </w:tcPr>
          <w:p w:rsidR="00590CD4" w:rsidRPr="00D20C74" w:rsidRDefault="00C60648" w:rsidP="00D02C33">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ВЛ 220 кВ Черепетская ГРЭС - Спутник (реконструкция)</w:t>
            </w:r>
          </w:p>
        </w:tc>
        <w:tc>
          <w:tcPr>
            <w:tcW w:w="3969" w:type="dxa"/>
            <w:vAlign w:val="center"/>
          </w:tcPr>
          <w:p w:rsidR="00590CD4" w:rsidRPr="00D20C74" w:rsidRDefault="00C60648" w:rsidP="00D02C33">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Суворовский район, Тульская область, Перемышльский район, Ферзиковский район, городской округ </w:t>
            </w:r>
            <w:r w:rsidR="008434CB" w:rsidRPr="00D20C74">
              <w:rPr>
                <w:rFonts w:ascii="Times New Roman" w:hAnsi="Times New Roman" w:cs="Times New Roman"/>
                <w:color w:val="000000" w:themeColor="text1"/>
                <w:sz w:val="22"/>
                <w:szCs w:val="22"/>
                <w:lang w:eastAsia="en-US"/>
              </w:rPr>
              <w:t>«</w:t>
            </w:r>
            <w:r w:rsidRPr="00D20C74">
              <w:rPr>
                <w:rFonts w:ascii="Times New Roman" w:hAnsi="Times New Roman" w:cs="Times New Roman"/>
                <w:color w:val="000000" w:themeColor="text1"/>
                <w:sz w:val="22"/>
                <w:szCs w:val="22"/>
                <w:lang w:eastAsia="en-US"/>
              </w:rPr>
              <w:t>Город Калуга</w:t>
            </w:r>
            <w:r w:rsidR="008434CB" w:rsidRPr="00D20C74">
              <w:rPr>
                <w:rFonts w:ascii="Times New Roman" w:hAnsi="Times New Roman" w:cs="Times New Roman"/>
                <w:color w:val="000000" w:themeColor="text1"/>
                <w:sz w:val="22"/>
                <w:szCs w:val="22"/>
                <w:lang w:eastAsia="en-US"/>
              </w:rPr>
              <w:t>»</w:t>
            </w:r>
            <w:r w:rsidRPr="00D20C74">
              <w:rPr>
                <w:rFonts w:ascii="Times New Roman" w:hAnsi="Times New Roman" w:cs="Times New Roman"/>
                <w:color w:val="000000" w:themeColor="text1"/>
                <w:sz w:val="22"/>
                <w:szCs w:val="22"/>
                <w:lang w:eastAsia="en-US"/>
              </w:rPr>
              <w:t>, Калужская область</w:t>
            </w:r>
          </w:p>
        </w:tc>
        <w:tc>
          <w:tcPr>
            <w:tcW w:w="3099" w:type="dxa"/>
            <w:vAlign w:val="center"/>
          </w:tcPr>
          <w:p w:rsidR="00590CD4" w:rsidRPr="00D20C74" w:rsidRDefault="00C60648"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Высоковольтная линия электропередачи, напряжением 220 кВ</w:t>
            </w:r>
          </w:p>
        </w:tc>
        <w:tc>
          <w:tcPr>
            <w:tcW w:w="2713" w:type="dxa"/>
            <w:vAlign w:val="center"/>
          </w:tcPr>
          <w:p w:rsidR="00C60648" w:rsidRPr="00D20C74" w:rsidRDefault="00D02C33"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П</w:t>
            </w:r>
            <w:r w:rsidR="00C60648" w:rsidRPr="00D20C74">
              <w:rPr>
                <w:rFonts w:ascii="Times New Roman" w:hAnsi="Times New Roman" w:cs="Times New Roman"/>
                <w:color w:val="000000" w:themeColor="text1"/>
                <w:sz w:val="22"/>
                <w:szCs w:val="22"/>
                <w:lang w:eastAsia="en-US"/>
              </w:rPr>
              <w:t>овышение надежности электроснабжения потребителей Калужской области;</w:t>
            </w:r>
          </w:p>
          <w:p w:rsidR="00590CD4" w:rsidRPr="00D20C74" w:rsidRDefault="00C60648" w:rsidP="00D02C33">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реконструкция транзита 220 кВ Черепетская ГРЭС - ПС Калужская на участке Орбита - Калужская (в том числе: ВЛ 220 кВ Орбита - Спутник, ВЛ 220 кВ Спутник - Калужская 1, 2 и ВЛ 220 кВ Черепеть - Спутник)</w:t>
            </w:r>
          </w:p>
        </w:tc>
        <w:tc>
          <w:tcPr>
            <w:tcW w:w="1842" w:type="dxa"/>
            <w:vAlign w:val="center"/>
          </w:tcPr>
          <w:p w:rsidR="00590CD4" w:rsidRPr="00D20C74" w:rsidRDefault="00C60648" w:rsidP="00D02C33">
            <w:pPr>
              <w:suppressAutoHyphens w:val="0"/>
              <w:spacing w:before="0" w:after="0"/>
              <w:jc w:val="center"/>
              <w:rPr>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2A208A">
        <w:trPr>
          <w:cantSplit/>
          <w:jc w:val="center"/>
        </w:trPr>
        <w:tc>
          <w:tcPr>
            <w:tcW w:w="15304" w:type="dxa"/>
            <w:gridSpan w:val="6"/>
            <w:vAlign w:val="center"/>
          </w:tcPr>
          <w:p w:rsidR="00A52BFD" w:rsidRPr="00D20C74" w:rsidRDefault="00A52BFD" w:rsidP="00A52BFD">
            <w:pPr>
              <w:suppressAutoHyphens w:val="0"/>
              <w:spacing w:before="0" w:after="0"/>
              <w:jc w:val="center"/>
              <w:rPr>
                <w:rFonts w:ascii="Times New Roman" w:hAnsi="Times New Roman" w:cs="Times New Roman"/>
                <w:b/>
                <w:color w:val="000000" w:themeColor="text1"/>
                <w:sz w:val="22"/>
                <w:szCs w:val="22"/>
                <w:lang w:eastAsia="en-US"/>
              </w:rPr>
            </w:pPr>
            <w:r w:rsidRPr="00D20C74">
              <w:rPr>
                <w:rFonts w:ascii="Times New Roman" w:hAnsi="Times New Roman" w:cs="Times New Roman"/>
                <w:b/>
                <w:color w:val="000000" w:themeColor="text1"/>
                <w:sz w:val="22"/>
                <w:szCs w:val="22"/>
                <w:lang w:eastAsia="en-US"/>
              </w:rPr>
              <w:lastRenderedPageBreak/>
              <w:t>Объекты в области транспортной инфраструктуры</w:t>
            </w:r>
          </w:p>
        </w:tc>
      </w:tr>
      <w:tr w:rsidR="00C610AD" w:rsidRPr="00D20C74" w:rsidTr="00642FB6">
        <w:trPr>
          <w:cantSplit/>
          <w:trHeight w:val="4247"/>
          <w:jc w:val="center"/>
        </w:trPr>
        <w:tc>
          <w:tcPr>
            <w:tcW w:w="558" w:type="dxa"/>
            <w:vAlign w:val="center"/>
          </w:tcPr>
          <w:p w:rsidR="0097490F" w:rsidRPr="00D20C74" w:rsidRDefault="00044547" w:rsidP="00E32E8C">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1</w:t>
            </w:r>
            <w:r w:rsidR="00E32E8C">
              <w:rPr>
                <w:rFonts w:ascii="Times New Roman" w:hAnsi="Times New Roman" w:cs="Times New Roman"/>
                <w:color w:val="000000" w:themeColor="text1"/>
                <w:sz w:val="22"/>
                <w:szCs w:val="22"/>
                <w:lang w:eastAsia="en-US"/>
              </w:rPr>
              <w:t>0</w:t>
            </w:r>
          </w:p>
        </w:tc>
        <w:tc>
          <w:tcPr>
            <w:tcW w:w="3123" w:type="dxa"/>
            <w:vAlign w:val="center"/>
          </w:tcPr>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Организация скоростного движения на участках железных дорог Москва - Суземка</w:t>
            </w:r>
          </w:p>
        </w:tc>
        <w:tc>
          <w:tcPr>
            <w:tcW w:w="3969"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Реконструкция железнодорожных путей общего пользования протяженностью 488 км (Навлинский район, г. Брянск, Наро-Фоминский, Брянский, Суземский районы, г. Калуга, Мещовский, Сухиничский, Думиничский, Жиздринский районы, г. Обнинск, Боровский, Малоярославецкий, Дзержинский, Бабынинский, Одинцовский, Ленинский районы, Западный административный округ г. Москвы).</w:t>
            </w:r>
          </w:p>
        </w:tc>
        <w:tc>
          <w:tcPr>
            <w:tcW w:w="3099"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Железнодорожная магистраль</w:t>
            </w:r>
          </w:p>
        </w:tc>
        <w:tc>
          <w:tcPr>
            <w:tcW w:w="2713"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Организация скоростного движения</w:t>
            </w:r>
          </w:p>
        </w:tc>
        <w:tc>
          <w:tcPr>
            <w:tcW w:w="1842"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642FB6">
        <w:trPr>
          <w:cantSplit/>
          <w:trHeight w:val="4247"/>
          <w:jc w:val="center"/>
        </w:trPr>
        <w:tc>
          <w:tcPr>
            <w:tcW w:w="558" w:type="dxa"/>
            <w:vAlign w:val="center"/>
          </w:tcPr>
          <w:p w:rsidR="0097490F" w:rsidRPr="00D20C74" w:rsidRDefault="00E32E8C" w:rsidP="008B4EDD">
            <w:pPr>
              <w:suppressAutoHyphens w:val="0"/>
              <w:spacing w:before="0" w:after="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11</w:t>
            </w:r>
          </w:p>
        </w:tc>
        <w:tc>
          <w:tcPr>
            <w:tcW w:w="3123" w:type="dxa"/>
            <w:vAlign w:val="center"/>
          </w:tcPr>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Организация скоростного движения на участках железных дорог Москва - Калуга - Брянск (Суземка)</w:t>
            </w:r>
          </w:p>
        </w:tc>
        <w:tc>
          <w:tcPr>
            <w:tcW w:w="3969"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Строительство высокоскоростной железнодорожной линии протяженностью 480 км (Навлинский район, г. Брянск, Наро-Фоминский,</w:t>
            </w:r>
            <w:r w:rsidR="00D02C33" w:rsidRPr="00D20C74">
              <w:rPr>
                <w:rFonts w:ascii="Times New Roman" w:hAnsi="Times New Roman" w:cs="Times New Roman"/>
                <w:color w:val="000000" w:themeColor="text1"/>
                <w:sz w:val="22"/>
                <w:szCs w:val="22"/>
                <w:lang w:eastAsia="en-US"/>
              </w:rPr>
              <w:t xml:space="preserve"> Брянский, Суземский районы, г. </w:t>
            </w:r>
            <w:r w:rsidRPr="00D20C74">
              <w:rPr>
                <w:rFonts w:ascii="Times New Roman" w:hAnsi="Times New Roman" w:cs="Times New Roman"/>
                <w:color w:val="000000" w:themeColor="text1"/>
                <w:sz w:val="22"/>
                <w:szCs w:val="22"/>
                <w:lang w:eastAsia="en-US"/>
              </w:rPr>
              <w:t>Калуга, Мещовский, Сухиничский, Думиничский, Жиздринский районы, г. Обнинск, Боровский, Малоярославецкий, Дзержинский, Бабынинский, Одинцовский, Ленинский районы, Западный административный округ г. Москвы).</w:t>
            </w:r>
          </w:p>
        </w:tc>
        <w:tc>
          <w:tcPr>
            <w:tcW w:w="3099"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Железнодорожная магистраль</w:t>
            </w:r>
          </w:p>
        </w:tc>
        <w:tc>
          <w:tcPr>
            <w:tcW w:w="2713"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Организация скоростного движения</w:t>
            </w:r>
          </w:p>
        </w:tc>
        <w:tc>
          <w:tcPr>
            <w:tcW w:w="1842"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Первая очередь</w:t>
            </w:r>
          </w:p>
        </w:tc>
      </w:tr>
      <w:tr w:rsidR="00C610AD" w:rsidRPr="00D20C74" w:rsidTr="00642FB6">
        <w:trPr>
          <w:cantSplit/>
          <w:trHeight w:val="3246"/>
          <w:jc w:val="center"/>
        </w:trPr>
        <w:tc>
          <w:tcPr>
            <w:tcW w:w="558" w:type="dxa"/>
            <w:vAlign w:val="center"/>
          </w:tcPr>
          <w:p w:rsidR="0097490F" w:rsidRPr="00D20C74" w:rsidRDefault="00E32E8C" w:rsidP="008B4EDD">
            <w:pPr>
              <w:suppressAutoHyphens w:val="0"/>
              <w:spacing w:before="0" w:after="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lastRenderedPageBreak/>
              <w:t>12</w:t>
            </w:r>
          </w:p>
        </w:tc>
        <w:tc>
          <w:tcPr>
            <w:tcW w:w="3123" w:type="dxa"/>
            <w:vAlign w:val="center"/>
          </w:tcPr>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Автомобильная дорога </w:t>
            </w:r>
          </w:p>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М-3 «Украина» – Москва- Калуга-Брянск- граница с Украиной</w:t>
            </w:r>
            <w:r w:rsidR="00786243" w:rsidRPr="00D20C74">
              <w:rPr>
                <w:rFonts w:ascii="Times New Roman" w:hAnsi="Times New Roman" w:cs="Times New Roman"/>
                <w:color w:val="000000" w:themeColor="text1"/>
                <w:sz w:val="22"/>
                <w:szCs w:val="22"/>
                <w:lang w:eastAsia="en-US"/>
              </w:rPr>
              <w:t>*</w:t>
            </w:r>
          </w:p>
        </w:tc>
        <w:tc>
          <w:tcPr>
            <w:tcW w:w="3969"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Московская область, Ленинский, Наро-Фоминский районы, Калужская область, Бабынинский, Боровский, Дзержинский, Думиничский, Жиздринский районы, г. Калуга, Малоярославецкий, Мещовский районы, г. Обнинск, Сухиничский, Хвастовичский районы, Курская область, Хомутовский район, Брянская область, Брасовский район, г. Брянск, Брянский, Комаричский, Навлинский, Севский районы</w:t>
            </w:r>
          </w:p>
        </w:tc>
        <w:tc>
          <w:tcPr>
            <w:tcW w:w="3099"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Автомобильная дорога с эксплуатацией на платной основе</w:t>
            </w:r>
          </w:p>
        </w:tc>
        <w:tc>
          <w:tcPr>
            <w:tcW w:w="2713"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Строительство и реконструкция автомобильной дороги протяженностью 488,9 км, категории IБ, с 4 - 12 полосами движения, с последующей эксплуатацией на платной основе</w:t>
            </w:r>
          </w:p>
        </w:tc>
        <w:tc>
          <w:tcPr>
            <w:tcW w:w="1842"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На территории городского округа реализовано</w:t>
            </w:r>
          </w:p>
        </w:tc>
      </w:tr>
      <w:tr w:rsidR="00C610AD" w:rsidRPr="00D20C74" w:rsidTr="00642FB6">
        <w:trPr>
          <w:cantSplit/>
          <w:trHeight w:val="2608"/>
          <w:jc w:val="center"/>
        </w:trPr>
        <w:tc>
          <w:tcPr>
            <w:tcW w:w="558" w:type="dxa"/>
            <w:vAlign w:val="center"/>
          </w:tcPr>
          <w:p w:rsidR="0097490F" w:rsidRPr="00D20C74" w:rsidRDefault="00E32E8C" w:rsidP="008B4EDD">
            <w:pPr>
              <w:suppressAutoHyphens w:val="0"/>
              <w:spacing w:before="0" w:after="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13</w:t>
            </w:r>
          </w:p>
        </w:tc>
        <w:tc>
          <w:tcPr>
            <w:tcW w:w="3123" w:type="dxa"/>
            <w:vAlign w:val="center"/>
          </w:tcPr>
          <w:p w:rsidR="00160C69" w:rsidRPr="00D20C74" w:rsidRDefault="00160C69"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Автомобильная дорога</w:t>
            </w:r>
          </w:p>
          <w:p w:rsidR="0097490F" w:rsidRPr="00D20C74" w:rsidRDefault="00160C69"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М-</w:t>
            </w:r>
            <w:r w:rsidR="0097490F" w:rsidRPr="00D20C74">
              <w:rPr>
                <w:rFonts w:ascii="Times New Roman" w:hAnsi="Times New Roman" w:cs="Times New Roman"/>
                <w:color w:val="000000" w:themeColor="text1"/>
                <w:sz w:val="22"/>
                <w:szCs w:val="22"/>
                <w:lang w:eastAsia="en-US"/>
              </w:rPr>
              <w:t>3 «Украина» –</w:t>
            </w:r>
            <w:r w:rsidR="008B4EDD" w:rsidRPr="00D20C74">
              <w:rPr>
                <w:rFonts w:ascii="Times New Roman" w:hAnsi="Times New Roman" w:cs="Times New Roman"/>
                <w:color w:val="000000" w:themeColor="text1"/>
                <w:sz w:val="22"/>
                <w:szCs w:val="22"/>
                <w:lang w:eastAsia="en-US"/>
              </w:rPr>
              <w:t> </w:t>
            </w:r>
            <w:r w:rsidR="0097490F" w:rsidRPr="00D20C74">
              <w:rPr>
                <w:rFonts w:ascii="Times New Roman" w:hAnsi="Times New Roman" w:cs="Times New Roman"/>
                <w:color w:val="000000" w:themeColor="text1"/>
                <w:sz w:val="22"/>
                <w:szCs w:val="22"/>
                <w:lang w:eastAsia="en-US"/>
              </w:rPr>
              <w:t>Москва- Калуга-Брянск- граница с Украиной</w:t>
            </w:r>
            <w:r w:rsidR="00786243" w:rsidRPr="00D20C74">
              <w:rPr>
                <w:rFonts w:ascii="Times New Roman" w:hAnsi="Times New Roman" w:cs="Times New Roman"/>
                <w:color w:val="000000" w:themeColor="text1"/>
                <w:sz w:val="22"/>
                <w:szCs w:val="22"/>
                <w:lang w:eastAsia="en-US"/>
              </w:rPr>
              <w:t>*</w:t>
            </w:r>
          </w:p>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p>
        </w:tc>
        <w:tc>
          <w:tcPr>
            <w:tcW w:w="3969"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Московская область, Ленинский, Наро-Фоминский районы, Калужская область, Бабынинский, Боровский, Дзержинский, Думиничский, Жиздринский районы, г. Калуга, Малоярославецкий, Мещовский районы, г. Обнинск, Сухиничский, Хвастовичский районы, Курская область, Брянская область</w:t>
            </w:r>
          </w:p>
        </w:tc>
        <w:tc>
          <w:tcPr>
            <w:tcW w:w="3099"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Автомобильная дорога с эксплуатацией на платной основе</w:t>
            </w:r>
          </w:p>
        </w:tc>
        <w:tc>
          <w:tcPr>
            <w:tcW w:w="2713"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Завершение строительства и реконструкции с последующей эксплуатацией на платной основе автомобильной дороги протяженностью 488,9 км, категория IБ, с 4 - 10 полосами движения.</w:t>
            </w:r>
          </w:p>
        </w:tc>
        <w:tc>
          <w:tcPr>
            <w:tcW w:w="1842"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На территории городского округа реализовано</w:t>
            </w:r>
          </w:p>
        </w:tc>
      </w:tr>
      <w:tr w:rsidR="00C610AD" w:rsidRPr="00D20C74" w:rsidTr="002A208A">
        <w:trPr>
          <w:cantSplit/>
          <w:jc w:val="center"/>
        </w:trPr>
        <w:tc>
          <w:tcPr>
            <w:tcW w:w="15304" w:type="dxa"/>
            <w:gridSpan w:val="6"/>
            <w:vAlign w:val="center"/>
          </w:tcPr>
          <w:p w:rsidR="00160C69" w:rsidRPr="00D20C74" w:rsidRDefault="00160C69" w:rsidP="00786243">
            <w:pPr>
              <w:suppressAutoHyphens w:val="0"/>
              <w:spacing w:before="0" w:after="0"/>
              <w:jc w:val="both"/>
              <w:rPr>
                <w:color w:val="000000" w:themeColor="text1"/>
                <w:sz w:val="20"/>
                <w:szCs w:val="20"/>
                <w:lang w:eastAsia="en-US"/>
              </w:rPr>
            </w:pPr>
            <w:r w:rsidRPr="00D20C74">
              <w:rPr>
                <w:rFonts w:ascii="Times New Roman" w:hAnsi="Times New Roman" w:cs="Times New Roman"/>
                <w:color w:val="000000" w:themeColor="text1"/>
                <w:sz w:val="20"/>
                <w:szCs w:val="20"/>
                <w:lang w:eastAsia="en-US"/>
              </w:rPr>
              <w:t>*Реконструкция производится на основании документации по планировке территории объекта «Реконструкция с последующей эксплуатацией на платной основе федеральной автомобильной дороги М-3 «Украина» – от Москвы через Калугу, Брянск до границы с Украиной (на Киев), участок км 37 – км 173, Московская и Калужская области, III этап участок км 124 – км 173, Калужская область.», утвержденной распоряжением Росавтодора от 12 января 2015 г. № 2-р.</w:t>
            </w:r>
          </w:p>
        </w:tc>
      </w:tr>
      <w:tr w:rsidR="00C610AD" w:rsidRPr="00D20C74" w:rsidTr="002A208A">
        <w:trPr>
          <w:cantSplit/>
          <w:jc w:val="center"/>
        </w:trPr>
        <w:tc>
          <w:tcPr>
            <w:tcW w:w="558" w:type="dxa"/>
            <w:vAlign w:val="center"/>
          </w:tcPr>
          <w:p w:rsidR="0097490F" w:rsidRPr="00D20C74" w:rsidRDefault="00E32E8C" w:rsidP="008B4EDD">
            <w:pPr>
              <w:suppressAutoHyphens w:val="0"/>
              <w:spacing w:before="0" w:after="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14</w:t>
            </w:r>
          </w:p>
        </w:tc>
        <w:tc>
          <w:tcPr>
            <w:tcW w:w="3123" w:type="dxa"/>
            <w:vAlign w:val="center"/>
          </w:tcPr>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 xml:space="preserve">Автомобильная дорога </w:t>
            </w:r>
          </w:p>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Р-132 Калуга - Тула - Михайлов – Рязань</w:t>
            </w:r>
          </w:p>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(Р-132 «Золотое кольцо» Ярославль - Кострома - Иваново - Владимир - Гусь-Хрустальный - Рязань - Михайлов - Тула - Калуга - Вязьма - Ржев - Тверь - Углич – Ярославль)</w:t>
            </w:r>
          </w:p>
        </w:tc>
        <w:tc>
          <w:tcPr>
            <w:tcW w:w="3969"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Калужская область, Калуга, Перемышльский, Ферзиковский районы, Рязанская область, Захаровский, Михайловский, Рязанский районы, г. Рязань, Тульская область, Алексинский, Веневский, Ленинский, Новомосковский районы, г. Тула</w:t>
            </w:r>
          </w:p>
        </w:tc>
        <w:tc>
          <w:tcPr>
            <w:tcW w:w="3099"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Автомобильная дорога</w:t>
            </w:r>
          </w:p>
        </w:tc>
        <w:tc>
          <w:tcPr>
            <w:tcW w:w="2713"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Реконструкция на участке км 2+283 - км 294+816 протяженностью км 278,04 км, категория 1Б.</w:t>
            </w:r>
          </w:p>
        </w:tc>
        <w:tc>
          <w:tcPr>
            <w:tcW w:w="1842"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На территории городского округа реализовано</w:t>
            </w:r>
          </w:p>
        </w:tc>
      </w:tr>
      <w:tr w:rsidR="00C610AD" w:rsidRPr="00D20C74" w:rsidTr="00642FB6">
        <w:trPr>
          <w:cantSplit/>
          <w:trHeight w:val="2537"/>
          <w:jc w:val="center"/>
        </w:trPr>
        <w:tc>
          <w:tcPr>
            <w:tcW w:w="558" w:type="dxa"/>
            <w:vAlign w:val="center"/>
          </w:tcPr>
          <w:p w:rsidR="0097490F" w:rsidRPr="00D20C74" w:rsidRDefault="00E32E8C" w:rsidP="008B4EDD">
            <w:pPr>
              <w:suppressAutoHyphens w:val="0"/>
              <w:spacing w:before="0" w:after="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lastRenderedPageBreak/>
              <w:t>15</w:t>
            </w:r>
          </w:p>
        </w:tc>
        <w:tc>
          <w:tcPr>
            <w:tcW w:w="3123" w:type="dxa"/>
            <w:vAlign w:val="center"/>
          </w:tcPr>
          <w:p w:rsidR="0097490F" w:rsidRPr="00D20C74" w:rsidRDefault="0097490F" w:rsidP="008F021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Автомобильная дорога Р-92 Калуга - Перемышль - Белев - Орел</w:t>
            </w:r>
          </w:p>
        </w:tc>
        <w:tc>
          <w:tcPr>
            <w:tcW w:w="3969"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Калужская область, г. Калуга, Перемышльский район, Орловская область, Болховский, Орловский районы, Тульская область, Белевский, Суворовский районы</w:t>
            </w:r>
          </w:p>
        </w:tc>
        <w:tc>
          <w:tcPr>
            <w:tcW w:w="3099"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Автомобильная дорога</w:t>
            </w:r>
          </w:p>
        </w:tc>
        <w:tc>
          <w:tcPr>
            <w:tcW w:w="2713" w:type="dxa"/>
            <w:vAlign w:val="center"/>
          </w:tcPr>
          <w:p w:rsidR="0097490F" w:rsidRPr="00D20C74" w:rsidRDefault="007F2E50"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w:t>
            </w:r>
            <w:r w:rsidR="0097490F" w:rsidRPr="00D20C74">
              <w:rPr>
                <w:rFonts w:ascii="Times New Roman" w:hAnsi="Times New Roman" w:cs="Times New Roman"/>
                <w:color w:val="000000" w:themeColor="text1"/>
                <w:sz w:val="22"/>
                <w:szCs w:val="22"/>
                <w:lang w:eastAsia="en-US"/>
              </w:rPr>
              <w:t>еконструкция автомобильной дороги на участке км 6+224 - км 206+000 протяженностью 181,61км, категория 1Б и строительство обхода пос. Крюковка на участке км 73+771 - км 75+503</w:t>
            </w:r>
          </w:p>
        </w:tc>
        <w:tc>
          <w:tcPr>
            <w:tcW w:w="1842"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На территории городского округа реализовано</w:t>
            </w:r>
          </w:p>
        </w:tc>
      </w:tr>
      <w:tr w:rsidR="0097490F" w:rsidRPr="00D20C74" w:rsidTr="00642FB6">
        <w:trPr>
          <w:cantSplit/>
          <w:trHeight w:val="3473"/>
          <w:jc w:val="center"/>
        </w:trPr>
        <w:tc>
          <w:tcPr>
            <w:tcW w:w="558" w:type="dxa"/>
            <w:vAlign w:val="center"/>
          </w:tcPr>
          <w:p w:rsidR="0097490F" w:rsidRPr="00D20C74" w:rsidRDefault="00E32E8C" w:rsidP="008B4EDD">
            <w:pPr>
              <w:suppressAutoHyphens w:val="0"/>
              <w:spacing w:before="0" w:after="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16</w:t>
            </w:r>
          </w:p>
        </w:tc>
        <w:tc>
          <w:tcPr>
            <w:tcW w:w="3123"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Аэропортовый комплекс «Грабцево»</w:t>
            </w:r>
          </w:p>
        </w:tc>
        <w:tc>
          <w:tcPr>
            <w:tcW w:w="3969" w:type="dxa"/>
            <w:vAlign w:val="center"/>
          </w:tcPr>
          <w:p w:rsidR="0097490F" w:rsidRPr="00D20C74" w:rsidRDefault="0097490F" w:rsidP="0097490F">
            <w:pPr>
              <w:suppressAutoHyphens w:val="0"/>
              <w:spacing w:before="0" w:after="0"/>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Калужская область, городской округ «Город Калуга», г. Калуга</w:t>
            </w:r>
          </w:p>
        </w:tc>
        <w:tc>
          <w:tcPr>
            <w:tcW w:w="3099"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Международный аэропорт «Калуга»</w:t>
            </w:r>
          </w:p>
        </w:tc>
        <w:tc>
          <w:tcPr>
            <w:tcW w:w="2713" w:type="dxa"/>
            <w:vAlign w:val="center"/>
          </w:tcPr>
          <w:p w:rsidR="0097490F" w:rsidRPr="00D20C74" w:rsidRDefault="007F2E50"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w:t>
            </w:r>
            <w:r w:rsidR="0097490F" w:rsidRPr="00D20C74">
              <w:rPr>
                <w:rFonts w:ascii="Times New Roman" w:hAnsi="Times New Roman" w:cs="Times New Roman"/>
                <w:color w:val="000000" w:themeColor="text1"/>
                <w:sz w:val="22"/>
                <w:szCs w:val="22"/>
                <w:lang w:eastAsia="en-US"/>
              </w:rPr>
              <w:t>еконструкция взлетно- посадочной полосы с искусственным покрытием, устройство водосточно-дренажной системы, перрона, рулежных дорожек, внутриаэродромных дорог, патрульной дороги и ограждения аэродрома, замена светосигнального оборудования</w:t>
            </w:r>
          </w:p>
        </w:tc>
        <w:tc>
          <w:tcPr>
            <w:tcW w:w="1842" w:type="dxa"/>
            <w:vAlign w:val="center"/>
          </w:tcPr>
          <w:p w:rsidR="0097490F" w:rsidRPr="00D20C74" w:rsidRDefault="0097490F" w:rsidP="0097490F">
            <w:pPr>
              <w:suppressAutoHyphens w:val="0"/>
              <w:spacing w:before="0" w:after="0"/>
              <w:jc w:val="center"/>
              <w:rPr>
                <w:rFonts w:ascii="Times New Roman" w:hAnsi="Times New Roman" w:cs="Times New Roman"/>
                <w:color w:val="000000" w:themeColor="text1"/>
                <w:sz w:val="22"/>
                <w:szCs w:val="22"/>
                <w:lang w:eastAsia="en-US"/>
              </w:rPr>
            </w:pPr>
            <w:r w:rsidRPr="00D20C74">
              <w:rPr>
                <w:rFonts w:ascii="Times New Roman" w:hAnsi="Times New Roman" w:cs="Times New Roman"/>
                <w:color w:val="000000" w:themeColor="text1"/>
                <w:sz w:val="22"/>
                <w:szCs w:val="22"/>
                <w:lang w:eastAsia="en-US"/>
              </w:rPr>
              <w:t>Реализовано</w:t>
            </w:r>
          </w:p>
        </w:tc>
      </w:tr>
    </w:tbl>
    <w:p w:rsidR="007D155D" w:rsidRPr="00D20C74" w:rsidRDefault="007D155D" w:rsidP="006C4C88">
      <w:pPr>
        <w:spacing w:line="276" w:lineRule="auto"/>
        <w:ind w:firstLine="720"/>
        <w:jc w:val="center"/>
        <w:rPr>
          <w:b/>
          <w:color w:val="000000" w:themeColor="text1"/>
        </w:rPr>
      </w:pPr>
    </w:p>
    <w:p w:rsidR="008B4EDD" w:rsidRPr="00D20C74" w:rsidRDefault="008B4EDD" w:rsidP="008B4EDD">
      <w:pPr>
        <w:spacing w:line="276" w:lineRule="auto"/>
        <w:rPr>
          <w:b/>
          <w:color w:val="000000" w:themeColor="text1"/>
        </w:rPr>
        <w:sectPr w:rsidR="008B4EDD" w:rsidRPr="00D20C74" w:rsidSect="002A208A">
          <w:pgSz w:w="16838" w:h="11906" w:orient="landscape"/>
          <w:pgMar w:top="426" w:right="1134" w:bottom="567" w:left="1134" w:header="720" w:footer="237" w:gutter="0"/>
          <w:cols w:space="720"/>
          <w:titlePg/>
          <w:docGrid w:linePitch="360"/>
        </w:sectPr>
      </w:pPr>
    </w:p>
    <w:p w:rsidR="006C4C88" w:rsidRPr="00D20C74" w:rsidRDefault="006C4C88" w:rsidP="006C4C88">
      <w:pPr>
        <w:spacing w:line="276" w:lineRule="auto"/>
        <w:ind w:firstLine="720"/>
        <w:jc w:val="center"/>
        <w:rPr>
          <w:b/>
          <w:color w:val="000000" w:themeColor="text1"/>
        </w:rPr>
      </w:pPr>
      <w:r w:rsidRPr="00D20C74">
        <w:rPr>
          <w:b/>
          <w:color w:val="000000" w:themeColor="text1"/>
        </w:rPr>
        <w:lastRenderedPageBreak/>
        <w:t>Объекты регионального значения</w:t>
      </w:r>
    </w:p>
    <w:p w:rsidR="008B4EDD" w:rsidRPr="00D20C74" w:rsidRDefault="008B4EDD" w:rsidP="008B4EDD">
      <w:pPr>
        <w:pStyle w:val="afffffe"/>
        <w:ind w:firstLine="708"/>
        <w:jc w:val="both"/>
        <w:rPr>
          <w:rFonts w:ascii="Times New Roman" w:hAnsi="Times New Roman" w:cs="Times New Roman"/>
          <w:color w:val="000000" w:themeColor="text1"/>
        </w:rPr>
      </w:pPr>
      <w:r w:rsidRPr="00D20C74">
        <w:rPr>
          <w:rFonts w:ascii="Times New Roman" w:hAnsi="Times New Roman" w:cs="Times New Roman"/>
          <w:color w:val="000000" w:themeColor="text1"/>
        </w:rPr>
        <w:t>В соответствии со схемой территориального планирования Калужской области (утв. Постановлением Правительства Калужской области от 02.09.2022 № 669)</w:t>
      </w:r>
      <w:r w:rsidR="000E66A0">
        <w:rPr>
          <w:rFonts w:ascii="Times New Roman" w:hAnsi="Times New Roman" w:cs="Times New Roman"/>
          <w:color w:val="000000" w:themeColor="text1"/>
        </w:rPr>
        <w:t>, Проекта Схемы территориального планирования 2023 года,</w:t>
      </w:r>
      <w:r w:rsidR="000F18E4">
        <w:rPr>
          <w:rFonts w:ascii="Times New Roman" w:hAnsi="Times New Roman" w:cs="Times New Roman"/>
          <w:color w:val="000000" w:themeColor="text1"/>
        </w:rPr>
        <w:t xml:space="preserve"> а также региональных программ </w:t>
      </w:r>
      <w:r w:rsidRPr="00D20C74">
        <w:rPr>
          <w:rFonts w:ascii="Times New Roman" w:hAnsi="Times New Roman" w:cs="Times New Roman"/>
          <w:color w:val="000000" w:themeColor="text1"/>
        </w:rPr>
        <w:t>на территории городского округа планируется размещение объектов регионального значения представленных в таблице 6.2.</w:t>
      </w:r>
    </w:p>
    <w:p w:rsidR="006C4C88" w:rsidRPr="00D20C74" w:rsidRDefault="008B4EDD" w:rsidP="003C75BD">
      <w:pPr>
        <w:ind w:right="-598"/>
        <w:jc w:val="right"/>
        <w:rPr>
          <w:color w:val="000000" w:themeColor="text1"/>
        </w:rPr>
      </w:pPr>
      <w:r w:rsidRPr="00D20C74">
        <w:rPr>
          <w:color w:val="000000" w:themeColor="text1"/>
        </w:rPr>
        <w:t>Таблица 6</w:t>
      </w:r>
      <w:r w:rsidR="006C4C88" w:rsidRPr="00D20C74">
        <w:rPr>
          <w:color w:val="000000" w:themeColor="text1"/>
        </w:rPr>
        <w:t>.2.</w:t>
      </w:r>
    </w:p>
    <w:tbl>
      <w:tblPr>
        <w:tblW w:w="540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2486"/>
        <w:gridCol w:w="2694"/>
        <w:gridCol w:w="3118"/>
        <w:gridCol w:w="2964"/>
        <w:gridCol w:w="1982"/>
        <w:gridCol w:w="1998"/>
      </w:tblGrid>
      <w:tr w:rsidR="00C610AD" w:rsidRPr="00D20C74" w:rsidTr="00743414">
        <w:trPr>
          <w:cantSplit/>
          <w:tblHeader/>
        </w:trPr>
        <w:tc>
          <w:tcPr>
            <w:tcW w:w="156" w:type="pct"/>
            <w:shd w:val="clear" w:color="auto" w:fill="EDEDED" w:themeFill="accent3" w:themeFillTint="33"/>
            <w:vAlign w:val="center"/>
          </w:tcPr>
          <w:p w:rsidR="00C00775" w:rsidRPr="00D20C74" w:rsidRDefault="00C00775" w:rsidP="00F261C3">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w:t>
            </w:r>
          </w:p>
        </w:tc>
        <w:tc>
          <w:tcPr>
            <w:tcW w:w="790" w:type="pct"/>
            <w:shd w:val="clear" w:color="auto" w:fill="EDEDED" w:themeFill="accent3" w:themeFillTint="33"/>
            <w:vAlign w:val="center"/>
          </w:tcPr>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Назначение объекта</w:t>
            </w:r>
          </w:p>
        </w:tc>
        <w:tc>
          <w:tcPr>
            <w:tcW w:w="856" w:type="pct"/>
            <w:shd w:val="clear" w:color="auto" w:fill="EDEDED" w:themeFill="accent3" w:themeFillTint="33"/>
            <w:vAlign w:val="center"/>
          </w:tcPr>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Наименование объекта</w:t>
            </w:r>
          </w:p>
        </w:tc>
        <w:tc>
          <w:tcPr>
            <w:tcW w:w="991" w:type="pct"/>
            <w:shd w:val="clear" w:color="auto" w:fill="EDEDED" w:themeFill="accent3" w:themeFillTint="33"/>
            <w:vAlign w:val="center"/>
          </w:tcPr>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Краткая характеристика объекта</w:t>
            </w:r>
          </w:p>
        </w:tc>
        <w:tc>
          <w:tcPr>
            <w:tcW w:w="942" w:type="pct"/>
            <w:shd w:val="clear" w:color="auto" w:fill="EDEDED" w:themeFill="accent3" w:themeFillTint="33"/>
            <w:vAlign w:val="center"/>
          </w:tcPr>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Местоположение планируемого объекта</w:t>
            </w:r>
          </w:p>
        </w:tc>
        <w:tc>
          <w:tcPr>
            <w:tcW w:w="630" w:type="pct"/>
            <w:shd w:val="clear" w:color="auto" w:fill="EDEDED" w:themeFill="accent3" w:themeFillTint="33"/>
            <w:vAlign w:val="center"/>
          </w:tcPr>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Срок реализации:</w:t>
            </w:r>
          </w:p>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Первая очередь (2021-2031)</w:t>
            </w:r>
          </w:p>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Расчетный срок (2032-2041)</w:t>
            </w:r>
          </w:p>
        </w:tc>
        <w:tc>
          <w:tcPr>
            <w:tcW w:w="635" w:type="pct"/>
            <w:shd w:val="clear" w:color="auto" w:fill="EDEDED" w:themeFill="accent3" w:themeFillTint="33"/>
            <w:vAlign w:val="center"/>
          </w:tcPr>
          <w:p w:rsidR="00C00775" w:rsidRPr="00D20C74" w:rsidRDefault="00C00775" w:rsidP="00597F16">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Зона с особыми условиями использования территории</w:t>
            </w:r>
          </w:p>
        </w:tc>
      </w:tr>
      <w:tr w:rsidR="00C610AD" w:rsidRPr="00D20C74" w:rsidTr="00743414">
        <w:trPr>
          <w:cantSplit/>
        </w:trPr>
        <w:tc>
          <w:tcPr>
            <w:tcW w:w="5000" w:type="pct"/>
            <w:gridSpan w:val="7"/>
            <w:vAlign w:val="center"/>
          </w:tcPr>
          <w:p w:rsidR="00C00775" w:rsidRPr="00D20C74" w:rsidRDefault="00C00775" w:rsidP="00F261C3">
            <w:pPr>
              <w:suppressAutoHyphens w:val="0"/>
              <w:spacing w:before="0" w:after="0"/>
              <w:jc w:val="center"/>
              <w:rPr>
                <w:b/>
                <w:color w:val="000000" w:themeColor="text1"/>
                <w:sz w:val="22"/>
                <w:szCs w:val="22"/>
              </w:rPr>
            </w:pPr>
            <w:r w:rsidRPr="00D20C74">
              <w:rPr>
                <w:b/>
                <w:color w:val="000000" w:themeColor="text1"/>
                <w:sz w:val="22"/>
                <w:szCs w:val="22"/>
                <w:lang w:eastAsia="en-US"/>
              </w:rPr>
              <w:t>Инвестиционные объекты, площадки, особые экономические зоны, индустриальные парки</w:t>
            </w:r>
          </w:p>
        </w:tc>
      </w:tr>
      <w:tr w:rsidR="00C610AD" w:rsidRPr="00D20C74" w:rsidTr="00743414">
        <w:trPr>
          <w:cantSplit/>
          <w:trHeight w:val="2105"/>
        </w:trPr>
        <w:tc>
          <w:tcPr>
            <w:tcW w:w="156" w:type="pct"/>
            <w:vAlign w:val="center"/>
          </w:tcPr>
          <w:p w:rsidR="00C00775" w:rsidRPr="00D20C74" w:rsidRDefault="007F2E50"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1</w:t>
            </w:r>
          </w:p>
        </w:tc>
        <w:tc>
          <w:tcPr>
            <w:tcW w:w="790"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Разработка региональных научно-технических и инновационных программ и проектов</w:t>
            </w:r>
          </w:p>
        </w:tc>
        <w:tc>
          <w:tcPr>
            <w:tcW w:w="856"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ИП «Грабцево»</w:t>
            </w:r>
          </w:p>
        </w:tc>
        <w:tc>
          <w:tcPr>
            <w:tcW w:w="991"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Общая площадь индустриального парка – 414 га. Выделено под коридоры коммуникаций – 118 га. Предоставлено инвесторам – 252 га. Свободно для размещения – 15 га.</w:t>
            </w:r>
          </w:p>
        </w:tc>
        <w:tc>
          <w:tcPr>
            <w:tcW w:w="942" w:type="pct"/>
            <w:vAlign w:val="center"/>
          </w:tcPr>
          <w:p w:rsidR="00C00775" w:rsidRPr="00D20C74" w:rsidRDefault="00517113" w:rsidP="007F2E5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 г. </w:t>
            </w:r>
            <w:r w:rsidR="007F2E50" w:rsidRPr="00D20C74">
              <w:rPr>
                <w:color w:val="000000" w:themeColor="text1"/>
                <w:sz w:val="22"/>
                <w:szCs w:val="22"/>
                <w:lang w:eastAsia="en-US"/>
              </w:rPr>
              <w:t>Калуга, ул. </w:t>
            </w:r>
            <w:r w:rsidR="00C00775" w:rsidRPr="00D20C74">
              <w:rPr>
                <w:color w:val="000000" w:themeColor="text1"/>
                <w:sz w:val="22"/>
                <w:szCs w:val="22"/>
                <w:lang w:eastAsia="en-US"/>
              </w:rPr>
              <w:t>Автомобильная</w:t>
            </w:r>
          </w:p>
        </w:tc>
        <w:tc>
          <w:tcPr>
            <w:tcW w:w="630" w:type="pct"/>
            <w:vAlign w:val="center"/>
          </w:tcPr>
          <w:p w:rsidR="00C00775" w:rsidRPr="00D20C74" w:rsidRDefault="00C00775"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C00775" w:rsidRPr="00D20C74" w:rsidRDefault="00C00775"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w:t>
            </w:r>
          </w:p>
        </w:tc>
      </w:tr>
      <w:tr w:rsidR="00C610AD" w:rsidRPr="00D20C74" w:rsidTr="00743414">
        <w:trPr>
          <w:cantSplit/>
          <w:trHeight w:val="2105"/>
        </w:trPr>
        <w:tc>
          <w:tcPr>
            <w:tcW w:w="156" w:type="pct"/>
            <w:vAlign w:val="center"/>
          </w:tcPr>
          <w:p w:rsidR="00C00775" w:rsidRPr="00D20C74" w:rsidRDefault="007F2E50"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2</w:t>
            </w:r>
          </w:p>
        </w:tc>
        <w:tc>
          <w:tcPr>
            <w:tcW w:w="790"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Разработка региональных научно-технических и инновационных программ и проектов</w:t>
            </w:r>
          </w:p>
        </w:tc>
        <w:tc>
          <w:tcPr>
            <w:tcW w:w="856"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ИП «Калуга Юг»</w:t>
            </w:r>
          </w:p>
        </w:tc>
        <w:tc>
          <w:tcPr>
            <w:tcW w:w="991"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Общая площадь индустриального парка – 115 га.</w:t>
            </w:r>
          </w:p>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Выделено под коридоры коммуникаций – 25 га.</w:t>
            </w:r>
          </w:p>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Предоставлено инвесторам – 90 га.</w:t>
            </w:r>
          </w:p>
        </w:tc>
        <w:tc>
          <w:tcPr>
            <w:tcW w:w="942" w:type="pct"/>
            <w:vAlign w:val="center"/>
          </w:tcPr>
          <w:p w:rsidR="00C00775" w:rsidRPr="00D20C74" w:rsidRDefault="00517113" w:rsidP="007F2E5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 г. </w:t>
            </w:r>
            <w:r w:rsidR="00C00775" w:rsidRPr="00D20C74">
              <w:rPr>
                <w:color w:val="000000" w:themeColor="text1"/>
                <w:sz w:val="22"/>
                <w:szCs w:val="22"/>
                <w:lang w:eastAsia="en-US"/>
              </w:rPr>
              <w:t>Калуга, Тульское шоссе</w:t>
            </w:r>
          </w:p>
        </w:tc>
        <w:tc>
          <w:tcPr>
            <w:tcW w:w="630" w:type="pct"/>
            <w:vAlign w:val="center"/>
          </w:tcPr>
          <w:p w:rsidR="00C00775" w:rsidRPr="00D20C74" w:rsidRDefault="00C00775"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C00775" w:rsidRPr="00D20C74" w:rsidRDefault="00C00775"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w:t>
            </w:r>
          </w:p>
        </w:tc>
      </w:tr>
      <w:tr w:rsidR="00C610AD" w:rsidRPr="00D20C74" w:rsidTr="00743414">
        <w:trPr>
          <w:cantSplit/>
          <w:trHeight w:val="2105"/>
        </w:trPr>
        <w:tc>
          <w:tcPr>
            <w:tcW w:w="156" w:type="pct"/>
            <w:vAlign w:val="center"/>
          </w:tcPr>
          <w:p w:rsidR="00C00775" w:rsidRPr="00D20C74" w:rsidRDefault="007F2E50"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3</w:t>
            </w:r>
          </w:p>
        </w:tc>
        <w:tc>
          <w:tcPr>
            <w:tcW w:w="790"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Разработка региональных научно-технических и инновационных программ и проектов</w:t>
            </w:r>
          </w:p>
        </w:tc>
        <w:tc>
          <w:tcPr>
            <w:tcW w:w="856"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ИП «Росва»</w:t>
            </w:r>
          </w:p>
        </w:tc>
        <w:tc>
          <w:tcPr>
            <w:tcW w:w="991" w:type="pct"/>
            <w:vAlign w:val="center"/>
          </w:tcPr>
          <w:p w:rsidR="00C00775" w:rsidRPr="00D20C74" w:rsidRDefault="00C00775" w:rsidP="00F261C3">
            <w:pPr>
              <w:suppressAutoHyphens w:val="0"/>
              <w:spacing w:before="0" w:after="0"/>
              <w:rPr>
                <w:color w:val="000000" w:themeColor="text1"/>
                <w:sz w:val="22"/>
                <w:szCs w:val="22"/>
                <w:lang w:eastAsia="en-US"/>
              </w:rPr>
            </w:pPr>
            <w:r w:rsidRPr="00D20C74">
              <w:rPr>
                <w:color w:val="000000" w:themeColor="text1"/>
                <w:sz w:val="22"/>
                <w:szCs w:val="22"/>
                <w:lang w:eastAsia="en-US"/>
              </w:rPr>
              <w:t>Общая площадь индустриального парка – 748 га. Выделено под коридоры коммуникаций – 281 га. Предоставлено инвесторам – 324 га. Свободно для размещения инвесторов – 77 га</w:t>
            </w:r>
          </w:p>
        </w:tc>
        <w:tc>
          <w:tcPr>
            <w:tcW w:w="942" w:type="pct"/>
            <w:vAlign w:val="center"/>
          </w:tcPr>
          <w:p w:rsidR="00C00775" w:rsidRPr="00D20C74" w:rsidRDefault="00517113" w:rsidP="007F2E5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 xml:space="preserve">МО ГО «Город Калуга», </w:t>
            </w:r>
            <w:r w:rsidR="00F60A2C" w:rsidRPr="00D20C74">
              <w:rPr>
                <w:color w:val="000000" w:themeColor="text1"/>
                <w:sz w:val="22"/>
                <w:szCs w:val="22"/>
                <w:lang w:eastAsia="en-US"/>
              </w:rPr>
              <w:t>с. </w:t>
            </w:r>
            <w:r w:rsidR="00C00775" w:rsidRPr="00D20C74">
              <w:rPr>
                <w:color w:val="000000" w:themeColor="text1"/>
                <w:sz w:val="22"/>
                <w:szCs w:val="22"/>
                <w:lang w:eastAsia="en-US"/>
              </w:rPr>
              <w:t>Росва</w:t>
            </w:r>
          </w:p>
        </w:tc>
        <w:tc>
          <w:tcPr>
            <w:tcW w:w="630" w:type="pct"/>
            <w:vAlign w:val="center"/>
          </w:tcPr>
          <w:p w:rsidR="00C00775" w:rsidRPr="00D20C74" w:rsidRDefault="00C00775"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C00775" w:rsidRPr="00D20C74" w:rsidRDefault="00C00775" w:rsidP="00F261C3">
            <w:pPr>
              <w:suppressAutoHyphens w:val="0"/>
              <w:spacing w:before="0" w:after="0"/>
              <w:jc w:val="center"/>
              <w:rPr>
                <w:color w:val="000000" w:themeColor="text1"/>
                <w:sz w:val="22"/>
                <w:szCs w:val="22"/>
                <w:lang w:eastAsia="en-US"/>
              </w:rPr>
            </w:pPr>
            <w:r w:rsidRPr="00D20C74">
              <w:rPr>
                <w:color w:val="000000" w:themeColor="text1"/>
                <w:sz w:val="22"/>
                <w:szCs w:val="22"/>
                <w:lang w:eastAsia="en-US"/>
              </w:rPr>
              <w:t>-</w:t>
            </w:r>
          </w:p>
        </w:tc>
      </w:tr>
      <w:tr w:rsidR="00C610AD" w:rsidRPr="00D20C74" w:rsidTr="00743414">
        <w:trPr>
          <w:cantSplit/>
        </w:trPr>
        <w:tc>
          <w:tcPr>
            <w:tcW w:w="5000" w:type="pct"/>
            <w:gridSpan w:val="7"/>
            <w:vAlign w:val="center"/>
          </w:tcPr>
          <w:p w:rsidR="00C00775" w:rsidRPr="00D20C74" w:rsidRDefault="00C00775" w:rsidP="007F2E50">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lastRenderedPageBreak/>
              <w:t>Объекты транспортной инфраструктуры</w:t>
            </w:r>
          </w:p>
        </w:tc>
      </w:tr>
      <w:tr w:rsidR="00C610AD" w:rsidRPr="00D20C74" w:rsidTr="00743414">
        <w:trPr>
          <w:cantSplit/>
          <w:trHeight w:val="1818"/>
        </w:trPr>
        <w:tc>
          <w:tcPr>
            <w:tcW w:w="156" w:type="pct"/>
            <w:vAlign w:val="center"/>
          </w:tcPr>
          <w:p w:rsidR="00C00775" w:rsidRPr="00D20C74" w:rsidRDefault="007F2E50" w:rsidP="00812C1F">
            <w:pPr>
              <w:suppressAutoHyphens w:val="0"/>
              <w:spacing w:before="0" w:after="0"/>
              <w:jc w:val="center"/>
              <w:rPr>
                <w:color w:val="000000" w:themeColor="text1"/>
                <w:sz w:val="22"/>
                <w:szCs w:val="22"/>
                <w:lang w:eastAsia="en-US"/>
              </w:rPr>
            </w:pPr>
            <w:r w:rsidRPr="00D20C74">
              <w:rPr>
                <w:color w:val="000000" w:themeColor="text1"/>
                <w:sz w:val="22"/>
                <w:szCs w:val="22"/>
                <w:lang w:eastAsia="en-US"/>
              </w:rPr>
              <w:t>4</w:t>
            </w:r>
          </w:p>
        </w:tc>
        <w:tc>
          <w:tcPr>
            <w:tcW w:w="790" w:type="pct"/>
            <w:vMerge w:val="restart"/>
            <w:vAlign w:val="center"/>
          </w:tcPr>
          <w:p w:rsidR="00C00775" w:rsidRPr="00D20C74" w:rsidRDefault="00C00775" w:rsidP="00C00775">
            <w:pPr>
              <w:suppressAutoHyphens w:val="0"/>
              <w:spacing w:before="0" w:after="0"/>
              <w:rPr>
                <w:color w:val="000000" w:themeColor="text1"/>
                <w:sz w:val="22"/>
                <w:szCs w:val="22"/>
                <w:lang w:eastAsia="en-US"/>
              </w:rPr>
            </w:pPr>
            <w:r w:rsidRPr="00D20C74">
              <w:rPr>
                <w:color w:val="000000" w:themeColor="text1"/>
                <w:sz w:val="22"/>
                <w:szCs w:val="22"/>
                <w:lang w:eastAsia="en-US"/>
              </w:rPr>
              <w:t>Объекты воздушного транспорта</w:t>
            </w:r>
          </w:p>
        </w:tc>
        <w:tc>
          <w:tcPr>
            <w:tcW w:w="856"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Здание пассажирского терминала</w:t>
            </w:r>
          </w:p>
        </w:tc>
        <w:tc>
          <w:tcPr>
            <w:tcW w:w="991"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C00775" w:rsidRPr="00D20C74" w:rsidRDefault="00C00775" w:rsidP="007F2E50">
            <w:pPr>
              <w:jc w:val="center"/>
              <w:rPr>
                <w:color w:val="000000" w:themeColor="text1"/>
                <w:sz w:val="22"/>
                <w:szCs w:val="22"/>
                <w:lang w:eastAsia="en-US"/>
              </w:rPr>
            </w:pPr>
            <w:r w:rsidRPr="00D20C74">
              <w:rPr>
                <w:color w:val="000000" w:themeColor="text1"/>
                <w:sz w:val="22"/>
                <w:szCs w:val="22"/>
                <w:lang w:eastAsia="en-US"/>
              </w:rPr>
              <w:t>МО ГО «Город Калуга», г. Калуга, земельный участок с кадастровым номером 40:22:150401:3</w:t>
            </w:r>
          </w:p>
        </w:tc>
        <w:tc>
          <w:tcPr>
            <w:tcW w:w="630" w:type="pct"/>
            <w:vAlign w:val="center"/>
          </w:tcPr>
          <w:p w:rsidR="00C00775" w:rsidRPr="00D20C74" w:rsidRDefault="00C00775" w:rsidP="00503C3B">
            <w:pPr>
              <w:jc w:val="center"/>
              <w:rPr>
                <w:color w:val="000000" w:themeColor="text1"/>
                <w:sz w:val="22"/>
                <w:szCs w:val="22"/>
                <w:lang w:eastAsia="en-US"/>
              </w:rPr>
            </w:pPr>
            <w:r w:rsidRPr="00D20C74">
              <w:rPr>
                <w:color w:val="000000" w:themeColor="text1"/>
                <w:sz w:val="22"/>
                <w:szCs w:val="22"/>
                <w:lang w:eastAsia="en-US"/>
              </w:rPr>
              <w:t>Первая очередь (2022-2023)</w:t>
            </w:r>
          </w:p>
        </w:tc>
        <w:tc>
          <w:tcPr>
            <w:tcW w:w="635" w:type="pct"/>
            <w:vAlign w:val="center"/>
          </w:tcPr>
          <w:p w:rsidR="00C00775" w:rsidRPr="00D20C74" w:rsidRDefault="00C00775" w:rsidP="007F2E50">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743414">
        <w:trPr>
          <w:cantSplit/>
          <w:trHeight w:val="1688"/>
        </w:trPr>
        <w:tc>
          <w:tcPr>
            <w:tcW w:w="156" w:type="pct"/>
            <w:vAlign w:val="center"/>
          </w:tcPr>
          <w:p w:rsidR="00C00775" w:rsidRPr="00D20C74" w:rsidRDefault="007F2E50" w:rsidP="00812C1F">
            <w:pPr>
              <w:suppressAutoHyphens w:val="0"/>
              <w:spacing w:before="0" w:after="0"/>
              <w:jc w:val="center"/>
              <w:rPr>
                <w:color w:val="000000" w:themeColor="text1"/>
                <w:sz w:val="22"/>
                <w:szCs w:val="22"/>
                <w:lang w:eastAsia="en-US"/>
              </w:rPr>
            </w:pPr>
            <w:r w:rsidRPr="00D20C74">
              <w:rPr>
                <w:color w:val="000000" w:themeColor="text1"/>
                <w:sz w:val="22"/>
                <w:szCs w:val="22"/>
                <w:lang w:eastAsia="en-US"/>
              </w:rPr>
              <w:t>5</w:t>
            </w:r>
          </w:p>
        </w:tc>
        <w:tc>
          <w:tcPr>
            <w:tcW w:w="790" w:type="pct"/>
            <w:vMerge/>
            <w:vAlign w:val="center"/>
          </w:tcPr>
          <w:p w:rsidR="00C00775" w:rsidRPr="00D20C74" w:rsidRDefault="00C00775" w:rsidP="00C00775">
            <w:pPr>
              <w:suppressAutoHyphens w:val="0"/>
              <w:spacing w:before="0" w:after="0"/>
              <w:rPr>
                <w:color w:val="000000" w:themeColor="text1"/>
                <w:sz w:val="22"/>
                <w:szCs w:val="22"/>
                <w:lang w:eastAsia="en-US"/>
              </w:rPr>
            </w:pPr>
          </w:p>
        </w:tc>
        <w:tc>
          <w:tcPr>
            <w:tcW w:w="856"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Удлинение ИВПП аэродрома Калуга (Грабцево)</w:t>
            </w:r>
          </w:p>
        </w:tc>
        <w:tc>
          <w:tcPr>
            <w:tcW w:w="991"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 xml:space="preserve">Согласно техническому заданию на проектирование планируется удлинение ИВПП* для приема и выпуска </w:t>
            </w:r>
            <w:r w:rsidR="00A15F7A" w:rsidRPr="00D20C74">
              <w:rPr>
                <w:color w:val="000000" w:themeColor="text1"/>
                <w:sz w:val="22"/>
                <w:szCs w:val="22"/>
                <w:lang w:eastAsia="en-US"/>
              </w:rPr>
              <w:t xml:space="preserve">воздушных судов расчетного типа </w:t>
            </w:r>
            <w:r w:rsidRPr="00D20C74">
              <w:rPr>
                <w:color w:val="000000" w:themeColor="text1"/>
                <w:sz w:val="22"/>
                <w:szCs w:val="22"/>
                <w:lang w:eastAsia="en-US"/>
              </w:rPr>
              <w:t>МС-21-300</w:t>
            </w:r>
          </w:p>
        </w:tc>
        <w:tc>
          <w:tcPr>
            <w:tcW w:w="942" w:type="pct"/>
            <w:vAlign w:val="center"/>
          </w:tcPr>
          <w:p w:rsidR="00C00775" w:rsidRPr="00D20C74" w:rsidRDefault="00C00775" w:rsidP="007F2E5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 г. Калуга, территория Международного аэропорта «Калуга», ул. Взлетная, д. 46</w:t>
            </w:r>
          </w:p>
        </w:tc>
        <w:tc>
          <w:tcPr>
            <w:tcW w:w="630" w:type="pct"/>
            <w:vAlign w:val="center"/>
          </w:tcPr>
          <w:p w:rsidR="00C00775" w:rsidRPr="00D20C74" w:rsidRDefault="00C00775" w:rsidP="00503C3B">
            <w:pPr>
              <w:jc w:val="center"/>
              <w:rPr>
                <w:color w:val="000000" w:themeColor="text1"/>
                <w:sz w:val="22"/>
                <w:szCs w:val="22"/>
                <w:lang w:eastAsia="en-US"/>
              </w:rPr>
            </w:pPr>
            <w:r w:rsidRPr="00D20C74">
              <w:rPr>
                <w:color w:val="000000" w:themeColor="text1"/>
                <w:sz w:val="22"/>
                <w:szCs w:val="22"/>
                <w:lang w:eastAsia="en-US"/>
              </w:rPr>
              <w:t>Первая очередь (2023-2024)</w:t>
            </w:r>
          </w:p>
        </w:tc>
        <w:tc>
          <w:tcPr>
            <w:tcW w:w="635" w:type="pct"/>
            <w:vAlign w:val="center"/>
          </w:tcPr>
          <w:p w:rsidR="00C00775" w:rsidRPr="00D20C74" w:rsidRDefault="00C00775" w:rsidP="007F2E50">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743414">
        <w:trPr>
          <w:cantSplit/>
          <w:trHeight w:val="1818"/>
        </w:trPr>
        <w:tc>
          <w:tcPr>
            <w:tcW w:w="156" w:type="pct"/>
            <w:vAlign w:val="center"/>
          </w:tcPr>
          <w:p w:rsidR="00C00775" w:rsidRPr="00D20C74" w:rsidRDefault="007F2E50" w:rsidP="00812C1F">
            <w:pPr>
              <w:suppressAutoHyphens w:val="0"/>
              <w:spacing w:before="0" w:after="0"/>
              <w:jc w:val="center"/>
              <w:rPr>
                <w:color w:val="000000" w:themeColor="text1"/>
                <w:sz w:val="22"/>
                <w:szCs w:val="22"/>
                <w:lang w:eastAsia="en-US"/>
              </w:rPr>
            </w:pPr>
            <w:r w:rsidRPr="00D20C74">
              <w:rPr>
                <w:color w:val="000000" w:themeColor="text1"/>
                <w:sz w:val="22"/>
                <w:szCs w:val="22"/>
                <w:lang w:eastAsia="en-US"/>
              </w:rPr>
              <w:t>6</w:t>
            </w:r>
          </w:p>
        </w:tc>
        <w:tc>
          <w:tcPr>
            <w:tcW w:w="790" w:type="pct"/>
            <w:vMerge/>
            <w:vAlign w:val="center"/>
          </w:tcPr>
          <w:p w:rsidR="00C00775" w:rsidRPr="00D20C74" w:rsidRDefault="00C00775" w:rsidP="00C00775">
            <w:pPr>
              <w:suppressAutoHyphens w:val="0"/>
              <w:spacing w:before="0" w:after="0"/>
              <w:rPr>
                <w:color w:val="000000" w:themeColor="text1"/>
                <w:sz w:val="22"/>
                <w:szCs w:val="22"/>
                <w:lang w:eastAsia="en-US"/>
              </w:rPr>
            </w:pPr>
          </w:p>
        </w:tc>
        <w:tc>
          <w:tcPr>
            <w:tcW w:w="856"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Строительство дополнительных мест стоянок воздушных судов, рулежной дорожки</w:t>
            </w:r>
          </w:p>
        </w:tc>
        <w:tc>
          <w:tcPr>
            <w:tcW w:w="991"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C00775" w:rsidRPr="00D20C74" w:rsidRDefault="00C00775" w:rsidP="007F2E50">
            <w:pPr>
              <w:jc w:val="center"/>
              <w:rPr>
                <w:color w:val="000000" w:themeColor="text1"/>
                <w:sz w:val="22"/>
                <w:szCs w:val="22"/>
                <w:lang w:eastAsia="en-US"/>
              </w:rPr>
            </w:pPr>
            <w:r w:rsidRPr="00D20C74">
              <w:rPr>
                <w:color w:val="000000" w:themeColor="text1"/>
                <w:sz w:val="22"/>
                <w:szCs w:val="22"/>
                <w:lang w:eastAsia="en-US"/>
              </w:rPr>
              <w:t>МО ГО «Город Калуга», г. Калуга, территория Международного аэропорта «Калуга», ул. Взлетная, д. 46</w:t>
            </w:r>
          </w:p>
        </w:tc>
        <w:tc>
          <w:tcPr>
            <w:tcW w:w="630" w:type="pct"/>
            <w:vAlign w:val="center"/>
          </w:tcPr>
          <w:p w:rsidR="00C00775" w:rsidRPr="00D20C74" w:rsidRDefault="00C00775" w:rsidP="00503C3B">
            <w:pPr>
              <w:jc w:val="center"/>
              <w:rPr>
                <w:color w:val="000000" w:themeColor="text1"/>
                <w:sz w:val="22"/>
                <w:szCs w:val="22"/>
                <w:lang w:eastAsia="en-US"/>
              </w:rPr>
            </w:pPr>
            <w:r w:rsidRPr="00D20C74">
              <w:rPr>
                <w:color w:val="000000" w:themeColor="text1"/>
                <w:sz w:val="22"/>
                <w:szCs w:val="22"/>
                <w:lang w:eastAsia="en-US"/>
              </w:rPr>
              <w:t>Первая очередь (2023-2024)</w:t>
            </w:r>
          </w:p>
        </w:tc>
        <w:tc>
          <w:tcPr>
            <w:tcW w:w="635" w:type="pct"/>
            <w:vAlign w:val="center"/>
          </w:tcPr>
          <w:p w:rsidR="00C00775" w:rsidRPr="00D20C74" w:rsidRDefault="00C00775" w:rsidP="00A15F7A">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743414">
        <w:trPr>
          <w:cantSplit/>
          <w:trHeight w:val="1818"/>
        </w:trPr>
        <w:tc>
          <w:tcPr>
            <w:tcW w:w="156" w:type="pct"/>
            <w:vAlign w:val="center"/>
          </w:tcPr>
          <w:p w:rsidR="00C00775" w:rsidRPr="00D20C74" w:rsidRDefault="00B76270" w:rsidP="00812C1F">
            <w:pPr>
              <w:suppressAutoHyphens w:val="0"/>
              <w:spacing w:before="0" w:after="0"/>
              <w:jc w:val="center"/>
              <w:rPr>
                <w:color w:val="000000" w:themeColor="text1"/>
                <w:sz w:val="22"/>
                <w:szCs w:val="22"/>
                <w:lang w:eastAsia="en-US"/>
              </w:rPr>
            </w:pPr>
            <w:r w:rsidRPr="00D20C74">
              <w:rPr>
                <w:color w:val="000000" w:themeColor="text1"/>
                <w:sz w:val="22"/>
                <w:szCs w:val="22"/>
                <w:lang w:eastAsia="en-US"/>
              </w:rPr>
              <w:t>7</w:t>
            </w:r>
          </w:p>
        </w:tc>
        <w:tc>
          <w:tcPr>
            <w:tcW w:w="790" w:type="pct"/>
            <w:vAlign w:val="center"/>
          </w:tcPr>
          <w:p w:rsidR="00C00775" w:rsidRPr="00D20C74" w:rsidRDefault="0013188F" w:rsidP="00C00775">
            <w:pPr>
              <w:suppressAutoHyphens w:val="0"/>
              <w:spacing w:before="0" w:after="0"/>
              <w:rPr>
                <w:color w:val="000000" w:themeColor="text1"/>
                <w:sz w:val="22"/>
                <w:szCs w:val="22"/>
                <w:lang w:eastAsia="en-US"/>
              </w:rPr>
            </w:pPr>
            <w:r w:rsidRPr="00D20C74">
              <w:rPr>
                <w:color w:val="000000" w:themeColor="text1"/>
                <w:sz w:val="22"/>
                <w:szCs w:val="22"/>
                <w:lang w:eastAsia="en-US"/>
              </w:rPr>
              <w:t>Мостовые сооружения и транспортные переходы</w:t>
            </w:r>
          </w:p>
        </w:tc>
        <w:tc>
          <w:tcPr>
            <w:tcW w:w="856"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Строительство обхода г. Калуги на участке Анненки - Жерело</w:t>
            </w:r>
          </w:p>
        </w:tc>
        <w:tc>
          <w:tcPr>
            <w:tcW w:w="991"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Категория дороги IБ</w:t>
            </w:r>
          </w:p>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Протяжённость 21,7</w:t>
            </w:r>
            <w:r w:rsidR="00B76270" w:rsidRPr="00D20C74">
              <w:rPr>
                <w:color w:val="000000" w:themeColor="text1"/>
                <w:sz w:val="22"/>
                <w:szCs w:val="22"/>
                <w:lang w:eastAsia="en-US"/>
              </w:rPr>
              <w:t>3 км, три мостовых перехода и 7 </w:t>
            </w:r>
            <w:r w:rsidRPr="00D20C74">
              <w:rPr>
                <w:color w:val="000000" w:themeColor="text1"/>
                <w:sz w:val="22"/>
                <w:szCs w:val="22"/>
                <w:lang w:eastAsia="en-US"/>
              </w:rPr>
              <w:t>путепроводов ∑ = 1514,35 пм</w:t>
            </w:r>
          </w:p>
        </w:tc>
        <w:tc>
          <w:tcPr>
            <w:tcW w:w="942" w:type="pct"/>
            <w:vAlign w:val="center"/>
          </w:tcPr>
          <w:p w:rsidR="00C00775" w:rsidRPr="00D20C74" w:rsidRDefault="0013188F" w:rsidP="007F2E50">
            <w:pPr>
              <w:jc w:val="center"/>
              <w:rPr>
                <w:color w:val="000000" w:themeColor="text1"/>
                <w:sz w:val="22"/>
                <w:szCs w:val="22"/>
                <w:lang w:eastAsia="en-US"/>
              </w:rPr>
            </w:pPr>
            <w:r w:rsidRPr="00D20C74">
              <w:rPr>
                <w:color w:val="000000" w:themeColor="text1"/>
                <w:sz w:val="22"/>
                <w:szCs w:val="22"/>
                <w:lang w:eastAsia="en-US"/>
              </w:rPr>
              <w:t>МО ГО «Город Калуга», г. </w:t>
            </w:r>
            <w:r w:rsidR="00C00775" w:rsidRPr="00D20C74">
              <w:rPr>
                <w:color w:val="000000" w:themeColor="text1"/>
                <w:sz w:val="22"/>
                <w:szCs w:val="22"/>
                <w:lang w:eastAsia="en-US"/>
              </w:rPr>
              <w:t>Калуга</w:t>
            </w:r>
          </w:p>
        </w:tc>
        <w:tc>
          <w:tcPr>
            <w:tcW w:w="630" w:type="pct"/>
            <w:vAlign w:val="center"/>
          </w:tcPr>
          <w:p w:rsidR="00C00775" w:rsidRPr="00D20C74" w:rsidRDefault="00C00775" w:rsidP="00503C3B">
            <w:pPr>
              <w:jc w:val="center"/>
              <w:rPr>
                <w:color w:val="000000" w:themeColor="text1"/>
                <w:sz w:val="22"/>
                <w:szCs w:val="22"/>
                <w:lang w:eastAsia="en-US"/>
              </w:rPr>
            </w:pPr>
            <w:r w:rsidRPr="00D20C74">
              <w:rPr>
                <w:color w:val="000000" w:themeColor="text1"/>
                <w:sz w:val="22"/>
                <w:szCs w:val="22"/>
                <w:lang w:eastAsia="en-US"/>
              </w:rPr>
              <w:t>Первая очередь (2019-2022)</w:t>
            </w:r>
          </w:p>
        </w:tc>
        <w:tc>
          <w:tcPr>
            <w:tcW w:w="635" w:type="pct"/>
            <w:vAlign w:val="center"/>
          </w:tcPr>
          <w:p w:rsidR="00C00775" w:rsidRPr="00D20C74" w:rsidRDefault="00C00775" w:rsidP="00A15F7A">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743414">
        <w:trPr>
          <w:cantSplit/>
          <w:trHeight w:val="2367"/>
        </w:trPr>
        <w:tc>
          <w:tcPr>
            <w:tcW w:w="156" w:type="pct"/>
            <w:vAlign w:val="center"/>
          </w:tcPr>
          <w:p w:rsidR="00C00775" w:rsidRPr="00D20C74" w:rsidRDefault="00B76270" w:rsidP="00812C1F">
            <w:pPr>
              <w:suppressAutoHyphens w:val="0"/>
              <w:spacing w:before="0" w:after="0"/>
              <w:jc w:val="center"/>
              <w:rPr>
                <w:color w:val="000000" w:themeColor="text1"/>
                <w:sz w:val="22"/>
                <w:szCs w:val="22"/>
                <w:lang w:eastAsia="en-US"/>
              </w:rPr>
            </w:pPr>
            <w:r w:rsidRPr="00D20C74">
              <w:rPr>
                <w:color w:val="000000" w:themeColor="text1"/>
                <w:sz w:val="22"/>
                <w:szCs w:val="22"/>
                <w:lang w:eastAsia="en-US"/>
              </w:rPr>
              <w:lastRenderedPageBreak/>
              <w:t>8</w:t>
            </w:r>
          </w:p>
        </w:tc>
        <w:tc>
          <w:tcPr>
            <w:tcW w:w="790" w:type="pct"/>
            <w:vAlign w:val="center"/>
          </w:tcPr>
          <w:p w:rsidR="00C00775" w:rsidRPr="00D20C74" w:rsidRDefault="0013188F" w:rsidP="00C00775">
            <w:pPr>
              <w:spacing w:before="0" w:after="0"/>
              <w:rPr>
                <w:color w:val="000000" w:themeColor="text1"/>
                <w:sz w:val="22"/>
                <w:szCs w:val="22"/>
                <w:lang w:eastAsia="en-US"/>
              </w:rPr>
            </w:pPr>
            <w:r w:rsidRPr="00D20C74">
              <w:rPr>
                <w:color w:val="000000" w:themeColor="text1"/>
                <w:sz w:val="22"/>
                <w:szCs w:val="22"/>
                <w:lang w:eastAsia="en-US"/>
              </w:rPr>
              <w:t>Автомобильные дороги регионального и межмуниципального значения</w:t>
            </w:r>
          </w:p>
        </w:tc>
        <w:tc>
          <w:tcPr>
            <w:tcW w:w="856"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Реконструк</w:t>
            </w:r>
            <w:r w:rsidR="0013188F" w:rsidRPr="00D20C74">
              <w:rPr>
                <w:color w:val="000000" w:themeColor="text1"/>
                <w:sz w:val="22"/>
                <w:szCs w:val="22"/>
                <w:lang w:eastAsia="en-US"/>
              </w:rPr>
              <w:t>ция мостового перехода через р. </w:t>
            </w:r>
            <w:r w:rsidRPr="00D20C74">
              <w:rPr>
                <w:color w:val="000000" w:themeColor="text1"/>
                <w:sz w:val="22"/>
                <w:szCs w:val="22"/>
                <w:lang w:eastAsia="en-US"/>
              </w:rPr>
              <w:t>Росвянка на автомобильной дороге Вязьма-Калуга в горо</w:t>
            </w:r>
            <w:r w:rsidR="0013188F" w:rsidRPr="00D20C74">
              <w:rPr>
                <w:color w:val="000000" w:themeColor="text1"/>
                <w:sz w:val="22"/>
                <w:szCs w:val="22"/>
                <w:lang w:eastAsia="en-US"/>
              </w:rPr>
              <w:t>дском округе «Город Калуга», с. </w:t>
            </w:r>
            <w:r w:rsidRPr="00D20C74">
              <w:rPr>
                <w:color w:val="000000" w:themeColor="text1"/>
                <w:sz w:val="22"/>
                <w:szCs w:val="22"/>
                <w:lang w:eastAsia="en-US"/>
              </w:rPr>
              <w:t>Росва</w:t>
            </w:r>
          </w:p>
        </w:tc>
        <w:tc>
          <w:tcPr>
            <w:tcW w:w="991" w:type="pct"/>
            <w:vAlign w:val="center"/>
          </w:tcPr>
          <w:p w:rsidR="00C00775" w:rsidRPr="00D20C74" w:rsidRDefault="00C00775" w:rsidP="00C00775">
            <w:pPr>
              <w:rPr>
                <w:color w:val="000000" w:themeColor="text1"/>
                <w:sz w:val="22"/>
                <w:szCs w:val="22"/>
                <w:lang w:eastAsia="en-US"/>
              </w:rPr>
            </w:pPr>
            <w:r w:rsidRPr="00D20C74">
              <w:rPr>
                <w:color w:val="000000" w:themeColor="text1"/>
                <w:sz w:val="22"/>
                <w:szCs w:val="22"/>
                <w:lang w:eastAsia="en-US"/>
              </w:rPr>
              <w:t>Протяженность 175.615 п.м Ширина-14.34 м. Габарит В=14.34 Г=10.0 Т1=Т2=1.50 С1=С2=0.49</w:t>
            </w:r>
          </w:p>
        </w:tc>
        <w:tc>
          <w:tcPr>
            <w:tcW w:w="942" w:type="pct"/>
            <w:vAlign w:val="center"/>
          </w:tcPr>
          <w:p w:rsidR="00C00775" w:rsidRPr="00D20C74" w:rsidRDefault="0013188F" w:rsidP="007F2E50">
            <w:pPr>
              <w:shd w:val="clear" w:color="auto" w:fill="FFFFFF" w:themeFill="background1"/>
              <w:jc w:val="center"/>
              <w:rPr>
                <w:color w:val="000000" w:themeColor="text1"/>
                <w:sz w:val="22"/>
                <w:szCs w:val="22"/>
                <w:lang w:eastAsia="en-US"/>
              </w:rPr>
            </w:pPr>
            <w:r w:rsidRPr="00D20C74">
              <w:rPr>
                <w:color w:val="000000" w:themeColor="text1"/>
                <w:sz w:val="22"/>
                <w:szCs w:val="22"/>
                <w:lang w:eastAsia="en-US"/>
              </w:rPr>
              <w:t>МО ГО «Город Калуга», г. </w:t>
            </w:r>
            <w:r w:rsidR="00C00775" w:rsidRPr="00D20C74">
              <w:rPr>
                <w:color w:val="000000" w:themeColor="text1"/>
                <w:sz w:val="22"/>
                <w:szCs w:val="22"/>
                <w:lang w:eastAsia="en-US"/>
              </w:rPr>
              <w:t>Калуга, с. Росва</w:t>
            </w:r>
          </w:p>
        </w:tc>
        <w:tc>
          <w:tcPr>
            <w:tcW w:w="630" w:type="pct"/>
            <w:vAlign w:val="center"/>
          </w:tcPr>
          <w:p w:rsidR="00C00775" w:rsidRPr="00D20C74" w:rsidRDefault="00C00775" w:rsidP="00503C3B">
            <w:pPr>
              <w:jc w:val="center"/>
              <w:rPr>
                <w:color w:val="000000" w:themeColor="text1"/>
                <w:sz w:val="22"/>
                <w:szCs w:val="22"/>
                <w:lang w:eastAsia="en-US"/>
              </w:rPr>
            </w:pPr>
            <w:r w:rsidRPr="00D20C74">
              <w:rPr>
                <w:color w:val="000000" w:themeColor="text1"/>
                <w:sz w:val="22"/>
                <w:szCs w:val="22"/>
                <w:lang w:eastAsia="en-US"/>
              </w:rPr>
              <w:t>Первая очередь (2021-2024)</w:t>
            </w:r>
          </w:p>
        </w:tc>
        <w:tc>
          <w:tcPr>
            <w:tcW w:w="635" w:type="pct"/>
            <w:vAlign w:val="center"/>
          </w:tcPr>
          <w:p w:rsidR="00C00775" w:rsidRPr="00D20C74" w:rsidRDefault="00C00775" w:rsidP="00A15F7A">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743414">
        <w:trPr>
          <w:cantSplit/>
        </w:trPr>
        <w:tc>
          <w:tcPr>
            <w:tcW w:w="5000" w:type="pct"/>
            <w:gridSpan w:val="7"/>
            <w:vAlign w:val="center"/>
          </w:tcPr>
          <w:p w:rsidR="001A0555" w:rsidRPr="00D20C74" w:rsidRDefault="001A0555" w:rsidP="00C00775">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Объекты в области водоснабжения и водоотведения</w:t>
            </w:r>
          </w:p>
        </w:tc>
      </w:tr>
      <w:tr w:rsidR="00C610AD" w:rsidRPr="00D20C74" w:rsidTr="00EF44FB">
        <w:trPr>
          <w:cantSplit/>
          <w:trHeight w:val="1992"/>
        </w:trPr>
        <w:tc>
          <w:tcPr>
            <w:tcW w:w="156" w:type="pct"/>
            <w:shd w:val="clear" w:color="auto" w:fill="auto"/>
            <w:vAlign w:val="center"/>
          </w:tcPr>
          <w:p w:rsidR="00812C1F" w:rsidRPr="00D20C74" w:rsidRDefault="00B76270" w:rsidP="00372DBA">
            <w:pPr>
              <w:suppressAutoHyphens w:val="0"/>
              <w:spacing w:before="0" w:after="0"/>
              <w:jc w:val="center"/>
              <w:rPr>
                <w:color w:val="000000" w:themeColor="text1"/>
                <w:sz w:val="22"/>
                <w:szCs w:val="22"/>
                <w:lang w:eastAsia="en-US"/>
              </w:rPr>
            </w:pPr>
            <w:r w:rsidRPr="00D20C74">
              <w:rPr>
                <w:color w:val="000000" w:themeColor="text1"/>
                <w:sz w:val="22"/>
                <w:szCs w:val="22"/>
                <w:lang w:eastAsia="en-US"/>
              </w:rPr>
              <w:t>9</w:t>
            </w:r>
          </w:p>
        </w:tc>
        <w:tc>
          <w:tcPr>
            <w:tcW w:w="790" w:type="pct"/>
            <w:shd w:val="clear" w:color="auto" w:fill="auto"/>
            <w:vAlign w:val="center"/>
          </w:tcPr>
          <w:p w:rsidR="00812C1F" w:rsidRPr="00D20C74" w:rsidRDefault="00812C1F" w:rsidP="00812C1F">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водоснабжения, водоотведения</w:t>
            </w:r>
          </w:p>
        </w:tc>
        <w:tc>
          <w:tcPr>
            <w:tcW w:w="856" w:type="pct"/>
            <w:vAlign w:val="center"/>
          </w:tcPr>
          <w:p w:rsidR="00812C1F" w:rsidRPr="00D20C74" w:rsidRDefault="00812C1F" w:rsidP="00812C1F">
            <w:pPr>
              <w:suppressAutoHyphens w:val="0"/>
              <w:spacing w:before="0" w:after="0"/>
              <w:rPr>
                <w:color w:val="000000" w:themeColor="text1"/>
                <w:sz w:val="22"/>
                <w:szCs w:val="22"/>
                <w:lang w:eastAsia="en-US"/>
              </w:rPr>
            </w:pPr>
            <w:r w:rsidRPr="00D20C74">
              <w:rPr>
                <w:color w:val="000000" w:themeColor="text1"/>
                <w:sz w:val="22"/>
                <w:szCs w:val="22"/>
                <w:lang w:eastAsia="en-US"/>
              </w:rPr>
              <w:t>Проектирование и строительство Андреевского водозабора подземных вод МО «Город Калуга»</w:t>
            </w:r>
          </w:p>
        </w:tc>
        <w:tc>
          <w:tcPr>
            <w:tcW w:w="991" w:type="pct"/>
            <w:vAlign w:val="center"/>
          </w:tcPr>
          <w:p w:rsidR="00812C1F" w:rsidRPr="00D20C74" w:rsidRDefault="00812C1F" w:rsidP="00812C1F">
            <w:pPr>
              <w:suppressAutoHyphens w:val="0"/>
              <w:spacing w:before="0" w:after="0"/>
              <w:rPr>
                <w:color w:val="000000" w:themeColor="text1"/>
                <w:sz w:val="22"/>
                <w:szCs w:val="22"/>
                <w:lang w:eastAsia="en-US"/>
              </w:rPr>
            </w:pPr>
            <w:r w:rsidRPr="00D20C74">
              <w:rPr>
                <w:color w:val="000000" w:themeColor="text1"/>
                <w:sz w:val="22"/>
                <w:szCs w:val="22"/>
                <w:lang w:eastAsia="en-US"/>
              </w:rPr>
              <w:t>Мощность – 108000 м</w:t>
            </w:r>
            <w:r w:rsidRPr="00D20C74">
              <w:rPr>
                <w:color w:val="000000" w:themeColor="text1"/>
                <w:sz w:val="22"/>
                <w:szCs w:val="22"/>
                <w:vertAlign w:val="superscript"/>
                <w:lang w:eastAsia="en-US"/>
              </w:rPr>
              <w:t>3</w:t>
            </w:r>
            <w:r w:rsidRPr="00D20C74">
              <w:rPr>
                <w:color w:val="000000" w:themeColor="text1"/>
                <w:sz w:val="22"/>
                <w:szCs w:val="22"/>
                <w:lang w:eastAsia="en-US"/>
              </w:rPr>
              <w:t>/</w:t>
            </w:r>
            <w:r w:rsidR="00B76270" w:rsidRPr="00D20C74">
              <w:rPr>
                <w:color w:val="000000" w:themeColor="text1"/>
                <w:sz w:val="22"/>
                <w:szCs w:val="22"/>
                <w:lang w:eastAsia="en-US"/>
              </w:rPr>
              <w:t>сут,</w:t>
            </w:r>
            <w:r w:rsidRPr="00D20C74">
              <w:rPr>
                <w:color w:val="000000" w:themeColor="text1"/>
                <w:sz w:val="22"/>
                <w:szCs w:val="22"/>
                <w:lang w:eastAsia="en-US"/>
              </w:rPr>
              <w:t xml:space="preserve"> диаметр – 1000 мм. Проектное количество скважин – 70 шт. Протяженность: от точки врезки в водоводы Окского водозабора – 10 км, от скважинного поля до площадки ВЗУ – 1,5 км</w:t>
            </w:r>
          </w:p>
        </w:tc>
        <w:tc>
          <w:tcPr>
            <w:tcW w:w="942" w:type="pct"/>
            <w:vAlign w:val="center"/>
          </w:tcPr>
          <w:p w:rsidR="00812C1F" w:rsidRPr="00D20C74" w:rsidRDefault="00812C1F"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«Город Калуга», район д. </w:t>
            </w:r>
            <w:r w:rsidR="00B76270" w:rsidRPr="00D20C74">
              <w:rPr>
                <w:color w:val="000000" w:themeColor="text1"/>
                <w:sz w:val="22"/>
                <w:szCs w:val="22"/>
                <w:lang w:eastAsia="en-US"/>
              </w:rPr>
              <w:t>Андреевское</w:t>
            </w:r>
            <w:r w:rsidRPr="00D20C74">
              <w:rPr>
                <w:color w:val="000000" w:themeColor="text1"/>
                <w:sz w:val="22"/>
                <w:szCs w:val="22"/>
                <w:lang w:eastAsia="en-US"/>
              </w:rPr>
              <w:t>, Перемышльский район</w:t>
            </w:r>
          </w:p>
        </w:tc>
        <w:tc>
          <w:tcPr>
            <w:tcW w:w="630" w:type="pct"/>
            <w:vAlign w:val="center"/>
          </w:tcPr>
          <w:p w:rsidR="00812C1F" w:rsidRPr="00D20C74" w:rsidRDefault="00812C1F" w:rsidP="00B76270">
            <w:pPr>
              <w:shd w:val="clear" w:color="auto" w:fill="FFFFFF" w:themeFill="background1"/>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812C1F" w:rsidRPr="00D20C74" w:rsidRDefault="00812C1F"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EF44FB">
        <w:trPr>
          <w:cantSplit/>
        </w:trPr>
        <w:tc>
          <w:tcPr>
            <w:tcW w:w="5000" w:type="pct"/>
            <w:gridSpan w:val="7"/>
            <w:shd w:val="clear" w:color="auto" w:fill="auto"/>
            <w:vAlign w:val="center"/>
          </w:tcPr>
          <w:p w:rsidR="001A0555" w:rsidRPr="00D20C74" w:rsidRDefault="001A0555" w:rsidP="001A0555">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t>Объекты в области газоснабжения и теплоснабжения</w:t>
            </w:r>
          </w:p>
        </w:tc>
      </w:tr>
      <w:tr w:rsidR="00C610AD" w:rsidRPr="00D20C74" w:rsidTr="00EF44FB">
        <w:trPr>
          <w:cantSplit/>
          <w:trHeight w:val="1213"/>
        </w:trPr>
        <w:tc>
          <w:tcPr>
            <w:tcW w:w="156" w:type="pct"/>
            <w:shd w:val="clear" w:color="auto" w:fill="auto"/>
            <w:vAlign w:val="center"/>
          </w:tcPr>
          <w:p w:rsidR="004B5255" w:rsidRPr="00D20C74" w:rsidRDefault="00B76270" w:rsidP="004B5255">
            <w:pPr>
              <w:suppressAutoHyphens w:val="0"/>
              <w:spacing w:before="0" w:after="0"/>
              <w:jc w:val="center"/>
              <w:rPr>
                <w:color w:val="000000" w:themeColor="text1"/>
                <w:sz w:val="22"/>
                <w:szCs w:val="22"/>
                <w:lang w:eastAsia="en-US"/>
              </w:rPr>
            </w:pPr>
            <w:r w:rsidRPr="00D20C74">
              <w:rPr>
                <w:color w:val="000000" w:themeColor="text1"/>
                <w:sz w:val="22"/>
                <w:szCs w:val="22"/>
                <w:lang w:eastAsia="en-US"/>
              </w:rPr>
              <w:t>10</w:t>
            </w:r>
          </w:p>
        </w:tc>
        <w:tc>
          <w:tcPr>
            <w:tcW w:w="790"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B5255" w:rsidRPr="00D20C74" w:rsidRDefault="0024346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Газопровод межпоселковый к дер. </w:t>
            </w:r>
            <w:r w:rsidR="004B5255" w:rsidRPr="00D20C74">
              <w:rPr>
                <w:color w:val="000000" w:themeColor="text1"/>
                <w:sz w:val="22"/>
                <w:szCs w:val="22"/>
                <w:lang w:eastAsia="en-US"/>
              </w:rPr>
              <w:t>Николо-Лапиносово г. Калуги</w:t>
            </w:r>
          </w:p>
        </w:tc>
        <w:tc>
          <w:tcPr>
            <w:tcW w:w="991"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 дер. Николо-Лапиносово</w:t>
            </w:r>
          </w:p>
        </w:tc>
        <w:tc>
          <w:tcPr>
            <w:tcW w:w="630"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(2024-2025)</w:t>
            </w:r>
          </w:p>
        </w:tc>
        <w:tc>
          <w:tcPr>
            <w:tcW w:w="635"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EF44FB">
        <w:trPr>
          <w:cantSplit/>
          <w:trHeight w:val="1185"/>
        </w:trPr>
        <w:tc>
          <w:tcPr>
            <w:tcW w:w="156" w:type="pct"/>
            <w:shd w:val="clear" w:color="auto" w:fill="auto"/>
            <w:vAlign w:val="center"/>
          </w:tcPr>
          <w:p w:rsidR="004B5255" w:rsidRPr="00D20C74" w:rsidRDefault="004B5255" w:rsidP="004B5255">
            <w:pPr>
              <w:suppressAutoHyphens w:val="0"/>
              <w:spacing w:before="0" w:after="0"/>
              <w:jc w:val="center"/>
              <w:rPr>
                <w:color w:val="000000" w:themeColor="text1"/>
                <w:sz w:val="22"/>
                <w:szCs w:val="22"/>
                <w:lang w:eastAsia="en-US"/>
              </w:rPr>
            </w:pPr>
            <w:r w:rsidRPr="00D20C74">
              <w:rPr>
                <w:color w:val="000000" w:themeColor="text1"/>
                <w:sz w:val="22"/>
                <w:szCs w:val="22"/>
                <w:lang w:eastAsia="en-US"/>
              </w:rPr>
              <w:t>11</w:t>
            </w:r>
          </w:p>
        </w:tc>
        <w:tc>
          <w:tcPr>
            <w:tcW w:w="790"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Газопровод межпоселк</w:t>
            </w:r>
            <w:r w:rsidR="00243465" w:rsidRPr="00D20C74">
              <w:rPr>
                <w:color w:val="000000" w:themeColor="text1"/>
                <w:sz w:val="22"/>
                <w:szCs w:val="22"/>
                <w:lang w:eastAsia="en-US"/>
              </w:rPr>
              <w:t>овый к дер. Калашников хутор г. </w:t>
            </w:r>
            <w:r w:rsidRPr="00D20C74">
              <w:rPr>
                <w:color w:val="000000" w:themeColor="text1"/>
                <w:sz w:val="22"/>
                <w:szCs w:val="22"/>
                <w:lang w:eastAsia="en-US"/>
              </w:rPr>
              <w:t>Калуги</w:t>
            </w:r>
          </w:p>
        </w:tc>
        <w:tc>
          <w:tcPr>
            <w:tcW w:w="991"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 дер. Калашников хутор</w:t>
            </w:r>
          </w:p>
        </w:tc>
        <w:tc>
          <w:tcPr>
            <w:tcW w:w="630"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(2024-2025)</w:t>
            </w:r>
          </w:p>
        </w:tc>
        <w:tc>
          <w:tcPr>
            <w:tcW w:w="635"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EF44FB">
        <w:trPr>
          <w:cantSplit/>
          <w:trHeight w:val="1092"/>
        </w:trPr>
        <w:tc>
          <w:tcPr>
            <w:tcW w:w="156" w:type="pct"/>
            <w:shd w:val="clear" w:color="auto" w:fill="auto"/>
            <w:vAlign w:val="center"/>
          </w:tcPr>
          <w:p w:rsidR="004B5255" w:rsidRPr="00D20C74" w:rsidRDefault="00B76270" w:rsidP="004B5255">
            <w:pPr>
              <w:suppressAutoHyphens w:val="0"/>
              <w:spacing w:before="0" w:after="0"/>
              <w:jc w:val="center"/>
              <w:rPr>
                <w:color w:val="000000" w:themeColor="text1"/>
                <w:sz w:val="22"/>
                <w:szCs w:val="22"/>
                <w:lang w:eastAsia="en-US"/>
              </w:rPr>
            </w:pPr>
            <w:r w:rsidRPr="00D20C74">
              <w:rPr>
                <w:color w:val="000000" w:themeColor="text1"/>
                <w:sz w:val="22"/>
                <w:szCs w:val="22"/>
                <w:lang w:eastAsia="en-US"/>
              </w:rPr>
              <w:lastRenderedPageBreak/>
              <w:t>12</w:t>
            </w:r>
          </w:p>
        </w:tc>
        <w:tc>
          <w:tcPr>
            <w:tcW w:w="790"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Газопровод межпоселковый к н.п. Орешково и Сокорево г. Калуги</w:t>
            </w:r>
          </w:p>
        </w:tc>
        <w:tc>
          <w:tcPr>
            <w:tcW w:w="991" w:type="pct"/>
            <w:shd w:val="clear" w:color="auto" w:fill="auto"/>
            <w:vAlign w:val="center"/>
          </w:tcPr>
          <w:p w:rsidR="004B5255" w:rsidRPr="00D20C74" w:rsidRDefault="0024346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sidR="004B5255" w:rsidRPr="00D20C74">
              <w:rPr>
                <w:color w:val="000000" w:themeColor="text1"/>
                <w:sz w:val="22"/>
                <w:szCs w:val="22"/>
                <w:lang w:eastAsia="en-US"/>
              </w:rPr>
              <w:t>5,5 км</w:t>
            </w:r>
          </w:p>
        </w:tc>
        <w:tc>
          <w:tcPr>
            <w:tcW w:w="942"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w:t>
            </w:r>
            <w:r w:rsidR="000F18E4">
              <w:rPr>
                <w:color w:val="000000" w:themeColor="text1"/>
                <w:sz w:val="22"/>
                <w:szCs w:val="22"/>
                <w:lang w:eastAsia="en-US"/>
              </w:rPr>
              <w:t>од Калуга», дер. Орешково, дер. </w:t>
            </w:r>
            <w:r w:rsidRPr="00D20C74">
              <w:rPr>
                <w:color w:val="000000" w:themeColor="text1"/>
                <w:sz w:val="22"/>
                <w:szCs w:val="22"/>
                <w:lang w:eastAsia="en-US"/>
              </w:rPr>
              <w:t>Сокорево</w:t>
            </w:r>
          </w:p>
        </w:tc>
        <w:tc>
          <w:tcPr>
            <w:tcW w:w="630"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расчетный срок (2026-2041)</w:t>
            </w:r>
          </w:p>
        </w:tc>
        <w:tc>
          <w:tcPr>
            <w:tcW w:w="635"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EF44FB">
        <w:trPr>
          <w:cantSplit/>
          <w:trHeight w:val="921"/>
        </w:trPr>
        <w:tc>
          <w:tcPr>
            <w:tcW w:w="156" w:type="pct"/>
            <w:shd w:val="clear" w:color="auto" w:fill="auto"/>
            <w:vAlign w:val="center"/>
          </w:tcPr>
          <w:p w:rsidR="004B5255" w:rsidRPr="00D20C74" w:rsidRDefault="00B76270" w:rsidP="004B5255">
            <w:pPr>
              <w:suppressAutoHyphens w:val="0"/>
              <w:spacing w:before="0" w:after="0"/>
              <w:jc w:val="center"/>
              <w:rPr>
                <w:color w:val="000000" w:themeColor="text1"/>
                <w:sz w:val="22"/>
                <w:szCs w:val="22"/>
                <w:lang w:eastAsia="en-US"/>
              </w:rPr>
            </w:pPr>
            <w:r w:rsidRPr="00D20C74">
              <w:rPr>
                <w:color w:val="000000" w:themeColor="text1"/>
                <w:sz w:val="22"/>
                <w:szCs w:val="22"/>
                <w:lang w:eastAsia="en-US"/>
              </w:rPr>
              <w:t>13</w:t>
            </w:r>
          </w:p>
        </w:tc>
        <w:tc>
          <w:tcPr>
            <w:tcW w:w="790"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Газопровод межпоселковый к н.п. Марьино г. Калуги</w:t>
            </w:r>
          </w:p>
        </w:tc>
        <w:tc>
          <w:tcPr>
            <w:tcW w:w="991"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Протяженность – 2,7 км</w:t>
            </w:r>
          </w:p>
        </w:tc>
        <w:tc>
          <w:tcPr>
            <w:tcW w:w="942"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 дер. Марьино</w:t>
            </w:r>
          </w:p>
        </w:tc>
        <w:tc>
          <w:tcPr>
            <w:tcW w:w="630"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расчетный срок (2026-2041)</w:t>
            </w:r>
          </w:p>
        </w:tc>
        <w:tc>
          <w:tcPr>
            <w:tcW w:w="635"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C610AD" w:rsidRPr="00D20C74" w:rsidTr="00EF44FB">
        <w:trPr>
          <w:cantSplit/>
          <w:trHeight w:val="1319"/>
        </w:trPr>
        <w:tc>
          <w:tcPr>
            <w:tcW w:w="156" w:type="pct"/>
            <w:shd w:val="clear" w:color="auto" w:fill="auto"/>
            <w:vAlign w:val="center"/>
          </w:tcPr>
          <w:p w:rsidR="004B5255" w:rsidRPr="00D20C74" w:rsidRDefault="004B5255" w:rsidP="004B5255">
            <w:pPr>
              <w:suppressAutoHyphens w:val="0"/>
              <w:spacing w:before="0" w:after="0"/>
              <w:jc w:val="center"/>
              <w:rPr>
                <w:color w:val="000000" w:themeColor="text1"/>
                <w:sz w:val="22"/>
                <w:szCs w:val="22"/>
                <w:lang w:eastAsia="en-US"/>
              </w:rPr>
            </w:pPr>
            <w:r w:rsidRPr="00D20C74">
              <w:rPr>
                <w:color w:val="000000" w:themeColor="text1"/>
                <w:sz w:val="22"/>
                <w:szCs w:val="22"/>
                <w:lang w:eastAsia="en-US"/>
              </w:rPr>
              <w:t>14</w:t>
            </w:r>
          </w:p>
        </w:tc>
        <w:tc>
          <w:tcPr>
            <w:tcW w:w="790"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Г</w:t>
            </w:r>
            <w:r w:rsidR="000F18E4">
              <w:rPr>
                <w:color w:val="000000" w:themeColor="text1"/>
                <w:sz w:val="22"/>
                <w:szCs w:val="22"/>
                <w:lang w:eastAsia="en-US"/>
              </w:rPr>
              <w:t>азопровод межпоселковый от дер. </w:t>
            </w:r>
            <w:r w:rsidRPr="00D20C74">
              <w:rPr>
                <w:color w:val="000000" w:themeColor="text1"/>
                <w:sz w:val="22"/>
                <w:szCs w:val="22"/>
                <w:lang w:eastAsia="en-US"/>
              </w:rPr>
              <w:t xml:space="preserve">Пучково </w:t>
            </w:r>
          </w:p>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г. Калуга до площадки АК «Калужский» Перемышльского района</w:t>
            </w:r>
          </w:p>
        </w:tc>
        <w:tc>
          <w:tcPr>
            <w:tcW w:w="991" w:type="pct"/>
            <w:shd w:val="clear" w:color="auto" w:fill="auto"/>
            <w:vAlign w:val="center"/>
          </w:tcPr>
          <w:p w:rsidR="004B5255" w:rsidRPr="00D20C74" w:rsidRDefault="004B5255" w:rsidP="00B76270">
            <w:pPr>
              <w:suppressAutoHyphens w:val="0"/>
              <w:spacing w:before="0" w:after="0"/>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 Перемышльский район</w:t>
            </w:r>
          </w:p>
        </w:tc>
        <w:tc>
          <w:tcPr>
            <w:tcW w:w="630" w:type="pct"/>
            <w:shd w:val="clear" w:color="auto" w:fill="auto"/>
            <w:vAlign w:val="center"/>
          </w:tcPr>
          <w:p w:rsidR="004B5255" w:rsidRPr="00D20C74" w:rsidRDefault="004B5255" w:rsidP="00B76270">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(2021-2022)</w:t>
            </w:r>
          </w:p>
        </w:tc>
        <w:tc>
          <w:tcPr>
            <w:tcW w:w="635" w:type="pct"/>
            <w:shd w:val="clear" w:color="auto" w:fill="auto"/>
            <w:vAlign w:val="center"/>
          </w:tcPr>
          <w:p w:rsidR="004B5255" w:rsidRPr="00FA4507" w:rsidRDefault="004B5255" w:rsidP="00B76270">
            <w:pPr>
              <w:suppressAutoHyphens w:val="0"/>
              <w:spacing w:before="0" w:after="0"/>
              <w:jc w:val="center"/>
              <w:rPr>
                <w:color w:val="000000" w:themeColor="text1"/>
                <w:sz w:val="22"/>
                <w:szCs w:val="22"/>
                <w:lang w:val="en-US" w:eastAsia="en-US"/>
              </w:rPr>
            </w:pPr>
            <w:r w:rsidRPr="00D20C74">
              <w:rPr>
                <w:color w:val="000000" w:themeColor="text1"/>
                <w:sz w:val="22"/>
                <w:szCs w:val="22"/>
                <w:lang w:eastAsia="en-US"/>
              </w:rPr>
              <w:t>Определяется проектом</w:t>
            </w:r>
          </w:p>
        </w:tc>
      </w:tr>
      <w:tr w:rsidR="000F18E4" w:rsidRPr="00D20C74" w:rsidTr="00EF44FB">
        <w:trPr>
          <w:cantSplit/>
          <w:trHeight w:val="504"/>
        </w:trPr>
        <w:tc>
          <w:tcPr>
            <w:tcW w:w="5000" w:type="pct"/>
            <w:gridSpan w:val="7"/>
            <w:shd w:val="clear" w:color="auto" w:fill="auto"/>
            <w:vAlign w:val="center"/>
          </w:tcPr>
          <w:p w:rsidR="000F18E4" w:rsidRPr="000F18E4" w:rsidRDefault="000F18E4" w:rsidP="002101BC">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t xml:space="preserve">Объекты в области газоснабжения </w:t>
            </w:r>
            <w:r w:rsidRPr="000F18E4">
              <w:rPr>
                <w:b/>
                <w:color w:val="000000" w:themeColor="text1"/>
                <w:sz w:val="22"/>
                <w:szCs w:val="22"/>
                <w:lang w:eastAsia="en-US"/>
              </w:rPr>
              <w:t>(</w:t>
            </w:r>
            <w:r>
              <w:rPr>
                <w:b/>
                <w:color w:val="000000" w:themeColor="text1"/>
                <w:sz w:val="22"/>
                <w:szCs w:val="22"/>
                <w:lang w:eastAsia="en-US"/>
              </w:rPr>
              <w:t>согласно региональной программы газификации жилищного-коммунального хозяйства, промышленных и иных организаций Калужской области на 2023-2032 годы, утв. Постановление Правительства Калужской области от 22.03.2018 № 172 (ред. от 19.09.2023)</w:t>
            </w:r>
          </w:p>
        </w:tc>
      </w:tr>
      <w:tr w:rsidR="00401F16" w:rsidRPr="00D20C74" w:rsidTr="00EF44FB">
        <w:trPr>
          <w:cantSplit/>
        </w:trPr>
        <w:tc>
          <w:tcPr>
            <w:tcW w:w="156" w:type="pct"/>
            <w:shd w:val="clear" w:color="auto" w:fill="auto"/>
            <w:vAlign w:val="center"/>
          </w:tcPr>
          <w:p w:rsidR="00401F16" w:rsidRPr="00D20C74" w:rsidRDefault="00743414" w:rsidP="00401F16">
            <w:pPr>
              <w:suppressAutoHyphens w:val="0"/>
              <w:spacing w:before="0" w:after="0"/>
              <w:jc w:val="center"/>
              <w:rPr>
                <w:color w:val="000000" w:themeColor="text1"/>
                <w:sz w:val="22"/>
                <w:szCs w:val="22"/>
                <w:lang w:eastAsia="en-US"/>
              </w:rPr>
            </w:pPr>
            <w:r>
              <w:rPr>
                <w:color w:val="000000" w:themeColor="text1"/>
                <w:sz w:val="22"/>
                <w:szCs w:val="22"/>
                <w:lang w:eastAsia="en-US"/>
              </w:rPr>
              <w:t>15</w:t>
            </w:r>
          </w:p>
        </w:tc>
        <w:tc>
          <w:tcPr>
            <w:tcW w:w="790"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01F16" w:rsidRPr="00D20C74" w:rsidRDefault="00401F16" w:rsidP="00634EAD">
            <w:pPr>
              <w:suppressAutoHyphens w:val="0"/>
              <w:spacing w:before="0" w:after="0"/>
              <w:rPr>
                <w:color w:val="000000" w:themeColor="text1"/>
                <w:sz w:val="22"/>
                <w:szCs w:val="22"/>
                <w:lang w:eastAsia="en-US"/>
              </w:rPr>
            </w:pPr>
            <w:r w:rsidRPr="00401F16">
              <w:rPr>
                <w:color w:val="000000" w:themeColor="text1"/>
                <w:sz w:val="22"/>
                <w:szCs w:val="22"/>
                <w:lang w:eastAsia="en-US"/>
              </w:rPr>
              <w:t>Строительство межпоселкового газопровода "</w:t>
            </w:r>
            <w:r>
              <w:rPr>
                <w:color w:val="000000" w:themeColor="text1"/>
                <w:sz w:val="22"/>
                <w:szCs w:val="22"/>
                <w:lang w:eastAsia="en-US"/>
              </w:rPr>
              <w:t xml:space="preserve">Газопровод межпоселковый к дер. Аргуново, </w:t>
            </w:r>
            <w:r w:rsidR="00634EAD">
              <w:rPr>
                <w:color w:val="000000" w:themeColor="text1"/>
                <w:sz w:val="22"/>
                <w:szCs w:val="22"/>
                <w:lang w:eastAsia="en-US"/>
              </w:rPr>
              <w:t>с</w:t>
            </w:r>
            <w:r>
              <w:rPr>
                <w:color w:val="000000" w:themeColor="text1"/>
                <w:sz w:val="22"/>
                <w:szCs w:val="22"/>
                <w:lang w:eastAsia="en-US"/>
              </w:rPr>
              <w:t>. Рожки, дер. </w:t>
            </w:r>
            <w:r w:rsidRPr="00401F16">
              <w:rPr>
                <w:color w:val="000000" w:themeColor="text1"/>
                <w:sz w:val="22"/>
                <w:szCs w:val="22"/>
                <w:lang w:eastAsia="en-US"/>
              </w:rPr>
              <w:t>Новоселки г. Калуги"</w:t>
            </w:r>
          </w:p>
        </w:tc>
        <w:tc>
          <w:tcPr>
            <w:tcW w:w="991"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Pr>
                <w:color w:val="000000" w:themeColor="text1"/>
                <w:sz w:val="22"/>
                <w:szCs w:val="22"/>
                <w:lang w:eastAsia="en-US"/>
              </w:rPr>
              <w:t>12,5</w:t>
            </w:r>
            <w:r w:rsidRPr="00D20C74">
              <w:rPr>
                <w:color w:val="000000" w:themeColor="text1"/>
                <w:sz w:val="22"/>
                <w:szCs w:val="22"/>
                <w:lang w:eastAsia="en-US"/>
              </w:rPr>
              <w:t xml:space="preserve"> км</w:t>
            </w:r>
          </w:p>
        </w:tc>
        <w:tc>
          <w:tcPr>
            <w:tcW w:w="942" w:type="pct"/>
            <w:shd w:val="clear" w:color="auto" w:fill="auto"/>
            <w:vAlign w:val="center"/>
          </w:tcPr>
          <w:p w:rsidR="00401F16" w:rsidRDefault="00401F16" w:rsidP="00401F16">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Pr>
                <w:color w:val="000000" w:themeColor="text1"/>
                <w:sz w:val="22"/>
                <w:szCs w:val="22"/>
                <w:lang w:eastAsia="en-US"/>
              </w:rPr>
              <w:t xml:space="preserve">, </w:t>
            </w:r>
          </w:p>
          <w:p w:rsidR="00401F16" w:rsidRPr="00D20C74" w:rsidRDefault="00401F16" w:rsidP="00401F16">
            <w:pPr>
              <w:suppressAutoHyphens w:val="0"/>
              <w:spacing w:before="0" w:after="0"/>
              <w:jc w:val="center"/>
              <w:rPr>
                <w:color w:val="000000" w:themeColor="text1"/>
                <w:sz w:val="22"/>
                <w:szCs w:val="22"/>
                <w:lang w:eastAsia="en-US"/>
              </w:rPr>
            </w:pPr>
            <w:r>
              <w:rPr>
                <w:color w:val="000000" w:themeColor="text1"/>
                <w:sz w:val="22"/>
                <w:szCs w:val="22"/>
                <w:lang w:eastAsia="en-US"/>
              </w:rPr>
              <w:t>дер. Рожки, дер. Аргуново, дер. Новоселки</w:t>
            </w:r>
          </w:p>
        </w:tc>
        <w:tc>
          <w:tcPr>
            <w:tcW w:w="630" w:type="pct"/>
            <w:shd w:val="clear" w:color="auto" w:fill="auto"/>
            <w:vAlign w:val="center"/>
          </w:tcPr>
          <w:p w:rsidR="00401F16" w:rsidRPr="00D20C74" w:rsidRDefault="00401F16" w:rsidP="00401F16">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2027</w:t>
            </w:r>
            <w:r w:rsidRPr="00D20C74">
              <w:rPr>
                <w:color w:val="000000" w:themeColor="text1"/>
                <w:sz w:val="22"/>
                <w:szCs w:val="22"/>
                <w:lang w:eastAsia="en-US"/>
              </w:rPr>
              <w:t>)</w:t>
            </w:r>
          </w:p>
        </w:tc>
        <w:tc>
          <w:tcPr>
            <w:tcW w:w="635" w:type="pct"/>
            <w:shd w:val="clear" w:color="auto" w:fill="auto"/>
            <w:vAlign w:val="center"/>
          </w:tcPr>
          <w:p w:rsidR="00401F16" w:rsidRPr="00D20C74" w:rsidRDefault="00401F16" w:rsidP="00401F16">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401F16" w:rsidRPr="00D20C74" w:rsidTr="00D6669F">
        <w:trPr>
          <w:cantSplit/>
        </w:trPr>
        <w:tc>
          <w:tcPr>
            <w:tcW w:w="156" w:type="pct"/>
            <w:shd w:val="clear" w:color="auto" w:fill="auto"/>
            <w:vAlign w:val="center"/>
          </w:tcPr>
          <w:p w:rsidR="00401F16" w:rsidRPr="00D20C74" w:rsidRDefault="00743414" w:rsidP="00401F16">
            <w:pPr>
              <w:suppressAutoHyphens w:val="0"/>
              <w:spacing w:before="0" w:after="0"/>
              <w:jc w:val="center"/>
              <w:rPr>
                <w:color w:val="000000" w:themeColor="text1"/>
                <w:sz w:val="22"/>
                <w:szCs w:val="22"/>
                <w:lang w:eastAsia="en-US"/>
              </w:rPr>
            </w:pPr>
            <w:r>
              <w:rPr>
                <w:color w:val="000000" w:themeColor="text1"/>
                <w:sz w:val="22"/>
                <w:szCs w:val="22"/>
                <w:lang w:eastAsia="en-US"/>
              </w:rPr>
              <w:t>16</w:t>
            </w:r>
          </w:p>
        </w:tc>
        <w:tc>
          <w:tcPr>
            <w:tcW w:w="790"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401F16">
              <w:rPr>
                <w:color w:val="000000" w:themeColor="text1"/>
                <w:sz w:val="22"/>
                <w:szCs w:val="22"/>
                <w:lang w:eastAsia="en-US"/>
              </w:rPr>
              <w:t>Строительство внутрипоселкового газопровода "Строительство внутрипоселкового газопровода "Уличные газопроводы д. Лихун г. Калуга (2 этап)"</w:t>
            </w:r>
          </w:p>
        </w:tc>
        <w:tc>
          <w:tcPr>
            <w:tcW w:w="991"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shd w:val="clear" w:color="auto" w:fill="auto"/>
            <w:vAlign w:val="center"/>
          </w:tcPr>
          <w:p w:rsidR="00401F16" w:rsidRPr="00401F16" w:rsidRDefault="00401F16" w:rsidP="00401F16">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r>
              <w:rPr>
                <w:color w:val="000000" w:themeColor="text1"/>
                <w:sz w:val="22"/>
                <w:szCs w:val="22"/>
                <w:lang w:eastAsia="en-US"/>
              </w:rPr>
              <w:t>дер. Лихун</w:t>
            </w:r>
          </w:p>
        </w:tc>
        <w:tc>
          <w:tcPr>
            <w:tcW w:w="630" w:type="pct"/>
            <w:shd w:val="clear" w:color="auto" w:fill="auto"/>
            <w:vAlign w:val="center"/>
          </w:tcPr>
          <w:p w:rsidR="00401F16" w:rsidRPr="00D20C74" w:rsidRDefault="00401F16" w:rsidP="00401F16">
            <w:pPr>
              <w:suppressAutoHyphens w:val="0"/>
              <w:spacing w:before="0" w:after="0"/>
              <w:jc w:val="center"/>
              <w:rPr>
                <w:color w:val="000000" w:themeColor="text1"/>
                <w:sz w:val="22"/>
                <w:szCs w:val="22"/>
                <w:lang w:eastAsia="en-US"/>
              </w:rPr>
            </w:pPr>
            <w:r>
              <w:rPr>
                <w:color w:val="000000" w:themeColor="text1"/>
                <w:sz w:val="22"/>
                <w:szCs w:val="22"/>
                <w:lang w:eastAsia="en-US"/>
              </w:rPr>
              <w:t>Реализован</w:t>
            </w:r>
          </w:p>
        </w:tc>
        <w:tc>
          <w:tcPr>
            <w:tcW w:w="635" w:type="pct"/>
            <w:shd w:val="clear" w:color="auto" w:fill="auto"/>
            <w:vAlign w:val="center"/>
          </w:tcPr>
          <w:p w:rsidR="00401F16" w:rsidRPr="00D20C74" w:rsidRDefault="00401F16" w:rsidP="00401F16">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401F16" w:rsidRPr="00D20C74" w:rsidTr="00D6669F">
        <w:trPr>
          <w:cantSplit/>
        </w:trPr>
        <w:tc>
          <w:tcPr>
            <w:tcW w:w="156" w:type="pct"/>
            <w:shd w:val="clear" w:color="auto" w:fill="auto"/>
            <w:vAlign w:val="center"/>
          </w:tcPr>
          <w:p w:rsidR="00401F16" w:rsidRPr="00D20C74" w:rsidRDefault="00743414" w:rsidP="00401F16">
            <w:pPr>
              <w:suppressAutoHyphens w:val="0"/>
              <w:spacing w:before="0" w:after="0"/>
              <w:jc w:val="center"/>
              <w:rPr>
                <w:color w:val="000000" w:themeColor="text1"/>
                <w:sz w:val="22"/>
                <w:szCs w:val="22"/>
                <w:lang w:eastAsia="en-US"/>
              </w:rPr>
            </w:pPr>
            <w:r>
              <w:rPr>
                <w:color w:val="000000" w:themeColor="text1"/>
                <w:sz w:val="22"/>
                <w:szCs w:val="22"/>
                <w:lang w:eastAsia="en-US"/>
              </w:rPr>
              <w:lastRenderedPageBreak/>
              <w:t>17</w:t>
            </w:r>
          </w:p>
        </w:tc>
        <w:tc>
          <w:tcPr>
            <w:tcW w:w="790"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401F16">
              <w:rPr>
                <w:color w:val="000000" w:themeColor="text1"/>
                <w:sz w:val="22"/>
                <w:szCs w:val="22"/>
                <w:lang w:eastAsia="en-US"/>
              </w:rPr>
              <w:t>Строительство внутрипоселкового газопровода "Строительство внутрипоселкового газопровода "Уличные газопроводы д. Воровая Калуга (2-й этап)"</w:t>
            </w:r>
          </w:p>
        </w:tc>
        <w:tc>
          <w:tcPr>
            <w:tcW w:w="991" w:type="pct"/>
            <w:shd w:val="clear" w:color="auto" w:fill="auto"/>
            <w:vAlign w:val="center"/>
          </w:tcPr>
          <w:p w:rsidR="00401F16" w:rsidRPr="00D20C74" w:rsidRDefault="00401F16" w:rsidP="00401F16">
            <w:pPr>
              <w:suppressAutoHyphens w:val="0"/>
              <w:spacing w:before="0" w:after="0"/>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shd w:val="clear" w:color="auto" w:fill="auto"/>
            <w:vAlign w:val="center"/>
          </w:tcPr>
          <w:p w:rsidR="00401F16" w:rsidRPr="00401F16" w:rsidRDefault="00401F16" w:rsidP="00401F16">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r>
              <w:rPr>
                <w:color w:val="000000" w:themeColor="text1"/>
                <w:sz w:val="22"/>
                <w:szCs w:val="22"/>
                <w:lang w:eastAsia="en-US"/>
              </w:rPr>
              <w:t>дер. Воровая, с. Шахты</w:t>
            </w:r>
          </w:p>
        </w:tc>
        <w:tc>
          <w:tcPr>
            <w:tcW w:w="630" w:type="pct"/>
            <w:shd w:val="clear" w:color="auto" w:fill="auto"/>
            <w:vAlign w:val="center"/>
          </w:tcPr>
          <w:p w:rsidR="00401F16" w:rsidRPr="00D20C74" w:rsidRDefault="00401F16" w:rsidP="00401F16">
            <w:pPr>
              <w:suppressAutoHyphens w:val="0"/>
              <w:spacing w:before="0" w:after="0"/>
              <w:jc w:val="center"/>
              <w:rPr>
                <w:color w:val="000000" w:themeColor="text1"/>
                <w:sz w:val="22"/>
                <w:szCs w:val="22"/>
                <w:lang w:eastAsia="en-US"/>
              </w:rPr>
            </w:pPr>
            <w:r>
              <w:rPr>
                <w:color w:val="000000" w:themeColor="text1"/>
                <w:sz w:val="22"/>
                <w:szCs w:val="22"/>
                <w:lang w:eastAsia="en-US"/>
              </w:rPr>
              <w:t>Реализован</w:t>
            </w:r>
          </w:p>
        </w:tc>
        <w:tc>
          <w:tcPr>
            <w:tcW w:w="635" w:type="pct"/>
            <w:shd w:val="clear" w:color="auto" w:fill="auto"/>
            <w:vAlign w:val="center"/>
          </w:tcPr>
          <w:p w:rsidR="00401F16" w:rsidRPr="00D20C74" w:rsidRDefault="00401F16" w:rsidP="00401F16">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FF1B48" w:rsidRPr="00D20C74" w:rsidTr="00743414">
        <w:trPr>
          <w:cantSplit/>
        </w:trPr>
        <w:tc>
          <w:tcPr>
            <w:tcW w:w="156" w:type="pct"/>
            <w:vAlign w:val="center"/>
          </w:tcPr>
          <w:p w:rsidR="00FF1B48" w:rsidRPr="00D20C74" w:rsidRDefault="00743414" w:rsidP="00FF1B48">
            <w:pPr>
              <w:suppressAutoHyphens w:val="0"/>
              <w:spacing w:before="0" w:after="0"/>
              <w:jc w:val="center"/>
              <w:rPr>
                <w:color w:val="000000" w:themeColor="text1"/>
                <w:sz w:val="22"/>
                <w:szCs w:val="22"/>
                <w:lang w:eastAsia="en-US"/>
              </w:rPr>
            </w:pPr>
            <w:r>
              <w:rPr>
                <w:color w:val="000000" w:themeColor="text1"/>
                <w:sz w:val="22"/>
                <w:szCs w:val="22"/>
                <w:lang w:eastAsia="en-US"/>
              </w:rPr>
              <w:t>18</w:t>
            </w:r>
          </w:p>
        </w:tc>
        <w:tc>
          <w:tcPr>
            <w:tcW w:w="790"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vAlign w:val="center"/>
          </w:tcPr>
          <w:p w:rsidR="00FF1B48" w:rsidRPr="00D20C74" w:rsidRDefault="00FF1B48" w:rsidP="00FF1B48">
            <w:pPr>
              <w:suppressAutoHyphens w:val="0"/>
              <w:spacing w:before="0" w:after="0"/>
              <w:rPr>
                <w:color w:val="000000" w:themeColor="text1"/>
                <w:sz w:val="22"/>
                <w:szCs w:val="22"/>
                <w:lang w:eastAsia="en-US"/>
              </w:rPr>
            </w:pPr>
            <w:r w:rsidRPr="009E2184">
              <w:rPr>
                <w:color w:val="000000" w:themeColor="text1"/>
                <w:sz w:val="22"/>
                <w:szCs w:val="22"/>
                <w:lang w:eastAsia="en-US"/>
              </w:rPr>
              <w:t>Строительство внутрипоселкового газопровода "Уличные газопроводы дер. Николо-Лапиносово города Калуги"</w:t>
            </w:r>
          </w:p>
        </w:tc>
        <w:tc>
          <w:tcPr>
            <w:tcW w:w="991"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r>
              <w:rPr>
                <w:color w:val="000000" w:themeColor="text1"/>
                <w:sz w:val="22"/>
                <w:szCs w:val="22"/>
                <w:lang w:eastAsia="en-US"/>
              </w:rPr>
              <w:t>дер. </w:t>
            </w:r>
            <w:r w:rsidRPr="009E2184">
              <w:rPr>
                <w:color w:val="000000" w:themeColor="text1"/>
                <w:sz w:val="22"/>
                <w:szCs w:val="22"/>
                <w:lang w:eastAsia="en-US"/>
              </w:rPr>
              <w:t>Николо-Лапиносово</w:t>
            </w:r>
          </w:p>
        </w:tc>
        <w:tc>
          <w:tcPr>
            <w:tcW w:w="630"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2025</w:t>
            </w:r>
            <w:r w:rsidRPr="00D20C74">
              <w:rPr>
                <w:color w:val="000000" w:themeColor="text1"/>
                <w:sz w:val="22"/>
                <w:szCs w:val="22"/>
                <w:lang w:eastAsia="en-US"/>
              </w:rPr>
              <w:t>)</w:t>
            </w:r>
          </w:p>
        </w:tc>
        <w:tc>
          <w:tcPr>
            <w:tcW w:w="635"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FF1B48" w:rsidRPr="00D20C74" w:rsidTr="00EF44FB">
        <w:trPr>
          <w:cantSplit/>
        </w:trPr>
        <w:tc>
          <w:tcPr>
            <w:tcW w:w="156" w:type="pct"/>
            <w:shd w:val="clear" w:color="auto" w:fill="auto"/>
            <w:vAlign w:val="center"/>
          </w:tcPr>
          <w:p w:rsidR="00FF1B48" w:rsidRPr="00D20C74" w:rsidRDefault="00743414" w:rsidP="00FF1B48">
            <w:pPr>
              <w:suppressAutoHyphens w:val="0"/>
              <w:spacing w:before="0" w:after="0"/>
              <w:jc w:val="center"/>
              <w:rPr>
                <w:color w:val="000000" w:themeColor="text1"/>
                <w:sz w:val="22"/>
                <w:szCs w:val="22"/>
                <w:lang w:eastAsia="en-US"/>
              </w:rPr>
            </w:pPr>
            <w:r>
              <w:rPr>
                <w:color w:val="000000" w:themeColor="text1"/>
                <w:sz w:val="22"/>
                <w:szCs w:val="22"/>
                <w:lang w:eastAsia="en-US"/>
              </w:rPr>
              <w:t>19</w:t>
            </w:r>
          </w:p>
        </w:tc>
        <w:tc>
          <w:tcPr>
            <w:tcW w:w="790" w:type="pct"/>
            <w:shd w:val="clear" w:color="auto" w:fill="auto"/>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vAlign w:val="center"/>
          </w:tcPr>
          <w:p w:rsidR="00FF1B48" w:rsidRPr="00D20C74" w:rsidRDefault="00FF1B48" w:rsidP="00FF1B48">
            <w:pPr>
              <w:suppressAutoHyphens w:val="0"/>
              <w:spacing w:before="0" w:after="0"/>
              <w:rPr>
                <w:color w:val="000000" w:themeColor="text1"/>
                <w:sz w:val="22"/>
                <w:szCs w:val="22"/>
                <w:lang w:eastAsia="en-US"/>
              </w:rPr>
            </w:pPr>
            <w:r w:rsidRPr="009E2184">
              <w:rPr>
                <w:color w:val="000000" w:themeColor="text1"/>
                <w:sz w:val="22"/>
                <w:szCs w:val="22"/>
                <w:lang w:eastAsia="en-US"/>
              </w:rPr>
              <w:t>Строительство внутрипоселкового газопр</w:t>
            </w:r>
            <w:r w:rsidR="000A6F17">
              <w:rPr>
                <w:color w:val="000000" w:themeColor="text1"/>
                <w:sz w:val="22"/>
                <w:szCs w:val="22"/>
                <w:lang w:eastAsia="en-US"/>
              </w:rPr>
              <w:t>овода "Уличные газопроводы дер. </w:t>
            </w:r>
            <w:r w:rsidRPr="009E2184">
              <w:rPr>
                <w:color w:val="000000" w:themeColor="text1"/>
                <w:sz w:val="22"/>
                <w:szCs w:val="22"/>
                <w:lang w:eastAsia="en-US"/>
              </w:rPr>
              <w:t>Аргуново г. Калуги"</w:t>
            </w:r>
          </w:p>
        </w:tc>
        <w:tc>
          <w:tcPr>
            <w:tcW w:w="991"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Pr>
                <w:color w:val="000000" w:themeColor="text1"/>
                <w:sz w:val="22"/>
                <w:szCs w:val="22"/>
                <w:lang w:eastAsia="en-US"/>
              </w:rPr>
              <w:t>11,0</w:t>
            </w:r>
            <w:r w:rsidRPr="00D20C74">
              <w:rPr>
                <w:color w:val="000000" w:themeColor="text1"/>
                <w:sz w:val="22"/>
                <w:szCs w:val="22"/>
                <w:lang w:eastAsia="en-US"/>
              </w:rPr>
              <w:t xml:space="preserve"> км</w:t>
            </w:r>
          </w:p>
        </w:tc>
        <w:tc>
          <w:tcPr>
            <w:tcW w:w="942"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r>
              <w:rPr>
                <w:color w:val="000000" w:themeColor="text1"/>
                <w:sz w:val="22"/>
                <w:szCs w:val="22"/>
                <w:lang w:eastAsia="en-US"/>
              </w:rPr>
              <w:t>дер. </w:t>
            </w:r>
            <w:r w:rsidRPr="009E2184">
              <w:rPr>
                <w:color w:val="000000" w:themeColor="text1"/>
                <w:sz w:val="22"/>
                <w:szCs w:val="22"/>
                <w:lang w:eastAsia="en-US"/>
              </w:rPr>
              <w:t>Аргуново</w:t>
            </w:r>
          </w:p>
        </w:tc>
        <w:tc>
          <w:tcPr>
            <w:tcW w:w="630"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2027</w:t>
            </w:r>
            <w:r w:rsidRPr="00D20C74">
              <w:rPr>
                <w:color w:val="000000" w:themeColor="text1"/>
                <w:sz w:val="22"/>
                <w:szCs w:val="22"/>
                <w:lang w:eastAsia="en-US"/>
              </w:rPr>
              <w:t>)</w:t>
            </w:r>
          </w:p>
        </w:tc>
        <w:tc>
          <w:tcPr>
            <w:tcW w:w="635"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FF1B48" w:rsidRPr="00D20C74" w:rsidTr="00743414">
        <w:trPr>
          <w:cantSplit/>
        </w:trPr>
        <w:tc>
          <w:tcPr>
            <w:tcW w:w="156" w:type="pct"/>
            <w:vAlign w:val="center"/>
          </w:tcPr>
          <w:p w:rsidR="00FF1B48" w:rsidRPr="00D20C74" w:rsidRDefault="00743414" w:rsidP="00FF1B48">
            <w:pPr>
              <w:suppressAutoHyphens w:val="0"/>
              <w:spacing w:before="0" w:after="0"/>
              <w:jc w:val="center"/>
              <w:rPr>
                <w:color w:val="000000" w:themeColor="text1"/>
                <w:sz w:val="22"/>
                <w:szCs w:val="22"/>
                <w:lang w:eastAsia="en-US"/>
              </w:rPr>
            </w:pPr>
            <w:r>
              <w:rPr>
                <w:color w:val="000000" w:themeColor="text1"/>
                <w:sz w:val="22"/>
                <w:szCs w:val="22"/>
                <w:lang w:eastAsia="en-US"/>
              </w:rPr>
              <w:t>20</w:t>
            </w:r>
          </w:p>
        </w:tc>
        <w:tc>
          <w:tcPr>
            <w:tcW w:w="790"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vAlign w:val="center"/>
          </w:tcPr>
          <w:p w:rsidR="00FF1B48" w:rsidRPr="00D20C74" w:rsidRDefault="00FF1B48" w:rsidP="00FF1B48">
            <w:pPr>
              <w:suppressAutoHyphens w:val="0"/>
              <w:spacing w:before="0" w:after="0"/>
              <w:rPr>
                <w:color w:val="000000" w:themeColor="text1"/>
                <w:sz w:val="22"/>
                <w:szCs w:val="22"/>
                <w:lang w:eastAsia="en-US"/>
              </w:rPr>
            </w:pPr>
            <w:r w:rsidRPr="009E2184">
              <w:rPr>
                <w:color w:val="000000" w:themeColor="text1"/>
                <w:sz w:val="22"/>
                <w:szCs w:val="22"/>
                <w:lang w:eastAsia="en-US"/>
              </w:rPr>
              <w:t xml:space="preserve">Строительство внутрипоселкового газопровода "Уличные газопроводы </w:t>
            </w:r>
            <w:r>
              <w:rPr>
                <w:color w:val="000000" w:themeColor="text1"/>
                <w:sz w:val="22"/>
                <w:szCs w:val="22"/>
                <w:lang w:eastAsia="en-US"/>
              </w:rPr>
              <w:t>с. Рожки г. </w:t>
            </w:r>
            <w:r w:rsidRPr="009E2184">
              <w:rPr>
                <w:color w:val="000000" w:themeColor="text1"/>
                <w:sz w:val="22"/>
                <w:szCs w:val="22"/>
                <w:lang w:eastAsia="en-US"/>
              </w:rPr>
              <w:t>Калуги"</w:t>
            </w:r>
          </w:p>
        </w:tc>
        <w:tc>
          <w:tcPr>
            <w:tcW w:w="991"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Pr>
                <w:color w:val="000000" w:themeColor="text1"/>
                <w:sz w:val="22"/>
                <w:szCs w:val="22"/>
                <w:lang w:eastAsia="en-US"/>
              </w:rPr>
              <w:t>0,7</w:t>
            </w:r>
            <w:r w:rsidRPr="00D20C74">
              <w:rPr>
                <w:color w:val="000000" w:themeColor="text1"/>
                <w:sz w:val="22"/>
                <w:szCs w:val="22"/>
                <w:lang w:eastAsia="en-US"/>
              </w:rPr>
              <w:t xml:space="preserve"> км</w:t>
            </w:r>
          </w:p>
        </w:tc>
        <w:tc>
          <w:tcPr>
            <w:tcW w:w="942"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r>
              <w:rPr>
                <w:color w:val="000000" w:themeColor="text1"/>
                <w:sz w:val="22"/>
                <w:szCs w:val="22"/>
                <w:lang w:eastAsia="en-US"/>
              </w:rPr>
              <w:t>с. Рожки</w:t>
            </w:r>
          </w:p>
        </w:tc>
        <w:tc>
          <w:tcPr>
            <w:tcW w:w="630"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2027</w:t>
            </w:r>
            <w:r w:rsidRPr="00D20C74">
              <w:rPr>
                <w:color w:val="000000" w:themeColor="text1"/>
                <w:sz w:val="22"/>
                <w:szCs w:val="22"/>
                <w:lang w:eastAsia="en-US"/>
              </w:rPr>
              <w:t>)</w:t>
            </w:r>
          </w:p>
        </w:tc>
        <w:tc>
          <w:tcPr>
            <w:tcW w:w="635"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FF1B48" w:rsidRPr="00D20C74" w:rsidTr="00743414">
        <w:trPr>
          <w:cantSplit/>
        </w:trPr>
        <w:tc>
          <w:tcPr>
            <w:tcW w:w="156" w:type="pct"/>
            <w:vAlign w:val="center"/>
          </w:tcPr>
          <w:p w:rsidR="00FF1B48" w:rsidRPr="00D20C74" w:rsidRDefault="00743414" w:rsidP="00FF1B48">
            <w:pPr>
              <w:suppressAutoHyphens w:val="0"/>
              <w:spacing w:before="0" w:after="0"/>
              <w:jc w:val="center"/>
              <w:rPr>
                <w:color w:val="000000" w:themeColor="text1"/>
                <w:sz w:val="22"/>
                <w:szCs w:val="22"/>
                <w:lang w:eastAsia="en-US"/>
              </w:rPr>
            </w:pPr>
            <w:r>
              <w:rPr>
                <w:color w:val="000000" w:themeColor="text1"/>
                <w:sz w:val="22"/>
                <w:szCs w:val="22"/>
                <w:lang w:eastAsia="en-US"/>
              </w:rPr>
              <w:t>21</w:t>
            </w:r>
          </w:p>
        </w:tc>
        <w:tc>
          <w:tcPr>
            <w:tcW w:w="790"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tcPr>
          <w:p w:rsidR="00FF1B48" w:rsidRPr="009E2184" w:rsidRDefault="00FF1B48" w:rsidP="00FF1B48">
            <w:pPr>
              <w:suppressAutoHyphens w:val="0"/>
              <w:spacing w:before="0" w:after="0"/>
              <w:rPr>
                <w:color w:val="000000" w:themeColor="text1"/>
                <w:sz w:val="22"/>
                <w:szCs w:val="22"/>
                <w:lang w:eastAsia="en-US"/>
              </w:rPr>
            </w:pPr>
            <w:r w:rsidRPr="009E2184">
              <w:rPr>
                <w:color w:val="000000" w:themeColor="text1"/>
                <w:sz w:val="22"/>
                <w:szCs w:val="22"/>
                <w:lang w:eastAsia="en-US"/>
              </w:rPr>
              <w:t>Строительство внутрипоселкового газопровода "Уличные газопроводы дер. Новоселки г. Калуги"</w:t>
            </w:r>
          </w:p>
        </w:tc>
        <w:tc>
          <w:tcPr>
            <w:tcW w:w="991"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Pr>
                <w:color w:val="000000" w:themeColor="text1"/>
                <w:sz w:val="22"/>
                <w:szCs w:val="22"/>
                <w:lang w:eastAsia="en-US"/>
              </w:rPr>
              <w:t>2,0</w:t>
            </w:r>
            <w:r w:rsidRPr="00D20C74">
              <w:rPr>
                <w:color w:val="000000" w:themeColor="text1"/>
                <w:sz w:val="22"/>
                <w:szCs w:val="22"/>
                <w:lang w:eastAsia="en-US"/>
              </w:rPr>
              <w:t xml:space="preserve"> км</w:t>
            </w:r>
          </w:p>
        </w:tc>
        <w:tc>
          <w:tcPr>
            <w:tcW w:w="942"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r>
              <w:rPr>
                <w:color w:val="000000" w:themeColor="text1"/>
                <w:sz w:val="22"/>
                <w:szCs w:val="22"/>
                <w:lang w:eastAsia="en-US"/>
              </w:rPr>
              <w:t>дер. Новоселки</w:t>
            </w:r>
          </w:p>
        </w:tc>
        <w:tc>
          <w:tcPr>
            <w:tcW w:w="630"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2027</w:t>
            </w:r>
            <w:r w:rsidRPr="00D20C74">
              <w:rPr>
                <w:color w:val="000000" w:themeColor="text1"/>
                <w:sz w:val="22"/>
                <w:szCs w:val="22"/>
                <w:lang w:eastAsia="en-US"/>
              </w:rPr>
              <w:t>)</w:t>
            </w:r>
          </w:p>
        </w:tc>
        <w:tc>
          <w:tcPr>
            <w:tcW w:w="635"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FF1B48" w:rsidRPr="00D20C74" w:rsidTr="00743414">
        <w:trPr>
          <w:cantSplit/>
          <w:trHeight w:val="1389"/>
        </w:trPr>
        <w:tc>
          <w:tcPr>
            <w:tcW w:w="156" w:type="pct"/>
            <w:vAlign w:val="center"/>
          </w:tcPr>
          <w:p w:rsidR="00FF1B48" w:rsidRPr="00D20C74" w:rsidRDefault="00743414" w:rsidP="00FF1B48">
            <w:pPr>
              <w:suppressAutoHyphens w:val="0"/>
              <w:spacing w:before="0" w:after="0"/>
              <w:jc w:val="center"/>
              <w:rPr>
                <w:color w:val="000000" w:themeColor="text1"/>
                <w:sz w:val="22"/>
                <w:szCs w:val="22"/>
                <w:lang w:eastAsia="en-US"/>
              </w:rPr>
            </w:pPr>
            <w:r>
              <w:rPr>
                <w:color w:val="000000" w:themeColor="text1"/>
                <w:sz w:val="22"/>
                <w:szCs w:val="22"/>
                <w:lang w:eastAsia="en-US"/>
              </w:rPr>
              <w:lastRenderedPageBreak/>
              <w:t>22</w:t>
            </w:r>
          </w:p>
        </w:tc>
        <w:tc>
          <w:tcPr>
            <w:tcW w:w="790"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vAlign w:val="center"/>
          </w:tcPr>
          <w:p w:rsidR="00FF1B48" w:rsidRPr="009E2184" w:rsidRDefault="00FF1B48" w:rsidP="00743414">
            <w:pPr>
              <w:suppressAutoHyphens w:val="0"/>
              <w:spacing w:before="0" w:after="0"/>
              <w:rPr>
                <w:color w:val="000000" w:themeColor="text1"/>
                <w:sz w:val="22"/>
                <w:szCs w:val="22"/>
                <w:lang w:eastAsia="en-US"/>
              </w:rPr>
            </w:pPr>
            <w:r w:rsidRPr="009E2184">
              <w:rPr>
                <w:color w:val="000000" w:themeColor="text1"/>
                <w:sz w:val="22"/>
                <w:szCs w:val="22"/>
                <w:lang w:eastAsia="en-US"/>
              </w:rPr>
              <w:t>Строительство внутрипоселкового газопр</w:t>
            </w:r>
            <w:r w:rsidR="00743414">
              <w:rPr>
                <w:color w:val="000000" w:themeColor="text1"/>
                <w:sz w:val="22"/>
                <w:szCs w:val="22"/>
                <w:lang w:eastAsia="en-US"/>
              </w:rPr>
              <w:t>овода "Уличные газопроводы дер. </w:t>
            </w:r>
            <w:r w:rsidRPr="009E2184">
              <w:rPr>
                <w:color w:val="000000" w:themeColor="text1"/>
                <w:sz w:val="22"/>
                <w:szCs w:val="22"/>
                <w:lang w:eastAsia="en-US"/>
              </w:rPr>
              <w:t>Марьино г. Калуги"</w:t>
            </w:r>
          </w:p>
        </w:tc>
        <w:tc>
          <w:tcPr>
            <w:tcW w:w="991" w:type="pct"/>
            <w:vAlign w:val="center"/>
          </w:tcPr>
          <w:p w:rsidR="00FF1B48" w:rsidRPr="00D20C74" w:rsidRDefault="00FF1B48" w:rsidP="00FF1B48">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Pr>
                <w:color w:val="000000" w:themeColor="text1"/>
                <w:sz w:val="22"/>
                <w:szCs w:val="22"/>
                <w:lang w:eastAsia="en-US"/>
              </w:rPr>
              <w:t>5,3</w:t>
            </w:r>
            <w:r w:rsidRPr="00D20C74">
              <w:rPr>
                <w:color w:val="000000" w:themeColor="text1"/>
                <w:sz w:val="22"/>
                <w:szCs w:val="22"/>
                <w:lang w:eastAsia="en-US"/>
              </w:rPr>
              <w:t xml:space="preserve"> км</w:t>
            </w:r>
          </w:p>
        </w:tc>
        <w:tc>
          <w:tcPr>
            <w:tcW w:w="942"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r>
              <w:rPr>
                <w:color w:val="000000" w:themeColor="text1"/>
                <w:sz w:val="22"/>
                <w:szCs w:val="22"/>
                <w:lang w:eastAsia="en-US"/>
              </w:rPr>
              <w:t>дер. Марьино</w:t>
            </w:r>
          </w:p>
        </w:tc>
        <w:tc>
          <w:tcPr>
            <w:tcW w:w="630"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2027</w:t>
            </w:r>
            <w:r w:rsidRPr="00D20C74">
              <w:rPr>
                <w:color w:val="000000" w:themeColor="text1"/>
                <w:sz w:val="22"/>
                <w:szCs w:val="22"/>
                <w:lang w:eastAsia="en-US"/>
              </w:rPr>
              <w:t>)</w:t>
            </w:r>
          </w:p>
        </w:tc>
        <w:tc>
          <w:tcPr>
            <w:tcW w:w="635" w:type="pct"/>
            <w:vAlign w:val="center"/>
          </w:tcPr>
          <w:p w:rsidR="00FF1B48" w:rsidRPr="00D20C74" w:rsidRDefault="00FF1B48" w:rsidP="00FF1B48">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743414" w:rsidRPr="00D20C74" w:rsidTr="00EF44FB">
        <w:trPr>
          <w:cantSplit/>
          <w:trHeight w:val="1395"/>
        </w:trPr>
        <w:tc>
          <w:tcPr>
            <w:tcW w:w="156" w:type="pct"/>
            <w:shd w:val="clear" w:color="auto" w:fill="auto"/>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2</w:t>
            </w:r>
            <w:r w:rsidR="000A6F17">
              <w:rPr>
                <w:color w:val="000000" w:themeColor="text1"/>
                <w:sz w:val="22"/>
                <w:szCs w:val="22"/>
                <w:lang w:eastAsia="en-US"/>
              </w:rPr>
              <w:t>3</w:t>
            </w:r>
          </w:p>
        </w:tc>
        <w:tc>
          <w:tcPr>
            <w:tcW w:w="790" w:type="pct"/>
            <w:shd w:val="clear" w:color="auto" w:fill="auto"/>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vAlign w:val="center"/>
          </w:tcPr>
          <w:p w:rsidR="00743414" w:rsidRPr="00D20C74" w:rsidRDefault="00743414" w:rsidP="00743414">
            <w:pPr>
              <w:suppressAutoHyphens w:val="0"/>
              <w:spacing w:before="0" w:after="0"/>
              <w:rPr>
                <w:color w:val="000000" w:themeColor="text1"/>
                <w:sz w:val="22"/>
                <w:szCs w:val="22"/>
                <w:lang w:eastAsia="en-US"/>
              </w:rPr>
            </w:pPr>
            <w:r w:rsidRPr="00743414">
              <w:rPr>
                <w:color w:val="000000" w:themeColor="text1"/>
                <w:sz w:val="22"/>
                <w:szCs w:val="22"/>
                <w:lang w:eastAsia="en-US"/>
              </w:rPr>
              <w:t>Строительство внутрипоселкового газопровода "Распределительный газопровод высокого и низкого давления с установкой ГРПШ дер. Горенское, г. Калуга"</w:t>
            </w:r>
          </w:p>
        </w:tc>
        <w:tc>
          <w:tcPr>
            <w:tcW w:w="991" w:type="pct"/>
            <w:vAlign w:val="center"/>
          </w:tcPr>
          <w:p w:rsidR="00743414" w:rsidRPr="00D20C74" w:rsidRDefault="00743414" w:rsidP="000A6F17">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sidR="000A6F17">
              <w:rPr>
                <w:color w:val="000000" w:themeColor="text1"/>
                <w:sz w:val="22"/>
                <w:szCs w:val="22"/>
                <w:lang w:eastAsia="en-US"/>
              </w:rPr>
              <w:t>3,0</w:t>
            </w:r>
            <w:r w:rsidRPr="00D20C74">
              <w:rPr>
                <w:color w:val="000000" w:themeColor="text1"/>
                <w:sz w:val="22"/>
                <w:szCs w:val="22"/>
                <w:lang w:eastAsia="en-US"/>
              </w:rPr>
              <w:t xml:space="preserve"> км</w:t>
            </w:r>
          </w:p>
        </w:tc>
        <w:tc>
          <w:tcPr>
            <w:tcW w:w="942" w:type="pct"/>
            <w:vAlign w:val="center"/>
          </w:tcPr>
          <w:p w:rsidR="0074341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p>
          <w:p w:rsidR="00743414" w:rsidRPr="00743414" w:rsidRDefault="00743414" w:rsidP="00743414">
            <w:pPr>
              <w:suppressAutoHyphens w:val="0"/>
              <w:spacing w:before="0" w:after="0"/>
              <w:jc w:val="center"/>
              <w:rPr>
                <w:color w:val="000000" w:themeColor="text1"/>
                <w:sz w:val="22"/>
                <w:szCs w:val="22"/>
                <w:lang w:eastAsia="en-US"/>
              </w:rPr>
            </w:pPr>
            <w:r>
              <w:rPr>
                <w:color w:val="000000" w:themeColor="text1"/>
                <w:sz w:val="22"/>
                <w:szCs w:val="22"/>
                <w:lang w:eastAsia="en-US"/>
              </w:rPr>
              <w:t>дер. Горенское </w:t>
            </w:r>
          </w:p>
        </w:tc>
        <w:tc>
          <w:tcPr>
            <w:tcW w:w="630"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2024</w:t>
            </w:r>
            <w:r w:rsidRPr="00D20C74">
              <w:rPr>
                <w:color w:val="000000" w:themeColor="text1"/>
                <w:sz w:val="22"/>
                <w:szCs w:val="22"/>
                <w:lang w:eastAsia="en-US"/>
              </w:rPr>
              <w:t>)</w:t>
            </w:r>
          </w:p>
        </w:tc>
        <w:tc>
          <w:tcPr>
            <w:tcW w:w="635"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743414" w:rsidRPr="00D20C74" w:rsidTr="00EF44FB">
        <w:trPr>
          <w:cantSplit/>
          <w:trHeight w:val="772"/>
        </w:trPr>
        <w:tc>
          <w:tcPr>
            <w:tcW w:w="156" w:type="pct"/>
            <w:shd w:val="clear" w:color="auto" w:fill="auto"/>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24</w:t>
            </w:r>
          </w:p>
        </w:tc>
        <w:tc>
          <w:tcPr>
            <w:tcW w:w="790" w:type="pct"/>
            <w:shd w:val="clear" w:color="auto" w:fill="auto"/>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газоснабжения</w:t>
            </w:r>
          </w:p>
        </w:tc>
        <w:tc>
          <w:tcPr>
            <w:tcW w:w="856" w:type="pct"/>
            <w:vAlign w:val="center"/>
          </w:tcPr>
          <w:p w:rsidR="00743414" w:rsidRPr="00D20C74" w:rsidRDefault="00743414" w:rsidP="00743414">
            <w:pPr>
              <w:suppressAutoHyphens w:val="0"/>
              <w:spacing w:before="0" w:after="0"/>
              <w:rPr>
                <w:color w:val="000000" w:themeColor="text1"/>
                <w:sz w:val="22"/>
                <w:szCs w:val="22"/>
                <w:lang w:eastAsia="en-US"/>
              </w:rPr>
            </w:pPr>
            <w:r w:rsidRPr="00743414">
              <w:rPr>
                <w:color w:val="000000" w:themeColor="text1"/>
                <w:sz w:val="22"/>
                <w:szCs w:val="22"/>
                <w:lang w:eastAsia="en-US"/>
              </w:rPr>
              <w:t>Строительство внутрипоселкового газопр</w:t>
            </w:r>
            <w:r>
              <w:rPr>
                <w:color w:val="000000" w:themeColor="text1"/>
                <w:sz w:val="22"/>
                <w:szCs w:val="22"/>
                <w:lang w:eastAsia="en-US"/>
              </w:rPr>
              <w:t>овода "Уличные газопроводы с. </w:t>
            </w:r>
            <w:r w:rsidRPr="00743414">
              <w:rPr>
                <w:color w:val="000000" w:themeColor="text1"/>
                <w:sz w:val="22"/>
                <w:szCs w:val="22"/>
                <w:lang w:eastAsia="en-US"/>
              </w:rPr>
              <w:t>Горенское г. Калуга"</w:t>
            </w:r>
          </w:p>
        </w:tc>
        <w:tc>
          <w:tcPr>
            <w:tcW w:w="991" w:type="pct"/>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 xml:space="preserve">Протяженность – </w:t>
            </w:r>
            <w:r>
              <w:rPr>
                <w:color w:val="000000" w:themeColor="text1"/>
                <w:sz w:val="22"/>
                <w:szCs w:val="22"/>
                <w:lang w:eastAsia="en-US"/>
              </w:rPr>
              <w:t>1,4</w:t>
            </w:r>
            <w:r w:rsidRPr="00D20C74">
              <w:rPr>
                <w:color w:val="000000" w:themeColor="text1"/>
                <w:sz w:val="22"/>
                <w:szCs w:val="22"/>
                <w:lang w:eastAsia="en-US"/>
              </w:rPr>
              <w:t xml:space="preserve"> км</w:t>
            </w:r>
          </w:p>
        </w:tc>
        <w:tc>
          <w:tcPr>
            <w:tcW w:w="942" w:type="pct"/>
            <w:vAlign w:val="center"/>
          </w:tcPr>
          <w:p w:rsidR="0074341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МО ГО «Город Калуга»,</w:t>
            </w:r>
            <w:r w:rsidRPr="00401F16">
              <w:rPr>
                <w:color w:val="000000" w:themeColor="text1"/>
                <w:sz w:val="22"/>
                <w:szCs w:val="22"/>
                <w:lang w:eastAsia="en-US"/>
              </w:rPr>
              <w:t xml:space="preserve"> </w:t>
            </w:r>
          </w:p>
          <w:p w:rsidR="00743414" w:rsidRPr="00743414" w:rsidRDefault="00743414" w:rsidP="00743414">
            <w:pPr>
              <w:suppressAutoHyphens w:val="0"/>
              <w:spacing w:before="0" w:after="0"/>
              <w:jc w:val="center"/>
              <w:rPr>
                <w:color w:val="000000" w:themeColor="text1"/>
                <w:sz w:val="22"/>
                <w:szCs w:val="22"/>
                <w:lang w:eastAsia="en-US"/>
              </w:rPr>
            </w:pPr>
            <w:r>
              <w:rPr>
                <w:color w:val="000000" w:themeColor="text1"/>
                <w:sz w:val="22"/>
                <w:szCs w:val="22"/>
                <w:lang w:val="en-US" w:eastAsia="en-US"/>
              </w:rPr>
              <w:t>c</w:t>
            </w:r>
            <w:r>
              <w:rPr>
                <w:color w:val="000000" w:themeColor="text1"/>
                <w:sz w:val="22"/>
                <w:szCs w:val="22"/>
                <w:lang w:eastAsia="en-US"/>
              </w:rPr>
              <w:t>. Горенское </w:t>
            </w:r>
          </w:p>
        </w:tc>
        <w:tc>
          <w:tcPr>
            <w:tcW w:w="630"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Первая очередь (</w:t>
            </w:r>
            <w:r>
              <w:rPr>
                <w:color w:val="000000" w:themeColor="text1"/>
                <w:sz w:val="22"/>
                <w:szCs w:val="22"/>
                <w:lang w:eastAsia="en-US"/>
              </w:rPr>
              <w:t>2024</w:t>
            </w:r>
            <w:r w:rsidRPr="00D20C74">
              <w:rPr>
                <w:color w:val="000000" w:themeColor="text1"/>
                <w:sz w:val="22"/>
                <w:szCs w:val="22"/>
                <w:lang w:eastAsia="en-US"/>
              </w:rPr>
              <w:t>)</w:t>
            </w:r>
          </w:p>
        </w:tc>
        <w:tc>
          <w:tcPr>
            <w:tcW w:w="635"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743414" w:rsidRPr="00D20C74" w:rsidTr="00EF44FB">
        <w:trPr>
          <w:cantSplit/>
        </w:trPr>
        <w:tc>
          <w:tcPr>
            <w:tcW w:w="5000" w:type="pct"/>
            <w:gridSpan w:val="7"/>
            <w:shd w:val="clear" w:color="auto" w:fill="auto"/>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t>Объекты в области электроснабжения</w:t>
            </w:r>
          </w:p>
        </w:tc>
      </w:tr>
      <w:tr w:rsidR="00743414" w:rsidRPr="00D20C74" w:rsidTr="00EF44FB">
        <w:trPr>
          <w:cantSplit/>
          <w:trHeight w:val="949"/>
        </w:trPr>
        <w:tc>
          <w:tcPr>
            <w:tcW w:w="156" w:type="pct"/>
            <w:shd w:val="clear" w:color="auto" w:fill="auto"/>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2</w:t>
            </w:r>
            <w:r w:rsidR="000A6F17">
              <w:rPr>
                <w:color w:val="000000" w:themeColor="text1"/>
                <w:sz w:val="22"/>
                <w:szCs w:val="22"/>
                <w:lang w:eastAsia="en-US"/>
              </w:rPr>
              <w:t>5</w:t>
            </w:r>
          </w:p>
        </w:tc>
        <w:tc>
          <w:tcPr>
            <w:tcW w:w="790" w:type="pct"/>
            <w:shd w:val="clear" w:color="auto" w:fill="auto"/>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Организация электроснабжения</w:t>
            </w:r>
          </w:p>
        </w:tc>
        <w:tc>
          <w:tcPr>
            <w:tcW w:w="856" w:type="pct"/>
            <w:vAlign w:val="center"/>
          </w:tcPr>
          <w:p w:rsidR="00743414" w:rsidRPr="00D20C74" w:rsidRDefault="00743414" w:rsidP="00743414">
            <w:pPr>
              <w:widowControl w:val="0"/>
              <w:autoSpaceDE w:val="0"/>
              <w:autoSpaceDN w:val="0"/>
              <w:adjustRightInd w:val="0"/>
              <w:rPr>
                <w:color w:val="000000" w:themeColor="text1"/>
                <w:sz w:val="22"/>
                <w:szCs w:val="22"/>
                <w:lang w:eastAsia="en-US"/>
              </w:rPr>
            </w:pPr>
            <w:r w:rsidRPr="00D20C74">
              <w:rPr>
                <w:color w:val="000000" w:themeColor="text1"/>
                <w:sz w:val="22"/>
                <w:szCs w:val="22"/>
                <w:lang w:eastAsia="en-US"/>
              </w:rPr>
              <w:t>Строительство отпаек от ВЛ 110 кВ Спутник – Кондрово с отпайками №2,3</w:t>
            </w:r>
          </w:p>
        </w:tc>
        <w:tc>
          <w:tcPr>
            <w:tcW w:w="991" w:type="pct"/>
            <w:vAlign w:val="center"/>
          </w:tcPr>
          <w:p w:rsidR="00743414" w:rsidRPr="00D20C74" w:rsidRDefault="00743414" w:rsidP="00743414">
            <w:pPr>
              <w:widowControl w:val="0"/>
              <w:autoSpaceDE w:val="0"/>
              <w:autoSpaceDN w:val="0"/>
              <w:adjustRightInd w:val="0"/>
              <w:rPr>
                <w:color w:val="000000" w:themeColor="text1"/>
                <w:sz w:val="22"/>
                <w:szCs w:val="22"/>
                <w:lang w:eastAsia="en-US"/>
              </w:rPr>
            </w:pPr>
            <w:r w:rsidRPr="00D20C74">
              <w:rPr>
                <w:color w:val="000000" w:themeColor="text1"/>
                <w:sz w:val="22"/>
                <w:szCs w:val="22"/>
                <w:lang w:eastAsia="en-US"/>
              </w:rPr>
              <w:t>Протяженность – 2 х 6,5 км</w:t>
            </w:r>
          </w:p>
        </w:tc>
        <w:tc>
          <w:tcPr>
            <w:tcW w:w="942" w:type="pct"/>
            <w:vAlign w:val="center"/>
          </w:tcPr>
          <w:p w:rsidR="00743414" w:rsidRPr="00D20C74" w:rsidRDefault="00743414" w:rsidP="00743414">
            <w:pPr>
              <w:widowControl w:val="0"/>
              <w:autoSpaceDE w:val="0"/>
              <w:autoSpaceDN w:val="0"/>
              <w:adjustRightInd w:val="0"/>
              <w:jc w:val="center"/>
              <w:rPr>
                <w:color w:val="000000" w:themeColor="text1"/>
                <w:sz w:val="22"/>
                <w:szCs w:val="22"/>
                <w:lang w:eastAsia="en-US"/>
              </w:rPr>
            </w:pPr>
            <w:r w:rsidRPr="00D20C74">
              <w:rPr>
                <w:color w:val="000000" w:themeColor="text1"/>
                <w:sz w:val="22"/>
                <w:szCs w:val="22"/>
                <w:lang w:eastAsia="en-US"/>
              </w:rPr>
              <w:t>МО ГО «город Калуга», МО МР «Дзержинский район»</w:t>
            </w:r>
          </w:p>
        </w:tc>
        <w:tc>
          <w:tcPr>
            <w:tcW w:w="630" w:type="pct"/>
            <w:vAlign w:val="center"/>
          </w:tcPr>
          <w:p w:rsidR="00743414" w:rsidRPr="00D20C74" w:rsidRDefault="00743414" w:rsidP="00743414">
            <w:pPr>
              <w:widowControl w:val="0"/>
              <w:autoSpaceDE w:val="0"/>
              <w:autoSpaceDN w:val="0"/>
              <w:adjustRightInd w:val="0"/>
              <w:jc w:val="center"/>
              <w:rPr>
                <w:color w:val="000000" w:themeColor="text1"/>
                <w:sz w:val="22"/>
                <w:szCs w:val="22"/>
                <w:lang w:eastAsia="en-US"/>
              </w:rPr>
            </w:pPr>
            <w:r w:rsidRPr="00D20C74">
              <w:rPr>
                <w:color w:val="000000" w:themeColor="text1"/>
                <w:sz w:val="22"/>
                <w:szCs w:val="22"/>
                <w:lang w:eastAsia="en-US"/>
              </w:rPr>
              <w:t>Первая очередь (2023)</w:t>
            </w:r>
          </w:p>
        </w:tc>
        <w:tc>
          <w:tcPr>
            <w:tcW w:w="635"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b/>
                <w:color w:val="000000" w:themeColor="text1"/>
                <w:sz w:val="22"/>
                <w:szCs w:val="22"/>
                <w:lang w:eastAsia="en-US"/>
              </w:rPr>
            </w:pPr>
            <w:r w:rsidRPr="00D20C74">
              <w:rPr>
                <w:b/>
                <w:color w:val="000000" w:themeColor="text1"/>
                <w:sz w:val="22"/>
                <w:szCs w:val="22"/>
                <w:lang w:eastAsia="en-US"/>
              </w:rPr>
              <w:t>Объекты особо охраняемых природных территорий регионального значения</w:t>
            </w:r>
          </w:p>
        </w:tc>
      </w:tr>
      <w:tr w:rsidR="00743414" w:rsidRPr="00D20C74" w:rsidTr="000A6F17">
        <w:trPr>
          <w:cantSplit/>
          <w:trHeight w:val="872"/>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26</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Особо охраняемые природные территории</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«Дубрава в пойме реки Оки»</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S – 8,5336 га</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не устанавливается</w:t>
            </w:r>
          </w:p>
        </w:tc>
      </w:tr>
      <w:tr w:rsidR="00743414" w:rsidRPr="00D20C74" w:rsidTr="000A6F17">
        <w:trPr>
          <w:cantSplit/>
          <w:trHeight w:val="842"/>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27</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Особо охраняемые природные территории</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«Пороги на Оке»</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S – 333,3129 га</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 вблизи дер. Плетеневка</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не устанавливается</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lastRenderedPageBreak/>
              <w:t>Объекты в области образования</w:t>
            </w:r>
          </w:p>
        </w:tc>
      </w:tr>
      <w:tr w:rsidR="00743414" w:rsidRPr="00D20C74" w:rsidTr="00743414">
        <w:trPr>
          <w:cantSplit/>
          <w:trHeight w:val="2629"/>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28</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Организация предоставления начального общего, основного общего, среднего общего образования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общеобразовательной школы</w:t>
            </w:r>
          </w:p>
        </w:tc>
        <w:tc>
          <w:tcPr>
            <w:tcW w:w="991"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1125 мест</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w:t>
            </w:r>
            <w:r w:rsidRPr="00D20C74">
              <w:rPr>
                <w:color w:val="000000" w:themeColor="text1"/>
                <w:sz w:val="22"/>
                <w:szCs w:val="22"/>
                <w:lang w:eastAsia="en-US"/>
              </w:rPr>
              <w:br/>
              <w:t xml:space="preserve"> г. Калуга, мкр. «Байконур»</w:t>
            </w:r>
          </w:p>
        </w:tc>
        <w:tc>
          <w:tcPr>
            <w:tcW w:w="630" w:type="pct"/>
            <w:vAlign w:val="center"/>
          </w:tcPr>
          <w:p w:rsidR="00743414" w:rsidRPr="00D20C74" w:rsidRDefault="00743414" w:rsidP="00743414">
            <w:pPr>
              <w:jc w:val="center"/>
              <w:rPr>
                <w:color w:val="000000" w:themeColor="text1"/>
                <w:sz w:val="22"/>
                <w:szCs w:val="22"/>
                <w:lang w:eastAsia="en-US"/>
              </w:rPr>
            </w:pPr>
            <w:r>
              <w:rPr>
                <w:color w:val="000000" w:themeColor="text1"/>
                <w:sz w:val="22"/>
                <w:szCs w:val="22"/>
                <w:lang w:eastAsia="en-US"/>
              </w:rPr>
              <w:t>Реализован</w:t>
            </w:r>
          </w:p>
        </w:tc>
        <w:tc>
          <w:tcPr>
            <w:tcW w:w="635" w:type="pct"/>
            <w:vAlign w:val="center"/>
          </w:tcPr>
          <w:p w:rsidR="00743414" w:rsidRPr="00D20C74" w:rsidRDefault="00743414" w:rsidP="00743414">
            <w:pPr>
              <w:jc w:val="center"/>
              <w:rPr>
                <w:color w:val="000000" w:themeColor="text1"/>
              </w:rPr>
            </w:pPr>
            <w:r w:rsidRPr="00D20C74">
              <w:rPr>
                <w:color w:val="000000" w:themeColor="text1"/>
              </w:rPr>
              <w:t>не устанавливается</w:t>
            </w:r>
          </w:p>
        </w:tc>
      </w:tr>
      <w:tr w:rsidR="00743414" w:rsidRPr="00D20C74" w:rsidTr="00743414">
        <w:trPr>
          <w:cantSplit/>
          <w:trHeight w:val="2629"/>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29</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Организация предоставления начального общего, основного общего, среднего общего образования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общеобразовательной школы</w:t>
            </w:r>
          </w:p>
        </w:tc>
        <w:tc>
          <w:tcPr>
            <w:tcW w:w="991"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1125 мест</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w:t>
            </w:r>
            <w:r w:rsidRPr="00D20C74">
              <w:rPr>
                <w:color w:val="000000" w:themeColor="text1"/>
                <w:sz w:val="22"/>
                <w:szCs w:val="22"/>
                <w:lang w:eastAsia="en-US"/>
              </w:rPr>
              <w:br/>
              <w:t xml:space="preserve"> г. Калуга, мкр. «Тайфун»</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(2024)</w:t>
            </w:r>
          </w:p>
        </w:tc>
        <w:tc>
          <w:tcPr>
            <w:tcW w:w="635" w:type="pct"/>
            <w:vAlign w:val="center"/>
          </w:tcPr>
          <w:p w:rsidR="00743414" w:rsidRPr="00D20C74" w:rsidRDefault="00743414" w:rsidP="00743414">
            <w:pPr>
              <w:jc w:val="center"/>
              <w:rPr>
                <w:color w:val="000000" w:themeColor="text1"/>
              </w:rPr>
            </w:pPr>
            <w:r w:rsidRPr="00D20C74">
              <w:rPr>
                <w:color w:val="000000" w:themeColor="text1"/>
              </w:rPr>
              <w:t>не устанавливается</w:t>
            </w:r>
          </w:p>
        </w:tc>
      </w:tr>
      <w:tr w:rsidR="00743414" w:rsidRPr="00D20C74" w:rsidTr="00743414">
        <w:trPr>
          <w:cantSplit/>
          <w:trHeight w:val="2629"/>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30</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Организация предоставления начального общего, основного общего, среднего общего образования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общеобразовательной школы</w:t>
            </w:r>
          </w:p>
        </w:tc>
        <w:tc>
          <w:tcPr>
            <w:tcW w:w="991"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806 мест</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w:t>
            </w:r>
            <w:r w:rsidRPr="00D20C74">
              <w:rPr>
                <w:color w:val="000000" w:themeColor="text1"/>
                <w:sz w:val="22"/>
                <w:szCs w:val="22"/>
                <w:lang w:eastAsia="en-US"/>
              </w:rPr>
              <w:br/>
              <w:t xml:space="preserve"> г. Калуга, мкр. «Комфорт-парк»</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(2024)</w:t>
            </w:r>
          </w:p>
        </w:tc>
        <w:tc>
          <w:tcPr>
            <w:tcW w:w="635" w:type="pct"/>
            <w:vAlign w:val="center"/>
          </w:tcPr>
          <w:p w:rsidR="00743414" w:rsidRPr="00D20C74" w:rsidRDefault="00743414" w:rsidP="00743414">
            <w:pPr>
              <w:jc w:val="center"/>
              <w:rPr>
                <w:color w:val="000000" w:themeColor="text1"/>
              </w:rPr>
            </w:pPr>
            <w:r w:rsidRPr="00D20C74">
              <w:rPr>
                <w:color w:val="000000" w:themeColor="text1"/>
              </w:rPr>
              <w:t>не устанавливается</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lastRenderedPageBreak/>
              <w:t>Объекты в области здравоохранения</w:t>
            </w:r>
          </w:p>
        </w:tc>
      </w:tr>
      <w:tr w:rsidR="00743414" w:rsidRPr="00D20C74" w:rsidTr="00743414">
        <w:trPr>
          <w:cantSplit/>
          <w:trHeight w:val="2527"/>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31</w:t>
            </w:r>
          </w:p>
        </w:tc>
        <w:tc>
          <w:tcPr>
            <w:tcW w:w="790" w:type="pct"/>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медицинской помощи населению</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«Здание (сооружение) с дополнительным коечным фондом государственного автономного учреждения Калужской области «Калужский областной специализированный центр инфекционных заболеваний и СПИД»</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S – 8420,9 м</w:t>
            </w:r>
            <w:r w:rsidRPr="00D20C74">
              <w:rPr>
                <w:color w:val="000000" w:themeColor="text1"/>
                <w:sz w:val="22"/>
                <w:szCs w:val="22"/>
                <w:vertAlign w:val="superscript"/>
                <w:lang w:eastAsia="en-US"/>
              </w:rPr>
              <w:t>2</w:t>
            </w:r>
            <w:r w:rsidRPr="00D20C74">
              <w:rPr>
                <w:color w:val="000000" w:themeColor="text1"/>
                <w:sz w:val="22"/>
                <w:szCs w:val="22"/>
                <w:lang w:eastAsia="en-US"/>
              </w:rPr>
              <w:t>, 170 коек, в режиме повышенной готовности – 340 коек, при ЧС – 430 коек</w:t>
            </w:r>
          </w:p>
        </w:tc>
        <w:tc>
          <w:tcPr>
            <w:tcW w:w="942"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 xml:space="preserve">МО ГО «Город Калуга», </w:t>
            </w:r>
            <w:r w:rsidRPr="00D20C74">
              <w:rPr>
                <w:color w:val="000000" w:themeColor="text1"/>
                <w:sz w:val="22"/>
                <w:szCs w:val="22"/>
                <w:lang w:eastAsia="en-US"/>
              </w:rPr>
              <w:br/>
              <w:t>г. Калуга, Грабцевское шоссе, д.115,</w:t>
            </w:r>
          </w:p>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з.у. с к.н. 40:26:000105:98,</w:t>
            </w:r>
          </w:p>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40:26:000105:97,</w:t>
            </w:r>
          </w:p>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40:26:000105:199,</w:t>
            </w:r>
          </w:p>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40:26:000105:201.</w:t>
            </w:r>
          </w:p>
          <w:p w:rsidR="00743414" w:rsidRPr="00D20C74" w:rsidRDefault="00743414" w:rsidP="00743414">
            <w:pPr>
              <w:suppressAutoHyphens w:val="0"/>
              <w:spacing w:before="0" w:after="0"/>
              <w:jc w:val="center"/>
              <w:rPr>
                <w:color w:val="000000" w:themeColor="text1"/>
                <w:lang w:eastAsia="en-US"/>
              </w:rPr>
            </w:pP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(2021)</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 устанавливается</w:t>
            </w:r>
          </w:p>
        </w:tc>
      </w:tr>
      <w:tr w:rsidR="00743414" w:rsidRPr="00D20C74" w:rsidTr="00743414">
        <w:trPr>
          <w:cantSplit/>
          <w:trHeight w:val="1517"/>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32</w:t>
            </w:r>
          </w:p>
        </w:tc>
        <w:tc>
          <w:tcPr>
            <w:tcW w:w="790" w:type="pct"/>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медицинской помощи населению</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детско-взрослой поликлиники, в том числе ПИР</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S – 4250 м</w:t>
            </w:r>
            <w:r w:rsidRPr="00D20C74">
              <w:rPr>
                <w:color w:val="000000" w:themeColor="text1"/>
                <w:sz w:val="22"/>
                <w:szCs w:val="22"/>
                <w:vertAlign w:val="superscript"/>
                <w:lang w:eastAsia="en-US"/>
              </w:rPr>
              <w:t>2</w:t>
            </w:r>
            <w:r w:rsidRPr="00D20C74">
              <w:rPr>
                <w:color w:val="000000" w:themeColor="text1"/>
                <w:sz w:val="22"/>
                <w:szCs w:val="22"/>
                <w:lang w:eastAsia="en-US"/>
              </w:rPr>
              <w:t>, 650 посещений в смену</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 xml:space="preserve">МО ГО «Город Калуга», г. Калуга, з.у. </w:t>
            </w:r>
            <w:r w:rsidRPr="00D20C74">
              <w:rPr>
                <w:color w:val="000000" w:themeColor="text1"/>
                <w:sz w:val="22"/>
                <w:szCs w:val="22"/>
                <w:lang w:eastAsia="en-US"/>
              </w:rPr>
              <w:br/>
              <w:t>№ 40:26:000374:2012</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(2022-2024)</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 устанавливается</w:t>
            </w:r>
          </w:p>
        </w:tc>
      </w:tr>
      <w:tr w:rsidR="00743414" w:rsidRPr="00D20C74" w:rsidTr="00743414">
        <w:trPr>
          <w:cantSplit/>
          <w:trHeight w:val="3523"/>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33</w:t>
            </w:r>
          </w:p>
        </w:tc>
        <w:tc>
          <w:tcPr>
            <w:tcW w:w="790" w:type="pct"/>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медицинской помощи населению</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лечебно-диагностического корпуса Государственного бюджетного учреждения здравоохранения Калужской области «Калужский областной клинический онкологический диспансер», в том числе ПИР</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S – 21690,38 м</w:t>
            </w:r>
            <w:r w:rsidRPr="00D20C74">
              <w:rPr>
                <w:color w:val="000000" w:themeColor="text1"/>
                <w:sz w:val="22"/>
                <w:szCs w:val="22"/>
                <w:vertAlign w:val="superscript"/>
                <w:lang w:eastAsia="en-US"/>
              </w:rPr>
              <w:t>2</w:t>
            </w:r>
            <w:r w:rsidRPr="00D20C74">
              <w:rPr>
                <w:color w:val="000000" w:themeColor="text1"/>
                <w:sz w:val="22"/>
                <w:szCs w:val="22"/>
                <w:lang w:eastAsia="en-US"/>
              </w:rPr>
              <w:t>, 264 койки</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 xml:space="preserve">МО ГО «Город Калуга», г. Калуга, з.у. </w:t>
            </w:r>
            <w:r w:rsidRPr="00D20C74">
              <w:rPr>
                <w:color w:val="000000" w:themeColor="text1"/>
                <w:sz w:val="22"/>
                <w:szCs w:val="22"/>
                <w:lang w:eastAsia="en-US"/>
              </w:rPr>
              <w:br/>
              <w:t>№ 40:26:000395:457</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(2022-2025)</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 устанавливается</w:t>
            </w:r>
          </w:p>
        </w:tc>
      </w:tr>
      <w:tr w:rsidR="00743414" w:rsidRPr="00D20C74" w:rsidTr="00743414">
        <w:trPr>
          <w:cantSplit/>
          <w:trHeight w:val="1558"/>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lastRenderedPageBreak/>
              <w:t>34</w:t>
            </w:r>
          </w:p>
        </w:tc>
        <w:tc>
          <w:tcPr>
            <w:tcW w:w="790" w:type="pct"/>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медицинской помощи населению</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медицинского центра</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МО ГО «Город Калуга», г. Калуга</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(2018-2022)</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743414">
        <w:trPr>
          <w:cantSplit/>
          <w:trHeight w:val="1443"/>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35</w:t>
            </w:r>
          </w:p>
        </w:tc>
        <w:tc>
          <w:tcPr>
            <w:tcW w:w="790" w:type="pct"/>
            <w:vAlign w:val="center"/>
          </w:tcPr>
          <w:p w:rsidR="00743414" w:rsidRPr="00D20C74" w:rsidRDefault="00743414" w:rsidP="00743414">
            <w:pPr>
              <w:suppressAutoHyphens w:val="0"/>
              <w:spacing w:before="0" w:after="0"/>
              <w:rPr>
                <w:color w:val="000000" w:themeColor="text1"/>
                <w:sz w:val="22"/>
                <w:szCs w:val="22"/>
                <w:lang w:eastAsia="en-US"/>
              </w:rPr>
            </w:pPr>
            <w:r w:rsidRPr="00D20C74">
              <w:rPr>
                <w:color w:val="000000" w:themeColor="text1"/>
                <w:sz w:val="22"/>
                <w:szCs w:val="22"/>
                <w:lang w:eastAsia="en-US"/>
              </w:rPr>
              <w:t>Организация медицинской помощи населению</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Муратовка ФАП</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МО ГО «Город Калуга», с. Муратовка, з.у. к. н. 40:25:000070</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t>Объекты в области физической культуры и спорта</w:t>
            </w:r>
          </w:p>
        </w:tc>
      </w:tr>
      <w:tr w:rsidR="00743414" w:rsidRPr="00D20C74" w:rsidTr="000A6F17">
        <w:trPr>
          <w:cantSplit/>
          <w:trHeight w:val="925"/>
        </w:trPr>
        <w:tc>
          <w:tcPr>
            <w:tcW w:w="156" w:type="pct"/>
            <w:vAlign w:val="center"/>
          </w:tcPr>
          <w:p w:rsidR="00743414" w:rsidRPr="00D20C74" w:rsidRDefault="000A6F17" w:rsidP="00743414">
            <w:pPr>
              <w:suppressAutoHyphens w:val="0"/>
              <w:spacing w:before="0" w:after="0"/>
              <w:rPr>
                <w:color w:val="000000" w:themeColor="text1"/>
                <w:sz w:val="22"/>
                <w:szCs w:val="22"/>
                <w:lang w:eastAsia="en-US"/>
              </w:rPr>
            </w:pPr>
            <w:r>
              <w:rPr>
                <w:color w:val="000000" w:themeColor="text1"/>
                <w:sz w:val="22"/>
                <w:szCs w:val="22"/>
                <w:lang w:eastAsia="en-US"/>
              </w:rPr>
              <w:t>36</w:t>
            </w:r>
          </w:p>
        </w:tc>
        <w:tc>
          <w:tcPr>
            <w:tcW w:w="790" w:type="pct"/>
            <w:vMerge w:val="restar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Обеспечение условий для развития физической культуры, школьного спорта и массового спорта</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Создание физкультурно-оздоровительного комплекса открытого типа</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МО ГО «Город Калуга», г. Калуга, сквер имени В.Н. Волкова</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Реализован</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0A6F17">
        <w:trPr>
          <w:cantSplit/>
          <w:trHeight w:val="961"/>
        </w:trPr>
        <w:tc>
          <w:tcPr>
            <w:tcW w:w="156" w:type="pct"/>
            <w:vAlign w:val="center"/>
          </w:tcPr>
          <w:p w:rsidR="00743414" w:rsidRPr="00D20C74" w:rsidRDefault="000A6F17" w:rsidP="00743414">
            <w:pPr>
              <w:suppressAutoHyphens w:val="0"/>
              <w:spacing w:before="0" w:after="0"/>
              <w:rPr>
                <w:color w:val="000000" w:themeColor="text1"/>
                <w:sz w:val="22"/>
                <w:szCs w:val="22"/>
                <w:lang w:eastAsia="en-US"/>
              </w:rPr>
            </w:pPr>
            <w:r>
              <w:rPr>
                <w:color w:val="000000" w:themeColor="text1"/>
                <w:sz w:val="22"/>
                <w:szCs w:val="22"/>
                <w:lang w:eastAsia="en-US"/>
              </w:rPr>
              <w:t>37</w:t>
            </w:r>
          </w:p>
        </w:tc>
        <w:tc>
          <w:tcPr>
            <w:tcW w:w="790" w:type="pct"/>
            <w:vMerge/>
            <w:vAlign w:val="center"/>
          </w:tcPr>
          <w:p w:rsidR="00743414" w:rsidRPr="00D20C74" w:rsidRDefault="00743414" w:rsidP="00743414">
            <w:pPr>
              <w:rPr>
                <w:color w:val="000000" w:themeColor="text1"/>
                <w:sz w:val="22"/>
                <w:szCs w:val="22"/>
                <w:lang w:eastAsia="en-US"/>
              </w:rPr>
            </w:pP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крытого футбольного манежа на тренировочной площадке «Спутник»</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 xml:space="preserve">МО ГО «Город Калуга», </w:t>
            </w:r>
            <w:r w:rsidRPr="00D20C74">
              <w:rPr>
                <w:color w:val="000000" w:themeColor="text1"/>
                <w:sz w:val="22"/>
                <w:szCs w:val="22"/>
                <w:lang w:eastAsia="en-US"/>
              </w:rPr>
              <w:br/>
              <w:t>г. Калуга, Тульское шоссе</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(2022)</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0A6F17">
        <w:trPr>
          <w:cantSplit/>
          <w:trHeight w:val="1092"/>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38</w:t>
            </w:r>
          </w:p>
        </w:tc>
        <w:tc>
          <w:tcPr>
            <w:tcW w:w="790" w:type="pct"/>
            <w:vMerge/>
            <w:vAlign w:val="center"/>
          </w:tcPr>
          <w:p w:rsidR="00743414" w:rsidRPr="00D20C74" w:rsidRDefault="00743414" w:rsidP="00743414">
            <w:pPr>
              <w:rPr>
                <w:color w:val="000000" w:themeColor="text1"/>
                <w:sz w:val="22"/>
                <w:szCs w:val="22"/>
                <w:highlight w:val="yellow"/>
              </w:rPr>
            </w:pP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биатлонного комплекса</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МО ГО «Город Калуга», г. Калуга, на территории ГАУ КО «СШОР «Орленок»</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0A6F17">
        <w:trPr>
          <w:cantSplit/>
          <w:trHeight w:val="1092"/>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39</w:t>
            </w:r>
          </w:p>
        </w:tc>
        <w:tc>
          <w:tcPr>
            <w:tcW w:w="790" w:type="pct"/>
            <w:vAlign w:val="center"/>
          </w:tcPr>
          <w:p w:rsidR="00743414" w:rsidRPr="00D20C74" w:rsidRDefault="00743414" w:rsidP="00743414">
            <w:pPr>
              <w:rPr>
                <w:color w:val="000000" w:themeColor="text1"/>
                <w:sz w:val="22"/>
                <w:szCs w:val="22"/>
                <w:highlight w:val="yellow"/>
              </w:rPr>
            </w:pPr>
            <w:r w:rsidRPr="00D20C74">
              <w:rPr>
                <w:color w:val="000000" w:themeColor="text1"/>
                <w:sz w:val="22"/>
                <w:szCs w:val="22"/>
                <w:lang w:eastAsia="en-US"/>
              </w:rPr>
              <w:t>Обеспечение условий для развития физической культуры, школьного спорта и массового спорта</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Строительство гребного центра</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МО ГО «Город Калуга», г. Калуга, на территории ГБУ КО «СШОР по гребному спорту Вячеслава Иванова» «Орленок»</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lastRenderedPageBreak/>
              <w:t>Объекты в области культуры</w:t>
            </w:r>
          </w:p>
        </w:tc>
      </w:tr>
      <w:tr w:rsidR="00743414" w:rsidRPr="00D20C74" w:rsidTr="00743414">
        <w:trPr>
          <w:cantSplit/>
          <w:trHeight w:val="1818"/>
        </w:trPr>
        <w:tc>
          <w:tcPr>
            <w:tcW w:w="156" w:type="pct"/>
            <w:vAlign w:val="center"/>
          </w:tcPr>
          <w:p w:rsidR="00743414" w:rsidRPr="00D20C74" w:rsidRDefault="000A6F17" w:rsidP="00743414">
            <w:pPr>
              <w:suppressAutoHyphens w:val="0"/>
              <w:spacing w:before="0" w:after="0"/>
              <w:jc w:val="center"/>
              <w:rPr>
                <w:color w:val="000000" w:themeColor="text1"/>
                <w:sz w:val="22"/>
                <w:szCs w:val="22"/>
                <w:lang w:eastAsia="en-US"/>
              </w:rPr>
            </w:pPr>
            <w:r>
              <w:rPr>
                <w:color w:val="000000" w:themeColor="text1"/>
                <w:sz w:val="22"/>
                <w:szCs w:val="22"/>
                <w:lang w:eastAsia="en-US"/>
              </w:rPr>
              <w:t>40</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Создание условий для организации досуга и обеспечения услугами организаций культуры</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Калужское областное хранилище для археологических предметов</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 xml:space="preserve">МО ГО «Город Калуга», </w:t>
            </w:r>
            <w:r w:rsidRPr="00D20C74">
              <w:rPr>
                <w:color w:val="000000" w:themeColor="text1"/>
                <w:sz w:val="22"/>
                <w:szCs w:val="22"/>
                <w:lang w:eastAsia="en-US"/>
              </w:rPr>
              <w:br/>
              <w:t>г. Калуга, Тульское шоссе, з.у. № 40:25:000216:479</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t>Объекты в области социальной защиты населения</w:t>
            </w:r>
          </w:p>
        </w:tc>
      </w:tr>
      <w:tr w:rsidR="00743414" w:rsidRPr="00D20C74" w:rsidTr="00743414">
        <w:trPr>
          <w:cantSplit/>
          <w:trHeight w:val="2699"/>
        </w:trPr>
        <w:tc>
          <w:tcPr>
            <w:tcW w:w="156" w:type="pct"/>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4</w:t>
            </w:r>
            <w:r w:rsidR="000A6F17">
              <w:rPr>
                <w:color w:val="000000" w:themeColor="text1"/>
                <w:sz w:val="22"/>
                <w:szCs w:val="22"/>
                <w:lang w:eastAsia="en-US"/>
              </w:rPr>
              <w:t>1</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Организация социального обслуживания населения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Реконструкция медицинского блока государственного бюджетного учреждения Калужской области «Центр содействия семейному воспитанию имени Попова В.Т.»</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S – 685 м</w:t>
            </w:r>
            <w:r w:rsidRPr="00D20C74">
              <w:rPr>
                <w:color w:val="000000" w:themeColor="text1"/>
                <w:sz w:val="22"/>
                <w:szCs w:val="22"/>
                <w:vertAlign w:val="superscript"/>
                <w:lang w:eastAsia="en-US"/>
              </w:rPr>
              <w:t>2</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 xml:space="preserve">МО ГО «Город Калуга», </w:t>
            </w:r>
            <w:r w:rsidRPr="00D20C74">
              <w:rPr>
                <w:color w:val="000000" w:themeColor="text1"/>
                <w:sz w:val="22"/>
                <w:szCs w:val="22"/>
                <w:lang w:eastAsia="en-US"/>
              </w:rPr>
              <w:br/>
              <w:t>г. Калуга, ул. Кубяка, д.20</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(2023-2025)</w:t>
            </w:r>
          </w:p>
        </w:tc>
        <w:tc>
          <w:tcPr>
            <w:tcW w:w="635" w:type="pct"/>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color w:val="000000" w:themeColor="text1"/>
                <w:sz w:val="22"/>
                <w:szCs w:val="22"/>
                <w:lang w:eastAsia="en-US"/>
              </w:rPr>
              <w:t>Нет</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t>Объекты в области туризма и рекреации</w:t>
            </w:r>
          </w:p>
        </w:tc>
      </w:tr>
      <w:tr w:rsidR="00743414" w:rsidRPr="00D20C74" w:rsidTr="00743414">
        <w:trPr>
          <w:cantSplit/>
          <w:trHeight w:val="2842"/>
        </w:trPr>
        <w:tc>
          <w:tcPr>
            <w:tcW w:w="156" w:type="pct"/>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4</w:t>
            </w:r>
            <w:r w:rsidR="000A6F17">
              <w:rPr>
                <w:color w:val="000000" w:themeColor="text1"/>
                <w:sz w:val="22"/>
                <w:szCs w:val="22"/>
                <w:lang w:eastAsia="en-US"/>
              </w:rPr>
              <w:t>2</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Организация условий для функционирования объектов санаторно-курортного и туристско-рекреационного назначения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ООО «Лето на Оке»</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Определяется проектом</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w:t>
            </w:r>
          </w:p>
        </w:tc>
        <w:tc>
          <w:tcPr>
            <w:tcW w:w="63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Первая очередь (2021-2022)</w:t>
            </w:r>
          </w:p>
        </w:tc>
        <w:tc>
          <w:tcPr>
            <w:tcW w:w="635"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Нет</w:t>
            </w:r>
          </w:p>
        </w:tc>
      </w:tr>
      <w:tr w:rsidR="00743414" w:rsidRPr="00D20C74" w:rsidTr="00743414">
        <w:trPr>
          <w:cantSplit/>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en-US"/>
              </w:rPr>
            </w:pPr>
            <w:r w:rsidRPr="00D20C74">
              <w:rPr>
                <w:b/>
                <w:color w:val="000000" w:themeColor="text1"/>
                <w:sz w:val="22"/>
                <w:szCs w:val="22"/>
                <w:lang w:eastAsia="en-US"/>
              </w:rPr>
              <w:lastRenderedPageBreak/>
              <w:t>Объекты в области специального назначения</w:t>
            </w:r>
          </w:p>
        </w:tc>
      </w:tr>
      <w:tr w:rsidR="00743414" w:rsidRPr="00D20C74" w:rsidTr="00743414">
        <w:trPr>
          <w:cantSplit/>
          <w:trHeight w:val="1818"/>
        </w:trPr>
        <w:tc>
          <w:tcPr>
            <w:tcW w:w="156" w:type="pct"/>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4</w:t>
            </w:r>
            <w:r w:rsidR="000A6F17">
              <w:rPr>
                <w:color w:val="000000" w:themeColor="text1"/>
                <w:sz w:val="22"/>
                <w:szCs w:val="22"/>
                <w:lang w:eastAsia="en-US"/>
              </w:rPr>
              <w:t>3</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Сбор, обработка, утилизация, обезвреживание и размещение отходов с целью дальнейшей переработки вторсырья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Рекультивация полигона</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Площадь – 17,23 га</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 г. Калуга, ул. Городенская, 27; з.у. 40:26:000106:4</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743414" w:rsidRPr="00D20C74" w:rsidTr="00743414">
        <w:trPr>
          <w:cantSplit/>
          <w:trHeight w:val="978"/>
        </w:trPr>
        <w:tc>
          <w:tcPr>
            <w:tcW w:w="156" w:type="pct"/>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4</w:t>
            </w:r>
            <w:r w:rsidR="000A6F17">
              <w:rPr>
                <w:color w:val="000000" w:themeColor="text1"/>
                <w:sz w:val="22"/>
                <w:szCs w:val="22"/>
                <w:lang w:eastAsia="en-US"/>
              </w:rPr>
              <w:t>4</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Сбор, обработка, утилизация, обезвреживание и размещение отходов с целью дальнейшей переработки вторсырья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Места несанкционированного размещения отходов производства и потребления</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Площадь – 0,342 га</w:t>
            </w:r>
          </w:p>
        </w:tc>
        <w:tc>
          <w:tcPr>
            <w:tcW w:w="942"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МО ГО «Город Калуга», г. Калуга, ул. Гвардейская, д.5 (ФГКУ "Центральное ТУИО" МО РФ)</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Расчетный срок</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743414" w:rsidRPr="00D20C74" w:rsidTr="00743414">
        <w:trPr>
          <w:cantSplit/>
          <w:trHeight w:val="1229"/>
        </w:trPr>
        <w:tc>
          <w:tcPr>
            <w:tcW w:w="156" w:type="pct"/>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4</w:t>
            </w:r>
            <w:r w:rsidR="000A6F17">
              <w:rPr>
                <w:color w:val="000000" w:themeColor="text1"/>
                <w:sz w:val="22"/>
                <w:szCs w:val="22"/>
                <w:lang w:eastAsia="en-US"/>
              </w:rPr>
              <w:t>5</w:t>
            </w:r>
          </w:p>
        </w:tc>
        <w:tc>
          <w:tcPr>
            <w:tcW w:w="790"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Сбор, обработка, утилизация, обезвреживание и размещение отходов с целью дальнейшей переработки вторсырья</w:t>
            </w:r>
          </w:p>
        </w:tc>
        <w:tc>
          <w:tcPr>
            <w:tcW w:w="856"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Места несанкционированного размещения отходов производства и потребления</w:t>
            </w:r>
          </w:p>
        </w:tc>
        <w:tc>
          <w:tcPr>
            <w:tcW w:w="991" w:type="pct"/>
            <w:vAlign w:val="center"/>
          </w:tcPr>
          <w:p w:rsidR="00743414" w:rsidRPr="00D20C74" w:rsidRDefault="00743414" w:rsidP="00743414">
            <w:pPr>
              <w:rPr>
                <w:color w:val="000000" w:themeColor="text1"/>
                <w:sz w:val="22"/>
                <w:szCs w:val="22"/>
                <w:lang w:eastAsia="en-US"/>
              </w:rPr>
            </w:pPr>
            <w:r w:rsidRPr="00D20C74">
              <w:rPr>
                <w:color w:val="000000" w:themeColor="text1"/>
                <w:sz w:val="22"/>
                <w:szCs w:val="22"/>
                <w:lang w:eastAsia="en-US"/>
              </w:rPr>
              <w:t>Площадь – 0,036 га</w:t>
            </w:r>
          </w:p>
        </w:tc>
        <w:tc>
          <w:tcPr>
            <w:tcW w:w="942"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МО ГО «Город Калуга», д. Резвань 70 м от автодороги на Резвань</w:t>
            </w:r>
          </w:p>
        </w:tc>
        <w:tc>
          <w:tcPr>
            <w:tcW w:w="630"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Первая очередь, Расчетный срок</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en-US"/>
              </w:rPr>
              <w:t>Определяется проектом</w:t>
            </w:r>
          </w:p>
        </w:tc>
      </w:tr>
      <w:tr w:rsidR="00743414" w:rsidRPr="00D20C74" w:rsidTr="00743414">
        <w:trPr>
          <w:cantSplit/>
          <w:trHeight w:val="83"/>
        </w:trPr>
        <w:tc>
          <w:tcPr>
            <w:tcW w:w="5000" w:type="pct"/>
            <w:gridSpan w:val="7"/>
            <w:vAlign w:val="center"/>
          </w:tcPr>
          <w:p w:rsidR="00743414" w:rsidRPr="00D20C74" w:rsidRDefault="00743414" w:rsidP="00743414">
            <w:pPr>
              <w:suppressAutoHyphens w:val="0"/>
              <w:spacing w:before="0" w:after="0"/>
              <w:jc w:val="center"/>
              <w:rPr>
                <w:color w:val="000000" w:themeColor="text1"/>
                <w:sz w:val="22"/>
                <w:szCs w:val="22"/>
                <w:lang w:eastAsia="ru-RU"/>
              </w:rPr>
            </w:pPr>
            <w:r w:rsidRPr="00D20C74">
              <w:rPr>
                <w:b/>
                <w:color w:val="000000" w:themeColor="text1"/>
                <w:sz w:val="22"/>
                <w:szCs w:val="22"/>
                <w:lang w:eastAsia="en-US"/>
              </w:rPr>
              <w:t>Планируемые объекты, согласно Проекта схемы территориального планирования 2023 года</w:t>
            </w:r>
            <w:r w:rsidRPr="00D20C74">
              <w:rPr>
                <w:color w:val="000000" w:themeColor="text1"/>
                <w:sz w:val="22"/>
                <w:szCs w:val="22"/>
                <w:lang w:eastAsia="ru-RU"/>
              </w:rPr>
              <w:t xml:space="preserve"> </w:t>
            </w:r>
          </w:p>
        </w:tc>
      </w:tr>
      <w:tr w:rsidR="00743414" w:rsidRPr="00D20C74" w:rsidTr="00743414">
        <w:trPr>
          <w:cantSplit/>
          <w:trHeight w:val="1657"/>
        </w:trPr>
        <w:tc>
          <w:tcPr>
            <w:tcW w:w="156" w:type="pct"/>
            <w:vAlign w:val="center"/>
          </w:tcPr>
          <w:p w:rsidR="00743414" w:rsidRPr="00D20C74" w:rsidRDefault="00743414" w:rsidP="000A6F17">
            <w:pPr>
              <w:suppressAutoHyphens w:val="0"/>
              <w:spacing w:before="0" w:after="0"/>
              <w:jc w:val="center"/>
              <w:rPr>
                <w:color w:val="000000" w:themeColor="text1"/>
                <w:sz w:val="22"/>
                <w:szCs w:val="22"/>
                <w:lang w:eastAsia="en-US"/>
              </w:rPr>
            </w:pPr>
            <w:r>
              <w:rPr>
                <w:color w:val="000000" w:themeColor="text1"/>
                <w:sz w:val="22"/>
                <w:szCs w:val="22"/>
                <w:lang w:eastAsia="en-US"/>
              </w:rPr>
              <w:t>4</w:t>
            </w:r>
            <w:r w:rsidR="000A6F17">
              <w:rPr>
                <w:color w:val="000000" w:themeColor="text1"/>
                <w:sz w:val="22"/>
                <w:szCs w:val="22"/>
                <w:lang w:eastAsia="en-US"/>
              </w:rPr>
              <w:t>6</w:t>
            </w:r>
          </w:p>
        </w:tc>
        <w:tc>
          <w:tcPr>
            <w:tcW w:w="790" w:type="pct"/>
            <w:vAlign w:val="center"/>
          </w:tcPr>
          <w:p w:rsidR="00743414" w:rsidRPr="00D20C74" w:rsidRDefault="00743414" w:rsidP="00743414">
            <w:pPr>
              <w:rPr>
                <w:color w:val="000000" w:themeColor="text1"/>
                <w:sz w:val="22"/>
                <w:szCs w:val="22"/>
                <w:lang w:eastAsia="ru-RU"/>
              </w:rPr>
            </w:pPr>
            <w:r w:rsidRPr="00D20C74">
              <w:rPr>
                <w:color w:val="000000" w:themeColor="text1"/>
                <w:sz w:val="22"/>
                <w:szCs w:val="22"/>
                <w:lang w:eastAsia="ru-RU"/>
              </w:rPr>
              <w:t>Сбор, обработка, утилизация, обезвреживание и размещение отходов с целью дальнейшей переработки вторсырья</w:t>
            </w:r>
          </w:p>
        </w:tc>
        <w:tc>
          <w:tcPr>
            <w:tcW w:w="856" w:type="pct"/>
            <w:vAlign w:val="center"/>
          </w:tcPr>
          <w:p w:rsidR="00743414" w:rsidRPr="00D20C74" w:rsidRDefault="00743414" w:rsidP="00743414">
            <w:pPr>
              <w:rPr>
                <w:color w:val="000000" w:themeColor="text1"/>
                <w:sz w:val="22"/>
                <w:szCs w:val="22"/>
                <w:lang w:eastAsia="ru-RU"/>
              </w:rPr>
            </w:pPr>
            <w:r w:rsidRPr="00D20C74">
              <w:rPr>
                <w:color w:val="000000" w:themeColor="text1"/>
                <w:sz w:val="22"/>
                <w:szCs w:val="22"/>
                <w:lang w:eastAsia="en-US"/>
              </w:rPr>
              <w:t>Объект утилизации ООО "КЗПАТ". Организация производства RDF-топлива</w:t>
            </w:r>
            <w:r w:rsidRPr="00D20C74">
              <w:rPr>
                <w:color w:val="000000" w:themeColor="text1"/>
                <w:sz w:val="22"/>
                <w:szCs w:val="22"/>
                <w:lang w:eastAsia="ru-RU"/>
              </w:rPr>
              <w:t xml:space="preserve"> </w:t>
            </w:r>
          </w:p>
        </w:tc>
        <w:tc>
          <w:tcPr>
            <w:tcW w:w="991" w:type="pct"/>
            <w:vAlign w:val="center"/>
          </w:tcPr>
          <w:p w:rsidR="00743414" w:rsidRPr="00D20C74" w:rsidRDefault="00743414" w:rsidP="00743414">
            <w:pPr>
              <w:rPr>
                <w:color w:val="000000" w:themeColor="text1"/>
                <w:sz w:val="22"/>
                <w:szCs w:val="22"/>
                <w:lang w:eastAsia="ru-RU"/>
              </w:rPr>
            </w:pPr>
            <w:r w:rsidRPr="00D20C74">
              <w:rPr>
                <w:color w:val="000000" w:themeColor="text1"/>
                <w:sz w:val="22"/>
                <w:szCs w:val="22"/>
                <w:lang w:eastAsia="ru-RU"/>
              </w:rPr>
              <w:t>Проектная мощность 124 тыс. тонн в год</w:t>
            </w:r>
          </w:p>
        </w:tc>
        <w:tc>
          <w:tcPr>
            <w:tcW w:w="942" w:type="pct"/>
            <w:vAlign w:val="center"/>
          </w:tcPr>
          <w:p w:rsidR="00743414" w:rsidRPr="00D20C74" w:rsidRDefault="00743414" w:rsidP="00743414">
            <w:pPr>
              <w:jc w:val="center"/>
              <w:rPr>
                <w:color w:val="000000" w:themeColor="text1"/>
                <w:sz w:val="22"/>
                <w:szCs w:val="22"/>
                <w:lang w:eastAsia="ru-RU"/>
              </w:rPr>
            </w:pPr>
            <w:r w:rsidRPr="00D20C74">
              <w:rPr>
                <w:color w:val="000000" w:themeColor="text1"/>
                <w:sz w:val="22"/>
                <w:szCs w:val="22"/>
                <w:lang w:eastAsia="ru-RU"/>
              </w:rPr>
              <w:t>ГО «Город Калуга», г. Калуга ул. Городенская, зд. 27а</w:t>
            </w:r>
          </w:p>
        </w:tc>
        <w:tc>
          <w:tcPr>
            <w:tcW w:w="630" w:type="pct"/>
            <w:vAlign w:val="center"/>
          </w:tcPr>
          <w:p w:rsidR="00743414" w:rsidRPr="00D20C74" w:rsidRDefault="00743414" w:rsidP="00743414">
            <w:pPr>
              <w:jc w:val="center"/>
              <w:rPr>
                <w:color w:val="000000" w:themeColor="text1"/>
                <w:sz w:val="22"/>
                <w:szCs w:val="22"/>
                <w:lang w:eastAsia="ru-RU"/>
              </w:rPr>
            </w:pPr>
            <w:r w:rsidRPr="00D20C74">
              <w:rPr>
                <w:color w:val="000000" w:themeColor="text1"/>
                <w:sz w:val="22"/>
                <w:szCs w:val="22"/>
                <w:lang w:eastAsia="ru-RU"/>
              </w:rPr>
              <w:t>Первая очередь (2022-2024)</w:t>
            </w:r>
          </w:p>
        </w:tc>
        <w:tc>
          <w:tcPr>
            <w:tcW w:w="635" w:type="pct"/>
            <w:vAlign w:val="center"/>
          </w:tcPr>
          <w:p w:rsidR="00743414" w:rsidRPr="00D20C74" w:rsidRDefault="00743414" w:rsidP="00743414">
            <w:pPr>
              <w:jc w:val="center"/>
              <w:rPr>
                <w:color w:val="000000" w:themeColor="text1"/>
                <w:sz w:val="22"/>
                <w:szCs w:val="22"/>
                <w:lang w:eastAsia="en-US"/>
              </w:rPr>
            </w:pPr>
            <w:r w:rsidRPr="00D20C74">
              <w:rPr>
                <w:color w:val="000000" w:themeColor="text1"/>
                <w:sz w:val="22"/>
                <w:szCs w:val="22"/>
                <w:lang w:eastAsia="ru-RU"/>
              </w:rPr>
              <w:t>Определяется проектом</w:t>
            </w:r>
          </w:p>
        </w:tc>
      </w:tr>
    </w:tbl>
    <w:p w:rsidR="00A061A5" w:rsidRPr="00D20C74" w:rsidRDefault="00A061A5" w:rsidP="00A061A5">
      <w:pPr>
        <w:spacing w:line="276" w:lineRule="auto"/>
        <w:jc w:val="both"/>
        <w:rPr>
          <w:i/>
          <w:color w:val="000000" w:themeColor="text1"/>
        </w:rPr>
      </w:pPr>
    </w:p>
    <w:p w:rsidR="00381F00" w:rsidRPr="00D20C74" w:rsidRDefault="00381F00" w:rsidP="00DC44EB">
      <w:pPr>
        <w:pStyle w:val="2d"/>
        <w:numPr>
          <w:ilvl w:val="0"/>
          <w:numId w:val="0"/>
        </w:numPr>
        <w:rPr>
          <w:color w:val="000000" w:themeColor="text1"/>
          <w:lang w:val="ru-RU"/>
        </w:rPr>
        <w:sectPr w:rsidR="00381F00" w:rsidRPr="00D20C74" w:rsidSect="002A208A">
          <w:pgSz w:w="16838" w:h="11906" w:orient="landscape"/>
          <w:pgMar w:top="426" w:right="1134" w:bottom="567" w:left="1134" w:header="720" w:footer="226" w:gutter="0"/>
          <w:cols w:space="720"/>
          <w:titlePg/>
          <w:docGrid w:linePitch="360"/>
        </w:sectPr>
      </w:pPr>
    </w:p>
    <w:p w:rsidR="00F653D2" w:rsidRPr="00D20C74" w:rsidRDefault="008B1865" w:rsidP="007400BE">
      <w:pPr>
        <w:pStyle w:val="20"/>
        <w:keepLines w:val="0"/>
        <w:widowControl/>
        <w:numPr>
          <w:ilvl w:val="0"/>
          <w:numId w:val="1"/>
        </w:numPr>
        <w:tabs>
          <w:tab w:val="left" w:pos="1134"/>
          <w:tab w:val="left" w:pos="1276"/>
        </w:tabs>
        <w:spacing w:before="0" w:after="0"/>
        <w:ind w:left="576" w:right="-142" w:hanging="576"/>
        <w:jc w:val="both"/>
        <w:rPr>
          <w:rFonts w:ascii="Times New Roman" w:hAnsi="Times New Roman" w:cs="Times New Roman"/>
          <w:color w:val="000000" w:themeColor="text1"/>
          <w:spacing w:val="0"/>
          <w:kern w:val="0"/>
          <w:lang w:val="ru-RU"/>
        </w:rPr>
      </w:pPr>
      <w:bookmarkStart w:id="28" w:name="_Toc152766181"/>
      <w:r w:rsidRPr="00D20C74">
        <w:rPr>
          <w:rFonts w:ascii="Times New Roman" w:hAnsi="Times New Roman" w:cs="Times New Roman"/>
          <w:color w:val="000000" w:themeColor="text1"/>
          <w:spacing w:val="0"/>
          <w:kern w:val="0"/>
          <w:lang w:val="ru-RU"/>
        </w:rPr>
        <w:lastRenderedPageBreak/>
        <w:t>О</w:t>
      </w:r>
      <w:r w:rsidR="003751B6" w:rsidRPr="00D20C74">
        <w:rPr>
          <w:rFonts w:ascii="Times New Roman" w:hAnsi="Times New Roman" w:cs="Times New Roman"/>
          <w:color w:val="000000" w:themeColor="text1"/>
          <w:spacing w:val="0"/>
          <w:kern w:val="0"/>
          <w:lang w:val="ru-RU"/>
        </w:rPr>
        <w:t>ценка возможного влияния планируемых для размещения объектов местного значения поселения на комплексное развитие этих территорий</w:t>
      </w:r>
      <w:bookmarkEnd w:id="28"/>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Возможный эффект влияния планируемых для размещения объектов местного значения городского округа на комплексное развитие его территории может быть прямой и косвенный. Прямой эффект проявляется через повышение степени обоснованности, сокращение сроков осуществления и материальных затрат последующих управленческих решений в области градостроительной деятельности и в других видах деятельности экономической, социальной и экологической сфер муниципального управления.</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Прямой эффект от реализации Генерального плана связан с принципами территориального планирования:</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 обеспечение устойчивого развития территории (во всех его аспектах);</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 обеспечение сбалансированного учета экологических, экономических, социальных и иных факторов;</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 учет других требований, закрепленных в законодательстве.</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Кроме того, эффективность территориального планирования вытекает из определения его назначения (ГрК РФ, часть 1 статья 9):</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 развитие инженерной, транспортной, социальной инфраструктур;</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 учет интересов граждан, их объединений, муниципальных образований, субъектов Российской Федерации, Российской Федерации.</w:t>
      </w:r>
    </w:p>
    <w:p w:rsidR="003751B6" w:rsidRPr="00D20C74" w:rsidRDefault="003751B6" w:rsidP="007400BE">
      <w:pPr>
        <w:autoSpaceDE w:val="0"/>
        <w:spacing w:before="0" w:after="0"/>
        <w:ind w:right="-142" w:firstLine="709"/>
        <w:jc w:val="both"/>
        <w:rPr>
          <w:color w:val="000000" w:themeColor="text1"/>
          <w:sz w:val="23"/>
          <w:szCs w:val="23"/>
        </w:rPr>
      </w:pPr>
      <w:r w:rsidRPr="00D20C74">
        <w:rPr>
          <w:color w:val="000000" w:themeColor="text1"/>
          <w:sz w:val="23"/>
          <w:szCs w:val="23"/>
        </w:rPr>
        <w:t xml:space="preserve">Основные виды прямого эффекта от реализации мероприятий по территориальному планированию представлены в таблице </w:t>
      </w:r>
      <w:r w:rsidR="008F021F" w:rsidRPr="00D20C74">
        <w:rPr>
          <w:color w:val="000000" w:themeColor="text1"/>
          <w:sz w:val="23"/>
          <w:szCs w:val="23"/>
        </w:rPr>
        <w:t>7.1.</w:t>
      </w:r>
    </w:p>
    <w:p w:rsidR="003751B6" w:rsidRPr="00D20C74" w:rsidRDefault="003751B6" w:rsidP="003751B6">
      <w:pPr>
        <w:jc w:val="right"/>
        <w:rPr>
          <w:b/>
          <w:color w:val="000000" w:themeColor="text1"/>
        </w:rPr>
      </w:pPr>
      <w:r w:rsidRPr="00D20C74">
        <w:rPr>
          <w:color w:val="000000" w:themeColor="text1"/>
        </w:rPr>
        <w:t xml:space="preserve">Таблица </w:t>
      </w:r>
      <w:r w:rsidR="008F021F" w:rsidRPr="00D20C74">
        <w:rPr>
          <w:color w:val="000000" w:themeColor="text1"/>
        </w:rPr>
        <w:t>7</w:t>
      </w:r>
      <w:r w:rsidRPr="00D20C74">
        <w:rPr>
          <w:color w:val="000000" w:themeColor="text1"/>
        </w:rPr>
        <w:t>.1</w:t>
      </w:r>
      <w:r w:rsidR="008F021F" w:rsidRPr="00D20C74">
        <w:rPr>
          <w:color w:val="000000" w:themeColor="text1"/>
        </w:rPr>
        <w:t>.</w:t>
      </w:r>
    </w:p>
    <w:p w:rsidR="002A208A" w:rsidRPr="00D20C74" w:rsidRDefault="003751B6" w:rsidP="002A208A">
      <w:pPr>
        <w:pStyle w:val="affff2"/>
        <w:spacing w:before="0" w:after="0"/>
        <w:jc w:val="center"/>
        <w:rPr>
          <w:color w:val="000000" w:themeColor="text1"/>
        </w:rPr>
      </w:pPr>
      <w:r w:rsidRPr="00D20C74">
        <w:rPr>
          <w:color w:val="000000" w:themeColor="text1"/>
        </w:rPr>
        <w:t>Виды прямого эф</w:t>
      </w:r>
      <w:r w:rsidR="002A208A" w:rsidRPr="00D20C74">
        <w:rPr>
          <w:color w:val="000000" w:themeColor="text1"/>
        </w:rPr>
        <w:t xml:space="preserve">фекта от реализации мероприятий </w:t>
      </w:r>
    </w:p>
    <w:p w:rsidR="003751B6" w:rsidRPr="00D20C74" w:rsidRDefault="003751B6" w:rsidP="002A208A">
      <w:pPr>
        <w:pStyle w:val="affff2"/>
        <w:spacing w:before="0" w:after="0"/>
        <w:jc w:val="center"/>
        <w:rPr>
          <w:color w:val="000000" w:themeColor="text1"/>
        </w:rPr>
      </w:pPr>
      <w:r w:rsidRPr="00D20C74">
        <w:rPr>
          <w:color w:val="000000" w:themeColor="text1"/>
        </w:rPr>
        <w:t>по территориальному планированию Генерального плана</w:t>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127"/>
        <w:gridCol w:w="2787"/>
        <w:gridCol w:w="2788"/>
        <w:gridCol w:w="2788"/>
      </w:tblGrid>
      <w:tr w:rsidR="00C96025" w:rsidRPr="00D20C74" w:rsidTr="00A600F6">
        <w:trPr>
          <w:cantSplit/>
          <w:trHeight w:val="360"/>
          <w:tblHeader/>
          <w:jc w:val="center"/>
        </w:trPr>
        <w:tc>
          <w:tcPr>
            <w:tcW w:w="567" w:type="dxa"/>
            <w:vMerge w:val="restart"/>
            <w:shd w:val="clear" w:color="auto" w:fill="EDEDED" w:themeFill="accent3" w:themeFillTint="33"/>
            <w:vAlign w:val="center"/>
          </w:tcPr>
          <w:p w:rsidR="003751B6" w:rsidRPr="00D20C74" w:rsidRDefault="00D22D1C" w:rsidP="00D22D1C">
            <w:pPr>
              <w:ind w:right="71"/>
              <w:jc w:val="center"/>
              <w:rPr>
                <w:b/>
                <w:color w:val="000000" w:themeColor="text1"/>
                <w:sz w:val="22"/>
                <w:szCs w:val="22"/>
              </w:rPr>
            </w:pPr>
            <w:r w:rsidRPr="00D20C74">
              <w:rPr>
                <w:b/>
                <w:color w:val="000000" w:themeColor="text1"/>
                <w:sz w:val="22"/>
                <w:szCs w:val="22"/>
              </w:rPr>
              <w:t>№</w:t>
            </w:r>
            <w:r w:rsidR="003751B6" w:rsidRPr="00D20C74">
              <w:rPr>
                <w:b/>
                <w:color w:val="000000" w:themeColor="text1"/>
                <w:sz w:val="22"/>
                <w:szCs w:val="22"/>
              </w:rPr>
              <w:br/>
              <w:t>п/п</w:t>
            </w:r>
          </w:p>
        </w:tc>
        <w:tc>
          <w:tcPr>
            <w:tcW w:w="2127" w:type="dxa"/>
            <w:vMerge w:val="restart"/>
            <w:shd w:val="clear" w:color="auto" w:fill="EDEDED" w:themeFill="accent3" w:themeFillTint="33"/>
            <w:vAlign w:val="center"/>
          </w:tcPr>
          <w:p w:rsidR="003751B6" w:rsidRPr="00D20C74" w:rsidRDefault="003751B6" w:rsidP="00D22D1C">
            <w:pPr>
              <w:ind w:firstLine="99"/>
              <w:jc w:val="center"/>
              <w:rPr>
                <w:b/>
                <w:color w:val="000000" w:themeColor="text1"/>
                <w:sz w:val="22"/>
                <w:szCs w:val="22"/>
              </w:rPr>
            </w:pPr>
            <w:r w:rsidRPr="00D20C74">
              <w:rPr>
                <w:b/>
                <w:color w:val="000000" w:themeColor="text1"/>
                <w:sz w:val="22"/>
                <w:szCs w:val="22"/>
              </w:rPr>
              <w:t xml:space="preserve">Мероприятия по </w:t>
            </w:r>
            <w:r w:rsidRPr="00D20C74">
              <w:rPr>
                <w:b/>
                <w:color w:val="000000" w:themeColor="text1"/>
                <w:sz w:val="22"/>
                <w:szCs w:val="22"/>
              </w:rPr>
              <w:br/>
              <w:t>территориальному</w:t>
            </w:r>
            <w:r w:rsidRPr="00D20C74">
              <w:rPr>
                <w:b/>
                <w:color w:val="000000" w:themeColor="text1"/>
                <w:sz w:val="22"/>
                <w:szCs w:val="22"/>
              </w:rPr>
              <w:br/>
              <w:t>планированию</w:t>
            </w:r>
          </w:p>
        </w:tc>
        <w:tc>
          <w:tcPr>
            <w:tcW w:w="8363" w:type="dxa"/>
            <w:gridSpan w:val="3"/>
            <w:shd w:val="clear" w:color="auto" w:fill="EDEDED" w:themeFill="accent3" w:themeFillTint="33"/>
            <w:vAlign w:val="center"/>
          </w:tcPr>
          <w:p w:rsidR="003751B6" w:rsidRPr="00D20C74" w:rsidRDefault="003751B6" w:rsidP="00D22D1C">
            <w:pPr>
              <w:ind w:firstLine="44"/>
              <w:jc w:val="center"/>
              <w:rPr>
                <w:b/>
                <w:color w:val="000000" w:themeColor="text1"/>
                <w:sz w:val="22"/>
                <w:szCs w:val="22"/>
              </w:rPr>
            </w:pPr>
            <w:r w:rsidRPr="00D20C74">
              <w:rPr>
                <w:b/>
                <w:color w:val="000000" w:themeColor="text1"/>
                <w:sz w:val="22"/>
                <w:szCs w:val="22"/>
              </w:rPr>
              <w:t>Виды эффекта в основных сферах муниципальной деятельности</w:t>
            </w:r>
          </w:p>
        </w:tc>
      </w:tr>
      <w:tr w:rsidR="00C96025" w:rsidRPr="00D20C74" w:rsidTr="00A600F6">
        <w:trPr>
          <w:cantSplit/>
          <w:trHeight w:val="360"/>
          <w:tblHeader/>
          <w:jc w:val="center"/>
        </w:trPr>
        <w:tc>
          <w:tcPr>
            <w:tcW w:w="567" w:type="dxa"/>
            <w:vMerge/>
            <w:shd w:val="clear" w:color="auto" w:fill="EDEDED" w:themeFill="accent3" w:themeFillTint="33"/>
            <w:vAlign w:val="center"/>
          </w:tcPr>
          <w:p w:rsidR="003751B6" w:rsidRPr="00D20C74" w:rsidRDefault="003751B6" w:rsidP="00393885">
            <w:pPr>
              <w:snapToGrid w:val="0"/>
              <w:jc w:val="center"/>
              <w:rPr>
                <w:b/>
                <w:color w:val="000000" w:themeColor="text1"/>
                <w:sz w:val="22"/>
                <w:szCs w:val="22"/>
              </w:rPr>
            </w:pPr>
          </w:p>
        </w:tc>
        <w:tc>
          <w:tcPr>
            <w:tcW w:w="2127" w:type="dxa"/>
            <w:vMerge/>
            <w:shd w:val="clear" w:color="auto" w:fill="EDEDED" w:themeFill="accent3" w:themeFillTint="33"/>
            <w:vAlign w:val="center"/>
          </w:tcPr>
          <w:p w:rsidR="003751B6" w:rsidRPr="00D20C74" w:rsidRDefault="003751B6" w:rsidP="00D22D1C">
            <w:pPr>
              <w:snapToGrid w:val="0"/>
              <w:jc w:val="center"/>
              <w:rPr>
                <w:b/>
                <w:color w:val="000000" w:themeColor="text1"/>
                <w:sz w:val="22"/>
                <w:szCs w:val="22"/>
              </w:rPr>
            </w:pPr>
          </w:p>
        </w:tc>
        <w:tc>
          <w:tcPr>
            <w:tcW w:w="2787" w:type="dxa"/>
            <w:shd w:val="clear" w:color="auto" w:fill="EDEDED" w:themeFill="accent3" w:themeFillTint="33"/>
            <w:vAlign w:val="center"/>
          </w:tcPr>
          <w:p w:rsidR="003751B6" w:rsidRPr="00D20C74" w:rsidRDefault="003751B6" w:rsidP="00D22D1C">
            <w:pPr>
              <w:ind w:firstLine="44"/>
              <w:jc w:val="center"/>
              <w:rPr>
                <w:b/>
                <w:color w:val="000000" w:themeColor="text1"/>
                <w:sz w:val="22"/>
                <w:szCs w:val="22"/>
              </w:rPr>
            </w:pPr>
            <w:r w:rsidRPr="00D20C74">
              <w:rPr>
                <w:b/>
                <w:color w:val="000000" w:themeColor="text1"/>
                <w:sz w:val="22"/>
                <w:szCs w:val="22"/>
              </w:rPr>
              <w:t>экономическая сфера</w:t>
            </w:r>
          </w:p>
        </w:tc>
        <w:tc>
          <w:tcPr>
            <w:tcW w:w="2788" w:type="dxa"/>
            <w:shd w:val="clear" w:color="auto" w:fill="EDEDED" w:themeFill="accent3" w:themeFillTint="33"/>
            <w:vAlign w:val="center"/>
          </w:tcPr>
          <w:p w:rsidR="003751B6" w:rsidRPr="00D20C74" w:rsidRDefault="003751B6" w:rsidP="00D22D1C">
            <w:pPr>
              <w:ind w:firstLine="44"/>
              <w:jc w:val="center"/>
              <w:rPr>
                <w:b/>
                <w:color w:val="000000" w:themeColor="text1"/>
                <w:sz w:val="22"/>
                <w:szCs w:val="22"/>
              </w:rPr>
            </w:pPr>
            <w:r w:rsidRPr="00D20C74">
              <w:rPr>
                <w:b/>
                <w:color w:val="000000" w:themeColor="text1"/>
                <w:sz w:val="22"/>
                <w:szCs w:val="22"/>
              </w:rPr>
              <w:t xml:space="preserve">социальная    </w:t>
            </w:r>
            <w:r w:rsidRPr="00D20C74">
              <w:rPr>
                <w:b/>
                <w:color w:val="000000" w:themeColor="text1"/>
                <w:sz w:val="22"/>
                <w:szCs w:val="22"/>
              </w:rPr>
              <w:br/>
              <w:t>сфера</w:t>
            </w:r>
          </w:p>
        </w:tc>
        <w:tc>
          <w:tcPr>
            <w:tcW w:w="2788" w:type="dxa"/>
            <w:shd w:val="clear" w:color="auto" w:fill="EDEDED" w:themeFill="accent3" w:themeFillTint="33"/>
            <w:vAlign w:val="center"/>
          </w:tcPr>
          <w:p w:rsidR="003751B6" w:rsidRPr="00D20C74" w:rsidRDefault="003751B6" w:rsidP="00D22D1C">
            <w:pPr>
              <w:ind w:firstLine="44"/>
              <w:jc w:val="center"/>
              <w:rPr>
                <w:b/>
                <w:color w:val="000000" w:themeColor="text1"/>
                <w:sz w:val="22"/>
                <w:szCs w:val="22"/>
              </w:rPr>
            </w:pPr>
            <w:r w:rsidRPr="00D20C74">
              <w:rPr>
                <w:b/>
                <w:color w:val="000000" w:themeColor="text1"/>
                <w:sz w:val="22"/>
                <w:szCs w:val="22"/>
              </w:rPr>
              <w:t>экологическая сфера</w:t>
            </w:r>
          </w:p>
        </w:tc>
      </w:tr>
      <w:tr w:rsidR="00C96025" w:rsidRPr="00D20C74" w:rsidTr="00A600F6">
        <w:trPr>
          <w:cantSplit/>
          <w:trHeight w:val="1200"/>
          <w:jc w:val="center"/>
        </w:trPr>
        <w:tc>
          <w:tcPr>
            <w:tcW w:w="567" w:type="dxa"/>
            <w:shd w:val="clear" w:color="auto" w:fill="auto"/>
            <w:vAlign w:val="center"/>
          </w:tcPr>
          <w:p w:rsidR="003751B6" w:rsidRPr="00D20C74" w:rsidRDefault="00D22D1C" w:rsidP="00393885">
            <w:pPr>
              <w:ind w:right="71" w:firstLine="72"/>
              <w:jc w:val="center"/>
              <w:rPr>
                <w:color w:val="000000" w:themeColor="text1"/>
                <w:sz w:val="20"/>
                <w:szCs w:val="20"/>
              </w:rPr>
            </w:pPr>
            <w:r w:rsidRPr="00D20C74">
              <w:rPr>
                <w:color w:val="000000" w:themeColor="text1"/>
                <w:sz w:val="20"/>
                <w:szCs w:val="20"/>
              </w:rPr>
              <w:t>1</w:t>
            </w:r>
          </w:p>
        </w:tc>
        <w:tc>
          <w:tcPr>
            <w:tcW w:w="2127" w:type="dxa"/>
            <w:shd w:val="clear" w:color="auto" w:fill="auto"/>
            <w:vAlign w:val="center"/>
          </w:tcPr>
          <w:p w:rsidR="003751B6" w:rsidRPr="00D20C74" w:rsidRDefault="003751B6" w:rsidP="00393885">
            <w:pPr>
              <w:ind w:firstLine="99"/>
              <w:jc w:val="center"/>
              <w:rPr>
                <w:color w:val="000000" w:themeColor="text1"/>
                <w:sz w:val="20"/>
                <w:szCs w:val="20"/>
              </w:rPr>
            </w:pPr>
            <w:r w:rsidRPr="00D20C74">
              <w:rPr>
                <w:color w:val="000000" w:themeColor="text1"/>
                <w:sz w:val="20"/>
                <w:szCs w:val="20"/>
              </w:rPr>
              <w:t>Установление   функциональных зон</w:t>
            </w:r>
          </w:p>
        </w:tc>
        <w:tc>
          <w:tcPr>
            <w:tcW w:w="2787"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Повышение рентной отдачи от территории за счет комплексного использования ее потенциала и регулирования ее целевого использования</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 xml:space="preserve">Создание территориальных условий для организации      </w:t>
            </w:r>
            <w:r w:rsidRPr="00D20C74">
              <w:rPr>
                <w:color w:val="000000" w:themeColor="text1"/>
                <w:sz w:val="20"/>
                <w:szCs w:val="20"/>
              </w:rPr>
              <w:br/>
              <w:t>благоприятных условий всех сфер жизнедеятельности</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Обеспечение экологической устойчивости территории, охраны и рационального использования природных ресурсов</w:t>
            </w:r>
          </w:p>
        </w:tc>
      </w:tr>
      <w:tr w:rsidR="00C96025" w:rsidRPr="00D20C74" w:rsidTr="00A600F6">
        <w:trPr>
          <w:cantSplit/>
          <w:trHeight w:val="1265"/>
          <w:jc w:val="center"/>
        </w:trPr>
        <w:tc>
          <w:tcPr>
            <w:tcW w:w="567" w:type="dxa"/>
            <w:shd w:val="clear" w:color="auto" w:fill="auto"/>
            <w:vAlign w:val="center"/>
          </w:tcPr>
          <w:p w:rsidR="003751B6" w:rsidRPr="00D20C74" w:rsidRDefault="00D22D1C" w:rsidP="00393885">
            <w:pPr>
              <w:ind w:right="71" w:firstLine="72"/>
              <w:jc w:val="center"/>
              <w:rPr>
                <w:color w:val="000000" w:themeColor="text1"/>
                <w:sz w:val="20"/>
                <w:szCs w:val="20"/>
              </w:rPr>
            </w:pPr>
            <w:r w:rsidRPr="00D20C74">
              <w:rPr>
                <w:color w:val="000000" w:themeColor="text1"/>
                <w:sz w:val="20"/>
                <w:szCs w:val="20"/>
              </w:rPr>
              <w:t>2</w:t>
            </w:r>
          </w:p>
        </w:tc>
        <w:tc>
          <w:tcPr>
            <w:tcW w:w="2127" w:type="dxa"/>
            <w:shd w:val="clear" w:color="auto" w:fill="auto"/>
            <w:vAlign w:val="center"/>
          </w:tcPr>
          <w:p w:rsidR="003751B6" w:rsidRPr="00D20C74" w:rsidRDefault="003751B6" w:rsidP="00393885">
            <w:pPr>
              <w:ind w:firstLine="99"/>
              <w:jc w:val="center"/>
              <w:rPr>
                <w:color w:val="000000" w:themeColor="text1"/>
                <w:sz w:val="20"/>
                <w:szCs w:val="20"/>
              </w:rPr>
            </w:pPr>
            <w:r w:rsidRPr="00D20C74">
              <w:rPr>
                <w:color w:val="000000" w:themeColor="text1"/>
                <w:sz w:val="20"/>
                <w:szCs w:val="20"/>
              </w:rPr>
              <w:t>Установление мест планируемого размещения объектов капитального строительства местного значения</w:t>
            </w:r>
          </w:p>
        </w:tc>
        <w:tc>
          <w:tcPr>
            <w:tcW w:w="2787"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Сокращение приведенных затрат на инженерную подготовку и обустройство территории</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 xml:space="preserve">Сокращение затрат времени на трудовые и   социально-бытовые поездки          </w:t>
            </w:r>
            <w:r w:rsidRPr="00D20C74">
              <w:rPr>
                <w:color w:val="000000" w:themeColor="text1"/>
                <w:sz w:val="20"/>
                <w:szCs w:val="20"/>
              </w:rPr>
              <w:br/>
              <w:t>граждан</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Предотвращение и</w:t>
            </w:r>
            <w:r w:rsidRPr="00D20C74">
              <w:rPr>
                <w:color w:val="000000" w:themeColor="text1"/>
                <w:sz w:val="20"/>
                <w:szCs w:val="20"/>
              </w:rPr>
              <w:br/>
              <w:t>сокращение возможного ущерба природной среде</w:t>
            </w:r>
          </w:p>
        </w:tc>
      </w:tr>
      <w:tr w:rsidR="00C96025" w:rsidRPr="00D20C74" w:rsidTr="00A600F6">
        <w:trPr>
          <w:cantSplit/>
          <w:trHeight w:val="960"/>
          <w:jc w:val="center"/>
        </w:trPr>
        <w:tc>
          <w:tcPr>
            <w:tcW w:w="567" w:type="dxa"/>
            <w:shd w:val="clear" w:color="auto" w:fill="auto"/>
            <w:vAlign w:val="center"/>
          </w:tcPr>
          <w:p w:rsidR="003751B6" w:rsidRPr="00D20C74" w:rsidRDefault="00D22D1C" w:rsidP="00393885">
            <w:pPr>
              <w:ind w:right="71" w:firstLine="72"/>
              <w:jc w:val="center"/>
              <w:rPr>
                <w:color w:val="000000" w:themeColor="text1"/>
                <w:sz w:val="20"/>
                <w:szCs w:val="20"/>
              </w:rPr>
            </w:pPr>
            <w:r w:rsidRPr="00D20C74">
              <w:rPr>
                <w:color w:val="000000" w:themeColor="text1"/>
                <w:sz w:val="20"/>
                <w:szCs w:val="20"/>
              </w:rPr>
              <w:t>3</w:t>
            </w:r>
          </w:p>
        </w:tc>
        <w:tc>
          <w:tcPr>
            <w:tcW w:w="2127" w:type="dxa"/>
            <w:shd w:val="clear" w:color="auto" w:fill="auto"/>
            <w:vAlign w:val="center"/>
          </w:tcPr>
          <w:p w:rsidR="003751B6" w:rsidRPr="00D20C74" w:rsidRDefault="003751B6" w:rsidP="00393885">
            <w:pPr>
              <w:jc w:val="center"/>
              <w:rPr>
                <w:color w:val="000000" w:themeColor="text1"/>
                <w:sz w:val="20"/>
                <w:szCs w:val="20"/>
              </w:rPr>
            </w:pPr>
            <w:r w:rsidRPr="00D20C74">
              <w:rPr>
                <w:color w:val="000000" w:themeColor="text1"/>
                <w:sz w:val="20"/>
                <w:szCs w:val="20"/>
              </w:rPr>
              <w:t xml:space="preserve">Установление    </w:t>
            </w:r>
            <w:r w:rsidRPr="00D20C74">
              <w:rPr>
                <w:color w:val="000000" w:themeColor="text1"/>
                <w:sz w:val="20"/>
                <w:szCs w:val="20"/>
              </w:rPr>
              <w:br/>
              <w:t xml:space="preserve">границ зон с    </w:t>
            </w:r>
            <w:r w:rsidRPr="00D20C74">
              <w:rPr>
                <w:color w:val="000000" w:themeColor="text1"/>
                <w:sz w:val="20"/>
                <w:szCs w:val="20"/>
              </w:rPr>
              <w:br/>
              <w:t>особыми условиями использования территории</w:t>
            </w:r>
          </w:p>
        </w:tc>
        <w:tc>
          <w:tcPr>
            <w:tcW w:w="2787"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 xml:space="preserve">Предотвращение негативного воздействия на окружающую среду и ценные природные       </w:t>
            </w:r>
            <w:r w:rsidRPr="00D20C74">
              <w:rPr>
                <w:color w:val="000000" w:themeColor="text1"/>
                <w:sz w:val="20"/>
                <w:szCs w:val="20"/>
              </w:rPr>
              <w:br/>
              <w:t>комплексы</w:t>
            </w:r>
          </w:p>
        </w:tc>
      </w:tr>
      <w:tr w:rsidR="00C96025" w:rsidRPr="00D20C74" w:rsidTr="00A600F6">
        <w:trPr>
          <w:cantSplit/>
          <w:trHeight w:val="1224"/>
          <w:jc w:val="center"/>
        </w:trPr>
        <w:tc>
          <w:tcPr>
            <w:tcW w:w="567" w:type="dxa"/>
            <w:shd w:val="clear" w:color="auto" w:fill="auto"/>
            <w:vAlign w:val="center"/>
          </w:tcPr>
          <w:p w:rsidR="003751B6" w:rsidRPr="00D20C74" w:rsidRDefault="00371E6D" w:rsidP="00393885">
            <w:pPr>
              <w:ind w:right="71" w:firstLine="72"/>
              <w:jc w:val="center"/>
              <w:rPr>
                <w:color w:val="000000" w:themeColor="text1"/>
                <w:sz w:val="20"/>
                <w:szCs w:val="20"/>
              </w:rPr>
            </w:pPr>
            <w:r w:rsidRPr="00D20C74">
              <w:rPr>
                <w:color w:val="000000" w:themeColor="text1"/>
                <w:sz w:val="20"/>
                <w:szCs w:val="20"/>
              </w:rPr>
              <w:t>4</w:t>
            </w:r>
          </w:p>
        </w:tc>
        <w:tc>
          <w:tcPr>
            <w:tcW w:w="2127" w:type="dxa"/>
            <w:shd w:val="clear" w:color="auto" w:fill="auto"/>
            <w:vAlign w:val="center"/>
          </w:tcPr>
          <w:p w:rsidR="003751B6" w:rsidRPr="00D20C74" w:rsidRDefault="003751B6" w:rsidP="00393885">
            <w:pPr>
              <w:ind w:firstLine="99"/>
              <w:jc w:val="center"/>
              <w:rPr>
                <w:color w:val="000000" w:themeColor="text1"/>
                <w:sz w:val="20"/>
                <w:szCs w:val="20"/>
              </w:rPr>
            </w:pPr>
            <w:r w:rsidRPr="00D20C74">
              <w:rPr>
                <w:color w:val="000000" w:themeColor="text1"/>
                <w:sz w:val="20"/>
                <w:szCs w:val="20"/>
              </w:rPr>
              <w:t>Определение планируемых границ населенных пунктов</w:t>
            </w:r>
          </w:p>
        </w:tc>
        <w:tc>
          <w:tcPr>
            <w:tcW w:w="2787"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Создание условий для экономической и финансовой устойчивости муниципальных образований</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Улучшение социальных условий для решения вопросов местного значения</w:t>
            </w:r>
          </w:p>
        </w:tc>
        <w:tc>
          <w:tcPr>
            <w:tcW w:w="2788" w:type="dxa"/>
            <w:shd w:val="clear" w:color="auto" w:fill="auto"/>
            <w:vAlign w:val="center"/>
          </w:tcPr>
          <w:p w:rsidR="003751B6" w:rsidRPr="00D20C74" w:rsidRDefault="003751B6" w:rsidP="00393885">
            <w:pPr>
              <w:ind w:firstLine="44"/>
              <w:jc w:val="center"/>
              <w:rPr>
                <w:color w:val="000000" w:themeColor="text1"/>
                <w:sz w:val="20"/>
                <w:szCs w:val="20"/>
              </w:rPr>
            </w:pPr>
            <w:r w:rsidRPr="00D20C74">
              <w:rPr>
                <w:color w:val="000000" w:themeColor="text1"/>
                <w:sz w:val="20"/>
                <w:szCs w:val="20"/>
              </w:rPr>
              <w:t xml:space="preserve">Формирование    </w:t>
            </w:r>
            <w:r w:rsidRPr="00D20C74">
              <w:rPr>
                <w:color w:val="000000" w:themeColor="text1"/>
                <w:sz w:val="20"/>
                <w:szCs w:val="20"/>
              </w:rPr>
              <w:br/>
              <w:t>благоприятной окружающей среды</w:t>
            </w:r>
            <w:r w:rsidRPr="00D20C74">
              <w:rPr>
                <w:color w:val="000000" w:themeColor="text1"/>
                <w:sz w:val="20"/>
                <w:szCs w:val="20"/>
              </w:rPr>
              <w:br/>
              <w:t>и обеспечение условий традиционного природопользования для местного населения</w:t>
            </w:r>
          </w:p>
        </w:tc>
      </w:tr>
    </w:tbl>
    <w:p w:rsidR="00160C69" w:rsidRPr="00D20C74" w:rsidRDefault="00160C69" w:rsidP="00160C69">
      <w:pPr>
        <w:jc w:val="right"/>
        <w:rPr>
          <w:b/>
          <w:color w:val="000000" w:themeColor="text1"/>
        </w:rPr>
      </w:pPr>
      <w:r w:rsidRPr="00D20C74">
        <w:rPr>
          <w:color w:val="000000" w:themeColor="text1"/>
        </w:rPr>
        <w:lastRenderedPageBreak/>
        <w:t>Таблица 7.2.</w:t>
      </w:r>
    </w:p>
    <w:p w:rsidR="00160C69" w:rsidRPr="00D20C74" w:rsidRDefault="003751B6" w:rsidP="00160C69">
      <w:pPr>
        <w:pStyle w:val="affff2"/>
        <w:spacing w:before="0" w:after="0"/>
        <w:jc w:val="center"/>
        <w:rPr>
          <w:color w:val="000000" w:themeColor="text1"/>
        </w:rPr>
      </w:pPr>
      <w:r w:rsidRPr="00D20C74">
        <w:rPr>
          <w:color w:val="000000" w:themeColor="text1"/>
        </w:rPr>
        <w:t xml:space="preserve">Таблица оценки возможного влияния планируемых для размещения объектов </w:t>
      </w:r>
    </w:p>
    <w:p w:rsidR="003751B6" w:rsidRPr="00D20C74" w:rsidRDefault="003751B6" w:rsidP="00160C69">
      <w:pPr>
        <w:pStyle w:val="affff2"/>
        <w:spacing w:before="0" w:after="0"/>
        <w:jc w:val="center"/>
        <w:rPr>
          <w:color w:val="000000" w:themeColor="text1"/>
        </w:rPr>
      </w:pPr>
      <w:r w:rsidRPr="00D20C74">
        <w:rPr>
          <w:color w:val="000000" w:themeColor="text1"/>
        </w:rPr>
        <w:t xml:space="preserve">местного значения </w:t>
      </w:r>
      <w:r w:rsidR="00640C01" w:rsidRPr="00D20C74">
        <w:rPr>
          <w:color w:val="000000" w:themeColor="text1"/>
        </w:rPr>
        <w:t>на комплексное развитие территории</w:t>
      </w:r>
      <w:r w:rsidR="0037175A">
        <w:rPr>
          <w:color w:val="000000" w:themeColor="text1"/>
        </w:rPr>
        <w:t xml:space="preserve"> </w:t>
      </w:r>
      <w:r w:rsidR="0037175A" w:rsidRPr="00D20C74">
        <w:rPr>
          <w:color w:val="000000" w:themeColor="text1"/>
        </w:rPr>
        <w:t>городского округа</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2746"/>
        <w:gridCol w:w="2938"/>
        <w:gridCol w:w="1966"/>
        <w:gridCol w:w="1981"/>
      </w:tblGrid>
      <w:tr w:rsidR="00C96025" w:rsidRPr="00D20C74" w:rsidTr="00E978CE">
        <w:trPr>
          <w:tblHeader/>
          <w:jc w:val="center"/>
        </w:trPr>
        <w:tc>
          <w:tcPr>
            <w:tcW w:w="85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3751B6" w:rsidRPr="00D20C74" w:rsidRDefault="003751B6" w:rsidP="00393885">
            <w:pPr>
              <w:jc w:val="center"/>
              <w:rPr>
                <w:b/>
                <w:color w:val="000000" w:themeColor="text1"/>
                <w:sz w:val="22"/>
                <w:szCs w:val="22"/>
              </w:rPr>
            </w:pPr>
            <w:r w:rsidRPr="00D20C74">
              <w:rPr>
                <w:b/>
                <w:color w:val="000000" w:themeColor="text1"/>
                <w:sz w:val="22"/>
                <w:szCs w:val="22"/>
              </w:rPr>
              <w:t>№ п/п</w:t>
            </w:r>
          </w:p>
        </w:tc>
        <w:tc>
          <w:tcPr>
            <w:tcW w:w="274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3751B6" w:rsidRPr="00D20C74" w:rsidRDefault="003751B6" w:rsidP="00393885">
            <w:pPr>
              <w:jc w:val="center"/>
              <w:rPr>
                <w:b/>
                <w:color w:val="000000" w:themeColor="text1"/>
                <w:sz w:val="22"/>
                <w:szCs w:val="22"/>
              </w:rPr>
            </w:pPr>
            <w:r w:rsidRPr="00D20C74">
              <w:rPr>
                <w:b/>
                <w:color w:val="000000" w:themeColor="text1"/>
                <w:sz w:val="22"/>
                <w:szCs w:val="22"/>
              </w:rPr>
              <w:t xml:space="preserve">Наименование планируемого объекта </w:t>
            </w:r>
          </w:p>
        </w:tc>
        <w:tc>
          <w:tcPr>
            <w:tcW w:w="293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3751B6" w:rsidRPr="00D20C74" w:rsidRDefault="003751B6" w:rsidP="00393885">
            <w:pPr>
              <w:jc w:val="center"/>
              <w:rPr>
                <w:b/>
                <w:color w:val="000000" w:themeColor="text1"/>
                <w:sz w:val="22"/>
                <w:szCs w:val="22"/>
              </w:rPr>
            </w:pPr>
            <w:r w:rsidRPr="00D20C74">
              <w:rPr>
                <w:b/>
                <w:color w:val="000000" w:themeColor="text1"/>
                <w:sz w:val="22"/>
                <w:szCs w:val="22"/>
              </w:rPr>
              <w:t>Возможное влияние объектов на комплексное развитие территорий</w:t>
            </w:r>
          </w:p>
        </w:tc>
        <w:tc>
          <w:tcPr>
            <w:tcW w:w="196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3751B6" w:rsidRPr="00D20C74" w:rsidRDefault="003751B6" w:rsidP="00393885">
            <w:pPr>
              <w:jc w:val="center"/>
              <w:rPr>
                <w:b/>
                <w:color w:val="000000" w:themeColor="text1"/>
                <w:sz w:val="22"/>
                <w:szCs w:val="22"/>
              </w:rPr>
            </w:pPr>
            <w:r w:rsidRPr="00D20C74">
              <w:rPr>
                <w:b/>
                <w:color w:val="000000" w:themeColor="text1"/>
                <w:sz w:val="22"/>
                <w:szCs w:val="22"/>
              </w:rPr>
              <w:t>Срок реализации</w:t>
            </w:r>
          </w:p>
        </w:tc>
        <w:tc>
          <w:tcPr>
            <w:tcW w:w="1981"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3751B6" w:rsidRPr="00D20C74" w:rsidRDefault="003751B6" w:rsidP="00393885">
            <w:pPr>
              <w:jc w:val="center"/>
              <w:rPr>
                <w:b/>
                <w:color w:val="000000" w:themeColor="text1"/>
                <w:sz w:val="22"/>
                <w:szCs w:val="22"/>
              </w:rPr>
            </w:pPr>
            <w:r w:rsidRPr="00D20C74">
              <w:rPr>
                <w:b/>
                <w:color w:val="000000" w:themeColor="text1"/>
                <w:sz w:val="22"/>
                <w:szCs w:val="22"/>
              </w:rPr>
              <w:t>Характеристики ЗОУИТ</w:t>
            </w:r>
          </w:p>
        </w:tc>
      </w:tr>
      <w:tr w:rsidR="00C96025" w:rsidRPr="00D20C74" w:rsidTr="005E4254">
        <w:trPr>
          <w:trHeight w:val="293"/>
          <w:jc w:val="center"/>
        </w:trPr>
        <w:tc>
          <w:tcPr>
            <w:tcW w:w="10490" w:type="dxa"/>
            <w:gridSpan w:val="5"/>
            <w:shd w:val="clear" w:color="auto" w:fill="auto"/>
            <w:vAlign w:val="center"/>
          </w:tcPr>
          <w:p w:rsidR="00A3499A" w:rsidRPr="00D20C74" w:rsidRDefault="00FA1D15" w:rsidP="00D22D1C">
            <w:pPr>
              <w:suppressAutoHyphens w:val="0"/>
              <w:spacing w:before="0" w:after="0"/>
              <w:jc w:val="center"/>
              <w:rPr>
                <w:color w:val="000000" w:themeColor="text1"/>
                <w:sz w:val="22"/>
                <w:szCs w:val="22"/>
              </w:rPr>
            </w:pPr>
            <w:r w:rsidRPr="00D20C74">
              <w:rPr>
                <w:b/>
                <w:color w:val="000000" w:themeColor="text1"/>
                <w:sz w:val="22"/>
                <w:szCs w:val="22"/>
              </w:rPr>
              <w:t>1. </w:t>
            </w:r>
            <w:r w:rsidR="0097381A" w:rsidRPr="00D20C74">
              <w:rPr>
                <w:b/>
                <w:color w:val="000000" w:themeColor="text1"/>
                <w:sz w:val="22"/>
                <w:szCs w:val="22"/>
              </w:rPr>
              <w:t xml:space="preserve">Объекты </w:t>
            </w:r>
            <w:r w:rsidRPr="00D20C74">
              <w:rPr>
                <w:b/>
                <w:color w:val="000000" w:themeColor="text1"/>
                <w:sz w:val="22"/>
                <w:szCs w:val="22"/>
              </w:rPr>
              <w:t>образования (детские дошкольные учреждения)</w:t>
            </w:r>
          </w:p>
        </w:tc>
      </w:tr>
      <w:tr w:rsidR="00C96025" w:rsidRPr="00D20C74" w:rsidTr="005E4254">
        <w:trPr>
          <w:trHeight w:val="79"/>
          <w:jc w:val="center"/>
        </w:trPr>
        <w:tc>
          <w:tcPr>
            <w:tcW w:w="859" w:type="dxa"/>
            <w:shd w:val="clear" w:color="auto" w:fill="auto"/>
            <w:vAlign w:val="center"/>
          </w:tcPr>
          <w:p w:rsidR="00FA1D15" w:rsidRPr="00D20C74" w:rsidRDefault="00FA1D15" w:rsidP="00FA1D15">
            <w:pPr>
              <w:jc w:val="center"/>
              <w:rPr>
                <w:color w:val="000000" w:themeColor="text1"/>
                <w:sz w:val="22"/>
                <w:szCs w:val="22"/>
              </w:rPr>
            </w:pPr>
            <w:r w:rsidRPr="00D20C74">
              <w:rPr>
                <w:color w:val="000000" w:themeColor="text1"/>
                <w:sz w:val="22"/>
                <w:szCs w:val="22"/>
              </w:rPr>
              <w:t>1.1</w:t>
            </w:r>
          </w:p>
        </w:tc>
        <w:tc>
          <w:tcPr>
            <w:tcW w:w="2746" w:type="dxa"/>
            <w:shd w:val="clear" w:color="auto" w:fill="auto"/>
            <w:vAlign w:val="center"/>
          </w:tcPr>
          <w:p w:rsidR="00FA1D15" w:rsidRPr="00D20C74" w:rsidRDefault="00FA1D15" w:rsidP="00FA1D15">
            <w:pPr>
              <w:ind w:firstLine="44"/>
              <w:rPr>
                <w:color w:val="000000" w:themeColor="text1"/>
                <w:sz w:val="22"/>
                <w:szCs w:val="22"/>
              </w:rPr>
            </w:pPr>
            <w:r w:rsidRPr="00D20C74">
              <w:rPr>
                <w:color w:val="000000" w:themeColor="text1"/>
                <w:sz w:val="22"/>
                <w:szCs w:val="22"/>
              </w:rPr>
              <w:t>Детское дошкольное учреждение, проектной вместимостью 209 мест.  г. Калуга, мкр. Северный, район улиц Тепличная, Дорожная, Новая</w:t>
            </w:r>
          </w:p>
        </w:tc>
        <w:tc>
          <w:tcPr>
            <w:tcW w:w="2938" w:type="dxa"/>
            <w:shd w:val="clear" w:color="auto" w:fill="auto"/>
            <w:vAlign w:val="center"/>
          </w:tcPr>
          <w:p w:rsidR="00FA1D15" w:rsidRPr="00D20C74" w:rsidRDefault="00FA1D15" w:rsidP="00FA1D15">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FA1D15" w:rsidRPr="00D20C74" w:rsidRDefault="00FA1D15" w:rsidP="00FA1D15">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FA1D15" w:rsidRPr="00D20C74" w:rsidRDefault="00FA1D15" w:rsidP="00FA1D15">
            <w:pPr>
              <w:jc w:val="center"/>
              <w:rPr>
                <w:color w:val="000000" w:themeColor="text1"/>
                <w:sz w:val="22"/>
                <w:szCs w:val="22"/>
              </w:rPr>
            </w:pPr>
            <w:r w:rsidRPr="00D20C74">
              <w:rPr>
                <w:color w:val="000000" w:themeColor="text1"/>
                <w:sz w:val="22"/>
                <w:szCs w:val="22"/>
              </w:rPr>
              <w:t>Установление ЗОУИТ не требуется</w:t>
            </w:r>
          </w:p>
        </w:tc>
      </w:tr>
      <w:tr w:rsidR="00C96025" w:rsidRPr="00D20C74" w:rsidTr="005E4254">
        <w:trPr>
          <w:trHeight w:val="79"/>
          <w:jc w:val="center"/>
        </w:trPr>
        <w:tc>
          <w:tcPr>
            <w:tcW w:w="859" w:type="dxa"/>
            <w:shd w:val="clear" w:color="auto" w:fill="auto"/>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1.2</w:t>
            </w:r>
          </w:p>
        </w:tc>
        <w:tc>
          <w:tcPr>
            <w:tcW w:w="2746" w:type="dxa"/>
            <w:shd w:val="clear" w:color="auto" w:fill="auto"/>
            <w:vAlign w:val="center"/>
          </w:tcPr>
          <w:p w:rsidR="00900A74" w:rsidRPr="00D20C74" w:rsidRDefault="00900A74" w:rsidP="00900A74">
            <w:pPr>
              <w:ind w:firstLine="44"/>
              <w:rPr>
                <w:color w:val="000000" w:themeColor="text1"/>
                <w:sz w:val="22"/>
                <w:szCs w:val="22"/>
              </w:rPr>
            </w:pPr>
            <w:r w:rsidRPr="00D20C74">
              <w:rPr>
                <w:color w:val="000000" w:themeColor="text1"/>
                <w:sz w:val="22"/>
                <w:szCs w:val="22"/>
              </w:rPr>
              <w:t>Детское дошкольное учреждение, проектной вместимостью 223 мест.  г. Калуга, мкр. Северный, район улиц Тепличная, Дорожная, Новая</w:t>
            </w:r>
          </w:p>
        </w:tc>
        <w:tc>
          <w:tcPr>
            <w:tcW w:w="2938" w:type="dxa"/>
            <w:shd w:val="clear" w:color="auto" w:fill="auto"/>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Установление ЗОУИТ не требуется</w:t>
            </w:r>
          </w:p>
        </w:tc>
      </w:tr>
      <w:tr w:rsidR="00C96025" w:rsidRPr="00D20C74" w:rsidTr="005E4254">
        <w:trPr>
          <w:trHeight w:val="79"/>
          <w:jc w:val="center"/>
        </w:trPr>
        <w:tc>
          <w:tcPr>
            <w:tcW w:w="859" w:type="dxa"/>
            <w:shd w:val="clear" w:color="auto" w:fill="auto"/>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1.3</w:t>
            </w:r>
          </w:p>
        </w:tc>
        <w:tc>
          <w:tcPr>
            <w:tcW w:w="2746" w:type="dxa"/>
            <w:shd w:val="clear" w:color="auto" w:fill="auto"/>
            <w:vAlign w:val="center"/>
          </w:tcPr>
          <w:p w:rsidR="00900A74" w:rsidRPr="00D20C74" w:rsidRDefault="00900A74" w:rsidP="00900A74">
            <w:pPr>
              <w:rPr>
                <w:color w:val="000000" w:themeColor="text1"/>
                <w:sz w:val="22"/>
                <w:szCs w:val="22"/>
              </w:rPr>
            </w:pPr>
            <w:r w:rsidRPr="00D20C74">
              <w:rPr>
                <w:color w:val="000000" w:themeColor="text1"/>
                <w:sz w:val="22"/>
                <w:szCs w:val="22"/>
              </w:rPr>
              <w:t>Детское дошкольное учреждение, проектной вместимостью 48 мест.    г. Калуга, ул. Изумрудная</w:t>
            </w:r>
          </w:p>
        </w:tc>
        <w:tc>
          <w:tcPr>
            <w:tcW w:w="2938" w:type="dxa"/>
            <w:shd w:val="clear" w:color="auto" w:fill="auto"/>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Установление ЗОУИТ не требуется</w:t>
            </w:r>
          </w:p>
        </w:tc>
      </w:tr>
      <w:tr w:rsidR="00C96025" w:rsidRPr="00D20C74" w:rsidTr="005E4254">
        <w:trPr>
          <w:trHeight w:val="79"/>
          <w:jc w:val="center"/>
        </w:trPr>
        <w:tc>
          <w:tcPr>
            <w:tcW w:w="859" w:type="dxa"/>
            <w:shd w:val="clear" w:color="auto" w:fill="auto"/>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1.4</w:t>
            </w:r>
          </w:p>
        </w:tc>
        <w:tc>
          <w:tcPr>
            <w:tcW w:w="2746" w:type="dxa"/>
            <w:shd w:val="clear" w:color="auto" w:fill="auto"/>
            <w:vAlign w:val="center"/>
          </w:tcPr>
          <w:p w:rsidR="00900A74" w:rsidRPr="00D20C74" w:rsidRDefault="00900A74" w:rsidP="00900A74">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350 мест.  г. Калуга, ул. Кибальчича   </w:t>
            </w:r>
          </w:p>
        </w:tc>
        <w:tc>
          <w:tcPr>
            <w:tcW w:w="2938" w:type="dxa"/>
            <w:shd w:val="clear" w:color="auto" w:fill="auto"/>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900A74" w:rsidRPr="00D20C74" w:rsidRDefault="00900A74" w:rsidP="00900A74">
            <w:pPr>
              <w:jc w:val="center"/>
              <w:rPr>
                <w:color w:val="000000" w:themeColor="text1"/>
                <w:sz w:val="22"/>
                <w:szCs w:val="22"/>
              </w:rPr>
            </w:pPr>
            <w:r w:rsidRPr="00D20C74">
              <w:rPr>
                <w:color w:val="000000" w:themeColor="text1"/>
                <w:sz w:val="22"/>
                <w:szCs w:val="22"/>
              </w:rPr>
              <w:t>Установление ЗОУИТ не требуется</w:t>
            </w:r>
          </w:p>
        </w:tc>
      </w:tr>
      <w:tr w:rsidR="00C96025" w:rsidRPr="00D20C74" w:rsidTr="005E4254">
        <w:trPr>
          <w:trHeight w:val="79"/>
          <w:jc w:val="center"/>
        </w:trPr>
        <w:tc>
          <w:tcPr>
            <w:tcW w:w="859"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1.5</w:t>
            </w:r>
          </w:p>
        </w:tc>
        <w:tc>
          <w:tcPr>
            <w:tcW w:w="2746" w:type="dxa"/>
            <w:shd w:val="clear" w:color="auto" w:fill="auto"/>
            <w:vAlign w:val="center"/>
          </w:tcPr>
          <w:p w:rsidR="00251D55" w:rsidRPr="00D20C74" w:rsidRDefault="00251D55" w:rsidP="00251D55">
            <w:pPr>
              <w:rPr>
                <w:color w:val="000000" w:themeColor="text1"/>
                <w:sz w:val="22"/>
                <w:szCs w:val="22"/>
              </w:rPr>
            </w:pPr>
            <w:r w:rsidRPr="00D20C74">
              <w:rPr>
                <w:color w:val="000000" w:themeColor="text1"/>
                <w:sz w:val="22"/>
                <w:szCs w:val="22"/>
              </w:rPr>
              <w:t>Детское дошкольное учреждение, проектной вместимостью 300 мест.  г. Калуга, ул. Университетский Городок</w:t>
            </w:r>
          </w:p>
        </w:tc>
        <w:tc>
          <w:tcPr>
            <w:tcW w:w="2938"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Установление ЗОУИТ не требуется</w:t>
            </w:r>
          </w:p>
        </w:tc>
      </w:tr>
      <w:tr w:rsidR="00C96025" w:rsidRPr="00D20C74" w:rsidTr="005E4254">
        <w:trPr>
          <w:trHeight w:val="79"/>
          <w:jc w:val="center"/>
        </w:trPr>
        <w:tc>
          <w:tcPr>
            <w:tcW w:w="859"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1.6</w:t>
            </w:r>
          </w:p>
        </w:tc>
        <w:tc>
          <w:tcPr>
            <w:tcW w:w="2746" w:type="dxa"/>
            <w:shd w:val="clear" w:color="auto" w:fill="auto"/>
            <w:vAlign w:val="center"/>
          </w:tcPr>
          <w:p w:rsidR="00251D55" w:rsidRPr="00D20C74" w:rsidRDefault="00251D55" w:rsidP="00251D55">
            <w:pPr>
              <w:rPr>
                <w:color w:val="000000" w:themeColor="text1"/>
                <w:sz w:val="22"/>
                <w:szCs w:val="22"/>
              </w:rPr>
            </w:pPr>
            <w:r w:rsidRPr="00D20C74">
              <w:rPr>
                <w:color w:val="000000" w:themeColor="text1"/>
                <w:sz w:val="22"/>
                <w:szCs w:val="22"/>
              </w:rPr>
              <w:t>Детское дошкольное учреждение, проектной вместимостью 78 мест. г. Калуга, ул. Московская, д. 311</w:t>
            </w:r>
          </w:p>
        </w:tc>
        <w:tc>
          <w:tcPr>
            <w:tcW w:w="2938"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Установление ЗОУИТ не требуется</w:t>
            </w:r>
          </w:p>
        </w:tc>
      </w:tr>
      <w:tr w:rsidR="00C96025" w:rsidRPr="00D20C74" w:rsidTr="005E4254">
        <w:trPr>
          <w:trHeight w:val="79"/>
          <w:jc w:val="center"/>
        </w:trPr>
        <w:tc>
          <w:tcPr>
            <w:tcW w:w="859"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1.7</w:t>
            </w:r>
          </w:p>
        </w:tc>
        <w:tc>
          <w:tcPr>
            <w:tcW w:w="2746" w:type="dxa"/>
            <w:shd w:val="clear" w:color="auto" w:fill="auto"/>
            <w:vAlign w:val="center"/>
          </w:tcPr>
          <w:p w:rsidR="00251D55" w:rsidRPr="00D20C74" w:rsidRDefault="00251D55" w:rsidP="00251D55">
            <w:pPr>
              <w:rPr>
                <w:color w:val="000000" w:themeColor="text1"/>
                <w:sz w:val="22"/>
                <w:szCs w:val="22"/>
              </w:rPr>
            </w:pPr>
            <w:r w:rsidRPr="00D20C74">
              <w:rPr>
                <w:color w:val="000000" w:themeColor="text1"/>
                <w:sz w:val="22"/>
                <w:szCs w:val="22"/>
              </w:rPr>
              <w:t>Детское дошкольное учреждение, проектной вместимостью 140 мест. г. Калуга, район Правобережный</w:t>
            </w:r>
          </w:p>
        </w:tc>
        <w:tc>
          <w:tcPr>
            <w:tcW w:w="2938"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Установление ЗОУИТ не требуется</w:t>
            </w:r>
          </w:p>
        </w:tc>
      </w:tr>
      <w:tr w:rsidR="00C96025" w:rsidRPr="00D20C74" w:rsidTr="005E4254">
        <w:trPr>
          <w:trHeight w:val="79"/>
          <w:jc w:val="center"/>
        </w:trPr>
        <w:tc>
          <w:tcPr>
            <w:tcW w:w="859"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lastRenderedPageBreak/>
              <w:t>1.8</w:t>
            </w:r>
          </w:p>
        </w:tc>
        <w:tc>
          <w:tcPr>
            <w:tcW w:w="2746" w:type="dxa"/>
            <w:shd w:val="clear" w:color="auto" w:fill="auto"/>
            <w:vAlign w:val="center"/>
          </w:tcPr>
          <w:p w:rsidR="00251D55" w:rsidRPr="00D20C74" w:rsidRDefault="00251D55" w:rsidP="00251D55">
            <w:pPr>
              <w:rPr>
                <w:color w:val="000000" w:themeColor="text1"/>
                <w:sz w:val="22"/>
                <w:szCs w:val="22"/>
              </w:rPr>
            </w:pPr>
            <w:r w:rsidRPr="00D20C74">
              <w:rPr>
                <w:color w:val="000000" w:themeColor="text1"/>
                <w:sz w:val="22"/>
                <w:szCs w:val="22"/>
              </w:rPr>
              <w:t>Детское дошкольное учреждение, проектной вместимостью 140 мест. г. Калуга, район Правобережный</w:t>
            </w:r>
          </w:p>
        </w:tc>
        <w:tc>
          <w:tcPr>
            <w:tcW w:w="2938" w:type="dxa"/>
            <w:shd w:val="clear" w:color="auto" w:fill="auto"/>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251D55" w:rsidRPr="00D20C74" w:rsidRDefault="00251D55" w:rsidP="00251D55">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872E9F">
              <w:rPr>
                <w:color w:val="000000" w:themeColor="text1"/>
                <w:sz w:val="22"/>
                <w:szCs w:val="22"/>
              </w:rPr>
              <w:t>1.</w:t>
            </w:r>
            <w:r w:rsidR="00872E9F" w:rsidRPr="00872E9F">
              <w:rPr>
                <w:color w:val="000000" w:themeColor="text1"/>
                <w:sz w:val="22"/>
                <w:szCs w:val="22"/>
              </w:rPr>
              <w:t>9</w:t>
            </w:r>
          </w:p>
        </w:tc>
        <w:tc>
          <w:tcPr>
            <w:tcW w:w="2746" w:type="dxa"/>
            <w:shd w:val="clear" w:color="auto" w:fill="auto"/>
            <w:vAlign w:val="center"/>
          </w:tcPr>
          <w:p w:rsidR="00DF4834" w:rsidRPr="00D20C74" w:rsidRDefault="00DF4834" w:rsidP="00DF4834">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220</w:t>
            </w:r>
            <w:r w:rsidRPr="00D20C74">
              <w:rPr>
                <w:color w:val="000000" w:themeColor="text1"/>
                <w:sz w:val="22"/>
                <w:szCs w:val="22"/>
              </w:rPr>
              <w:t xml:space="preserve"> мест. г. Калуга, район Правобережный</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10</w:t>
            </w:r>
          </w:p>
        </w:tc>
        <w:tc>
          <w:tcPr>
            <w:tcW w:w="2746" w:type="dxa"/>
            <w:shd w:val="clear" w:color="auto" w:fill="auto"/>
            <w:vAlign w:val="center"/>
          </w:tcPr>
          <w:p w:rsidR="00DF4834" w:rsidRPr="00D20C74" w:rsidRDefault="00DF4834" w:rsidP="00DF4834">
            <w:pPr>
              <w:rPr>
                <w:color w:val="000000" w:themeColor="text1"/>
                <w:sz w:val="22"/>
                <w:szCs w:val="22"/>
              </w:rPr>
            </w:pPr>
            <w:r w:rsidRPr="00D20C74">
              <w:rPr>
                <w:color w:val="000000" w:themeColor="text1"/>
                <w:sz w:val="22"/>
                <w:szCs w:val="22"/>
              </w:rPr>
              <w:t>Детское дошкольное учреждение, проектной вместимостью 100 мест. г. Калуга, ул. Хрустальная</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1.1</w:t>
            </w:r>
            <w:r w:rsidR="00872E9F">
              <w:rPr>
                <w:color w:val="000000" w:themeColor="text1"/>
                <w:sz w:val="22"/>
                <w:szCs w:val="22"/>
              </w:rPr>
              <w:t>1</w:t>
            </w:r>
          </w:p>
        </w:tc>
        <w:tc>
          <w:tcPr>
            <w:tcW w:w="2746" w:type="dxa"/>
            <w:shd w:val="clear" w:color="auto" w:fill="auto"/>
            <w:vAlign w:val="center"/>
          </w:tcPr>
          <w:p w:rsidR="00DF4834" w:rsidRPr="00D20C74" w:rsidRDefault="00DF4834" w:rsidP="00DF4834">
            <w:pPr>
              <w:rPr>
                <w:color w:val="000000" w:themeColor="text1"/>
                <w:sz w:val="22"/>
                <w:szCs w:val="22"/>
              </w:rPr>
            </w:pPr>
            <w:r w:rsidRPr="00D20C74">
              <w:rPr>
                <w:color w:val="000000" w:themeColor="text1"/>
                <w:sz w:val="22"/>
                <w:szCs w:val="22"/>
              </w:rPr>
              <w:t>Детское дошкольное учреждение, проектной вместимостью 300 мест. г. Калуга, ул. Болдина, д. 22</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1.1</w:t>
            </w:r>
            <w:r w:rsidR="00872E9F">
              <w:rPr>
                <w:color w:val="000000" w:themeColor="text1"/>
                <w:sz w:val="22"/>
                <w:szCs w:val="22"/>
              </w:rPr>
              <w:t>2</w:t>
            </w:r>
          </w:p>
        </w:tc>
        <w:tc>
          <w:tcPr>
            <w:tcW w:w="2746" w:type="dxa"/>
            <w:shd w:val="clear" w:color="auto" w:fill="auto"/>
            <w:vAlign w:val="center"/>
          </w:tcPr>
          <w:p w:rsidR="00DF4834" w:rsidRPr="00D20C74" w:rsidRDefault="00DF4834" w:rsidP="00DF4834">
            <w:pPr>
              <w:rPr>
                <w:color w:val="000000" w:themeColor="text1"/>
                <w:sz w:val="22"/>
                <w:szCs w:val="22"/>
              </w:rPr>
            </w:pPr>
            <w:r w:rsidRPr="00D20C74">
              <w:rPr>
                <w:color w:val="000000" w:themeColor="text1"/>
                <w:sz w:val="22"/>
                <w:szCs w:val="22"/>
              </w:rPr>
              <w:t>Детское дошкольное учреждение, проектной вместимостью 130 мест. г. Калуга, ул. Московская, район дома 139</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13</w:t>
            </w:r>
          </w:p>
        </w:tc>
        <w:tc>
          <w:tcPr>
            <w:tcW w:w="2746" w:type="dxa"/>
            <w:shd w:val="clear" w:color="auto" w:fill="auto"/>
            <w:vAlign w:val="center"/>
          </w:tcPr>
          <w:p w:rsidR="00DF4834" w:rsidRPr="00D20C74" w:rsidRDefault="00DF4834" w:rsidP="005C6515">
            <w:pPr>
              <w:rPr>
                <w:color w:val="000000" w:themeColor="text1"/>
                <w:sz w:val="22"/>
                <w:szCs w:val="22"/>
              </w:rPr>
            </w:pPr>
            <w:r w:rsidRPr="00D20C74">
              <w:rPr>
                <w:color w:val="000000" w:themeColor="text1"/>
                <w:sz w:val="22"/>
                <w:szCs w:val="22"/>
              </w:rPr>
              <w:t>Детское дошкольное учреждение, проектной вместимостью 130 мест. г. Калуга, ул. </w:t>
            </w:r>
            <w:r w:rsidR="005C6515">
              <w:rPr>
                <w:color w:val="000000" w:themeColor="text1"/>
                <w:sz w:val="22"/>
                <w:szCs w:val="22"/>
              </w:rPr>
              <w:t>Белые Росы</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1.1</w:t>
            </w:r>
            <w:r w:rsidR="00872E9F">
              <w:rPr>
                <w:color w:val="000000" w:themeColor="text1"/>
                <w:sz w:val="22"/>
                <w:szCs w:val="22"/>
              </w:rPr>
              <w:t>4</w:t>
            </w:r>
          </w:p>
        </w:tc>
        <w:tc>
          <w:tcPr>
            <w:tcW w:w="2746" w:type="dxa"/>
            <w:shd w:val="clear" w:color="auto" w:fill="auto"/>
            <w:vAlign w:val="center"/>
          </w:tcPr>
          <w:p w:rsidR="00DF4834" w:rsidRPr="00D20C74" w:rsidRDefault="00DF4834" w:rsidP="00DF4834">
            <w:pPr>
              <w:rPr>
                <w:color w:val="000000" w:themeColor="text1"/>
                <w:sz w:val="22"/>
                <w:szCs w:val="22"/>
              </w:rPr>
            </w:pPr>
            <w:r w:rsidRPr="00D20C74">
              <w:rPr>
                <w:color w:val="000000" w:themeColor="text1"/>
                <w:sz w:val="22"/>
                <w:szCs w:val="22"/>
              </w:rPr>
              <w:t>Детское дошкольное учреждение, проектной вместимостью 185 мест. г. Калуга, ул. Байконурская</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1.1</w:t>
            </w:r>
            <w:r w:rsidR="00872E9F">
              <w:rPr>
                <w:color w:val="000000" w:themeColor="text1"/>
                <w:sz w:val="22"/>
                <w:szCs w:val="22"/>
              </w:rPr>
              <w:t>5</w:t>
            </w:r>
          </w:p>
        </w:tc>
        <w:tc>
          <w:tcPr>
            <w:tcW w:w="2746" w:type="dxa"/>
            <w:shd w:val="clear" w:color="auto" w:fill="auto"/>
            <w:vAlign w:val="center"/>
          </w:tcPr>
          <w:p w:rsidR="00DF4834" w:rsidRPr="00D20C74" w:rsidRDefault="00DF4834" w:rsidP="00DF4834">
            <w:pPr>
              <w:rPr>
                <w:color w:val="000000" w:themeColor="text1"/>
                <w:sz w:val="22"/>
                <w:szCs w:val="22"/>
              </w:rPr>
            </w:pPr>
            <w:r w:rsidRPr="00D20C74">
              <w:rPr>
                <w:color w:val="000000" w:themeColor="text1"/>
                <w:sz w:val="22"/>
                <w:szCs w:val="22"/>
              </w:rPr>
              <w:t>Детское дошкольное учреждение, проектной вместимостью 200 мест. г. Калуга, ул. Новосельская</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 xml:space="preserve">Развитие образовательной среды; увеличение мест для дошкольников; создание комфортной среды для </w:t>
            </w:r>
            <w:r w:rsidRPr="00D20C74">
              <w:rPr>
                <w:color w:val="000000" w:themeColor="text1"/>
                <w:sz w:val="22"/>
                <w:szCs w:val="22"/>
              </w:rPr>
              <w:lastRenderedPageBreak/>
              <w:t>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16</w:t>
            </w:r>
          </w:p>
        </w:tc>
        <w:tc>
          <w:tcPr>
            <w:tcW w:w="2746" w:type="dxa"/>
            <w:shd w:val="clear" w:color="auto" w:fill="auto"/>
            <w:vAlign w:val="center"/>
          </w:tcPr>
          <w:p w:rsidR="00DF4834" w:rsidRPr="00D20C74" w:rsidRDefault="00DF4834" w:rsidP="00137297">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sidR="00137297">
              <w:rPr>
                <w:color w:val="000000" w:themeColor="text1"/>
                <w:sz w:val="22"/>
                <w:szCs w:val="22"/>
              </w:rPr>
              <w:t>175</w:t>
            </w:r>
            <w:r w:rsidRPr="00D20C74">
              <w:rPr>
                <w:color w:val="000000" w:themeColor="text1"/>
                <w:sz w:val="22"/>
                <w:szCs w:val="22"/>
              </w:rPr>
              <w:t xml:space="preserve"> мест. г. Калуга, 3-й Академический проезд</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DF4834" w:rsidRPr="00D20C74" w:rsidTr="005E4254">
        <w:trPr>
          <w:trHeight w:val="79"/>
          <w:jc w:val="center"/>
        </w:trPr>
        <w:tc>
          <w:tcPr>
            <w:tcW w:w="859" w:type="dxa"/>
            <w:shd w:val="clear" w:color="auto" w:fill="auto"/>
            <w:vAlign w:val="center"/>
          </w:tcPr>
          <w:p w:rsidR="00DF4834" w:rsidRPr="00D20C74" w:rsidRDefault="00DF4834" w:rsidP="00872E9F">
            <w:pPr>
              <w:jc w:val="center"/>
              <w:rPr>
                <w:color w:val="000000" w:themeColor="text1"/>
                <w:sz w:val="22"/>
                <w:szCs w:val="22"/>
              </w:rPr>
            </w:pPr>
            <w:r w:rsidRPr="00D20C74">
              <w:rPr>
                <w:color w:val="000000" w:themeColor="text1"/>
                <w:sz w:val="22"/>
                <w:szCs w:val="22"/>
              </w:rPr>
              <w:t>1.1</w:t>
            </w:r>
            <w:r w:rsidR="00872E9F">
              <w:rPr>
                <w:color w:val="000000" w:themeColor="text1"/>
                <w:sz w:val="22"/>
                <w:szCs w:val="22"/>
              </w:rPr>
              <w:t>7</w:t>
            </w:r>
          </w:p>
        </w:tc>
        <w:tc>
          <w:tcPr>
            <w:tcW w:w="2746" w:type="dxa"/>
            <w:shd w:val="clear" w:color="auto" w:fill="auto"/>
            <w:vAlign w:val="center"/>
          </w:tcPr>
          <w:p w:rsidR="00DF4834" w:rsidRPr="00D20C74" w:rsidRDefault="00DF4834" w:rsidP="00137297">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sidR="00137297">
              <w:rPr>
                <w:color w:val="000000" w:themeColor="text1"/>
                <w:sz w:val="22"/>
                <w:szCs w:val="22"/>
              </w:rPr>
              <w:t>150</w:t>
            </w:r>
            <w:r w:rsidRPr="00D20C74">
              <w:rPr>
                <w:color w:val="000000" w:themeColor="text1"/>
                <w:sz w:val="22"/>
                <w:szCs w:val="22"/>
              </w:rPr>
              <w:t xml:space="preserve"> мест. г. Калуга, 3-й Академический проезд</w:t>
            </w:r>
          </w:p>
        </w:tc>
        <w:tc>
          <w:tcPr>
            <w:tcW w:w="2938" w:type="dxa"/>
            <w:shd w:val="clear" w:color="auto" w:fill="auto"/>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DF4834" w:rsidRPr="00D20C74" w:rsidRDefault="00DF4834" w:rsidP="00DF4834">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872E9F">
              <w:rPr>
                <w:color w:val="000000" w:themeColor="text1"/>
                <w:sz w:val="22"/>
                <w:szCs w:val="22"/>
              </w:rPr>
              <w:t>1.1</w:t>
            </w:r>
            <w:r w:rsidR="00872E9F" w:rsidRPr="00872E9F">
              <w:rPr>
                <w:color w:val="000000" w:themeColor="text1"/>
                <w:sz w:val="22"/>
                <w:szCs w:val="22"/>
              </w:rPr>
              <w:t>8</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225</w:t>
            </w:r>
            <w:r w:rsidRPr="00D20C74">
              <w:rPr>
                <w:color w:val="000000" w:themeColor="text1"/>
                <w:sz w:val="22"/>
                <w:szCs w:val="22"/>
              </w:rPr>
              <w:t xml:space="preserve"> мест. г. Калуга, 3-й Академический проезд</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19</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50 мест. г. Калуга, ул. Советская</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20</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290 мест. г. Калуга, ул. Советская</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872E9F" w:rsidP="00872E9F">
            <w:pPr>
              <w:jc w:val="center"/>
              <w:rPr>
                <w:color w:val="000000" w:themeColor="text1"/>
                <w:sz w:val="22"/>
                <w:szCs w:val="22"/>
              </w:rPr>
            </w:pPr>
            <w:r>
              <w:rPr>
                <w:color w:val="000000" w:themeColor="text1"/>
                <w:sz w:val="22"/>
                <w:szCs w:val="22"/>
              </w:rPr>
              <w:t>1.21</w:t>
            </w:r>
          </w:p>
        </w:tc>
        <w:tc>
          <w:tcPr>
            <w:tcW w:w="2746" w:type="dxa"/>
            <w:shd w:val="clear" w:color="auto" w:fill="auto"/>
            <w:vAlign w:val="center"/>
          </w:tcPr>
          <w:p w:rsidR="007D0C58" w:rsidRPr="00D20C74" w:rsidRDefault="00137297" w:rsidP="007D0C58">
            <w:pPr>
              <w:rPr>
                <w:color w:val="000000" w:themeColor="text1"/>
                <w:sz w:val="22"/>
                <w:szCs w:val="22"/>
              </w:rPr>
            </w:pPr>
            <w:r w:rsidRPr="00D20C74">
              <w:rPr>
                <w:color w:val="000000" w:themeColor="text1"/>
                <w:sz w:val="22"/>
                <w:szCs w:val="22"/>
              </w:rPr>
              <w:t xml:space="preserve">Детское дошкольное учреждение, проектной </w:t>
            </w:r>
            <w:r w:rsidR="007D0C58">
              <w:rPr>
                <w:color w:val="000000" w:themeColor="text1"/>
                <w:sz w:val="22"/>
                <w:szCs w:val="22"/>
              </w:rPr>
              <w:t>вместимостью 175 мест. д. Новоселки</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1.2</w:t>
            </w:r>
            <w:r w:rsidR="00872E9F">
              <w:rPr>
                <w:color w:val="000000" w:themeColor="text1"/>
                <w:sz w:val="22"/>
                <w:szCs w:val="22"/>
              </w:rPr>
              <w:t>2</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Строительство пристройки к МБДОУ № 34 «Зоренька» «Детский сад комбинированного вида». Увеличение существующей вместимости на 80 мест.</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872E9F">
              <w:rPr>
                <w:color w:val="000000" w:themeColor="text1"/>
                <w:sz w:val="22"/>
                <w:szCs w:val="22"/>
              </w:rPr>
              <w:lastRenderedPageBreak/>
              <w:t>1.2</w:t>
            </w:r>
            <w:r w:rsidR="00872E9F" w:rsidRPr="00872E9F">
              <w:rPr>
                <w:color w:val="000000" w:themeColor="text1"/>
                <w:sz w:val="22"/>
                <w:szCs w:val="22"/>
              </w:rPr>
              <w:t>3</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175 мест. г. Калуга, ул. Комфортная, д.1</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1.2</w:t>
            </w:r>
            <w:r w:rsidR="00872E9F">
              <w:rPr>
                <w:color w:val="000000" w:themeColor="text1"/>
                <w:sz w:val="22"/>
                <w:szCs w:val="22"/>
              </w:rPr>
              <w:t>4</w:t>
            </w:r>
          </w:p>
        </w:tc>
        <w:tc>
          <w:tcPr>
            <w:tcW w:w="2746" w:type="dxa"/>
            <w:shd w:val="clear" w:color="auto" w:fill="auto"/>
            <w:vAlign w:val="center"/>
          </w:tcPr>
          <w:p w:rsidR="00137297" w:rsidRPr="00D20C74" w:rsidRDefault="00137297" w:rsidP="008416DA">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sidR="008416DA">
              <w:rPr>
                <w:color w:val="000000" w:themeColor="text1"/>
                <w:sz w:val="22"/>
                <w:szCs w:val="22"/>
              </w:rPr>
              <w:t>55</w:t>
            </w:r>
            <w:r w:rsidRPr="00D20C74">
              <w:rPr>
                <w:color w:val="000000" w:themeColor="text1"/>
                <w:sz w:val="22"/>
                <w:szCs w:val="22"/>
              </w:rPr>
              <w:t xml:space="preserve"> мест. г. Калуга, ул. К. Либкнехта</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1.2</w:t>
            </w:r>
            <w:r w:rsidR="00872E9F">
              <w:rPr>
                <w:color w:val="000000" w:themeColor="text1"/>
                <w:sz w:val="22"/>
                <w:szCs w:val="22"/>
              </w:rPr>
              <w:t>5</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200 мест. г.</w:t>
            </w:r>
            <w:r w:rsidRPr="00D20C74">
              <w:rPr>
                <w:color w:val="000000" w:themeColor="text1"/>
                <w:sz w:val="22"/>
                <w:szCs w:val="22"/>
                <w:lang w:val="en-US"/>
              </w:rPr>
              <w:t> </w:t>
            </w:r>
            <w:r w:rsidRPr="00D20C74">
              <w:rPr>
                <w:color w:val="000000" w:themeColor="text1"/>
                <w:sz w:val="22"/>
                <w:szCs w:val="22"/>
              </w:rPr>
              <w:t>Калуга, ул. Маяковского</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1.2</w:t>
            </w:r>
            <w:r w:rsidR="00872E9F">
              <w:rPr>
                <w:color w:val="000000" w:themeColor="text1"/>
                <w:sz w:val="22"/>
                <w:szCs w:val="22"/>
              </w:rPr>
              <w:t>6</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200 мест. г. Калуга, микрорайон Куровской, на участке нового строительства</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1.2</w:t>
            </w:r>
            <w:r w:rsidR="00872E9F">
              <w:rPr>
                <w:color w:val="000000" w:themeColor="text1"/>
                <w:sz w:val="22"/>
                <w:szCs w:val="22"/>
              </w:rPr>
              <w:t>7</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150 мест. г. Калуга, ул. Ромодановские Дворики</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w:t>
            </w:r>
            <w:r>
              <w:rPr>
                <w:color w:val="000000" w:themeColor="text1"/>
                <w:sz w:val="22"/>
                <w:szCs w:val="22"/>
              </w:rPr>
              <w:t>2</w:t>
            </w:r>
            <w:r w:rsidR="00872E9F">
              <w:rPr>
                <w:color w:val="000000" w:themeColor="text1"/>
                <w:sz w:val="22"/>
                <w:szCs w:val="22"/>
              </w:rPr>
              <w:t>8</w:t>
            </w:r>
          </w:p>
        </w:tc>
        <w:tc>
          <w:tcPr>
            <w:tcW w:w="2746" w:type="dxa"/>
            <w:shd w:val="clear" w:color="auto" w:fill="auto"/>
            <w:vAlign w:val="center"/>
          </w:tcPr>
          <w:p w:rsidR="00137297" w:rsidRPr="00D20C74" w:rsidRDefault="00137297" w:rsidP="00441410">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sidR="00441410">
              <w:rPr>
                <w:color w:val="000000" w:themeColor="text1"/>
                <w:sz w:val="22"/>
                <w:szCs w:val="22"/>
              </w:rPr>
              <w:t>350</w:t>
            </w:r>
            <w:r w:rsidRPr="00D20C74">
              <w:rPr>
                <w:color w:val="000000" w:themeColor="text1"/>
                <w:sz w:val="22"/>
                <w:szCs w:val="22"/>
              </w:rPr>
              <w:t xml:space="preserve"> мест.</w:t>
            </w:r>
            <w:r>
              <w:rPr>
                <w:color w:val="000000" w:themeColor="text1"/>
                <w:sz w:val="22"/>
                <w:szCs w:val="22"/>
              </w:rPr>
              <w:t xml:space="preserve"> г</w:t>
            </w:r>
            <w:r w:rsidRPr="00CF7519">
              <w:rPr>
                <w:color w:val="000000" w:themeColor="text1"/>
                <w:sz w:val="22"/>
                <w:szCs w:val="22"/>
              </w:rPr>
              <w:t>. </w:t>
            </w:r>
            <w:r>
              <w:rPr>
                <w:color w:val="000000" w:themeColor="text1"/>
                <w:sz w:val="22"/>
                <w:szCs w:val="22"/>
              </w:rPr>
              <w:t xml:space="preserve">Калуга, </w:t>
            </w:r>
            <w:r w:rsidRPr="00276231">
              <w:rPr>
                <w:color w:val="000000" w:themeColor="text1"/>
                <w:sz w:val="22"/>
                <w:szCs w:val="22"/>
              </w:rPr>
              <w:t>ул. 65 лет Победы</w:t>
            </w:r>
            <w:r w:rsidRPr="00D20C74">
              <w:rPr>
                <w:color w:val="000000" w:themeColor="text1"/>
                <w:sz w:val="22"/>
                <w:szCs w:val="22"/>
              </w:rPr>
              <w:t xml:space="preserve"> </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1.2</w:t>
            </w:r>
            <w:r w:rsidR="00872E9F">
              <w:rPr>
                <w:color w:val="000000" w:themeColor="text1"/>
                <w:sz w:val="22"/>
                <w:szCs w:val="22"/>
              </w:rPr>
              <w:t>9</w:t>
            </w:r>
          </w:p>
        </w:tc>
        <w:tc>
          <w:tcPr>
            <w:tcW w:w="2746" w:type="dxa"/>
            <w:shd w:val="clear" w:color="auto" w:fill="auto"/>
            <w:vAlign w:val="center"/>
          </w:tcPr>
          <w:p w:rsidR="00137297" w:rsidRPr="00D20C74" w:rsidRDefault="00137297" w:rsidP="002F44E1">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300 мест. г. Калуга, </w:t>
            </w:r>
            <w:r w:rsidR="002F44E1">
              <w:rPr>
                <w:color w:val="000000" w:themeColor="text1"/>
                <w:sz w:val="22"/>
                <w:szCs w:val="22"/>
              </w:rPr>
              <w:t>в районе</w:t>
            </w:r>
            <w:r w:rsidRPr="00D20C74">
              <w:rPr>
                <w:color w:val="000000" w:themeColor="text1"/>
                <w:sz w:val="22"/>
                <w:szCs w:val="22"/>
              </w:rPr>
              <w:t xml:space="preserve"> с. Некрасово</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30</w:t>
            </w:r>
          </w:p>
        </w:tc>
        <w:tc>
          <w:tcPr>
            <w:tcW w:w="2746" w:type="dxa"/>
            <w:shd w:val="clear" w:color="auto" w:fill="auto"/>
            <w:vAlign w:val="center"/>
          </w:tcPr>
          <w:p w:rsidR="00137297" w:rsidRPr="00D20C74" w:rsidRDefault="00137297" w:rsidP="002F44E1">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150 мест. г. Калуга, </w:t>
            </w:r>
            <w:r w:rsidR="002F44E1">
              <w:rPr>
                <w:color w:val="000000" w:themeColor="text1"/>
                <w:sz w:val="22"/>
                <w:szCs w:val="22"/>
              </w:rPr>
              <w:t>в районе</w:t>
            </w:r>
            <w:r w:rsidRPr="00D20C74">
              <w:rPr>
                <w:color w:val="000000" w:themeColor="text1"/>
                <w:sz w:val="22"/>
                <w:szCs w:val="22"/>
              </w:rPr>
              <w:t xml:space="preserve"> д. Пучково</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 xml:space="preserve">Развитие образовательной среды; увеличение мест для дошкольников; создание комфортной среды для </w:t>
            </w:r>
            <w:r w:rsidRPr="00D20C74">
              <w:rPr>
                <w:color w:val="000000" w:themeColor="text1"/>
                <w:sz w:val="22"/>
                <w:szCs w:val="22"/>
              </w:rPr>
              <w:lastRenderedPageBreak/>
              <w:t>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lastRenderedPageBreak/>
              <w:t>Расчетный срок</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1</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100 мест. д. Заречье</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2</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150 мест. д. Канищево</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3</w:t>
            </w:r>
          </w:p>
        </w:tc>
        <w:tc>
          <w:tcPr>
            <w:tcW w:w="2746" w:type="dxa"/>
            <w:shd w:val="clear" w:color="auto" w:fill="auto"/>
            <w:vAlign w:val="center"/>
          </w:tcPr>
          <w:p w:rsidR="00137297" w:rsidRPr="00D20C74" w:rsidRDefault="00137297" w:rsidP="00137297">
            <w:pPr>
              <w:rPr>
                <w:color w:val="000000" w:themeColor="text1"/>
                <w:sz w:val="22"/>
                <w:szCs w:val="22"/>
              </w:rPr>
            </w:pPr>
            <w:r w:rsidRPr="00D20C74">
              <w:rPr>
                <w:color w:val="000000" w:themeColor="text1"/>
                <w:sz w:val="22"/>
                <w:szCs w:val="22"/>
              </w:rPr>
              <w:t>Детское дошкольное учреждение, проектной вместимостью 120 мест. д. Яглово</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137297" w:rsidRPr="00D20C74" w:rsidTr="005E4254">
        <w:trPr>
          <w:trHeight w:val="79"/>
          <w:jc w:val="center"/>
        </w:trPr>
        <w:tc>
          <w:tcPr>
            <w:tcW w:w="859" w:type="dxa"/>
            <w:shd w:val="clear" w:color="auto" w:fill="auto"/>
            <w:vAlign w:val="center"/>
          </w:tcPr>
          <w:p w:rsidR="00137297" w:rsidRPr="00D20C74" w:rsidRDefault="00137297"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4</w:t>
            </w:r>
          </w:p>
        </w:tc>
        <w:tc>
          <w:tcPr>
            <w:tcW w:w="2746" w:type="dxa"/>
            <w:shd w:val="clear" w:color="auto" w:fill="auto"/>
            <w:vAlign w:val="center"/>
          </w:tcPr>
          <w:p w:rsidR="00137297" w:rsidRPr="00D20C74" w:rsidRDefault="00137297" w:rsidP="004362E8">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sidR="004362E8">
              <w:rPr>
                <w:color w:val="000000" w:themeColor="text1"/>
                <w:sz w:val="22"/>
                <w:szCs w:val="22"/>
              </w:rPr>
              <w:t>200</w:t>
            </w:r>
            <w:r w:rsidRPr="00D20C74">
              <w:rPr>
                <w:color w:val="000000" w:themeColor="text1"/>
                <w:sz w:val="22"/>
                <w:szCs w:val="22"/>
              </w:rPr>
              <w:t xml:space="preserve"> мест. д. Матюнино</w:t>
            </w:r>
          </w:p>
        </w:tc>
        <w:tc>
          <w:tcPr>
            <w:tcW w:w="2938" w:type="dxa"/>
            <w:shd w:val="clear" w:color="auto" w:fill="auto"/>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137297" w:rsidRPr="00D20C74" w:rsidRDefault="004362E8" w:rsidP="00137297">
            <w:pPr>
              <w:jc w:val="center"/>
              <w:rPr>
                <w:color w:val="000000" w:themeColor="text1"/>
                <w:sz w:val="22"/>
                <w:szCs w:val="22"/>
              </w:rPr>
            </w:pPr>
            <w:r>
              <w:rPr>
                <w:color w:val="000000" w:themeColor="text1"/>
                <w:sz w:val="22"/>
                <w:szCs w:val="22"/>
              </w:rPr>
              <w:t>Первая очередь</w:t>
            </w:r>
          </w:p>
        </w:tc>
        <w:tc>
          <w:tcPr>
            <w:tcW w:w="1981" w:type="dxa"/>
            <w:vAlign w:val="center"/>
          </w:tcPr>
          <w:p w:rsidR="00137297" w:rsidRPr="00D20C74" w:rsidRDefault="00137297" w:rsidP="00137297">
            <w:pPr>
              <w:jc w:val="center"/>
              <w:rPr>
                <w:color w:val="000000" w:themeColor="text1"/>
                <w:sz w:val="22"/>
                <w:szCs w:val="22"/>
              </w:rPr>
            </w:pPr>
            <w:r w:rsidRPr="00D20C74">
              <w:rPr>
                <w:color w:val="000000" w:themeColor="text1"/>
                <w:sz w:val="22"/>
                <w:szCs w:val="22"/>
              </w:rPr>
              <w:t>Установление ЗОУИТ не требуется</w:t>
            </w:r>
          </w:p>
        </w:tc>
      </w:tr>
      <w:tr w:rsidR="004362E8" w:rsidRPr="00D20C74" w:rsidTr="005E4254">
        <w:trPr>
          <w:trHeight w:val="79"/>
          <w:jc w:val="center"/>
        </w:trPr>
        <w:tc>
          <w:tcPr>
            <w:tcW w:w="859" w:type="dxa"/>
            <w:shd w:val="clear" w:color="auto" w:fill="auto"/>
            <w:vAlign w:val="center"/>
          </w:tcPr>
          <w:p w:rsidR="004362E8" w:rsidRPr="00D20C74" w:rsidRDefault="004362E8"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5</w:t>
            </w:r>
          </w:p>
        </w:tc>
        <w:tc>
          <w:tcPr>
            <w:tcW w:w="2746" w:type="dxa"/>
            <w:shd w:val="clear" w:color="auto" w:fill="auto"/>
            <w:vAlign w:val="center"/>
          </w:tcPr>
          <w:p w:rsidR="004362E8" w:rsidRPr="00D20C74" w:rsidRDefault="004362E8" w:rsidP="004362E8">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200</w:t>
            </w:r>
            <w:r w:rsidRPr="00D20C74">
              <w:rPr>
                <w:color w:val="000000" w:themeColor="text1"/>
                <w:sz w:val="22"/>
                <w:szCs w:val="22"/>
              </w:rPr>
              <w:t xml:space="preserve"> мест. д. Матюнино</w:t>
            </w:r>
          </w:p>
        </w:tc>
        <w:tc>
          <w:tcPr>
            <w:tcW w:w="2938" w:type="dxa"/>
            <w:shd w:val="clear" w:color="auto" w:fill="auto"/>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Установление ЗОУИТ не требуется</w:t>
            </w:r>
          </w:p>
        </w:tc>
      </w:tr>
      <w:tr w:rsidR="004362E8" w:rsidRPr="00D20C74" w:rsidTr="005E4254">
        <w:trPr>
          <w:trHeight w:val="79"/>
          <w:jc w:val="center"/>
        </w:trPr>
        <w:tc>
          <w:tcPr>
            <w:tcW w:w="859" w:type="dxa"/>
            <w:shd w:val="clear" w:color="auto" w:fill="auto"/>
            <w:vAlign w:val="center"/>
          </w:tcPr>
          <w:p w:rsidR="004362E8" w:rsidRPr="00D20C74" w:rsidRDefault="004362E8"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6</w:t>
            </w:r>
          </w:p>
        </w:tc>
        <w:tc>
          <w:tcPr>
            <w:tcW w:w="2746" w:type="dxa"/>
            <w:shd w:val="clear" w:color="auto" w:fill="auto"/>
            <w:vAlign w:val="center"/>
          </w:tcPr>
          <w:p w:rsidR="004362E8" w:rsidRPr="00D20C74" w:rsidRDefault="004362E8" w:rsidP="004362E8">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100</w:t>
            </w:r>
            <w:r w:rsidRPr="00D20C74">
              <w:rPr>
                <w:color w:val="000000" w:themeColor="text1"/>
                <w:sz w:val="22"/>
                <w:szCs w:val="22"/>
              </w:rPr>
              <w:t xml:space="preserve"> мест. д. Матюнино</w:t>
            </w:r>
          </w:p>
        </w:tc>
        <w:tc>
          <w:tcPr>
            <w:tcW w:w="2938" w:type="dxa"/>
            <w:shd w:val="clear" w:color="auto" w:fill="auto"/>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Установление ЗОУИТ не требуется</w:t>
            </w:r>
          </w:p>
        </w:tc>
      </w:tr>
      <w:tr w:rsidR="004362E8" w:rsidRPr="00D20C74" w:rsidTr="005E4254">
        <w:trPr>
          <w:trHeight w:val="79"/>
          <w:jc w:val="center"/>
        </w:trPr>
        <w:tc>
          <w:tcPr>
            <w:tcW w:w="859" w:type="dxa"/>
            <w:shd w:val="clear" w:color="auto" w:fill="auto"/>
            <w:vAlign w:val="center"/>
          </w:tcPr>
          <w:p w:rsidR="004362E8" w:rsidRPr="00D20C74" w:rsidRDefault="004362E8"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7</w:t>
            </w:r>
          </w:p>
        </w:tc>
        <w:tc>
          <w:tcPr>
            <w:tcW w:w="2746" w:type="dxa"/>
            <w:shd w:val="clear" w:color="auto" w:fill="auto"/>
            <w:vAlign w:val="center"/>
          </w:tcPr>
          <w:p w:rsidR="004362E8" w:rsidRPr="00D20C74" w:rsidRDefault="004362E8" w:rsidP="004362E8">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190</w:t>
            </w:r>
            <w:r w:rsidRPr="00D20C74">
              <w:rPr>
                <w:color w:val="000000" w:themeColor="text1"/>
                <w:sz w:val="22"/>
                <w:szCs w:val="22"/>
              </w:rPr>
              <w:t xml:space="preserve"> мест. д. </w:t>
            </w:r>
            <w:r>
              <w:rPr>
                <w:color w:val="000000" w:themeColor="text1"/>
                <w:sz w:val="22"/>
                <w:szCs w:val="22"/>
              </w:rPr>
              <w:t>Аргуново</w:t>
            </w:r>
          </w:p>
        </w:tc>
        <w:tc>
          <w:tcPr>
            <w:tcW w:w="2938" w:type="dxa"/>
            <w:shd w:val="clear" w:color="auto" w:fill="auto"/>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4362E8" w:rsidRPr="00D20C74" w:rsidRDefault="004362E8" w:rsidP="004362E8">
            <w:pPr>
              <w:jc w:val="center"/>
              <w:rPr>
                <w:color w:val="000000" w:themeColor="text1"/>
                <w:sz w:val="22"/>
                <w:szCs w:val="22"/>
              </w:rPr>
            </w:pPr>
            <w:r>
              <w:rPr>
                <w:color w:val="000000" w:themeColor="text1"/>
                <w:sz w:val="22"/>
                <w:szCs w:val="22"/>
              </w:rPr>
              <w:t>Первая очередь</w:t>
            </w:r>
          </w:p>
        </w:tc>
        <w:tc>
          <w:tcPr>
            <w:tcW w:w="1981" w:type="dxa"/>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Установление ЗОУИТ не требуется</w:t>
            </w:r>
          </w:p>
        </w:tc>
      </w:tr>
      <w:tr w:rsidR="004362E8" w:rsidRPr="00D20C74" w:rsidTr="00403B30">
        <w:trPr>
          <w:trHeight w:val="1879"/>
          <w:jc w:val="center"/>
        </w:trPr>
        <w:tc>
          <w:tcPr>
            <w:tcW w:w="859" w:type="dxa"/>
            <w:shd w:val="clear" w:color="auto" w:fill="auto"/>
            <w:vAlign w:val="center"/>
          </w:tcPr>
          <w:p w:rsidR="004362E8" w:rsidRPr="00D20C74" w:rsidRDefault="004362E8" w:rsidP="00872E9F">
            <w:pPr>
              <w:jc w:val="center"/>
              <w:rPr>
                <w:color w:val="000000" w:themeColor="text1"/>
                <w:sz w:val="22"/>
                <w:szCs w:val="22"/>
              </w:rPr>
            </w:pPr>
            <w:r w:rsidRPr="00D20C74">
              <w:rPr>
                <w:color w:val="000000" w:themeColor="text1"/>
                <w:sz w:val="22"/>
                <w:szCs w:val="22"/>
              </w:rPr>
              <w:lastRenderedPageBreak/>
              <w:t>1.3</w:t>
            </w:r>
            <w:r w:rsidR="00872E9F">
              <w:rPr>
                <w:color w:val="000000" w:themeColor="text1"/>
                <w:sz w:val="22"/>
                <w:szCs w:val="22"/>
              </w:rPr>
              <w:t>8</w:t>
            </w:r>
          </w:p>
        </w:tc>
        <w:tc>
          <w:tcPr>
            <w:tcW w:w="2746" w:type="dxa"/>
            <w:shd w:val="clear" w:color="auto" w:fill="auto"/>
            <w:vAlign w:val="center"/>
          </w:tcPr>
          <w:p w:rsidR="004362E8" w:rsidRPr="00D20C74" w:rsidRDefault="004362E8" w:rsidP="004362E8">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210</w:t>
            </w:r>
            <w:r w:rsidRPr="00D20C74">
              <w:rPr>
                <w:color w:val="000000" w:themeColor="text1"/>
                <w:sz w:val="22"/>
                <w:szCs w:val="22"/>
              </w:rPr>
              <w:t xml:space="preserve"> мест. д. </w:t>
            </w:r>
            <w:r>
              <w:rPr>
                <w:color w:val="000000" w:themeColor="text1"/>
                <w:sz w:val="22"/>
                <w:szCs w:val="22"/>
              </w:rPr>
              <w:t>Аргуново</w:t>
            </w:r>
          </w:p>
        </w:tc>
        <w:tc>
          <w:tcPr>
            <w:tcW w:w="2938" w:type="dxa"/>
            <w:shd w:val="clear" w:color="auto" w:fill="auto"/>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362E8" w:rsidRPr="00D20C74" w:rsidRDefault="004362E8" w:rsidP="004362E8">
            <w:pPr>
              <w:jc w:val="center"/>
              <w:rPr>
                <w:color w:val="000000" w:themeColor="text1"/>
                <w:sz w:val="22"/>
                <w:szCs w:val="22"/>
              </w:rPr>
            </w:pPr>
            <w:r w:rsidRPr="00D20C74">
              <w:rPr>
                <w:color w:val="000000" w:themeColor="text1"/>
                <w:sz w:val="22"/>
                <w:szCs w:val="22"/>
              </w:rPr>
              <w:t>Установление ЗОУИТ не требуется</w:t>
            </w:r>
          </w:p>
        </w:tc>
      </w:tr>
      <w:tr w:rsidR="00CE0532" w:rsidRPr="00D20C74" w:rsidTr="00403B30">
        <w:trPr>
          <w:trHeight w:val="1879"/>
          <w:jc w:val="center"/>
        </w:trPr>
        <w:tc>
          <w:tcPr>
            <w:tcW w:w="859" w:type="dxa"/>
            <w:shd w:val="clear" w:color="auto" w:fill="auto"/>
            <w:vAlign w:val="center"/>
          </w:tcPr>
          <w:p w:rsidR="00CE0532" w:rsidRPr="00D20C74" w:rsidRDefault="00CE0532" w:rsidP="00872E9F">
            <w:pPr>
              <w:jc w:val="center"/>
              <w:rPr>
                <w:color w:val="000000" w:themeColor="text1"/>
                <w:sz w:val="22"/>
                <w:szCs w:val="22"/>
              </w:rPr>
            </w:pPr>
            <w:r w:rsidRPr="00D20C74">
              <w:rPr>
                <w:color w:val="000000" w:themeColor="text1"/>
                <w:sz w:val="22"/>
                <w:szCs w:val="22"/>
              </w:rPr>
              <w:t>1.3</w:t>
            </w:r>
            <w:r w:rsidR="00872E9F">
              <w:rPr>
                <w:color w:val="000000" w:themeColor="text1"/>
                <w:sz w:val="22"/>
                <w:szCs w:val="22"/>
              </w:rPr>
              <w:t>9</w:t>
            </w:r>
          </w:p>
        </w:tc>
        <w:tc>
          <w:tcPr>
            <w:tcW w:w="2746" w:type="dxa"/>
            <w:shd w:val="clear" w:color="auto" w:fill="auto"/>
            <w:vAlign w:val="center"/>
          </w:tcPr>
          <w:p w:rsidR="00CE0532" w:rsidRPr="00D20C74" w:rsidRDefault="00CE0532" w:rsidP="00CE0532">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140</w:t>
            </w:r>
            <w:r w:rsidRPr="00D20C74">
              <w:rPr>
                <w:color w:val="000000" w:themeColor="text1"/>
                <w:sz w:val="22"/>
                <w:szCs w:val="22"/>
              </w:rPr>
              <w:t xml:space="preserve"> мест. д. </w:t>
            </w:r>
            <w:r>
              <w:rPr>
                <w:color w:val="000000" w:themeColor="text1"/>
                <w:sz w:val="22"/>
                <w:szCs w:val="22"/>
              </w:rPr>
              <w:t>Уварово</w:t>
            </w:r>
          </w:p>
        </w:tc>
        <w:tc>
          <w:tcPr>
            <w:tcW w:w="2938" w:type="dxa"/>
            <w:shd w:val="clear" w:color="auto" w:fill="auto"/>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Установление ЗОУИТ не требуется</w:t>
            </w:r>
          </w:p>
        </w:tc>
      </w:tr>
      <w:tr w:rsidR="00CE0532" w:rsidRPr="00D20C74" w:rsidTr="00403B30">
        <w:trPr>
          <w:trHeight w:val="1879"/>
          <w:jc w:val="center"/>
        </w:trPr>
        <w:tc>
          <w:tcPr>
            <w:tcW w:w="859" w:type="dxa"/>
            <w:shd w:val="clear" w:color="auto" w:fill="auto"/>
            <w:vAlign w:val="center"/>
          </w:tcPr>
          <w:p w:rsidR="00CE0532" w:rsidRPr="00D20C74" w:rsidRDefault="00CE0532"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40</w:t>
            </w:r>
          </w:p>
        </w:tc>
        <w:tc>
          <w:tcPr>
            <w:tcW w:w="2746" w:type="dxa"/>
            <w:shd w:val="clear" w:color="auto" w:fill="auto"/>
            <w:vAlign w:val="center"/>
          </w:tcPr>
          <w:p w:rsidR="00CE0532" w:rsidRPr="00D20C74" w:rsidRDefault="00CE0532" w:rsidP="00CE0532">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200</w:t>
            </w:r>
            <w:r w:rsidRPr="00D20C74">
              <w:rPr>
                <w:color w:val="000000" w:themeColor="text1"/>
                <w:sz w:val="22"/>
                <w:szCs w:val="22"/>
              </w:rPr>
              <w:t xml:space="preserve"> мест. д. </w:t>
            </w:r>
            <w:r>
              <w:rPr>
                <w:color w:val="000000" w:themeColor="text1"/>
                <w:sz w:val="22"/>
                <w:szCs w:val="22"/>
              </w:rPr>
              <w:t>Груздово</w:t>
            </w:r>
          </w:p>
        </w:tc>
        <w:tc>
          <w:tcPr>
            <w:tcW w:w="2938" w:type="dxa"/>
            <w:shd w:val="clear" w:color="auto" w:fill="auto"/>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CE0532" w:rsidRPr="00D20C74" w:rsidRDefault="00E92164" w:rsidP="00CE0532">
            <w:pPr>
              <w:jc w:val="center"/>
              <w:rPr>
                <w:color w:val="000000" w:themeColor="text1"/>
                <w:sz w:val="22"/>
                <w:szCs w:val="22"/>
              </w:rPr>
            </w:pPr>
            <w:r>
              <w:rPr>
                <w:color w:val="000000" w:themeColor="text1"/>
                <w:sz w:val="22"/>
                <w:szCs w:val="22"/>
              </w:rPr>
              <w:t>Первая очередь</w:t>
            </w:r>
          </w:p>
        </w:tc>
        <w:tc>
          <w:tcPr>
            <w:tcW w:w="1981"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Установление ЗОУИТ не требуется</w:t>
            </w:r>
          </w:p>
        </w:tc>
      </w:tr>
      <w:tr w:rsidR="00CE0532" w:rsidRPr="00D20C74" w:rsidTr="00403B30">
        <w:trPr>
          <w:trHeight w:val="1879"/>
          <w:jc w:val="center"/>
        </w:trPr>
        <w:tc>
          <w:tcPr>
            <w:tcW w:w="859" w:type="dxa"/>
            <w:shd w:val="clear" w:color="auto" w:fill="auto"/>
            <w:vAlign w:val="center"/>
          </w:tcPr>
          <w:p w:rsidR="00CE0532" w:rsidRPr="00D20C74" w:rsidRDefault="00CE0532"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41</w:t>
            </w:r>
          </w:p>
        </w:tc>
        <w:tc>
          <w:tcPr>
            <w:tcW w:w="2746" w:type="dxa"/>
            <w:shd w:val="clear" w:color="auto" w:fill="auto"/>
            <w:vAlign w:val="center"/>
          </w:tcPr>
          <w:p w:rsidR="00CE0532" w:rsidRPr="00D20C74" w:rsidRDefault="00CE0532" w:rsidP="00CE0532">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100</w:t>
            </w:r>
            <w:r w:rsidRPr="00D20C74">
              <w:rPr>
                <w:color w:val="000000" w:themeColor="text1"/>
                <w:sz w:val="22"/>
                <w:szCs w:val="22"/>
              </w:rPr>
              <w:t xml:space="preserve"> мест. д. </w:t>
            </w:r>
            <w:r>
              <w:rPr>
                <w:color w:val="000000" w:themeColor="text1"/>
                <w:sz w:val="22"/>
                <w:szCs w:val="22"/>
              </w:rPr>
              <w:t>Груздово</w:t>
            </w:r>
          </w:p>
        </w:tc>
        <w:tc>
          <w:tcPr>
            <w:tcW w:w="2938" w:type="dxa"/>
            <w:shd w:val="clear" w:color="auto" w:fill="auto"/>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Установление ЗОУИТ не требуется</w:t>
            </w:r>
          </w:p>
        </w:tc>
      </w:tr>
      <w:tr w:rsidR="00CE0532" w:rsidRPr="00D20C74" w:rsidTr="00403B30">
        <w:trPr>
          <w:trHeight w:val="1879"/>
          <w:jc w:val="center"/>
        </w:trPr>
        <w:tc>
          <w:tcPr>
            <w:tcW w:w="859" w:type="dxa"/>
            <w:shd w:val="clear" w:color="auto" w:fill="auto"/>
            <w:vAlign w:val="center"/>
          </w:tcPr>
          <w:p w:rsidR="00CE0532" w:rsidRPr="00D20C74" w:rsidRDefault="00CE0532"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42</w:t>
            </w:r>
          </w:p>
        </w:tc>
        <w:tc>
          <w:tcPr>
            <w:tcW w:w="2746" w:type="dxa"/>
            <w:shd w:val="clear" w:color="auto" w:fill="auto"/>
            <w:vAlign w:val="center"/>
          </w:tcPr>
          <w:p w:rsidR="00CE0532" w:rsidRPr="00D20C74" w:rsidRDefault="00CE0532" w:rsidP="00CE0532">
            <w:pPr>
              <w:rPr>
                <w:color w:val="000000" w:themeColor="text1"/>
                <w:sz w:val="22"/>
                <w:szCs w:val="22"/>
              </w:rPr>
            </w:pPr>
            <w:r w:rsidRPr="00D20C74">
              <w:rPr>
                <w:color w:val="000000" w:themeColor="text1"/>
                <w:sz w:val="22"/>
                <w:szCs w:val="22"/>
              </w:rPr>
              <w:t xml:space="preserve">Детское дошкольное учреждение, проектной вместимостью </w:t>
            </w:r>
            <w:r>
              <w:rPr>
                <w:color w:val="000000" w:themeColor="text1"/>
                <w:sz w:val="22"/>
                <w:szCs w:val="22"/>
              </w:rPr>
              <w:t>140</w:t>
            </w:r>
            <w:r w:rsidRPr="00D20C74">
              <w:rPr>
                <w:color w:val="000000" w:themeColor="text1"/>
                <w:sz w:val="22"/>
                <w:szCs w:val="22"/>
              </w:rPr>
              <w:t xml:space="preserve"> мест. д. </w:t>
            </w:r>
            <w:r>
              <w:rPr>
                <w:color w:val="000000" w:themeColor="text1"/>
                <w:sz w:val="22"/>
                <w:szCs w:val="22"/>
              </w:rPr>
              <w:t>Юрьевка</w:t>
            </w:r>
          </w:p>
        </w:tc>
        <w:tc>
          <w:tcPr>
            <w:tcW w:w="2938" w:type="dxa"/>
            <w:shd w:val="clear" w:color="auto" w:fill="auto"/>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Установление ЗОУИТ не требуется</w:t>
            </w:r>
          </w:p>
        </w:tc>
      </w:tr>
      <w:tr w:rsidR="00CE0532" w:rsidRPr="00D20C74" w:rsidTr="00403B30">
        <w:trPr>
          <w:trHeight w:val="1879"/>
          <w:jc w:val="center"/>
        </w:trPr>
        <w:tc>
          <w:tcPr>
            <w:tcW w:w="859" w:type="dxa"/>
            <w:shd w:val="clear" w:color="auto" w:fill="auto"/>
            <w:vAlign w:val="center"/>
          </w:tcPr>
          <w:p w:rsidR="00CE0532" w:rsidRPr="00D20C74" w:rsidRDefault="00CE0532" w:rsidP="00872E9F">
            <w:pPr>
              <w:jc w:val="center"/>
              <w:rPr>
                <w:color w:val="000000" w:themeColor="text1"/>
                <w:sz w:val="22"/>
                <w:szCs w:val="22"/>
              </w:rPr>
            </w:pPr>
            <w:r w:rsidRPr="00D20C74">
              <w:rPr>
                <w:color w:val="000000" w:themeColor="text1"/>
                <w:sz w:val="22"/>
                <w:szCs w:val="22"/>
              </w:rPr>
              <w:t>1.</w:t>
            </w:r>
            <w:r w:rsidR="00872E9F">
              <w:rPr>
                <w:color w:val="000000" w:themeColor="text1"/>
                <w:sz w:val="22"/>
                <w:szCs w:val="22"/>
              </w:rPr>
              <w:t>43</w:t>
            </w:r>
          </w:p>
        </w:tc>
        <w:tc>
          <w:tcPr>
            <w:tcW w:w="2746" w:type="dxa"/>
            <w:shd w:val="clear" w:color="auto" w:fill="auto"/>
            <w:vAlign w:val="center"/>
          </w:tcPr>
          <w:p w:rsidR="00CE0532" w:rsidRPr="00D20C74" w:rsidRDefault="00CE0532" w:rsidP="00CE0532">
            <w:pPr>
              <w:rPr>
                <w:color w:val="000000" w:themeColor="text1"/>
                <w:sz w:val="22"/>
                <w:szCs w:val="22"/>
              </w:rPr>
            </w:pPr>
            <w:r w:rsidRPr="00D20C74">
              <w:rPr>
                <w:color w:val="000000" w:themeColor="text1"/>
                <w:sz w:val="22"/>
                <w:szCs w:val="22"/>
              </w:rPr>
              <w:t>Детское дошкольное учреждение,</w:t>
            </w:r>
            <w:r>
              <w:rPr>
                <w:color w:val="000000" w:themeColor="text1"/>
                <w:sz w:val="22"/>
                <w:szCs w:val="22"/>
              </w:rPr>
              <w:t xml:space="preserve"> совмещенное в одном здании со школой</w:t>
            </w:r>
            <w:r w:rsidRPr="00D20C74">
              <w:rPr>
                <w:color w:val="000000" w:themeColor="text1"/>
                <w:sz w:val="22"/>
                <w:szCs w:val="22"/>
              </w:rPr>
              <w:t xml:space="preserve">, проектной вместимостью </w:t>
            </w:r>
            <w:r>
              <w:rPr>
                <w:color w:val="000000" w:themeColor="text1"/>
                <w:sz w:val="22"/>
                <w:szCs w:val="22"/>
              </w:rPr>
              <w:t>120</w:t>
            </w:r>
            <w:r w:rsidRPr="00D20C74">
              <w:rPr>
                <w:color w:val="000000" w:themeColor="text1"/>
                <w:sz w:val="22"/>
                <w:szCs w:val="22"/>
              </w:rPr>
              <w:t xml:space="preserve"> мест</w:t>
            </w:r>
            <w:r w:rsidR="00E741EB">
              <w:rPr>
                <w:color w:val="000000" w:themeColor="text1"/>
                <w:sz w:val="22"/>
                <w:szCs w:val="22"/>
              </w:rPr>
              <w:t xml:space="preserve"> (ДДО)</w:t>
            </w:r>
            <w:r w:rsidRPr="00D20C74">
              <w:rPr>
                <w:color w:val="000000" w:themeColor="text1"/>
                <w:sz w:val="22"/>
                <w:szCs w:val="22"/>
              </w:rPr>
              <w:t>. д. </w:t>
            </w:r>
            <w:r>
              <w:rPr>
                <w:color w:val="000000" w:themeColor="text1"/>
                <w:sz w:val="22"/>
                <w:szCs w:val="22"/>
              </w:rPr>
              <w:t>Тинино</w:t>
            </w:r>
          </w:p>
        </w:tc>
        <w:tc>
          <w:tcPr>
            <w:tcW w:w="2938" w:type="dxa"/>
            <w:shd w:val="clear" w:color="auto" w:fill="auto"/>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CE0532" w:rsidRPr="00D20C74" w:rsidRDefault="00CE0532" w:rsidP="00CE0532">
            <w:pPr>
              <w:jc w:val="center"/>
              <w:rPr>
                <w:color w:val="000000" w:themeColor="text1"/>
                <w:sz w:val="22"/>
                <w:szCs w:val="22"/>
              </w:rPr>
            </w:pPr>
            <w:r>
              <w:rPr>
                <w:color w:val="000000" w:themeColor="text1"/>
                <w:sz w:val="22"/>
                <w:szCs w:val="22"/>
              </w:rPr>
              <w:t>Первая очередь</w:t>
            </w:r>
          </w:p>
        </w:tc>
        <w:tc>
          <w:tcPr>
            <w:tcW w:w="1981" w:type="dxa"/>
            <w:vAlign w:val="center"/>
          </w:tcPr>
          <w:p w:rsidR="00CE0532" w:rsidRPr="00D20C74" w:rsidRDefault="00CE0532" w:rsidP="00CE0532">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403B30">
        <w:trPr>
          <w:trHeight w:val="18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Pr>
                <w:color w:val="000000" w:themeColor="text1"/>
                <w:sz w:val="22"/>
                <w:szCs w:val="22"/>
              </w:rPr>
              <w:t>1.44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Детское дошкольное учреждение, проектной вместимостью 150 мест.</w:t>
            </w:r>
            <w:r>
              <w:rPr>
                <w:color w:val="000000" w:themeColor="text1"/>
                <w:sz w:val="22"/>
                <w:szCs w:val="22"/>
              </w:rPr>
              <w:t xml:space="preserve"> г</w:t>
            </w:r>
            <w:r w:rsidRPr="00CF7519">
              <w:rPr>
                <w:color w:val="000000" w:themeColor="text1"/>
                <w:sz w:val="22"/>
                <w:szCs w:val="22"/>
              </w:rPr>
              <w:t>. </w:t>
            </w:r>
            <w:r>
              <w:rPr>
                <w:color w:val="000000" w:themeColor="text1"/>
                <w:sz w:val="22"/>
                <w:szCs w:val="22"/>
              </w:rPr>
              <w:t xml:space="preserve">Калуга, </w:t>
            </w:r>
            <w:r w:rsidRPr="00276231">
              <w:rPr>
                <w:color w:val="000000" w:themeColor="text1"/>
                <w:sz w:val="22"/>
                <w:szCs w:val="22"/>
              </w:rPr>
              <w:t xml:space="preserve">ул. </w:t>
            </w:r>
            <w:r>
              <w:rPr>
                <w:color w:val="000000" w:themeColor="text1"/>
                <w:sz w:val="22"/>
                <w:szCs w:val="22"/>
              </w:rPr>
              <w:t>Железняки</w:t>
            </w:r>
            <w:r w:rsidRPr="00D20C74">
              <w:rPr>
                <w:color w:val="000000" w:themeColor="text1"/>
                <w:sz w:val="22"/>
                <w:szCs w:val="22"/>
              </w:rPr>
              <w:t xml:space="preserve"> </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lang w:eastAsia="en-US"/>
              </w:rPr>
            </w:pPr>
            <w:r w:rsidRPr="00D20C74">
              <w:rPr>
                <w:b/>
                <w:color w:val="000000" w:themeColor="text1"/>
                <w:sz w:val="22"/>
                <w:szCs w:val="22"/>
              </w:rPr>
              <w:lastRenderedPageBreak/>
              <w:t>2. Объекты образования (общеобразовательные организации)</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1505 мест. г. Калуга, мкр. Северный, район улиц Тепличная, Дорожная, Новая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Общеобразовательная школа, проектной вместимостью 1300 мест. </w:t>
            </w:r>
            <w:r w:rsidRPr="00CF7519">
              <w:rPr>
                <w:color w:val="000000" w:themeColor="text1"/>
                <w:sz w:val="22"/>
                <w:szCs w:val="22"/>
              </w:rPr>
              <w:t>Городской округ «Город Калуга»,</w:t>
            </w:r>
            <w:r>
              <w:rPr>
                <w:color w:val="000000" w:themeColor="text1"/>
                <w:sz w:val="22"/>
                <w:szCs w:val="22"/>
              </w:rPr>
              <w:t xml:space="preserve"> </w:t>
            </w:r>
            <w:r w:rsidRPr="00CF7519">
              <w:rPr>
                <w:color w:val="000000" w:themeColor="text1"/>
                <w:sz w:val="22"/>
                <w:szCs w:val="22"/>
              </w:rPr>
              <w:t xml:space="preserve">д. </w:t>
            </w:r>
            <w:r>
              <w:rPr>
                <w:color w:val="000000" w:themeColor="text1"/>
                <w:sz w:val="22"/>
                <w:szCs w:val="22"/>
              </w:rPr>
              <w:t>Новоселки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800 мест. г. Калуга, ул. Университетский Городок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1100 мест. г. Калуга, район Правобережный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Начальная школа, проектной вместимостью 180 мест. г. Калуга, ул. Хрустальная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1125 мест. г. Калуга, ул. Байконурская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Общеобразовательная школа, проектной вместимостью </w:t>
            </w:r>
            <w:r>
              <w:rPr>
                <w:color w:val="000000" w:themeColor="text1"/>
                <w:sz w:val="22"/>
                <w:szCs w:val="22"/>
              </w:rPr>
              <w:t>1600</w:t>
            </w:r>
            <w:r w:rsidRPr="00D20C74">
              <w:rPr>
                <w:color w:val="000000" w:themeColor="text1"/>
                <w:sz w:val="22"/>
                <w:szCs w:val="22"/>
              </w:rPr>
              <w:t xml:space="preserve"> мест. </w:t>
            </w:r>
            <w:r w:rsidRPr="00D20C74">
              <w:rPr>
                <w:color w:val="000000" w:themeColor="text1"/>
                <w:sz w:val="22"/>
                <w:szCs w:val="22"/>
              </w:rPr>
              <w:lastRenderedPageBreak/>
              <w:t>г. Калуга, 3-й Академический проезд</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Развитие образовательной среды и социальной инфраструктуры; обеспечение радиусов </w:t>
            </w:r>
            <w:r w:rsidRPr="00D20C74">
              <w:rPr>
                <w:color w:val="000000" w:themeColor="text1"/>
                <w:sz w:val="22"/>
                <w:szCs w:val="22"/>
              </w:rPr>
              <w:lastRenderedPageBreak/>
              <w:t>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1100 мест. г. Калуга, ул. Советская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1000 мест. г. Калуга, ул. Ромодановские Дворики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до 2000 мест. г. Калуга, мкр. Черносвитино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до 2000 мест. г. Калуга, ул. </w:t>
            </w:r>
            <w:r>
              <w:rPr>
                <w:color w:val="000000" w:themeColor="text1"/>
                <w:sz w:val="22"/>
                <w:szCs w:val="22"/>
              </w:rPr>
              <w:t>Новосельская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Общеобразовательная школа, проектной вместимостью до 1500 мест. г. Калуга, </w:t>
            </w:r>
            <w:r>
              <w:rPr>
                <w:color w:val="000000" w:themeColor="text1"/>
                <w:sz w:val="22"/>
                <w:szCs w:val="22"/>
              </w:rPr>
              <w:t>ул. Железняки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Общеобразовательная школа, проектной вместимостью до 2000 мест. г. Калуга, </w:t>
            </w:r>
            <w:r>
              <w:rPr>
                <w:color w:val="000000" w:themeColor="text1"/>
                <w:sz w:val="22"/>
                <w:szCs w:val="22"/>
              </w:rPr>
              <w:t>районе</w:t>
            </w:r>
            <w:r w:rsidRPr="00D20C74">
              <w:rPr>
                <w:color w:val="000000" w:themeColor="text1"/>
                <w:sz w:val="22"/>
                <w:szCs w:val="22"/>
              </w:rPr>
              <w:t xml:space="preserve"> с. Некрасово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76339D">
        <w:trPr>
          <w:trHeight w:val="2108"/>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2.1</w:t>
            </w:r>
            <w:r>
              <w:rPr>
                <w:color w:val="000000" w:themeColor="text1"/>
                <w:sz w:val="22"/>
                <w:szCs w:val="22"/>
              </w:rPr>
              <w:t>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Общеобразовательная школа, проектной вместимостью до </w:t>
            </w:r>
            <w:r>
              <w:rPr>
                <w:color w:val="000000" w:themeColor="text1"/>
                <w:sz w:val="22"/>
                <w:szCs w:val="22"/>
              </w:rPr>
              <w:t xml:space="preserve">1500 </w:t>
            </w:r>
            <w:r w:rsidRPr="00D20C74">
              <w:rPr>
                <w:color w:val="000000" w:themeColor="text1"/>
                <w:sz w:val="22"/>
                <w:szCs w:val="22"/>
              </w:rPr>
              <w:t xml:space="preserve">мест. г. Калуга, </w:t>
            </w:r>
            <w:r>
              <w:rPr>
                <w:color w:val="000000" w:themeColor="text1"/>
                <w:sz w:val="22"/>
                <w:szCs w:val="22"/>
              </w:rPr>
              <w:t>в районе д. Пучково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1875DF">
        <w:trPr>
          <w:trHeight w:val="2095"/>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E741EB">
              <w:rPr>
                <w:color w:val="000000" w:themeColor="text1"/>
                <w:sz w:val="22"/>
                <w:szCs w:val="22"/>
              </w:rPr>
              <w:t>2.1</w:t>
            </w:r>
            <w:r>
              <w:rPr>
                <w:color w:val="000000" w:themeColor="text1"/>
                <w:sz w:val="22"/>
                <w:szCs w:val="22"/>
              </w:rPr>
              <w:t>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800 мест. д. Лихун</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1875DF">
        <w:trPr>
          <w:trHeight w:val="2095"/>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w:t>
            </w:r>
            <w:r>
              <w:rPr>
                <w:color w:val="000000" w:themeColor="text1"/>
                <w:sz w:val="22"/>
                <w:szCs w:val="22"/>
              </w:rPr>
              <w:t>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до 1000 мест. д. Мстихино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1875DF">
        <w:trPr>
          <w:trHeight w:val="2095"/>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w:t>
            </w:r>
            <w:r>
              <w:rPr>
                <w:color w:val="000000" w:themeColor="text1"/>
                <w:sz w:val="22"/>
                <w:szCs w:val="22"/>
              </w:rPr>
              <w:t>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до 2000 мест. д. Канищево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1875DF">
        <w:trPr>
          <w:trHeight w:val="2095"/>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w:t>
            </w:r>
            <w:r>
              <w:rPr>
                <w:color w:val="000000" w:themeColor="text1"/>
                <w:sz w:val="22"/>
                <w:szCs w:val="22"/>
              </w:rPr>
              <w:t>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Общеобразовательная школа, проектной вместимостью до 2000 мест. д. Матюнино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и социальной инфраструктуры; обеспечение радиусов доступности образовательных учреждений</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1875DF">
        <w:trPr>
          <w:trHeight w:val="2095"/>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2.1</w:t>
            </w:r>
            <w:r>
              <w:rPr>
                <w:color w:val="000000" w:themeColor="text1"/>
                <w:sz w:val="22"/>
                <w:szCs w:val="22"/>
              </w:rPr>
              <w:t>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Общеобразовательная школа, </w:t>
            </w:r>
            <w:r>
              <w:rPr>
                <w:color w:val="000000" w:themeColor="text1"/>
                <w:sz w:val="22"/>
                <w:szCs w:val="22"/>
              </w:rPr>
              <w:t>совмещенное в одном здании с детским садом</w:t>
            </w:r>
            <w:r w:rsidRPr="00D20C74">
              <w:rPr>
                <w:color w:val="000000" w:themeColor="text1"/>
                <w:sz w:val="22"/>
                <w:szCs w:val="22"/>
              </w:rPr>
              <w:t xml:space="preserve">, проектной вместимостью </w:t>
            </w:r>
            <w:r>
              <w:rPr>
                <w:color w:val="000000" w:themeColor="text1"/>
                <w:sz w:val="22"/>
                <w:szCs w:val="22"/>
              </w:rPr>
              <w:t>120</w:t>
            </w:r>
            <w:r w:rsidRPr="00D20C74">
              <w:rPr>
                <w:color w:val="000000" w:themeColor="text1"/>
                <w:sz w:val="22"/>
                <w:szCs w:val="22"/>
              </w:rPr>
              <w:t xml:space="preserve"> мест</w:t>
            </w:r>
            <w:r>
              <w:rPr>
                <w:color w:val="000000" w:themeColor="text1"/>
                <w:sz w:val="22"/>
                <w:szCs w:val="22"/>
              </w:rPr>
              <w:t xml:space="preserve"> (школа)</w:t>
            </w:r>
            <w:r w:rsidRPr="00D20C74">
              <w:rPr>
                <w:color w:val="000000" w:themeColor="text1"/>
                <w:sz w:val="22"/>
                <w:szCs w:val="22"/>
              </w:rPr>
              <w:t>. д. </w:t>
            </w:r>
            <w:r>
              <w:rPr>
                <w:color w:val="000000" w:themeColor="text1"/>
                <w:sz w:val="22"/>
                <w:szCs w:val="22"/>
              </w:rPr>
              <w:t>Тинино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образовательной среды; увеличение мест для дошкольников; создание комфортной среды для развития детей дошкольного возраста</w:t>
            </w:r>
            <w:r>
              <w:rPr>
                <w:color w:val="000000" w:themeColor="text1"/>
                <w:sz w:val="22"/>
                <w:szCs w:val="22"/>
              </w:rPr>
              <w:t xml:space="preserve"> </w:t>
            </w:r>
          </w:p>
        </w:tc>
        <w:tc>
          <w:tcPr>
            <w:tcW w:w="1966" w:type="dxa"/>
            <w:vAlign w:val="center"/>
          </w:tcPr>
          <w:p w:rsidR="00403B30" w:rsidRPr="00D20C74" w:rsidRDefault="00403B30" w:rsidP="00403B30">
            <w:pPr>
              <w:jc w:val="center"/>
              <w:rPr>
                <w:color w:val="000000" w:themeColor="text1"/>
                <w:sz w:val="22"/>
                <w:szCs w:val="22"/>
              </w:rPr>
            </w:pPr>
            <w:r>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lang w:eastAsia="en-US"/>
              </w:rPr>
            </w:pPr>
            <w:r w:rsidRPr="00D20C74">
              <w:rPr>
                <w:b/>
                <w:color w:val="000000" w:themeColor="text1"/>
                <w:sz w:val="22"/>
                <w:szCs w:val="22"/>
              </w:rPr>
              <w:t>3. Объекты дополнительного образования</w:t>
            </w:r>
          </w:p>
        </w:tc>
      </w:tr>
      <w:tr w:rsidR="00403B30" w:rsidRPr="00D20C74" w:rsidTr="001875DF">
        <w:trPr>
          <w:trHeight w:val="2215"/>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3.1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Здание дома</w:t>
            </w:r>
            <w:r w:rsidRPr="00D20C74">
              <w:rPr>
                <w:color w:val="000000" w:themeColor="text1"/>
                <w:sz w:val="22"/>
                <w:szCs w:val="22"/>
              </w:rPr>
              <w:br/>
              <w:t>творчества для занятий с детьми, проектной вместимостью до 1300 мест. г. Калуга, в районе ул. Фомушина (мкр. Правобережье)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Совершенствование системы дополнительного образования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lang w:eastAsia="en-US"/>
              </w:rPr>
            </w:pPr>
            <w:r w:rsidRPr="00D20C74">
              <w:rPr>
                <w:b/>
                <w:color w:val="000000" w:themeColor="text1"/>
                <w:sz w:val="22"/>
                <w:szCs w:val="22"/>
              </w:rPr>
              <w:t>4. Объекты, реализующие программы профессионального образования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4.1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Центр повышения квалификации кадров среднего профессионального </w:t>
            </w:r>
            <w:r>
              <w:rPr>
                <w:color w:val="000000" w:themeColor="text1"/>
                <w:sz w:val="22"/>
                <w:szCs w:val="22"/>
              </w:rPr>
              <w:t>образования. г. Калуга,</w:t>
            </w:r>
            <w:r w:rsidRPr="00D20C74">
              <w:rPr>
                <w:color w:val="000000" w:themeColor="text1"/>
                <w:sz w:val="22"/>
                <w:szCs w:val="22"/>
              </w:rPr>
              <w:t>1-й Академический проезд</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Повышения качества профессионального образования</w:t>
            </w:r>
          </w:p>
        </w:tc>
        <w:tc>
          <w:tcPr>
            <w:tcW w:w="1966" w:type="dxa"/>
            <w:vAlign w:val="center"/>
          </w:tcPr>
          <w:p w:rsidR="00403B30" w:rsidRPr="00D20C74" w:rsidRDefault="00403B30" w:rsidP="00403B30">
            <w:pPr>
              <w:jc w:val="center"/>
              <w:rPr>
                <w:color w:val="000000" w:themeColor="text1"/>
                <w:sz w:val="22"/>
                <w:szCs w:val="22"/>
              </w:rPr>
            </w:pPr>
            <w:r>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rPr>
            </w:pPr>
            <w:r w:rsidRPr="00D20C74">
              <w:rPr>
                <w:b/>
                <w:color w:val="000000" w:themeColor="text1"/>
                <w:sz w:val="22"/>
                <w:szCs w:val="22"/>
              </w:rPr>
              <w:t>5. Объекты физической культуры и спорта</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Физкультурно-оздоровительный комплекс, пропускной способностью до 100 чел./час, г. Калуга, в микрорайоне Силикатный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Физкультурно-оздоровительный комплекс, пропускной способностью до 200 чел./час, г. Калуга, микрорайон Кубяка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Физкультурно-оздоровительный комплекс, пропускной способностью до 200 чел./час, г. Калуга, ул. Байконурская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Физкультурно-оздоровительный комплекс, пропускной способностью до 100 чел./час, г. Калуга, 3-й Академический проезд</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Физкультурно-оздоровительный комплекс, пропускной способностью до 100 чел./час, г. Калуга, мкр. Северный, район </w:t>
            </w:r>
            <w:r w:rsidRPr="00D20C74">
              <w:rPr>
                <w:color w:val="000000" w:themeColor="text1"/>
                <w:sz w:val="22"/>
                <w:szCs w:val="22"/>
              </w:rPr>
              <w:lastRenderedPageBreak/>
              <w:t>улиц Тепличная, Дорожная, Новая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Комплекс для занятий воркаутом и скейтпарк, пропускной способностью 10 и 20 чел./час. г. Калуга, Грабцевское шоссе, д.93</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Плоскостное спортивное сооружение (в том числе спортивные (игровые) площадки; спортивные поля, включая футбольные поля), пропускной способностью до 200 чел./час, г. Калуга, мкр. Северный, район улиц Тепличная, Дорожная, Новая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Многофункциональный спортивный комплекс, пропускной способностью до 300 чел./час, г. Калуга, ш. Тульское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Комплексная спортивная площадка с искусственным покрытием, пропускной способностью до 50 чел./час. г. Калуга, в микрорайоне Турынино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5.10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Комплексная спортивная площадка с искусственным покрытием, пропускной способностью до 100 чел./час. г. Калуга, у лицея № 36</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5.11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Комплексная спортивная площадка с искусственным покрытием, пропускной способностью до 100 чел./час. г. Калуга, ул. Подгорная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B93110" w:rsidRDefault="00403B30" w:rsidP="00403B30">
            <w:pPr>
              <w:jc w:val="center"/>
              <w:rPr>
                <w:color w:val="000000" w:themeColor="text1"/>
                <w:sz w:val="22"/>
                <w:szCs w:val="22"/>
                <w:lang w:val="en-US"/>
              </w:rPr>
            </w:pPr>
            <w:r w:rsidRPr="00D20C74">
              <w:rPr>
                <w:color w:val="000000" w:themeColor="text1"/>
                <w:sz w:val="22"/>
                <w:szCs w:val="22"/>
              </w:rPr>
              <w:t>5.1</w:t>
            </w:r>
            <w:r>
              <w:rPr>
                <w:color w:val="000000" w:themeColor="text1"/>
                <w:sz w:val="22"/>
                <w:szCs w:val="22"/>
                <w:lang w:val="en-US"/>
              </w:rPr>
              <w:t>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Комплексная спортивная площадка с искусственным </w:t>
            </w:r>
            <w:r w:rsidRPr="00D20C74">
              <w:rPr>
                <w:color w:val="000000" w:themeColor="text1"/>
                <w:sz w:val="22"/>
                <w:szCs w:val="22"/>
              </w:rPr>
              <w:lastRenderedPageBreak/>
              <w:t>покрытием, пропускной способностью до 100 чел./час. г. Калуга, микрорайон Куровской, пр. Мира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Развитие спортивной инфраструктуры; </w:t>
            </w:r>
            <w:r w:rsidRPr="00D20C74">
              <w:rPr>
                <w:color w:val="000000" w:themeColor="text1"/>
                <w:sz w:val="22"/>
                <w:szCs w:val="22"/>
              </w:rPr>
              <w:lastRenderedPageBreak/>
              <w:t>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B93110" w:rsidRDefault="00403B30" w:rsidP="00403B30">
            <w:pPr>
              <w:jc w:val="center"/>
              <w:rPr>
                <w:color w:val="000000" w:themeColor="text1"/>
                <w:sz w:val="22"/>
                <w:szCs w:val="22"/>
                <w:lang w:val="en-US"/>
              </w:rPr>
            </w:pPr>
            <w:r w:rsidRPr="00D20C74">
              <w:rPr>
                <w:color w:val="000000" w:themeColor="text1"/>
                <w:sz w:val="22"/>
                <w:szCs w:val="22"/>
              </w:rPr>
              <w:t>5.</w:t>
            </w:r>
            <w:r>
              <w:rPr>
                <w:color w:val="000000" w:themeColor="text1"/>
                <w:sz w:val="22"/>
                <w:szCs w:val="22"/>
                <w:lang w:val="en-US"/>
              </w:rPr>
              <w:t>13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Комплексная спортивная площадка с искусственным покрытием, пропускной способностью до 100 чел./час. г. Калуга, микрорайон Куровской, на участке нового строительства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B93110" w:rsidRDefault="00403B30" w:rsidP="00403B30">
            <w:pPr>
              <w:jc w:val="center"/>
              <w:rPr>
                <w:color w:val="000000" w:themeColor="text1"/>
                <w:sz w:val="22"/>
                <w:szCs w:val="22"/>
                <w:lang w:val="en-US"/>
              </w:rPr>
            </w:pPr>
            <w:r w:rsidRPr="00D20C74">
              <w:rPr>
                <w:color w:val="000000" w:themeColor="text1"/>
                <w:sz w:val="22"/>
                <w:szCs w:val="22"/>
              </w:rPr>
              <w:t>5.</w:t>
            </w:r>
            <w:r>
              <w:rPr>
                <w:color w:val="000000" w:themeColor="text1"/>
                <w:sz w:val="22"/>
                <w:szCs w:val="22"/>
                <w:lang w:val="en-US"/>
              </w:rPr>
              <w:t>14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Комплексная спортивная площадка с искусственным покрытием, пропускной способностью до 100 чел./час. д. Яглово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B93110" w:rsidRDefault="00403B30" w:rsidP="00403B30">
            <w:pPr>
              <w:jc w:val="center"/>
              <w:rPr>
                <w:color w:val="000000" w:themeColor="text1"/>
                <w:sz w:val="22"/>
                <w:szCs w:val="22"/>
                <w:lang w:val="en-US"/>
              </w:rPr>
            </w:pPr>
            <w:r w:rsidRPr="00D20C74">
              <w:rPr>
                <w:color w:val="000000" w:themeColor="text1"/>
                <w:sz w:val="22"/>
                <w:szCs w:val="22"/>
              </w:rPr>
              <w:t>5.</w:t>
            </w:r>
            <w:r>
              <w:rPr>
                <w:color w:val="000000" w:themeColor="text1"/>
                <w:sz w:val="22"/>
                <w:szCs w:val="22"/>
                <w:lang w:val="en-US"/>
              </w:rPr>
              <w:t>15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Комплексная спортивная площадка с искусственным покрытием, пропускной способностью до 100 чел./час. д. Марьино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спортивной инфраструктуры; повышение здоровья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lang w:eastAsia="en-US"/>
              </w:rPr>
            </w:pPr>
            <w:r w:rsidRPr="00D20C74">
              <w:rPr>
                <w:b/>
                <w:color w:val="000000" w:themeColor="text1"/>
                <w:sz w:val="22"/>
                <w:szCs w:val="22"/>
              </w:rPr>
              <w:t>6. Объекты здравоохранения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6.1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Медицинский центр, проектной мощностью 200 пос./в смену. г. Калуга, микрорайон Анненки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6.2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Многофункциональный медицинский центр, проектной мощностью 200 пос./в смену. г. Калуга, мкр. Северный, район улиц Тепличная, Дорожная, Новая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6.3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Многофункциональный медицинский центр, проектной мощностью 400 пос./в смену. г. Калуга, </w:t>
            </w:r>
            <w:r>
              <w:rPr>
                <w:color w:val="000000" w:themeColor="text1"/>
                <w:sz w:val="22"/>
                <w:szCs w:val="22"/>
              </w:rPr>
              <w:t>в районе дома 24 по ул. Фомушина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84517" w:rsidRDefault="00403B30" w:rsidP="00403B30">
            <w:pPr>
              <w:jc w:val="center"/>
              <w:rPr>
                <w:color w:val="000000" w:themeColor="text1"/>
                <w:sz w:val="22"/>
                <w:szCs w:val="22"/>
              </w:rPr>
            </w:pPr>
            <w:r w:rsidRPr="00D20C74">
              <w:rPr>
                <w:color w:val="000000" w:themeColor="text1"/>
                <w:sz w:val="22"/>
                <w:szCs w:val="22"/>
              </w:rPr>
              <w:lastRenderedPageBreak/>
              <w:t>6.</w:t>
            </w:r>
            <w:r w:rsidRPr="00D84517">
              <w:rPr>
                <w:color w:val="000000" w:themeColor="text1"/>
                <w:sz w:val="22"/>
                <w:szCs w:val="22"/>
              </w:rPr>
              <w:t>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Поликлиника, проектной мощностью 770 пос./в смену. г. Калуга, мкр. Северный, район улиц Тепличная, Дорожная, Новая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6.5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Поликлиника, проектной мощностью 600 пос./в </w:t>
            </w:r>
            <w:r>
              <w:rPr>
                <w:color w:val="000000" w:themeColor="text1"/>
                <w:sz w:val="22"/>
                <w:szCs w:val="22"/>
              </w:rPr>
              <w:t xml:space="preserve">смену. г. Калуга, </w:t>
            </w:r>
            <w:r w:rsidRPr="00D20C74">
              <w:rPr>
                <w:color w:val="000000" w:themeColor="text1"/>
                <w:sz w:val="22"/>
                <w:szCs w:val="22"/>
              </w:rPr>
              <w:t xml:space="preserve">район </w:t>
            </w:r>
            <w:r>
              <w:rPr>
                <w:color w:val="000000" w:themeColor="text1"/>
                <w:sz w:val="22"/>
                <w:szCs w:val="22"/>
              </w:rPr>
              <w:t>улицы Полесская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7A358A">
              <w:rPr>
                <w:color w:val="000000" w:themeColor="text1"/>
                <w:sz w:val="22"/>
                <w:szCs w:val="22"/>
              </w:rPr>
              <w:t>6.6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Поликлиника, проектной мощностью 770 пос./в смену. г. Калуга, район ул. Новая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6.</w:t>
            </w:r>
            <w:r>
              <w:rPr>
                <w:color w:val="000000" w:themeColor="text1"/>
                <w:sz w:val="22"/>
                <w:szCs w:val="22"/>
              </w:rPr>
              <w:t>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Хоспис, проектной мощностью 100 мест. г. Калуга, в районе Городского бора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6.</w:t>
            </w:r>
            <w:r>
              <w:rPr>
                <w:color w:val="000000" w:themeColor="text1"/>
                <w:sz w:val="22"/>
                <w:szCs w:val="22"/>
              </w:rPr>
              <w:t>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Центр позитронно-эмиссионной и компьютерной томографии, проектной мощностью до 100 пос./в смену. г. Калуга, микрорайон Анненки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Повышение качества и доступности медицинских услуг </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lang w:eastAsia="en-US"/>
              </w:rPr>
            </w:pPr>
            <w:r w:rsidRPr="00D20C74">
              <w:rPr>
                <w:b/>
                <w:color w:val="000000" w:themeColor="text1"/>
                <w:sz w:val="22"/>
                <w:szCs w:val="22"/>
              </w:rPr>
              <w:t>7. Объекты культуры и искусства</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7.1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Культурно-выставочный центр «Эрмитаж», планируемая ежедневная посещаемость – 400 чел., лекционный зал на</w:t>
            </w:r>
            <w:r w:rsidRPr="00D20C74">
              <w:rPr>
                <w:color w:val="000000" w:themeColor="text1"/>
                <w:sz w:val="22"/>
                <w:szCs w:val="22"/>
                <w:lang w:val="en-US"/>
              </w:rPr>
              <w:t> </w:t>
            </w:r>
            <w:r w:rsidRPr="00D20C74">
              <w:rPr>
                <w:color w:val="000000" w:themeColor="text1"/>
                <w:sz w:val="22"/>
                <w:szCs w:val="22"/>
              </w:rPr>
              <w:t>40</w:t>
            </w:r>
            <w:r w:rsidRPr="00D20C74">
              <w:rPr>
                <w:color w:val="000000" w:themeColor="text1"/>
                <w:sz w:val="22"/>
                <w:szCs w:val="22"/>
                <w:lang w:val="en-US"/>
              </w:rPr>
              <w:t> </w:t>
            </w:r>
            <w:r w:rsidRPr="00D20C74">
              <w:rPr>
                <w:color w:val="000000" w:themeColor="text1"/>
                <w:sz w:val="22"/>
                <w:szCs w:val="22"/>
              </w:rPr>
              <w:t>чел. г. Калуга, ул. Карла Маркса, д. 6</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учреждений культуры и искусства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7.2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Театр юного зрителя, количество мест 470, площадь здания - 11029 м. кв, г. Калуга, ул.</w:t>
            </w:r>
            <w:r w:rsidRPr="00D20C74">
              <w:rPr>
                <w:color w:val="000000" w:themeColor="text1"/>
                <w:sz w:val="22"/>
                <w:szCs w:val="22"/>
                <w:lang w:val="en-US"/>
              </w:rPr>
              <w:t> </w:t>
            </w:r>
            <w:r w:rsidRPr="00D20C74">
              <w:rPr>
                <w:color w:val="000000" w:themeColor="text1"/>
                <w:sz w:val="22"/>
                <w:szCs w:val="22"/>
              </w:rPr>
              <w:t>Марата, д. 2</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учреждений культуры и искусства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Установление ЗОУИТ не требуется</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lang w:eastAsia="en-US"/>
              </w:rPr>
            </w:pPr>
            <w:r w:rsidRPr="00D20C74">
              <w:rPr>
                <w:b/>
                <w:color w:val="000000" w:themeColor="text1"/>
                <w:sz w:val="22"/>
                <w:szCs w:val="22"/>
              </w:rPr>
              <w:t>8.  Места погребения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8.1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гражданского кладбища в районе д. Марьино, площадью 18 га.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ритуального обслуживания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300 м по СанПиН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8.2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крематория в районе д.  Марьино, с одной однокамерной печью</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ритуального обслуживания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500 м по СанПиН 2.2.1/2.1.1.1200-03</w:t>
            </w:r>
          </w:p>
        </w:tc>
      </w:tr>
      <w:tr w:rsidR="00403B30" w:rsidRPr="00D20C74" w:rsidTr="005E4254">
        <w:trPr>
          <w:trHeight w:val="92"/>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lang w:eastAsia="en-US"/>
              </w:rPr>
            </w:pPr>
            <w:r w:rsidRPr="00D20C74">
              <w:rPr>
                <w:b/>
                <w:color w:val="000000" w:themeColor="text1"/>
                <w:sz w:val="22"/>
                <w:szCs w:val="22"/>
                <w:lang w:eastAsia="en-US"/>
              </w:rPr>
              <w:t>9. Объекты транспортной инфраструктуры</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моста через р. Яченку в районе д. Белая муниципального образования "Город Калуга"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Проектирование и строительство улично-дорожных сетей земельных участков индивидуальной застройки для многодетных семей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подъездной дороги к гражданскому кладбищу в районе д. Марьино муниципального образования "Город Калуга"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путепроводов "Синие мосты" с подходами по ул. Тарутинской и ул. Глаголева на участке от пер. Малинники до светофорного объекта на ул. Глаголева (остановка ул. Бутома) г. Калуги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Реконструкция автодороги с асфальтовым покрытием, пос. Северный </w:t>
            </w:r>
            <w:r w:rsidRPr="00D20C74">
              <w:rPr>
                <w:color w:val="000000" w:themeColor="text1"/>
                <w:sz w:val="22"/>
                <w:szCs w:val="22"/>
              </w:rPr>
              <w:lastRenderedPageBreak/>
              <w:t>- Окружная г. Калуги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Обеспечение повышения уровня безопасности и эффективности </w:t>
            </w:r>
            <w:r w:rsidRPr="00D20C74">
              <w:rPr>
                <w:color w:val="000000" w:themeColor="text1"/>
                <w:sz w:val="22"/>
                <w:szCs w:val="22"/>
              </w:rPr>
              <w:lastRenderedPageBreak/>
              <w:t>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4716D1">
        <w:trPr>
          <w:trHeight w:val="2821"/>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улично-дорожной сети г. Калуги на территории участка железной дороги станции Калуга-1 (Окская ветка) от ул. Болдина до ул. Билибина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4716D1">
        <w:trPr>
          <w:trHeight w:val="2931"/>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автомобильной дороги от Грабцевского шоссе (район строения д. 176) до ул. Новая, д. 49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4716D1">
        <w:trPr>
          <w:trHeight w:val="3168"/>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автомобильной дороги от строящейся транспортной развязки на ПК106 объекта "Строительство объезда г. Калуги на участке Секиотово - Анненки с мостом через р. Оку" до ул. Серафима Туликова в г. Калуга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4716D1">
        <w:trPr>
          <w:trHeight w:val="2871"/>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9.9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автомобильной дороги ул. Дальняя, г. Калуга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улично-дорожной сети в квартале "Веснушки", г. Калуга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участка Грабцевского шоссе от строения 10 до площади Маяковского, включая транспортную развязку на пересечении ул. Карла Либкнехта и ул. Грабцевское шоссе в г.  Калуге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автомобильной дороги по ул. Петра Семенова от дома N 9 к дому N 13 и далее до Обуховского дома культуры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дороги ул. Георгия Димитрова, г.  Калуга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w:t>
            </w:r>
            <w:r w:rsidRPr="00D20C74">
              <w:rPr>
                <w:color w:val="000000" w:themeColor="text1"/>
                <w:sz w:val="22"/>
                <w:szCs w:val="22"/>
              </w:rPr>
              <w:lastRenderedPageBreak/>
              <w:t>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автомобильной дороги по ул. Ромодановские Дворики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подъездной дороги от ул. Московская до д. 9 по ул. Калужского ополчения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дороги в д.  Яглово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улично-дорожной сети от ул. Комфортной до СНТ "Долина"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дороги ул. Спартака г. Калуги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Обеспечение повышения уровня безопасности и эффективности функционирования движения транспорта, повышение пропускной способности УДС города </w:t>
            </w:r>
            <w:r w:rsidRPr="00D20C74">
              <w:rPr>
                <w:color w:val="000000" w:themeColor="text1"/>
                <w:sz w:val="22"/>
                <w:szCs w:val="22"/>
              </w:rPr>
              <w:lastRenderedPageBreak/>
              <w:t>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9.19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пешеходного перехода через ж/д станцию Тихонова Пустынь г. Калуги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моста через р. Лихунка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автодороги с асфальтовым покрытием "Правый берег - Шопино", стр. 1б, протяженностью 4,5 км (3-й этап)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дороги по ул. Веры Андриановой в г. Калуге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улицы в жилой застройке, соединяющей ул. Чехова и ул. Хрустальная (до стр. 10) г. Калуги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Обеспечение повышения уровня безопасности и эффективности функционирования движения транспорта, повышение пропускной </w:t>
            </w:r>
            <w:r w:rsidRPr="00D20C74">
              <w:rPr>
                <w:color w:val="000000" w:themeColor="text1"/>
                <w:sz w:val="22"/>
                <w:szCs w:val="22"/>
              </w:rPr>
              <w:lastRenderedPageBreak/>
              <w:t>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ул. Грабцевское шоссе на участке от пересечения с ул. Зерновой до пересечения с ул. Прончищева протяженностью 2,6 км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участка дорожной сети в микрорайоне "Правгород" (ул. Академика Потехина, участок улицы в жилой застройке от улицы Фомушина до ул. С. Туликова) в городе Калуге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участка дорожной сети в микрорайоне "Правгород" (ул. Хорошая, участок улицы в жилой застройке от ул. Фомушина до ул. С. Туликова в городе Калуге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9.27</w:t>
            </w:r>
          </w:p>
        </w:tc>
        <w:tc>
          <w:tcPr>
            <w:tcW w:w="2746" w:type="dxa"/>
            <w:shd w:val="clear" w:color="auto" w:fill="auto"/>
          </w:tcPr>
          <w:p w:rsidR="00403B30" w:rsidRPr="00D20C74" w:rsidRDefault="00403B30" w:rsidP="00403B30">
            <w:pPr>
              <w:pStyle w:val="ConsPlusNormal"/>
              <w:ind w:firstLine="0"/>
              <w:rPr>
                <w:rFonts w:ascii="Times New Roman" w:hAnsi="Times New Roman" w:cs="Times New Roman"/>
                <w:color w:val="000000" w:themeColor="text1"/>
                <w:sz w:val="22"/>
                <w:szCs w:val="22"/>
              </w:rPr>
            </w:pPr>
            <w:r w:rsidRPr="00D20C74">
              <w:rPr>
                <w:rFonts w:ascii="Times New Roman" w:hAnsi="Times New Roman" w:cs="Times New Roman"/>
                <w:color w:val="000000" w:themeColor="text1"/>
                <w:sz w:val="22"/>
                <w:szCs w:val="22"/>
              </w:rPr>
              <w:t>Реконструкция автомобильной дороги в районе Т-образного перекрестка улицы Энергетиков и Тульского шоссе с обустройством дополнительных остановочных пунктов общественного транспорта с заездными карманами и тротуара вдоль Тульского шоссе г. Калуги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Реконструкция автомобильной дороги по ул. Зерновая от </w:t>
            </w:r>
            <w:r w:rsidRPr="00D20C74">
              <w:rPr>
                <w:color w:val="000000" w:themeColor="text1"/>
                <w:sz w:val="22"/>
                <w:szCs w:val="22"/>
              </w:rPr>
              <w:lastRenderedPageBreak/>
              <w:t>ул. Грабцевское шоссе до ул. Тарутинская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Обеспечение повышения уровня безопасности и эффективности </w:t>
            </w:r>
            <w:r w:rsidRPr="00D20C74">
              <w:rPr>
                <w:color w:val="000000" w:themeColor="text1"/>
                <w:sz w:val="22"/>
                <w:szCs w:val="22"/>
              </w:rPr>
              <w:lastRenderedPageBreak/>
              <w:t>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9.29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дороги от пер. Ольговский по ул. Тарутинская до района транспортной развязки трассы Р-132 Калуга - Тула - Михайлов - Рязань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автомобильной дороги по ул. Советский проезд в г. Калуга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автомобильной дороги к объекту строительства "Комплекс зданий, строений, сооружений КФ МГТУ им. Н.Э.Баумана"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Реализован</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подъездной дороги к нежилому зданию для реализации общеобразовательных программ в г. Калуге на 1300 мест с КН 40:26:000012:9191, 2-й этап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подъездной дороги к </w:t>
            </w:r>
            <w:r w:rsidRPr="00D20C74">
              <w:rPr>
                <w:color w:val="000000" w:themeColor="text1"/>
                <w:sz w:val="22"/>
                <w:szCs w:val="22"/>
              </w:rPr>
              <w:lastRenderedPageBreak/>
              <w:t>земельным участкам индивидуальной застройки для многодетных семей к ул. Золотая и ул. Коронная в д. Лихун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Обеспечение повышения уровня безопасности и </w:t>
            </w:r>
            <w:r w:rsidRPr="00D20C74">
              <w:rPr>
                <w:color w:val="000000" w:themeColor="text1"/>
                <w:sz w:val="22"/>
                <w:szCs w:val="22"/>
              </w:rPr>
              <w:lastRenderedPageBreak/>
              <w:t>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Формирование внутренних кольцевых связей. </w:t>
            </w:r>
            <w:r>
              <w:rPr>
                <w:color w:val="000000" w:themeColor="text1"/>
                <w:sz w:val="22"/>
                <w:szCs w:val="22"/>
              </w:rPr>
              <w:t>Магистральные улицы и дороги общегородского значения и районного значения</w:t>
            </w:r>
            <w:r w:rsidRPr="00D20C74">
              <w:rPr>
                <w:color w:val="000000" w:themeColor="text1"/>
                <w:sz w:val="22"/>
                <w:szCs w:val="22"/>
              </w:rPr>
              <w:t>. ул. Зерновая – ул. Болдина; южный дублер ул. Гурьянова; западный дублер ул. Железняки ул. Телевизионной; ул. Набережная – ул. Болдина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Преобразование сложившейся радиальной структуры магистральной УДС в радиально-кольцевую</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Формирование внешних кольцевых связей. Магистральные улицы и дороги общегородского значения. Грабцевское шоссе (Кукареки) – ул. Тарутинская – ул. Московская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Преобразование сложившейся радиальной структуры магистральной УДС в радиально-кольцевую</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Формирование центральной кольцевой связи. Магистральные улицы и дороги общегородского значения ул. Степана Разина – ш. Одоевское – ш. Тульское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Преобразование сложившейся радиальной структуры магистральной УДС в радиально-кольцевую</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автодороги северный обход деревень Тимошево и Галкино от автомобильной дороги «Щебзавод - Северный» (у ж/д моста) с присоединением к автодороге местного значения «Северный – Аргуново» – ул. Московская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Преобразование сложившейся радиальной структуры магистральной УДС в радиально-кольцевую</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4716D1">
        <w:trPr>
          <w:trHeight w:val="1563"/>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9.38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Продолжение ул. Ленина через Вокзальную площадь и железнодорожные пути до ул. Тарутинской.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Преобразование сложившейся радиальной структуры магистральной УДС в радиально-кольцевую</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9.39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Продолжение </w:t>
            </w:r>
            <w:r>
              <w:rPr>
                <w:color w:val="000000" w:themeColor="text1"/>
                <w:sz w:val="22"/>
                <w:szCs w:val="22"/>
              </w:rPr>
              <w:t>Пухова</w:t>
            </w:r>
            <w:r w:rsidRPr="00D20C74">
              <w:rPr>
                <w:color w:val="000000" w:themeColor="text1"/>
                <w:sz w:val="22"/>
                <w:szCs w:val="22"/>
              </w:rPr>
              <w:t xml:space="preserve"> до магистрали вдоль Яченского водохранилища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9.40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Продолжение и реконструкция ул. Чехова до ул. Тульской.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9.41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Соединение ул. Березовой с автодорогой у стадиона «Спутник»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9.42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Соединение улиц Планерной и Полесской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lang w:val="en-US"/>
              </w:rPr>
            </w:pPr>
            <w:r w:rsidRPr="00D20C74">
              <w:rPr>
                <w:color w:val="000000" w:themeColor="text1"/>
                <w:sz w:val="22"/>
                <w:szCs w:val="22"/>
              </w:rPr>
              <w:t>9.</w:t>
            </w:r>
            <w:r w:rsidRPr="00D20C74">
              <w:rPr>
                <w:color w:val="000000" w:themeColor="text1"/>
                <w:sz w:val="22"/>
                <w:szCs w:val="22"/>
                <w:lang w:val="en-US"/>
              </w:rPr>
              <w:t>43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улицы, соединяющей </w:t>
            </w:r>
            <w:r w:rsidRPr="00D20C74">
              <w:rPr>
                <w:color w:val="000000" w:themeColor="text1"/>
                <w:sz w:val="22"/>
                <w:szCs w:val="22"/>
              </w:rPr>
              <w:lastRenderedPageBreak/>
              <w:t>ул. Фомушина и ул.</w:t>
            </w:r>
            <w:r w:rsidRPr="00D20C74">
              <w:rPr>
                <w:color w:val="000000" w:themeColor="text1"/>
                <w:sz w:val="22"/>
                <w:szCs w:val="22"/>
                <w:lang w:val="en-US"/>
              </w:rPr>
              <w:t> </w:t>
            </w:r>
            <w:r w:rsidRPr="00D20C74">
              <w:rPr>
                <w:color w:val="000000" w:themeColor="text1"/>
                <w:sz w:val="22"/>
                <w:szCs w:val="22"/>
              </w:rPr>
              <w:t>Серафима Туликова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Обеспечение повышения уровня безопасности и эффективности </w:t>
            </w:r>
            <w:r w:rsidRPr="00D20C74">
              <w:rPr>
                <w:color w:val="000000" w:themeColor="text1"/>
                <w:sz w:val="22"/>
                <w:szCs w:val="22"/>
              </w:rPr>
              <w:lastRenderedPageBreak/>
              <w:t>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lang w:val="en-US"/>
              </w:rPr>
            </w:pPr>
            <w:r w:rsidRPr="00D20C74">
              <w:rPr>
                <w:color w:val="000000" w:themeColor="text1"/>
                <w:sz w:val="22"/>
                <w:szCs w:val="22"/>
              </w:rPr>
              <w:t>9.</w:t>
            </w:r>
            <w:r w:rsidRPr="00D20C74">
              <w:rPr>
                <w:color w:val="000000" w:themeColor="text1"/>
                <w:sz w:val="22"/>
                <w:szCs w:val="22"/>
                <w:lang w:val="en-US"/>
              </w:rPr>
              <w:t>44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улицы от ул. Московской до ул. Клубничной (участки индивидуального жилищного строительства д. Канищево)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lang w:val="en-US"/>
              </w:rPr>
            </w:pPr>
            <w:r w:rsidRPr="00D20C74">
              <w:rPr>
                <w:color w:val="000000" w:themeColor="text1"/>
                <w:sz w:val="22"/>
                <w:szCs w:val="22"/>
              </w:rPr>
              <w:t>9.</w:t>
            </w:r>
            <w:r w:rsidRPr="00D20C74">
              <w:rPr>
                <w:color w:val="000000" w:themeColor="text1"/>
                <w:sz w:val="22"/>
                <w:szCs w:val="22"/>
                <w:lang w:val="en-US"/>
              </w:rPr>
              <w:t>45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улицы, соединяющей ул. Терепецкое кольцо – ул. Михайловску – ул. Новую</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lang w:val="en-US"/>
              </w:rPr>
            </w:pPr>
            <w:r w:rsidRPr="00D20C74">
              <w:rPr>
                <w:color w:val="000000" w:themeColor="text1"/>
                <w:sz w:val="22"/>
                <w:szCs w:val="22"/>
              </w:rPr>
              <w:t>9.4</w:t>
            </w:r>
            <w:r w:rsidRPr="00D20C74">
              <w:rPr>
                <w:color w:val="000000" w:themeColor="text1"/>
                <w:sz w:val="22"/>
                <w:szCs w:val="22"/>
                <w:lang w:val="en-US"/>
              </w:rPr>
              <w:t>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Продолжение ул. Азарова до ул. Гурьянова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lang w:val="en-US"/>
              </w:rPr>
            </w:pPr>
            <w:r w:rsidRPr="00D20C74">
              <w:rPr>
                <w:color w:val="000000" w:themeColor="text1"/>
                <w:sz w:val="22"/>
                <w:szCs w:val="22"/>
              </w:rPr>
              <w:t>9.</w:t>
            </w:r>
            <w:r w:rsidRPr="00D20C74">
              <w:rPr>
                <w:color w:val="000000" w:themeColor="text1"/>
                <w:sz w:val="22"/>
                <w:szCs w:val="22"/>
                <w:lang w:val="en-US"/>
              </w:rPr>
              <w:t>47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Продление ул.</w:t>
            </w:r>
            <w:r w:rsidRPr="00D20C74">
              <w:rPr>
                <w:color w:val="000000" w:themeColor="text1"/>
                <w:sz w:val="22"/>
                <w:szCs w:val="22"/>
                <w:lang w:val="en-US"/>
              </w:rPr>
              <w:t> </w:t>
            </w:r>
            <w:r w:rsidRPr="00D20C74">
              <w:rPr>
                <w:color w:val="000000" w:themeColor="text1"/>
                <w:sz w:val="22"/>
                <w:szCs w:val="22"/>
              </w:rPr>
              <w:t>Дорожной до автомобильной дороги Р-132 (восточный обход города) с организацией железнодорожного переезда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lang w:val="en-US"/>
              </w:rPr>
            </w:pPr>
            <w:r w:rsidRPr="00D20C74">
              <w:rPr>
                <w:color w:val="000000" w:themeColor="text1"/>
                <w:sz w:val="22"/>
                <w:szCs w:val="22"/>
              </w:rPr>
              <w:lastRenderedPageBreak/>
              <w:t>9.</w:t>
            </w:r>
            <w:r w:rsidRPr="00D20C74">
              <w:rPr>
                <w:color w:val="000000" w:themeColor="text1"/>
                <w:sz w:val="22"/>
                <w:szCs w:val="22"/>
                <w:lang w:val="en-US"/>
              </w:rPr>
              <w:t>48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автомобильной дороги к д. Григоровка (от д. Заречье)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9.49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автодороги д. Шопино – д. Яглово со строительством мостового перехода через р. Оку и путепровода через железнодорожную линию</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автодороги д. Рождествено – п. Воротынск со строительством мостового перехода через р. Оку</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Организация подъезд</w:t>
            </w:r>
            <w:r>
              <w:rPr>
                <w:color w:val="000000" w:themeColor="text1"/>
                <w:sz w:val="22"/>
                <w:szCs w:val="22"/>
              </w:rPr>
              <w:t>а</w:t>
            </w:r>
            <w:r w:rsidRPr="00D20C74">
              <w:rPr>
                <w:color w:val="000000" w:themeColor="text1"/>
                <w:sz w:val="22"/>
                <w:szCs w:val="22"/>
              </w:rPr>
              <w:t xml:space="preserve"> к д. Малая Каменка;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Организация подъезд</w:t>
            </w:r>
            <w:r>
              <w:rPr>
                <w:color w:val="000000" w:themeColor="text1"/>
                <w:sz w:val="22"/>
                <w:szCs w:val="22"/>
              </w:rPr>
              <w:t>а</w:t>
            </w:r>
            <w:r w:rsidRPr="00D20C74">
              <w:rPr>
                <w:color w:val="000000" w:themeColor="text1"/>
                <w:sz w:val="22"/>
                <w:szCs w:val="22"/>
              </w:rPr>
              <w:t xml:space="preserve"> к мкр. Кошелев со стороны, а/д Правый берег - Шопино;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EF44FB">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автодороги Матюнино - Юрьевка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EF44FB">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автомобильной дороги от д. Петрово до автодороги Р-132 "Золотое кольцо"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EF44FB">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автодороги Юрьевка - Большая Каменка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Приведение в нормативное состояние автодороги к д. Переселенец (реконструкция)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Организация подъездов к планируемому объекту УФСИН</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автодорог местного значения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9.58</w:t>
            </w:r>
          </w:p>
        </w:tc>
        <w:tc>
          <w:tcPr>
            <w:tcW w:w="2746" w:type="dxa"/>
            <w:shd w:val="clear" w:color="auto" w:fill="auto"/>
            <w:vAlign w:val="center"/>
          </w:tcPr>
          <w:p w:rsidR="00403B30" w:rsidRPr="00D20C74" w:rsidRDefault="00403B30" w:rsidP="00403B30">
            <w:pPr>
              <w:rPr>
                <w:color w:val="000000" w:themeColor="text1"/>
                <w:sz w:val="22"/>
                <w:szCs w:val="22"/>
                <w:lang w:val="en-US"/>
              </w:rPr>
            </w:pPr>
            <w:r w:rsidRPr="00D20C74">
              <w:rPr>
                <w:color w:val="000000" w:themeColor="text1"/>
                <w:sz w:val="22"/>
                <w:szCs w:val="22"/>
              </w:rPr>
              <w:t xml:space="preserve">Мостовое сооружение через р. Оку в створе продолжения ул. Степана </w:t>
            </w:r>
            <w:r w:rsidRPr="00D20C74">
              <w:rPr>
                <w:color w:val="000000" w:themeColor="text1"/>
                <w:sz w:val="22"/>
                <w:szCs w:val="22"/>
              </w:rPr>
              <w:lastRenderedPageBreak/>
              <w:t>Разина (Мост автодорожный)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Обеспечение транспортной доступности и совершенствование </w:t>
            </w:r>
            <w:r w:rsidRPr="00D20C74">
              <w:rPr>
                <w:color w:val="000000" w:themeColor="text1"/>
                <w:sz w:val="22"/>
                <w:szCs w:val="22"/>
              </w:rPr>
              <w:lastRenderedPageBreak/>
              <w:t>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9.59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через р. Оку в створе планируемой автодороги д. Шопино – д. Яглово (Мост автодорожный)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через р. Оку в створе планируемой д. Рождествено – п. Воротынск (Мост автодорожный)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через р. Терепец в створе новой полукольцевой связи, перехватывающей Грабцевское шоссе (Кукареки), ул. Тарутинская, ул. Московская (Мост автодорожный)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через р. Яченка в створе планируемой автодороги Щебзавод – Доможирово – Северный (Мост автодорожный)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7A358A">
              <w:rPr>
                <w:color w:val="000000" w:themeColor="text1"/>
                <w:sz w:val="22"/>
                <w:szCs w:val="22"/>
              </w:rPr>
              <w:t>9.63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через р. Оку на месте понтонной переправы (Мост пешеходный)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w:t>
            </w:r>
            <w:r>
              <w:rPr>
                <w:color w:val="000000" w:themeColor="text1"/>
                <w:sz w:val="22"/>
                <w:szCs w:val="22"/>
              </w:rPr>
              <w:t>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в створе планируемой автодороги д. Шопино – д. Яглово (Мост железнодорожный)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между районами города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w:t>
            </w:r>
            <w:r>
              <w:rPr>
                <w:color w:val="000000" w:themeColor="text1"/>
                <w:sz w:val="22"/>
                <w:szCs w:val="22"/>
              </w:rPr>
              <w:t>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в створе планируемого продолжения ул. Ленина (Мост железнодорожный)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между районами города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9.6</w:t>
            </w:r>
            <w:r>
              <w:rPr>
                <w:color w:val="000000" w:themeColor="text1"/>
                <w:sz w:val="22"/>
                <w:szCs w:val="22"/>
              </w:rPr>
              <w:t>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в створе продолжения ул. Азарова до ул. Гурьянова (Мост железнодорожный)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между районами города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w:t>
            </w:r>
            <w:r>
              <w:rPr>
                <w:color w:val="000000" w:themeColor="text1"/>
                <w:sz w:val="22"/>
                <w:szCs w:val="22"/>
              </w:rPr>
              <w:t>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Мостовое сооружение в створе новой полукольцевой связи, перехватывающей Грабцевское шоссе (Кукареки), ул. Тарутинская, ул. Московская (Мост железнодорожный)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транспортной доступности между районами города и 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9.6</w:t>
            </w:r>
            <w:r>
              <w:rPr>
                <w:color w:val="000000" w:themeColor="text1"/>
                <w:sz w:val="22"/>
                <w:szCs w:val="22"/>
              </w:rPr>
              <w:t>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Транспортная развязка в разных уровнях в районе д. Пучково и нового кампуса университета им. Баумана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w:t>
            </w:r>
            <w:r>
              <w:rPr>
                <w:color w:val="000000" w:themeColor="text1"/>
                <w:sz w:val="22"/>
                <w:szCs w:val="22"/>
              </w:rPr>
              <w:t>69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Транспортная развязка в разных уровнях на пересечении Одоевского шоссе и планируемой дороги Некрасово – Степана Разина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Транспортная развязка в разных уровнях на пересечении Тульского шоссе и ул. Генерала Попова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Саморегулируемое пересечение в одном уровне ул. Зерновая - Грабцевское шоссе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Саморегулируемое пересечение в одном уровне на пересечении ул. Гурьянова – автодорог Силикатный-Тихонова Пустынь-Анненки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Саморегулируемое пересечение в одном уровне в микрорайоне Силикатный в районе строительства жилого комплекса «Белые Росы», </w:t>
            </w:r>
            <w:r w:rsidRPr="00D20C74">
              <w:rPr>
                <w:color w:val="000000" w:themeColor="text1"/>
                <w:sz w:val="22"/>
                <w:szCs w:val="22"/>
              </w:rPr>
              <w:lastRenderedPageBreak/>
              <w:t>с организацией остановочного пункта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Саморегулируемое пересечение в одном уровне по ул. Московской в районе ТЦ «Торговый квартал»</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саморегулируемых пересечений в одном уровне на участках нового строительства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Реконструкция развязки на автодороге Р-132 (обход города) для обеспечения создания новой полукольцевой связи, перехватывающей Грабцевское шоссе (Кукареки), ул. Тарутинская, ул. Московская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системы городского округа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Приведение в нормативное состояние существующей УДС населенных пунктов и строительство новых улиц и проездов для обслуживания проектных площадок жилищного строительства в городе и на территории сельских населенных пунктов</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Обеспечение повышения уровня безопасности и эффективности функционирования движения транспорта, повышение пропускной способности УДС города Калуги и улучшение экологической обстановки в городе</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9.7</w:t>
            </w:r>
            <w:r>
              <w:rPr>
                <w:color w:val="000000" w:themeColor="text1"/>
                <w:sz w:val="22"/>
                <w:szCs w:val="22"/>
              </w:rPr>
              <w:t>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Автозаправочная станция в районе мкр. Кукареки (до 3-х топливных колонок)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инфраструктуры города и обслуживание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50 м по СанПиН 2.2.1 2.1.1.1200-03</w:t>
            </w:r>
          </w:p>
        </w:tc>
      </w:tr>
      <w:tr w:rsidR="00403B30" w:rsidRPr="00D20C74" w:rsidTr="00A5247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w:t>
            </w:r>
            <w:r>
              <w:rPr>
                <w:color w:val="000000" w:themeColor="text1"/>
                <w:sz w:val="22"/>
                <w:szCs w:val="22"/>
              </w:rPr>
              <w:t>79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Автозаправочная в районе мкр. Куровской (до 3-х топливных колонок)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инфраструктуры города и обслуживание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50 м по СанПиН 2.2.1 2.1.1.1200-03</w:t>
            </w:r>
          </w:p>
        </w:tc>
      </w:tr>
      <w:tr w:rsidR="00403B30" w:rsidRPr="00D20C74" w:rsidTr="00A5247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9.8</w:t>
            </w:r>
            <w:r>
              <w:rPr>
                <w:color w:val="000000" w:themeColor="text1"/>
                <w:sz w:val="22"/>
                <w:szCs w:val="22"/>
              </w:rPr>
              <w:t>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Автозаправочная станция в районе c. Подстанция Колюпановская (до 3-х топливных колонок)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инфраструктуры города и обслуживание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50 м по СанПиН 2.2.1 2.1.1.1200-03</w:t>
            </w:r>
          </w:p>
        </w:tc>
      </w:tr>
      <w:tr w:rsidR="00403B30" w:rsidRPr="00D20C74" w:rsidTr="00A5247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9.8</w:t>
            </w:r>
            <w:r>
              <w:rPr>
                <w:color w:val="000000" w:themeColor="text1"/>
                <w:sz w:val="22"/>
                <w:szCs w:val="22"/>
              </w:rPr>
              <w:t>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Автозаправочная станция в районе д. Рождествено (до 3-х топливных колонок)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инфраструктуры города и обслуживание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50 м по СанПиН 2.2.1 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9.8</w:t>
            </w:r>
            <w:r>
              <w:rPr>
                <w:color w:val="000000" w:themeColor="text1"/>
                <w:sz w:val="22"/>
                <w:szCs w:val="22"/>
              </w:rPr>
              <w:t>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Автозаправочная станция в районе мкр. Анненки (до 3-х топливных колонок)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инфраструктуры города и обслуживание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50 м по СанПиН 2.2.1 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9.8</w:t>
            </w:r>
            <w:r>
              <w:rPr>
                <w:color w:val="000000" w:themeColor="text1"/>
                <w:sz w:val="22"/>
                <w:szCs w:val="22"/>
              </w:rPr>
              <w:t>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транспортного депо в г. Калуга, район Правобережья. Мощностью до 1000 ед. транспорта.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транспортной системы города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3E0690" w:rsidRDefault="00403B30" w:rsidP="00403B30">
            <w:pPr>
              <w:jc w:val="center"/>
              <w:rPr>
                <w:color w:val="000000" w:themeColor="text1"/>
                <w:sz w:val="22"/>
                <w:szCs w:val="22"/>
                <w:lang w:val="en-US"/>
              </w:rPr>
            </w:pPr>
            <w:r>
              <w:rPr>
                <w:color w:val="000000" w:themeColor="text1"/>
                <w:sz w:val="22"/>
                <w:szCs w:val="22"/>
                <w:lang w:val="en-US"/>
              </w:rPr>
              <w:t>9</w:t>
            </w:r>
            <w:r>
              <w:rPr>
                <w:color w:val="000000" w:themeColor="text1"/>
                <w:sz w:val="22"/>
                <w:szCs w:val="22"/>
              </w:rPr>
              <w:t>.</w:t>
            </w:r>
            <w:r>
              <w:rPr>
                <w:color w:val="000000" w:themeColor="text1"/>
                <w:sz w:val="22"/>
                <w:szCs w:val="22"/>
                <w:lang w:val="en-US"/>
              </w:rPr>
              <w:t>84</w:t>
            </w:r>
          </w:p>
        </w:tc>
        <w:tc>
          <w:tcPr>
            <w:tcW w:w="2746" w:type="dxa"/>
            <w:shd w:val="clear" w:color="auto" w:fill="auto"/>
            <w:vAlign w:val="center"/>
          </w:tcPr>
          <w:p w:rsidR="00403B30" w:rsidRPr="00D20C74" w:rsidRDefault="00403B30" w:rsidP="00403B30">
            <w:pPr>
              <w:rPr>
                <w:color w:val="000000" w:themeColor="text1"/>
                <w:sz w:val="22"/>
                <w:szCs w:val="22"/>
              </w:rPr>
            </w:pPr>
            <w:r>
              <w:rPr>
                <w:color w:val="000000" w:themeColor="text1"/>
                <w:sz w:val="22"/>
                <w:szCs w:val="22"/>
              </w:rPr>
              <w:t>Проектирование и строительство улично-дорожных сетей для земельных участков нового жилищного строительства (в т.ч. ПИР)</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инфраструктуры города и обслуживание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3E0690" w:rsidRDefault="00403B30" w:rsidP="00403B30">
            <w:pPr>
              <w:jc w:val="center"/>
              <w:rPr>
                <w:color w:val="000000" w:themeColor="text1"/>
                <w:sz w:val="22"/>
                <w:szCs w:val="22"/>
              </w:rPr>
            </w:pPr>
            <w:r>
              <w:rPr>
                <w:color w:val="000000" w:themeColor="text1"/>
                <w:sz w:val="22"/>
                <w:szCs w:val="22"/>
                <w:lang w:val="en-US"/>
              </w:rPr>
              <w:t>9</w:t>
            </w:r>
            <w:r>
              <w:rPr>
                <w:color w:val="000000" w:themeColor="text1"/>
                <w:sz w:val="22"/>
                <w:szCs w:val="22"/>
              </w:rPr>
              <w:t>.</w:t>
            </w:r>
            <w:r>
              <w:rPr>
                <w:color w:val="000000" w:themeColor="text1"/>
                <w:sz w:val="22"/>
                <w:szCs w:val="22"/>
                <w:lang w:val="en-US"/>
              </w:rPr>
              <w:t>8</w:t>
            </w:r>
            <w:r>
              <w:rPr>
                <w:color w:val="000000" w:themeColor="text1"/>
                <w:sz w:val="22"/>
                <w:szCs w:val="22"/>
              </w:rPr>
              <w:t>5</w:t>
            </w:r>
          </w:p>
        </w:tc>
        <w:tc>
          <w:tcPr>
            <w:tcW w:w="2746" w:type="dxa"/>
            <w:shd w:val="clear" w:color="auto" w:fill="auto"/>
            <w:vAlign w:val="center"/>
          </w:tcPr>
          <w:p w:rsidR="00403B30" w:rsidRPr="00D20C74" w:rsidRDefault="00403B30" w:rsidP="00403B30">
            <w:pPr>
              <w:rPr>
                <w:color w:val="000000" w:themeColor="text1"/>
                <w:sz w:val="22"/>
                <w:szCs w:val="22"/>
              </w:rPr>
            </w:pPr>
            <w:r>
              <w:rPr>
                <w:color w:val="000000" w:themeColor="text1"/>
                <w:sz w:val="22"/>
                <w:szCs w:val="22"/>
              </w:rPr>
              <w:t>Подъезд к участкам нового строительства в дер. Тинино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транспортной инфраструктуры города и обслуживание населения</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rPr>
            </w:pPr>
            <w:r w:rsidRPr="00D20C74">
              <w:rPr>
                <w:b/>
                <w:color w:val="000000" w:themeColor="text1"/>
                <w:sz w:val="22"/>
                <w:szCs w:val="22"/>
                <w:lang w:eastAsia="en-US"/>
              </w:rPr>
              <w:t>10. Объекты в области водоснабжения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 д. Нижняя Вырка комплекса сооружений водозабора (артезианской скважины, водонапорной башни, станции водоподготовки), производительностью до 200 м</w:t>
            </w:r>
            <w:r w:rsidRPr="00D20C74">
              <w:rPr>
                <w:color w:val="000000" w:themeColor="text1"/>
                <w:sz w:val="22"/>
                <w:szCs w:val="22"/>
                <w:vertAlign w:val="superscript"/>
              </w:rPr>
              <w:t>3</w:t>
            </w:r>
            <w:r w:rsidRPr="00D20C74">
              <w:rPr>
                <w:color w:val="000000" w:themeColor="text1"/>
                <w:sz w:val="22"/>
                <w:szCs w:val="22"/>
              </w:rPr>
              <w:t>/час.</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водопроводов в д. Нижняя Вырка протяженностью около 4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в д. Большая Каменка комплекса сооружений водозабора (артезианской скважины, водонапорной башни, станции </w:t>
            </w:r>
            <w:r w:rsidRPr="00D20C74">
              <w:rPr>
                <w:color w:val="000000" w:themeColor="text1"/>
                <w:sz w:val="22"/>
                <w:szCs w:val="22"/>
              </w:rPr>
              <w:lastRenderedPageBreak/>
              <w:t>водоподготовки), производительностью до 200 м</w:t>
            </w:r>
            <w:r w:rsidRPr="00D20C74">
              <w:rPr>
                <w:color w:val="000000" w:themeColor="text1"/>
                <w:sz w:val="22"/>
                <w:szCs w:val="22"/>
                <w:vertAlign w:val="superscript"/>
              </w:rPr>
              <w:t>3</w:t>
            </w:r>
            <w:r w:rsidRPr="00D20C74">
              <w:rPr>
                <w:color w:val="000000" w:themeColor="text1"/>
                <w:sz w:val="22"/>
                <w:szCs w:val="22"/>
              </w:rPr>
              <w:t>/час.</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водопроводов в д. Большая Каменка протяженностью около 3,9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 д. Лихун комплекса сооружений водозабора (артезианской скважины, водонапорной башни, станции водоподготовки), производительностью до 200 м</w:t>
            </w:r>
            <w:r w:rsidRPr="00D20C74">
              <w:rPr>
                <w:color w:val="000000" w:themeColor="text1"/>
                <w:sz w:val="22"/>
                <w:szCs w:val="22"/>
                <w:vertAlign w:val="superscript"/>
              </w:rPr>
              <w:t>3</w:t>
            </w:r>
            <w:r w:rsidRPr="00D20C74">
              <w:rPr>
                <w:color w:val="000000" w:themeColor="text1"/>
                <w:sz w:val="22"/>
                <w:szCs w:val="22"/>
              </w:rPr>
              <w:t>/час.</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водопроводов в д. Лихун и д. Марьино протяженностью около 11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 д. Аргуново комплекса сооружений водозабора (артезианской скважины, водонапорной башни, станции водоподготовки), производительностью до 200 м</w:t>
            </w:r>
            <w:r w:rsidRPr="00D20C74">
              <w:rPr>
                <w:color w:val="000000" w:themeColor="text1"/>
                <w:sz w:val="22"/>
                <w:szCs w:val="22"/>
                <w:vertAlign w:val="superscript"/>
              </w:rPr>
              <w:t>3</w:t>
            </w:r>
            <w:r w:rsidRPr="00D20C74">
              <w:rPr>
                <w:color w:val="000000" w:themeColor="text1"/>
                <w:sz w:val="22"/>
                <w:szCs w:val="22"/>
              </w:rPr>
              <w:t>/час.</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водопроводов в д. Аргуново протяженностью около 5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 д. Петрово комплекса сооружений водозабора (артезианской скважины, водонапорной башни, станции водоподготовки), производительностью до 200 м</w:t>
            </w:r>
            <w:r w:rsidRPr="00D20C74">
              <w:rPr>
                <w:color w:val="000000" w:themeColor="text1"/>
                <w:sz w:val="22"/>
                <w:szCs w:val="22"/>
                <w:vertAlign w:val="superscript"/>
              </w:rPr>
              <w:t>3</w:t>
            </w:r>
            <w:r w:rsidRPr="00D20C74">
              <w:rPr>
                <w:color w:val="000000" w:themeColor="text1"/>
                <w:sz w:val="22"/>
                <w:szCs w:val="22"/>
              </w:rPr>
              <w:t>/час.</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10.10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водопроводов в </w:t>
            </w:r>
            <w:r w:rsidRPr="00D20C74">
              <w:rPr>
                <w:color w:val="000000" w:themeColor="text1"/>
                <w:sz w:val="22"/>
                <w:szCs w:val="22"/>
              </w:rPr>
              <w:lastRenderedPageBreak/>
              <w:t>д. Петрово протяженностью около 2,5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Развитие системы водоснабжения населённого </w:t>
            </w:r>
            <w:r w:rsidRPr="00D20C74">
              <w:rPr>
                <w:color w:val="000000" w:themeColor="text1"/>
                <w:sz w:val="22"/>
                <w:szCs w:val="22"/>
              </w:rPr>
              <w:lastRenderedPageBreak/>
              <w:t>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Определяется проектом ЗСО </w:t>
            </w:r>
            <w:r w:rsidRPr="00D20C74">
              <w:rPr>
                <w:color w:val="000000" w:themeColor="text1"/>
                <w:sz w:val="22"/>
                <w:szCs w:val="22"/>
              </w:rPr>
              <w:lastRenderedPageBreak/>
              <w:t>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10.11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 д. Косарево комплекса сооружений водозабора (артезианской скважины, водонапорной башни, станции водоподготовки), производительностью до 200 м</w:t>
            </w:r>
            <w:r w:rsidRPr="00D20C74">
              <w:rPr>
                <w:color w:val="000000" w:themeColor="text1"/>
                <w:sz w:val="22"/>
                <w:szCs w:val="22"/>
                <w:vertAlign w:val="superscript"/>
              </w:rPr>
              <w:t>3</w:t>
            </w:r>
            <w:r w:rsidRPr="00D20C74">
              <w:rPr>
                <w:color w:val="000000" w:themeColor="text1"/>
                <w:sz w:val="22"/>
                <w:szCs w:val="22"/>
              </w:rPr>
              <w:t>/час.</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10.12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водопроводов в д. Косарево протяженностью около 4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10.13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 д. Заречье комплекса сооружений водозабора (артезианской скважины, водонапорной башни, станции водоподготовки), производительностью до 200 м</w:t>
            </w:r>
            <w:r w:rsidRPr="00D20C74">
              <w:rPr>
                <w:color w:val="000000" w:themeColor="text1"/>
                <w:sz w:val="22"/>
                <w:szCs w:val="22"/>
                <w:vertAlign w:val="superscript"/>
              </w:rPr>
              <w:t>3</w:t>
            </w:r>
            <w:r w:rsidRPr="00D20C74">
              <w:rPr>
                <w:color w:val="000000" w:themeColor="text1"/>
                <w:sz w:val="22"/>
                <w:szCs w:val="22"/>
              </w:rPr>
              <w:t>/час.</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10.14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водопроводов в д. Заречье протяженностью около 7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10.1</w:t>
            </w:r>
            <w:r>
              <w:rPr>
                <w:color w:val="000000" w:themeColor="text1"/>
                <w:sz w:val="22"/>
                <w:szCs w:val="22"/>
              </w:rPr>
              <w:t>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водопроводов в </w:t>
            </w:r>
            <w:r>
              <w:rPr>
                <w:color w:val="000000" w:themeColor="text1"/>
                <w:sz w:val="22"/>
                <w:szCs w:val="22"/>
              </w:rPr>
              <w:t>г. Калуге</w:t>
            </w:r>
            <w:r w:rsidRPr="00D20C74">
              <w:rPr>
                <w:color w:val="000000" w:themeColor="text1"/>
                <w:sz w:val="22"/>
                <w:szCs w:val="22"/>
              </w:rPr>
              <w:t xml:space="preserve"> протяженностью около </w:t>
            </w:r>
            <w:r>
              <w:rPr>
                <w:color w:val="000000" w:themeColor="text1"/>
                <w:sz w:val="22"/>
                <w:szCs w:val="22"/>
              </w:rPr>
              <w:t>52</w:t>
            </w:r>
            <w:r w:rsidRPr="00D20C74">
              <w:rPr>
                <w:color w:val="000000" w:themeColor="text1"/>
                <w:sz w:val="22"/>
                <w:szCs w:val="22"/>
              </w:rPr>
              <w:t>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системы водоснабжения населённого пункта, повышения качества питьевой воды</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ЗСО объекта в соответствии с СанПиНом 2.1.4.1110-02</w:t>
            </w:r>
          </w:p>
        </w:tc>
      </w:tr>
      <w:tr w:rsidR="00403B30" w:rsidRPr="00D20C74" w:rsidTr="005E4254">
        <w:trPr>
          <w:trHeight w:val="124"/>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rPr>
            </w:pPr>
            <w:r w:rsidRPr="00D20C74">
              <w:rPr>
                <w:b/>
                <w:color w:val="000000" w:themeColor="text1"/>
                <w:sz w:val="22"/>
                <w:szCs w:val="22"/>
                <w:lang w:eastAsia="en-US"/>
              </w:rPr>
              <w:t>11. Объекты водоотведения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сооружений очистки сточных вод (КОС) мощностью до 5 тысяч куб. м/сутки в д. Нижняя Вырка. </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сетей водоотведения </w:t>
            </w:r>
            <w:r w:rsidRPr="00D20C74">
              <w:rPr>
                <w:color w:val="000000" w:themeColor="text1"/>
                <w:sz w:val="22"/>
                <w:szCs w:val="22"/>
              </w:rPr>
              <w:lastRenderedPageBreak/>
              <w:t>протяженность около 3,5 км в д. Нижняя Вырка.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 xml:space="preserve"> Развитие системы централизованного </w:t>
            </w:r>
            <w:r w:rsidRPr="00D20C74">
              <w:rPr>
                <w:color w:val="000000" w:themeColor="text1"/>
                <w:sz w:val="22"/>
                <w:szCs w:val="22"/>
              </w:rPr>
              <w:lastRenderedPageBreak/>
              <w:t>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Определяется проектом СЗЗ </w:t>
            </w:r>
            <w:r w:rsidRPr="00D20C74">
              <w:rPr>
                <w:color w:val="000000" w:themeColor="text1"/>
                <w:sz w:val="22"/>
                <w:szCs w:val="22"/>
              </w:rPr>
              <w:lastRenderedPageBreak/>
              <w:t>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11.3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сооружений очистки сточных вод (КОС) мощностью до 5 тысяч куб. м/сутки в д. Большая Каменка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сетей водоотведения протяженность около 3 км в д. Большая Каменка.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сооружений очистки сточных вод (КОС) мощностью до 5 тысяч куб. м/сутки в д. Лихун</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сетей водоотведения протяженность около 8 км в д. Лихун</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сооружений очистки сточных вод (КОС) мощностью до 5 тысяч куб. м/сутки в д. Аргуново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сетей водоотведения протяженность около 3 км в д. Аргуново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сооружений очистки сточных вод (КОС) мощностью до 5 тысяч куб. м/сутки в д. Петрово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11.10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сетей водоотведения протяженность около 2 км в д. Петрово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сооружений очистки сточных вод (КОС) мощностью до 5 тысяч куб. м/сутки в д. Косарево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сетей водоотведения протяженность около 3,5 км в д. Косарево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сооружений очистки сточных вод (КОС) мощностью до 5 тысяч куб. м/сутки в д. Заречье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сетей водоотведения протяженность около 4 км в д. Заречье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сооружений в районе ТЦ «Торговый квартал», мощностью до 50 тысяч куб. м/сутки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сооружений в мкр. «Кошелев», мощностью до 50 тысяч куб. м/сутки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сооружений в мкр. «Секиотово», мощностью до 50 тысяч куб. м/сутки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Определяется проектом СЗЗ объекта в соответствии с </w:t>
            </w:r>
            <w:r w:rsidRPr="00D20C74">
              <w:rPr>
                <w:color w:val="000000" w:themeColor="text1"/>
                <w:sz w:val="22"/>
                <w:szCs w:val="22"/>
              </w:rPr>
              <w:lastRenderedPageBreak/>
              <w:t>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11.18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сооружений в районе индустриального парка «Калуга Юг», мощностью до 50 тысяч куб. м/сутки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11.19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сооружений по Тульскому шоссе (район СНТ «КЭМЗ-2), мощностью до 50 тысяч куб. м/сутки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11.20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сооружений в районе мкр. «Куровской», мощностью до 50 тысяч куб. м/сутки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11.21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сооружений в районе с. Росва, мощностью до 100 тысяч куб. м/сутки</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11.22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магистрального коллектора системы водоотведения, объединяющего существующую систему водоотведения мкр. Резвань – план. КОС с. Росва – план. КОС мкр. Куровской, протяженностью 11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водоотведения,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11.</w:t>
            </w:r>
            <w:r>
              <w:rPr>
                <w:color w:val="000000" w:themeColor="text1"/>
                <w:sz w:val="22"/>
                <w:szCs w:val="22"/>
              </w:rPr>
              <w:t>23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сетей водоотведения протяженность около </w:t>
            </w:r>
            <w:r>
              <w:rPr>
                <w:color w:val="000000" w:themeColor="text1"/>
                <w:sz w:val="22"/>
                <w:szCs w:val="22"/>
              </w:rPr>
              <w:t>50</w:t>
            </w:r>
            <w:r w:rsidRPr="00D20C74">
              <w:rPr>
                <w:color w:val="000000" w:themeColor="text1"/>
                <w:sz w:val="22"/>
                <w:szCs w:val="22"/>
              </w:rPr>
              <w:t xml:space="preserve"> км в </w:t>
            </w:r>
            <w:r>
              <w:rPr>
                <w:color w:val="000000" w:themeColor="text1"/>
                <w:sz w:val="22"/>
                <w:szCs w:val="22"/>
              </w:rPr>
              <w:t>г. Калуге</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 Развитие системы централизованного водоотведения и улучшения санитарного состояния водных объектов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rPr>
            </w:pPr>
            <w:r w:rsidRPr="00D20C74">
              <w:rPr>
                <w:b/>
                <w:color w:val="000000" w:themeColor="text1"/>
                <w:sz w:val="22"/>
                <w:szCs w:val="22"/>
                <w:lang w:eastAsia="en-US"/>
              </w:rPr>
              <w:t>12. Объекты дождевой канализации</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12.1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районе СНТ «Факел» отчистка дождевых стоков мкр. Калуга-2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районе мкр. Анненки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районе мкр. Ромоданово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районе мкр. Ромодановские дворики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по ул. Подвойского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очистных сооружения дождевой канализации г. Калуга в районе СНТ «Связист», отчистка дождевых стоков с планируемой и существующей жилой застройки в районе с. Некрасово, д. Пучково (Очистные сооружения </w:t>
            </w:r>
            <w:r w:rsidRPr="00D20C74">
              <w:rPr>
                <w:color w:val="000000" w:themeColor="text1"/>
                <w:sz w:val="22"/>
                <w:szCs w:val="22"/>
              </w:rPr>
              <w:lastRenderedPageBreak/>
              <w:t>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по ул. Салтыкова-Щедрина район гаражного кооператива «Заря»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по ул. 40-летия Октября район существующих очистных сооружений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районе мкр. Турынинские дворики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районе мкр. Турынино, ул. Родниковая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районе мкр. Турынино, ул. Льва Толстого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очистных сооружения дождевой канализации г. Калуга в районе мкр. Бушмановка, </w:t>
            </w:r>
            <w:r w:rsidRPr="00D20C74">
              <w:rPr>
                <w:color w:val="000000" w:themeColor="text1"/>
                <w:sz w:val="22"/>
                <w:szCs w:val="22"/>
              </w:rPr>
              <w:lastRenderedPageBreak/>
              <w:t xml:space="preserve">ул. Работниц (Очистные сооружения поверхностного стока закрытого типа) </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Определяется проектом СЗЗ объекта в соответствии с </w:t>
            </w:r>
            <w:r w:rsidRPr="00D20C74">
              <w:rPr>
                <w:color w:val="000000" w:themeColor="text1"/>
                <w:sz w:val="22"/>
                <w:szCs w:val="22"/>
              </w:rPr>
              <w:lastRenderedPageBreak/>
              <w:t>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12.13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мкр. Бушмановка, в районе гаражного кооператива «Тайфун»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мкр. Дубрава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пер. Лаврентьевскому, набережная Яченского водохранилища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мкр. Черносвитино, район ул. Речной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в мкр. Черносвитино, район пер. Удачный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12.18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очистных сооружения дождевой канализации г. Калуга, </w:t>
            </w:r>
            <w:r>
              <w:rPr>
                <w:color w:val="000000" w:themeColor="text1"/>
                <w:sz w:val="22"/>
                <w:szCs w:val="22"/>
              </w:rPr>
              <w:lastRenderedPageBreak/>
              <w:t>севернее</w:t>
            </w:r>
            <w:r w:rsidRPr="00D20C74">
              <w:rPr>
                <w:color w:val="000000" w:themeColor="text1"/>
                <w:sz w:val="22"/>
                <w:szCs w:val="22"/>
              </w:rPr>
              <w:t xml:space="preserve"> мкр. Силикатный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Определяется проектом СЗЗ объекта в </w:t>
            </w:r>
            <w:r w:rsidRPr="00D20C74">
              <w:rPr>
                <w:color w:val="000000" w:themeColor="text1"/>
                <w:sz w:val="22"/>
                <w:szCs w:val="22"/>
              </w:rPr>
              <w:lastRenderedPageBreak/>
              <w:t>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12.19</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г. Калуга, мкр. Малиновка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12.20</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очистных сооружения дождевой канализации д. Канищево, ул. Усадебная (Очистные сооружения поверхностного стока закрытого типа)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Определяется проектом СЗЗ объекта в соответствии с СанПиНом 2.2.1/2.1.1.1200-03</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12.21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коллекторов дождевой канализации в г. Калуге – около 150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Определяется проектом </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12.22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коллекторов дождевой канализации в д. Канищево – около 5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централизованной системы водоотведения поверхностного стока</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 xml:space="preserve">Определяется проектом </w:t>
            </w:r>
          </w:p>
        </w:tc>
      </w:tr>
      <w:tr w:rsidR="00403B30" w:rsidRPr="00D20C74" w:rsidTr="006540C2">
        <w:trPr>
          <w:trHeight w:val="248"/>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rPr>
            </w:pPr>
            <w:r w:rsidRPr="00D20C74">
              <w:rPr>
                <w:b/>
                <w:color w:val="000000" w:themeColor="text1"/>
                <w:sz w:val="22"/>
                <w:szCs w:val="22"/>
                <w:lang w:eastAsia="en-US"/>
              </w:rPr>
              <w:t>13. Объекты теплоснабжения</w:t>
            </w:r>
          </w:p>
        </w:tc>
      </w:tr>
      <w:tr w:rsidR="00403B30" w:rsidRPr="00D20C74" w:rsidTr="006540C2">
        <w:trPr>
          <w:trHeight w:val="145"/>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13.1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котельной в г. Калуга, район д. Пучково. УТМ 30 Гкал/ч к 2019-2022 гг. с увеличением до 75 Гкал/ч. Установка ГПА (УЭМ 15 МВт).</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Формирование новых зон теплоисточников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7F2D73">
        <w:trPr>
          <w:trHeight w:val="2268"/>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13.2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котельной в г. Калуга, мкр. Ольговский. УТМ 30 Гкал/ч к 2019-2022 гг. с увеличением до 70 Гкал/ч. Установка ГПА (УЭМ 15 МВт).</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Формирование новых зон теплоисточников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7F2D73">
        <w:trPr>
          <w:trHeight w:val="3207"/>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13.3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котельной в г. Калуга, мкр. Северный. УТМ 15 Гкал/ч к 2018 г. Установка ГПА (УЭМ 3 МВт). Переключение потребителей котельных «Дорожная, 6а», «Тепличная, 22», «Новая, 41», «Нижняя Усадебная, 2»</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Формирование новых зон теплоисточников</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6540C2">
        <w:trPr>
          <w:trHeight w:val="996"/>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Pr>
                <w:color w:val="000000" w:themeColor="text1"/>
                <w:sz w:val="22"/>
                <w:szCs w:val="22"/>
              </w:rPr>
              <w:t>13.4</w:t>
            </w:r>
          </w:p>
        </w:tc>
        <w:tc>
          <w:tcPr>
            <w:tcW w:w="2746" w:type="dxa"/>
            <w:shd w:val="clear" w:color="auto" w:fill="auto"/>
            <w:vAlign w:val="center"/>
          </w:tcPr>
          <w:p w:rsidR="00403B30" w:rsidRPr="00D20C74" w:rsidRDefault="00403B30" w:rsidP="00403B30">
            <w:pPr>
              <w:rPr>
                <w:color w:val="000000" w:themeColor="text1"/>
                <w:sz w:val="22"/>
                <w:szCs w:val="22"/>
              </w:rPr>
            </w:pPr>
            <w:r>
              <w:rPr>
                <w:color w:val="000000" w:themeColor="text1"/>
                <w:sz w:val="22"/>
                <w:szCs w:val="22"/>
              </w:rPr>
              <w:t>Строительство сетей теплоснабжения в г. Калуге протяжённостью 28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Pr>
                <w:color w:val="000000" w:themeColor="text1"/>
                <w:sz w:val="22"/>
                <w:szCs w:val="22"/>
              </w:rPr>
              <w:t>Совершенствование и развитие системы теплоснабжения</w:t>
            </w:r>
          </w:p>
        </w:tc>
        <w:tc>
          <w:tcPr>
            <w:tcW w:w="1966" w:type="dxa"/>
            <w:vAlign w:val="center"/>
          </w:tcPr>
          <w:p w:rsidR="00403B30" w:rsidRPr="00D20C74" w:rsidRDefault="00403B30" w:rsidP="00403B30">
            <w:pPr>
              <w:jc w:val="center"/>
              <w:rPr>
                <w:color w:val="000000" w:themeColor="text1"/>
                <w:sz w:val="22"/>
                <w:szCs w:val="22"/>
              </w:rPr>
            </w:pPr>
            <w:r>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rPr>
            </w:pPr>
            <w:r w:rsidRPr="00D20C74">
              <w:rPr>
                <w:b/>
                <w:color w:val="000000" w:themeColor="text1"/>
                <w:sz w:val="22"/>
                <w:szCs w:val="22"/>
                <w:lang w:eastAsia="en-US"/>
              </w:rPr>
              <w:t>14. Объекты газоснабжения</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14.</w:t>
            </w:r>
            <w:r>
              <w:rPr>
                <w:color w:val="000000" w:themeColor="text1"/>
                <w:sz w:val="22"/>
                <w:szCs w:val="22"/>
              </w:rPr>
              <w:t>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межпоселкового газопровода </w:t>
            </w:r>
            <w:r>
              <w:rPr>
                <w:color w:val="000000" w:themeColor="text1"/>
                <w:sz w:val="22"/>
                <w:szCs w:val="22"/>
              </w:rPr>
              <w:t>до д. Макаровка</w:t>
            </w:r>
            <w:r w:rsidRPr="00D20C74">
              <w:rPr>
                <w:color w:val="000000" w:themeColor="text1"/>
                <w:sz w:val="22"/>
                <w:szCs w:val="22"/>
              </w:rPr>
              <w:t xml:space="preserve">, протяженностью </w:t>
            </w:r>
            <w:r>
              <w:rPr>
                <w:color w:val="000000" w:themeColor="text1"/>
                <w:sz w:val="22"/>
                <w:szCs w:val="22"/>
              </w:rPr>
              <w:t>0,8</w:t>
            </w:r>
            <w:r w:rsidRPr="00D20C74">
              <w:rPr>
                <w:color w:val="000000" w:themeColor="text1"/>
                <w:sz w:val="22"/>
                <w:szCs w:val="22"/>
              </w:rPr>
              <w:t xml:space="preserve">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Pr="00D20C74" w:rsidRDefault="00403B30" w:rsidP="00403B30">
            <w:pPr>
              <w:jc w:val="center"/>
              <w:rPr>
                <w:color w:val="000000" w:themeColor="text1"/>
                <w:sz w:val="22"/>
                <w:szCs w:val="22"/>
              </w:rPr>
            </w:pPr>
            <w:r>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C37B2F">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14.</w:t>
            </w:r>
            <w:r>
              <w:rPr>
                <w:color w:val="000000" w:themeColor="text1"/>
                <w:sz w:val="22"/>
                <w:szCs w:val="22"/>
              </w:rPr>
              <w:t>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газорегуляторного пункта в д. </w:t>
            </w:r>
            <w:r>
              <w:rPr>
                <w:color w:val="000000" w:themeColor="text1"/>
                <w:sz w:val="22"/>
                <w:szCs w:val="22"/>
              </w:rPr>
              <w:t>Макаровка</w:t>
            </w:r>
            <w:r w:rsidRPr="00D20C74">
              <w:rPr>
                <w:color w:val="000000" w:themeColor="text1"/>
                <w:sz w:val="22"/>
                <w:szCs w:val="22"/>
              </w:rPr>
              <w:t>, пропускной способность до 2100 м³/ч</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Default="00403B30" w:rsidP="00403B30">
            <w:pPr>
              <w:jc w:val="center"/>
            </w:pPr>
            <w:r w:rsidRPr="00A0542F">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C37B2F">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14.</w:t>
            </w:r>
            <w:r>
              <w:rPr>
                <w:color w:val="000000" w:themeColor="text1"/>
                <w:sz w:val="22"/>
                <w:szCs w:val="22"/>
              </w:rPr>
              <w:t>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межпоселкового газопровода </w:t>
            </w:r>
            <w:r>
              <w:rPr>
                <w:color w:val="000000" w:themeColor="text1"/>
                <w:sz w:val="22"/>
                <w:szCs w:val="22"/>
              </w:rPr>
              <w:t>до д. Лобаново</w:t>
            </w:r>
            <w:r w:rsidRPr="00D20C74">
              <w:rPr>
                <w:color w:val="000000" w:themeColor="text1"/>
                <w:sz w:val="22"/>
                <w:szCs w:val="22"/>
              </w:rPr>
              <w:t xml:space="preserve">, протяженностью </w:t>
            </w:r>
            <w:r>
              <w:rPr>
                <w:color w:val="000000" w:themeColor="text1"/>
                <w:sz w:val="22"/>
                <w:szCs w:val="22"/>
              </w:rPr>
              <w:t>0,3</w:t>
            </w:r>
            <w:r w:rsidRPr="00D20C74">
              <w:rPr>
                <w:color w:val="000000" w:themeColor="text1"/>
                <w:sz w:val="22"/>
                <w:szCs w:val="22"/>
              </w:rPr>
              <w:t xml:space="preserve">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Default="00403B30" w:rsidP="00403B30">
            <w:pPr>
              <w:jc w:val="center"/>
            </w:pPr>
            <w:r w:rsidRPr="00A0542F">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C37B2F">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14.</w:t>
            </w:r>
            <w:r>
              <w:rPr>
                <w:color w:val="000000" w:themeColor="text1"/>
                <w:sz w:val="22"/>
                <w:szCs w:val="22"/>
              </w:rPr>
              <w:t>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газорегуляторного пункта в д. </w:t>
            </w:r>
            <w:r>
              <w:rPr>
                <w:color w:val="000000" w:themeColor="text1"/>
                <w:sz w:val="22"/>
                <w:szCs w:val="22"/>
              </w:rPr>
              <w:t>Лобаново</w:t>
            </w:r>
            <w:r w:rsidRPr="00D20C74">
              <w:rPr>
                <w:color w:val="000000" w:themeColor="text1"/>
                <w:sz w:val="22"/>
                <w:szCs w:val="22"/>
              </w:rPr>
              <w:t>, пропускной способность до 2100 м³/ч</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Default="00403B30" w:rsidP="00403B30">
            <w:pPr>
              <w:jc w:val="center"/>
            </w:pPr>
            <w:r w:rsidRPr="00A0542F">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C37B2F">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14.</w:t>
            </w:r>
            <w:r>
              <w:rPr>
                <w:color w:val="000000" w:themeColor="text1"/>
                <w:sz w:val="22"/>
                <w:szCs w:val="22"/>
              </w:rPr>
              <w:t>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межпоселкового газопровода </w:t>
            </w:r>
            <w:r>
              <w:rPr>
                <w:color w:val="000000" w:themeColor="text1"/>
                <w:sz w:val="22"/>
                <w:szCs w:val="22"/>
              </w:rPr>
              <w:t>до п. </w:t>
            </w:r>
            <w:r w:rsidRPr="00C37B2F">
              <w:rPr>
                <w:color w:val="000000" w:themeColor="text1"/>
                <w:sz w:val="22"/>
                <w:szCs w:val="22"/>
              </w:rPr>
              <w:t>Зеленый</w:t>
            </w:r>
            <w:r w:rsidRPr="00D20C74">
              <w:rPr>
                <w:color w:val="000000" w:themeColor="text1"/>
                <w:sz w:val="22"/>
                <w:szCs w:val="22"/>
              </w:rPr>
              <w:t xml:space="preserve">, протяженностью </w:t>
            </w:r>
            <w:r>
              <w:rPr>
                <w:color w:val="000000" w:themeColor="text1"/>
                <w:sz w:val="22"/>
                <w:szCs w:val="22"/>
              </w:rPr>
              <w:t>0,2</w:t>
            </w:r>
            <w:r w:rsidRPr="00D20C74">
              <w:rPr>
                <w:color w:val="000000" w:themeColor="text1"/>
                <w:sz w:val="22"/>
                <w:szCs w:val="22"/>
              </w:rPr>
              <w:t xml:space="preserve">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Default="00403B30" w:rsidP="00403B30">
            <w:pPr>
              <w:jc w:val="center"/>
            </w:pPr>
            <w:r w:rsidRPr="00A0542F">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14.</w:t>
            </w:r>
            <w:r>
              <w:rPr>
                <w:color w:val="000000" w:themeColor="text1"/>
                <w:sz w:val="22"/>
                <w:szCs w:val="22"/>
              </w:rPr>
              <w:t>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газорегуляторного пункта в </w:t>
            </w:r>
            <w:r>
              <w:rPr>
                <w:color w:val="000000" w:themeColor="text1"/>
                <w:sz w:val="22"/>
                <w:szCs w:val="22"/>
              </w:rPr>
              <w:t>п. </w:t>
            </w:r>
            <w:r w:rsidRPr="00C37B2F">
              <w:rPr>
                <w:color w:val="000000" w:themeColor="text1"/>
                <w:sz w:val="22"/>
                <w:szCs w:val="22"/>
              </w:rPr>
              <w:t>Зеленый</w:t>
            </w:r>
            <w:r w:rsidRPr="00D20C74">
              <w:rPr>
                <w:color w:val="000000" w:themeColor="text1"/>
                <w:sz w:val="22"/>
                <w:szCs w:val="22"/>
              </w:rPr>
              <w:t>, пропускной способность до 2100 м³/ч</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Pr="00D20C74" w:rsidRDefault="00403B30" w:rsidP="00403B30">
            <w:pPr>
              <w:jc w:val="center"/>
              <w:rPr>
                <w:color w:val="000000" w:themeColor="text1"/>
                <w:sz w:val="22"/>
                <w:szCs w:val="22"/>
              </w:rPr>
            </w:pPr>
            <w:r w:rsidRPr="00A0542F">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lastRenderedPageBreak/>
              <w:t>14.</w:t>
            </w:r>
            <w:r>
              <w:rPr>
                <w:color w:val="000000" w:themeColor="text1"/>
                <w:sz w:val="22"/>
                <w:szCs w:val="22"/>
              </w:rPr>
              <w:t>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межпоселкового газопровода </w:t>
            </w:r>
            <w:r>
              <w:rPr>
                <w:color w:val="000000" w:themeColor="text1"/>
                <w:sz w:val="22"/>
                <w:szCs w:val="22"/>
              </w:rPr>
              <w:t xml:space="preserve">до </w:t>
            </w:r>
            <w:r w:rsidRPr="00823701">
              <w:rPr>
                <w:color w:val="000000" w:themeColor="text1"/>
                <w:sz w:val="22"/>
                <w:szCs w:val="22"/>
              </w:rPr>
              <w:t>д</w:t>
            </w:r>
            <w:r>
              <w:rPr>
                <w:color w:val="000000" w:themeColor="text1"/>
                <w:sz w:val="22"/>
                <w:szCs w:val="22"/>
              </w:rPr>
              <w:t>. </w:t>
            </w:r>
            <w:r w:rsidRPr="00823701">
              <w:rPr>
                <w:color w:val="000000" w:themeColor="text1"/>
                <w:sz w:val="22"/>
                <w:szCs w:val="22"/>
              </w:rPr>
              <w:t>Переселенец</w:t>
            </w:r>
            <w:r w:rsidRPr="00D20C74">
              <w:rPr>
                <w:color w:val="000000" w:themeColor="text1"/>
                <w:sz w:val="22"/>
                <w:szCs w:val="22"/>
              </w:rPr>
              <w:t xml:space="preserve">, протяженностью </w:t>
            </w:r>
            <w:r>
              <w:rPr>
                <w:color w:val="000000" w:themeColor="text1"/>
                <w:sz w:val="22"/>
                <w:szCs w:val="22"/>
              </w:rPr>
              <w:t>2,0</w:t>
            </w:r>
            <w:r w:rsidRPr="00D20C74">
              <w:rPr>
                <w:color w:val="000000" w:themeColor="text1"/>
                <w:sz w:val="22"/>
                <w:szCs w:val="22"/>
              </w:rPr>
              <w:t xml:space="preserve"> км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Default="00403B30" w:rsidP="00403B30">
            <w:pPr>
              <w:jc w:val="center"/>
            </w:pPr>
            <w:r w:rsidRPr="00A0542F">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14.</w:t>
            </w:r>
            <w:r>
              <w:rPr>
                <w:color w:val="000000" w:themeColor="text1"/>
                <w:sz w:val="22"/>
                <w:szCs w:val="22"/>
              </w:rPr>
              <w:t>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 xml:space="preserve">Строительство газорегуляторного пункта в </w:t>
            </w:r>
            <w:r w:rsidRPr="00823701">
              <w:rPr>
                <w:color w:val="000000" w:themeColor="text1"/>
                <w:sz w:val="22"/>
                <w:szCs w:val="22"/>
              </w:rPr>
              <w:t>д. Переселенец</w:t>
            </w:r>
            <w:r w:rsidRPr="00D20C74">
              <w:rPr>
                <w:color w:val="000000" w:themeColor="text1"/>
                <w:sz w:val="22"/>
                <w:szCs w:val="22"/>
              </w:rPr>
              <w:t>, пропускной способность до 2100 м³/ч</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системы газоснабжения</w:t>
            </w:r>
          </w:p>
        </w:tc>
        <w:tc>
          <w:tcPr>
            <w:tcW w:w="1966" w:type="dxa"/>
            <w:vAlign w:val="center"/>
          </w:tcPr>
          <w:p w:rsidR="00403B30" w:rsidRPr="00D20C74" w:rsidRDefault="00403B30" w:rsidP="00403B30">
            <w:pPr>
              <w:jc w:val="center"/>
              <w:rPr>
                <w:color w:val="000000" w:themeColor="text1"/>
                <w:sz w:val="22"/>
                <w:szCs w:val="22"/>
              </w:rPr>
            </w:pPr>
            <w:r w:rsidRPr="00A0542F">
              <w:rPr>
                <w:color w:val="000000" w:themeColor="text1"/>
                <w:sz w:val="22"/>
                <w:szCs w:val="22"/>
              </w:rPr>
              <w:t>Расчетный срок</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10490" w:type="dxa"/>
            <w:gridSpan w:val="5"/>
            <w:shd w:val="clear" w:color="auto" w:fill="auto"/>
            <w:vAlign w:val="center"/>
          </w:tcPr>
          <w:p w:rsidR="00403B30" w:rsidRPr="00D20C74" w:rsidRDefault="00403B30" w:rsidP="00403B30">
            <w:pPr>
              <w:jc w:val="center"/>
              <w:rPr>
                <w:color w:val="000000" w:themeColor="text1"/>
                <w:sz w:val="22"/>
                <w:szCs w:val="22"/>
              </w:rPr>
            </w:pPr>
            <w:r w:rsidRPr="00D20C74">
              <w:rPr>
                <w:b/>
                <w:color w:val="000000" w:themeColor="text1"/>
                <w:sz w:val="22"/>
                <w:szCs w:val="22"/>
                <w:lang w:eastAsia="en-US"/>
              </w:rPr>
              <w:t>15. Объекты связи</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15.1</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автоматической телефонной станции (АТС) г. Калуга, район с. Некрасово, мощностью 11 тыс. номером.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стационарной системы телефонной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15.2</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автоматической телефонной станции (АТС) г. Калуга, мкр. Байконур, мощностью 12 тыс. номером.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стационарной системы телефонной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15.3</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Строительство автоматической телефонной станции (АТС) г. Калуга, мкр. Кошелев, мощностью 16 тыс. номером.</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Развитие стационарной системы телефонной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15.4</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Вышка сотовой связи в районе г. Калуга, мкр. Секиотово</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покрытия сотовой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15.5</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Вышка сотовой связи в районе г. Калуга, мкр. Силикатный</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покрытия сотовой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15.6</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Вышка сотовой связи г. Калуга в районе СНТ "Водник"</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покрытия сотовой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15.7</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Вышка сотовой связи в районе г. Калуга, по ул. Литвиновская</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покрытия сотовой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r w:rsidR="00403B30" w:rsidRPr="00D20C74" w:rsidTr="005E4254">
        <w:trPr>
          <w:trHeight w:val="79"/>
          <w:jc w:val="center"/>
        </w:trPr>
        <w:tc>
          <w:tcPr>
            <w:tcW w:w="859"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15.8</w:t>
            </w:r>
          </w:p>
        </w:tc>
        <w:tc>
          <w:tcPr>
            <w:tcW w:w="2746" w:type="dxa"/>
            <w:shd w:val="clear" w:color="auto" w:fill="auto"/>
            <w:vAlign w:val="center"/>
          </w:tcPr>
          <w:p w:rsidR="00403B30" w:rsidRPr="00D20C74" w:rsidRDefault="00403B30" w:rsidP="00403B30">
            <w:pPr>
              <w:rPr>
                <w:color w:val="000000" w:themeColor="text1"/>
                <w:sz w:val="22"/>
                <w:szCs w:val="22"/>
              </w:rPr>
            </w:pPr>
            <w:r w:rsidRPr="00D20C74">
              <w:rPr>
                <w:color w:val="000000" w:themeColor="text1"/>
                <w:sz w:val="22"/>
                <w:szCs w:val="22"/>
              </w:rPr>
              <w:t>Вышка сотовой связи в районе с. Муратовского щебзавода</w:t>
            </w:r>
          </w:p>
        </w:tc>
        <w:tc>
          <w:tcPr>
            <w:tcW w:w="2938" w:type="dxa"/>
            <w:shd w:val="clear" w:color="auto" w:fill="auto"/>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Совершенствование покрытия сотовой связи</w:t>
            </w:r>
          </w:p>
        </w:tc>
        <w:tc>
          <w:tcPr>
            <w:tcW w:w="1966"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rPr>
              <w:t>Первая очередь</w:t>
            </w:r>
          </w:p>
        </w:tc>
        <w:tc>
          <w:tcPr>
            <w:tcW w:w="1981" w:type="dxa"/>
            <w:vAlign w:val="center"/>
          </w:tcPr>
          <w:p w:rsidR="00403B30" w:rsidRPr="00D20C74" w:rsidRDefault="00403B30" w:rsidP="00403B30">
            <w:pPr>
              <w:jc w:val="center"/>
              <w:rPr>
                <w:color w:val="000000" w:themeColor="text1"/>
                <w:sz w:val="22"/>
                <w:szCs w:val="22"/>
              </w:rPr>
            </w:pPr>
            <w:r w:rsidRPr="00D20C74">
              <w:rPr>
                <w:color w:val="000000" w:themeColor="text1"/>
                <w:sz w:val="22"/>
                <w:szCs w:val="22"/>
                <w:lang w:eastAsia="en-US"/>
              </w:rPr>
              <w:t>Определяется проектом</w:t>
            </w:r>
          </w:p>
        </w:tc>
      </w:tr>
    </w:tbl>
    <w:p w:rsidR="003751B6" w:rsidRPr="00D20C74" w:rsidRDefault="003751B6">
      <w:pPr>
        <w:tabs>
          <w:tab w:val="left" w:pos="851"/>
        </w:tabs>
        <w:spacing w:before="0" w:after="0"/>
        <w:rPr>
          <w:color w:val="000000" w:themeColor="text1"/>
        </w:rPr>
        <w:sectPr w:rsidR="003751B6" w:rsidRPr="00D20C74" w:rsidSect="002A208A">
          <w:headerReference w:type="even" r:id="rId24"/>
          <w:headerReference w:type="default" r:id="rId25"/>
          <w:footerReference w:type="even" r:id="rId26"/>
          <w:footerReference w:type="default" r:id="rId27"/>
          <w:headerReference w:type="first" r:id="rId28"/>
          <w:footerReference w:type="first" r:id="rId29"/>
          <w:pgSz w:w="11906" w:h="16838"/>
          <w:pgMar w:top="1134" w:right="849" w:bottom="1134" w:left="1134" w:header="737" w:footer="148" w:gutter="0"/>
          <w:cols w:space="720"/>
          <w:docGrid w:linePitch="360"/>
        </w:sectPr>
      </w:pPr>
    </w:p>
    <w:p w:rsidR="00CB028E" w:rsidRPr="00D20C74" w:rsidRDefault="00CB028E" w:rsidP="003163CD">
      <w:pPr>
        <w:pStyle w:val="20"/>
        <w:keepLines w:val="0"/>
        <w:widowControl/>
        <w:numPr>
          <w:ilvl w:val="0"/>
          <w:numId w:val="1"/>
        </w:numPr>
        <w:tabs>
          <w:tab w:val="left" w:pos="1134"/>
          <w:tab w:val="left" w:pos="1276"/>
        </w:tabs>
        <w:spacing w:before="0" w:after="0"/>
        <w:ind w:left="576" w:hanging="576"/>
        <w:jc w:val="both"/>
        <w:rPr>
          <w:rFonts w:ascii="Times New Roman" w:hAnsi="Times New Roman" w:cs="Times New Roman"/>
          <w:color w:val="000000" w:themeColor="text1"/>
          <w:spacing w:val="0"/>
          <w:kern w:val="0"/>
          <w:lang w:val="ru-RU"/>
        </w:rPr>
      </w:pPr>
      <w:bookmarkStart w:id="29" w:name="_Toc152766182"/>
      <w:r w:rsidRPr="00D20C74">
        <w:rPr>
          <w:rFonts w:ascii="Times New Roman" w:hAnsi="Times New Roman" w:cs="Times New Roman"/>
          <w:color w:val="000000" w:themeColor="text1"/>
          <w:spacing w:val="0"/>
          <w:kern w:val="0"/>
          <w:lang w:val="ru-RU"/>
        </w:rPr>
        <w:lastRenderedPageBreak/>
        <w:t>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29"/>
    </w:p>
    <w:tbl>
      <w:tblPr>
        <w:tblW w:w="101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653"/>
        <w:gridCol w:w="4829"/>
      </w:tblGrid>
      <w:tr w:rsidR="00C96025" w:rsidRPr="00D20C74" w:rsidTr="00BA421F">
        <w:trPr>
          <w:cantSplit/>
          <w:tblHeader/>
        </w:trPr>
        <w:tc>
          <w:tcPr>
            <w:tcW w:w="618" w:type="dxa"/>
            <w:shd w:val="clear" w:color="auto" w:fill="EDEDED" w:themeFill="accent3" w:themeFillTint="33"/>
            <w:vAlign w:val="center"/>
          </w:tcPr>
          <w:p w:rsidR="003B3ADC" w:rsidRPr="00D20C74" w:rsidRDefault="003B3ADC" w:rsidP="003B3ADC">
            <w:pPr>
              <w:spacing w:before="0" w:after="0"/>
              <w:jc w:val="center"/>
              <w:rPr>
                <w:b/>
                <w:color w:val="000000" w:themeColor="text1"/>
                <w:sz w:val="22"/>
                <w:szCs w:val="22"/>
              </w:rPr>
            </w:pPr>
            <w:r w:rsidRPr="00D20C74">
              <w:rPr>
                <w:b/>
                <w:color w:val="000000" w:themeColor="text1"/>
                <w:sz w:val="22"/>
                <w:szCs w:val="22"/>
              </w:rPr>
              <w:t>№ п/п</w:t>
            </w:r>
          </w:p>
        </w:tc>
        <w:tc>
          <w:tcPr>
            <w:tcW w:w="4653" w:type="dxa"/>
            <w:shd w:val="clear" w:color="auto" w:fill="EDEDED" w:themeFill="accent3" w:themeFillTint="33"/>
            <w:vAlign w:val="center"/>
          </w:tcPr>
          <w:p w:rsidR="003B3ADC" w:rsidRPr="00D20C74" w:rsidRDefault="003B3ADC" w:rsidP="008C5DD3">
            <w:pPr>
              <w:spacing w:before="0" w:after="0"/>
              <w:jc w:val="center"/>
              <w:rPr>
                <w:b/>
                <w:color w:val="000000" w:themeColor="text1"/>
                <w:sz w:val="22"/>
                <w:szCs w:val="22"/>
              </w:rPr>
            </w:pPr>
            <w:r w:rsidRPr="00D20C74">
              <w:rPr>
                <w:b/>
                <w:color w:val="000000" w:themeColor="text1"/>
                <w:sz w:val="22"/>
                <w:szCs w:val="22"/>
              </w:rPr>
              <w:t xml:space="preserve">Наименования </w:t>
            </w:r>
            <w:r w:rsidR="008C5DD3">
              <w:rPr>
                <w:b/>
                <w:color w:val="000000" w:themeColor="text1"/>
                <w:sz w:val="22"/>
                <w:szCs w:val="22"/>
              </w:rPr>
              <w:t>документа</w:t>
            </w:r>
          </w:p>
        </w:tc>
        <w:tc>
          <w:tcPr>
            <w:tcW w:w="4829" w:type="dxa"/>
            <w:shd w:val="clear" w:color="auto" w:fill="EDEDED" w:themeFill="accent3" w:themeFillTint="33"/>
            <w:vAlign w:val="center"/>
          </w:tcPr>
          <w:p w:rsidR="003B3ADC" w:rsidRPr="00D20C74" w:rsidRDefault="003B3ADC" w:rsidP="003B3ADC">
            <w:pPr>
              <w:spacing w:before="0" w:after="0"/>
              <w:jc w:val="center"/>
              <w:rPr>
                <w:b/>
                <w:color w:val="000000" w:themeColor="text1"/>
                <w:sz w:val="22"/>
                <w:szCs w:val="22"/>
              </w:rPr>
            </w:pPr>
            <w:r w:rsidRPr="00D20C74">
              <w:rPr>
                <w:b/>
                <w:color w:val="000000" w:themeColor="text1"/>
                <w:sz w:val="22"/>
                <w:szCs w:val="22"/>
              </w:rPr>
              <w:t>Нормативно-правовой акт</w:t>
            </w:r>
          </w:p>
        </w:tc>
      </w:tr>
      <w:tr w:rsidR="00C96025" w:rsidRPr="00D20C74" w:rsidTr="00AB54D9">
        <w:trPr>
          <w:cantSplit/>
          <w:trHeight w:val="236"/>
        </w:trPr>
        <w:tc>
          <w:tcPr>
            <w:tcW w:w="10100" w:type="dxa"/>
            <w:gridSpan w:val="3"/>
            <w:shd w:val="clear" w:color="auto" w:fill="auto"/>
            <w:vAlign w:val="center"/>
          </w:tcPr>
          <w:p w:rsidR="00CA26C0" w:rsidRPr="00D20C74" w:rsidRDefault="00CA26C0" w:rsidP="00AB54D9">
            <w:pPr>
              <w:spacing w:before="0" w:after="0"/>
              <w:jc w:val="center"/>
              <w:rPr>
                <w:b/>
                <w:color w:val="000000" w:themeColor="text1"/>
                <w:sz w:val="22"/>
                <w:szCs w:val="22"/>
              </w:rPr>
            </w:pPr>
            <w:r w:rsidRPr="00D20C74">
              <w:rPr>
                <w:b/>
                <w:color w:val="000000" w:themeColor="text1"/>
                <w:sz w:val="22"/>
                <w:szCs w:val="22"/>
              </w:rPr>
              <w:t xml:space="preserve">Документы </w:t>
            </w:r>
            <w:r w:rsidR="00AB54D9" w:rsidRPr="00D20C74">
              <w:rPr>
                <w:b/>
                <w:color w:val="000000" w:themeColor="text1"/>
                <w:sz w:val="22"/>
                <w:szCs w:val="22"/>
              </w:rPr>
              <w:t>по планировке и межеванию территории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ограниченной улицами Академика Королева, Гоголя, Добровольского, Октябрьская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06.06.2023 № 64</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 Тепличная, Дорожная, Новая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26.09.2023 № 102</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необходимых для строительства объекта: «Реконструкция автодороги с асфальтовым покрытием «пос. Северный - Окружная г. Калуги», применительно к территории, необходимой для осуществления 2 этапа реконструкции</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22.08.2023 № 93</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ограниченной улицами Энергетиков, Академической, проездом 1-й Академический, Тульским шоссе</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06.06.2023 № 66</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Проект планировки территории проекта межевания территории в районе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ул. Лесная д. Тинино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27.04.2021 № 3578-пи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 внесении изменений в постановление Городской Управы города Калуги от 27.10.2016 № 326-п «Об утверждении проекта планировки и проекта межевания территории, ограниченной улицами Космонавта Комарова, Плеханова, Пушкина, Березуйским оврагом»</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22.09.2023 № 340-п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и проект межевания территории, ограниченной улицами Фомушина, 65 лет Победы, применительно к территории квартала № 3</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19.07.2023 № 83</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территории и проект межевания территории в районе улицы Изумрудной, утвержденный постановлением Городской Управы города Калуги от 28.03.2016 № 97-п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04.07.2023 № 80</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микрорайона № 30 (квартала, ограниченного ул. Кибальчича, территорией ТРЦ "Торговый квартал"), применительно к территории кварталов № 1 и № 2</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05.03.2021 № 1844-пи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 Гурьянова, ул. Карачевская, пер. Михалевский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23.03.2021 № 2385-пи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11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границах земельного участка с кадастровым номером 40:25:000200:203, в отношении которого заключен договор о комплексном развитии незастроенной территории</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09.06.2023 № 68</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изменения в постановление Городской Управы г. Калуги от 28.08.2014 № 291-п «Об утверждении проекта планировки и проекта межевания территории в районе Правобережья»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27.07.2023 № 271-п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межевания территории, ограниченной улицами Суворова, Ленина, Чижевского, переулком Теренинский города Калуги</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17.02.2022 № 1335-пи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Документация по внесению изменений в проект планировки территории и проект межевания территории индустриального парка «Калуга-Юг», утвержденные постановлением Городской Управы города Калуги от 06.08.2020 № 232-п.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29.05.2023 № 57</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для строительства автомобильных дорог общего пользования и сетей инженерной инфраструктуры в районе ул. Михаила Лермонтова д. Груздово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29.10.2021 № 10419-пи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и в проект межевания территории в районе улицы Фомушина, утвержденные постановлением Городской Управы города Калуги от 18.03.2016 № 84-п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27.04.2021 №3577-пи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 Калужского ополчения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20.03.2023 № 31</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индустриального парка "Росва"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29.04.2021 № 47</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19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в районе ул. Космонавта Леонова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12.04.2021 № 3082-пи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дома № 311 по ул. Московская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24.02.2021 № 1463-пи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 Пухова, Кирпичная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24.11.2021 № 11061-пи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ограниченной улицами Минская, Фомушина, Академика Потехина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25.01.2022 № 541-пи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размещения линейного объекта: «Распределительный газопровод высокого и низкого давления с установкой ГРПШ с. Горенское г. Калуга»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06.02.2023 № 12</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24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 Стрелецкая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06.02.2023 № 11</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ограниченной улицей Карла Либкнехта, Грабцевским шоссе, переулком Баррикад</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22.03.2023 № 106-п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необходимого для строительства объекта: «Реконструкция путепроводов «Синие мосты» с подходами по ул. Тарутинской и ул. Глаголева на участке от пер. Малинники до светофорного объекта на ул. Глаголева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23.04.2021 № 3474-пи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предусматривающей реконструкцию самотечного коллектора КТЗ в районе ул. Турбостроителей – ул. Родниковая в г. Калуга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06.04.2020 № 3056-пи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и межевания территории ограниченной улицей Генерала Попова, 3-м Академическим проездом, утвержденный постановлением Городской Управы города Калуги от 25.11.2019 № 439-п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17.05.2022 № 55</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29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в районе проезда Юрия Круглова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07.04.2021 № 2968-пи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Документация по внесению изменений в проект планировки территории Правобережного района, утвержденный постановлением Городской Управы города Калуги от 23.12.2010 № 373-п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19.12.2022 № 138</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Об отмене постановления Городской Управы города Калуги от 16.01.2020 № 5-п «Об утверждении проекта планировки территории и проекта межевания территории, ограниченной улицами Академика Королева, Гоголя, Добровольского, Октябрьская»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20.01.2023 № 19-п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строительства объекта: "Кабельная ЛЭП 10кВ (ПС «Крутицы» - ТП7)", расположенного по адресу: Калужская область, г. Калуга, в районе д. Мстихино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04.02.2022 № 987-пи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и проект межевания территории в районе Правобережья, утвержденные постановлением Городской Управы города Калуги от 28.08.2014 № 291-п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28.11.2022 № 128</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 Никитина, Луначарского, переулка Воскресенского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15.09.2020 № 7033-пи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35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в районе проезда 3-й Академический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24.12.2020 № 10726-пи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строительства участка основной улицы в районе д. Уварово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31.10.2022 № 120</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 Московская, ул. Дальняя, пер. Дальний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12.11.2021 № 10796-пи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в районе Правобережья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09.06.2020 № 4092-пи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39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по внесению изменений в проект планировки территории и проект межевания территории, ограниченной улицами Карпова, Кутузова, Ленина, Воскресенской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19.09.2022 № 98</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строительства объекта: "Межпоселковый и уличные газопроводы дер. Орешково, дер. Сокорево, г. Калуги"</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12.08.2022 № 90</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улицы Краснопивцева, в границах которой осуществляется комплексное развитие территории по инициативе правообладателей.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26.08.2022 № 94</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индустриального парка "Грабцево"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13.11.2020 № 9231-пи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размещения линейного объекта: "Отводящий коллектор очищенных дождевых стоков от очистных сооружений в застройке "Кошелев-проект" г.</w:t>
            </w:r>
            <w:r w:rsidRPr="00D20C74">
              <w:rPr>
                <w:color w:val="000000" w:themeColor="text1"/>
                <w:sz w:val="22"/>
                <w:szCs w:val="22"/>
                <w:lang w:val="en-US"/>
              </w:rPr>
              <w:t> </w:t>
            </w:r>
            <w:r w:rsidRPr="00D20C74">
              <w:rPr>
                <w:color w:val="000000" w:themeColor="text1"/>
                <w:sz w:val="22"/>
                <w:szCs w:val="22"/>
              </w:rPr>
              <w:t>Калуга"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21.07.2020 № 5108-пи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строительства объекта: "Уличные газопроводы д. Горенское г. Калуги"</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29.10.2021 № 10420-пи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территории и проект межевания территории в районе улиц Хрустальная, Заводская, утвержденные постановлениями Городской Управы города Калуги от 05.08.2014 № 261-п, от 20.02.2019 № 58-п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25.10.2021 № 10191-пи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улицы Болдина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т 12.07.2022 № 76</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территории, утвержденный постановлением Городской Управы города Калуги от 23.12.2010 № 373-п "Об утверждении проекта планировки территории Правобережного района"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14.12.2020 № 137</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48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территории и проект межевания территории для строительства объекта: Проектирование и строительство улично-дорожных сетей земельных участков индивидуальной застройки для многодетных семей (дорога д.</w:t>
            </w:r>
            <w:r w:rsidRPr="00D20C74">
              <w:rPr>
                <w:color w:val="000000" w:themeColor="text1"/>
                <w:sz w:val="22"/>
                <w:szCs w:val="22"/>
                <w:lang w:val="en-US"/>
              </w:rPr>
              <w:t> </w:t>
            </w:r>
            <w:r w:rsidRPr="00D20C74">
              <w:rPr>
                <w:color w:val="000000" w:themeColor="text1"/>
                <w:sz w:val="22"/>
                <w:szCs w:val="22"/>
              </w:rPr>
              <w:t>Лихун)</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09.07.2021 № 6466-пи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49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территории индустриального парка "Грабцево"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05.07.2022 № 73</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территории и проект межевания территории в границах улиц Анненки, Вишневского, им.</w:t>
            </w:r>
            <w:r w:rsidRPr="00D20C74">
              <w:rPr>
                <w:color w:val="000000" w:themeColor="text1"/>
                <w:sz w:val="22"/>
                <w:szCs w:val="22"/>
                <w:lang w:val="en-US"/>
              </w:rPr>
              <w:t> </w:t>
            </w:r>
            <w:r w:rsidRPr="00D20C74">
              <w:rPr>
                <w:color w:val="000000" w:themeColor="text1"/>
                <w:sz w:val="22"/>
                <w:szCs w:val="22"/>
              </w:rPr>
              <w:t>Святослава Федорова, утвержденные постановлением Городской Управы города Калуги от 04.02.2020 № 24-п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18.03.2022 № 2104-пи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территории и проект межевания территории индустриального парка "Калуга-Юг"</w:t>
            </w:r>
          </w:p>
          <w:p w:rsidR="000557D0" w:rsidRPr="00D20C74" w:rsidRDefault="000557D0" w:rsidP="000557D0">
            <w:pPr>
              <w:spacing w:before="0" w:after="0"/>
              <w:jc w:val="center"/>
              <w:rPr>
                <w:color w:val="000000" w:themeColor="text1"/>
                <w:sz w:val="22"/>
                <w:szCs w:val="22"/>
              </w:rPr>
            </w:pP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27.01.2022 № 659-пи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в районе ул.</w:t>
            </w:r>
            <w:r w:rsidRPr="00D20C74">
              <w:rPr>
                <w:color w:val="000000" w:themeColor="text1"/>
                <w:sz w:val="22"/>
                <w:szCs w:val="22"/>
                <w:lang w:val="en-US"/>
              </w:rPr>
              <w:t> </w:t>
            </w:r>
            <w:r w:rsidRPr="00D20C74">
              <w:rPr>
                <w:color w:val="000000" w:themeColor="text1"/>
                <w:sz w:val="22"/>
                <w:szCs w:val="22"/>
              </w:rPr>
              <w:t>Крымская д.</w:t>
            </w:r>
            <w:r w:rsidRPr="00D20C74">
              <w:rPr>
                <w:color w:val="000000" w:themeColor="text1"/>
                <w:sz w:val="22"/>
                <w:szCs w:val="22"/>
                <w:lang w:val="en-US"/>
              </w:rPr>
              <w:t> </w:t>
            </w:r>
            <w:r w:rsidRPr="00D20C74">
              <w:rPr>
                <w:color w:val="000000" w:themeColor="text1"/>
                <w:sz w:val="22"/>
                <w:szCs w:val="22"/>
              </w:rPr>
              <w:t>Груздово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25.05.2021 № 4360-пи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границах земельного участка с кадастровым номером 40:26:000409:289, в отношении которого заключен договор о комплексном освоении территории</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26.04.2022 №49</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в д.</w:t>
            </w:r>
            <w:r w:rsidRPr="00D20C74">
              <w:rPr>
                <w:color w:val="000000" w:themeColor="text1"/>
                <w:sz w:val="22"/>
                <w:szCs w:val="22"/>
                <w:lang w:val="en-US"/>
              </w:rPr>
              <w:t> </w:t>
            </w:r>
            <w:r w:rsidRPr="00D20C74">
              <w:rPr>
                <w:color w:val="000000" w:themeColor="text1"/>
                <w:sz w:val="22"/>
                <w:szCs w:val="22"/>
              </w:rPr>
              <w:t>Большая Каменка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25.05.2021 № 4366-пи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строительства автомобильной дороги общего пользования и сетей инженерной инфраструктуры от д.</w:t>
            </w:r>
            <w:r w:rsidRPr="00D20C74">
              <w:rPr>
                <w:color w:val="000000" w:themeColor="text1"/>
                <w:sz w:val="22"/>
                <w:szCs w:val="22"/>
                <w:lang w:val="en-US"/>
              </w:rPr>
              <w:t> </w:t>
            </w:r>
            <w:r w:rsidRPr="00D20C74">
              <w:rPr>
                <w:color w:val="000000" w:themeColor="text1"/>
                <w:sz w:val="22"/>
                <w:szCs w:val="22"/>
              </w:rPr>
              <w:t>Доможирово до д.</w:t>
            </w:r>
            <w:r w:rsidRPr="00D20C74">
              <w:rPr>
                <w:color w:val="000000" w:themeColor="text1"/>
                <w:sz w:val="22"/>
                <w:szCs w:val="22"/>
                <w:lang w:val="en-US"/>
              </w:rPr>
              <w:t> </w:t>
            </w:r>
            <w:r w:rsidRPr="00D20C74">
              <w:rPr>
                <w:color w:val="000000" w:themeColor="text1"/>
                <w:sz w:val="22"/>
                <w:szCs w:val="22"/>
              </w:rPr>
              <w:t>Лихун</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29.10.2021 № 10398-пи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и проект межевания по объекту: "Проект межевания территории в районе улицы Заречной"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05.04.2022 № 9-06-р</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строительства объекта: "Уличные газопроводы д. Лихун г. Калуги (2 этап)"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20.12.2021 № 11977-пи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территории и проект межевания территории в районе ул. Лесная в д. Ильинка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19.01.2022 № 16-п</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29.04.2022 № 171-п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59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ограниченной улицами Энергетиков, Академическая, Тульским шоссе, проездом 1-й Академический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23.03.2022 № 2306-пи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60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ограниченной улицами Луначарского, Тульская, переулком Старообрядческим и Никитским оврагом</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23.03.2022 № 2308-пи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 Деловая г. Калуги (микрорайон п. Куровской)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20.03.2020 № 2493-пи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объектов газификации местного значения: межпоселковый и уличные газопроводы д. Орешково, д. Сокорево, г. Калуга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03.03.2022 № 1674-пи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улицы Перспективной (утвержден постановлением от 06.06.2016 № 168-п)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30.07.2021 № 7252-пи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Изменение в проект планировки территории и проект межевания территории в районе ул.</w:t>
            </w:r>
            <w:r w:rsidRPr="00D20C74">
              <w:rPr>
                <w:color w:val="000000" w:themeColor="text1"/>
                <w:sz w:val="22"/>
                <w:szCs w:val="22"/>
                <w:lang w:val="en-US"/>
              </w:rPr>
              <w:t> </w:t>
            </w:r>
            <w:r w:rsidRPr="00D20C74">
              <w:rPr>
                <w:color w:val="000000" w:themeColor="text1"/>
                <w:sz w:val="22"/>
                <w:szCs w:val="22"/>
              </w:rPr>
              <w:t>Трамплинной, утвержденный постановлением Городской Управы города Калуги от 06.03.2014 № 79-п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12.04.2021 № 3105-пи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территории и проект межевания территории, ограниченной ул.</w:t>
            </w:r>
            <w:r w:rsidRPr="00D20C74">
              <w:rPr>
                <w:color w:val="000000" w:themeColor="text1"/>
                <w:sz w:val="22"/>
                <w:szCs w:val="22"/>
                <w:lang w:val="en-US"/>
              </w:rPr>
              <w:t> </w:t>
            </w:r>
            <w:r w:rsidRPr="00D20C74">
              <w:rPr>
                <w:color w:val="000000" w:themeColor="text1"/>
                <w:sz w:val="22"/>
                <w:szCs w:val="22"/>
              </w:rPr>
              <w:t>Пухова, ул.</w:t>
            </w:r>
            <w:r w:rsidRPr="00D20C74">
              <w:rPr>
                <w:color w:val="000000" w:themeColor="text1"/>
                <w:sz w:val="22"/>
                <w:szCs w:val="22"/>
                <w:lang w:val="en-US"/>
              </w:rPr>
              <w:t> </w:t>
            </w:r>
            <w:r w:rsidRPr="00D20C74">
              <w:rPr>
                <w:color w:val="000000" w:themeColor="text1"/>
                <w:sz w:val="22"/>
                <w:szCs w:val="22"/>
              </w:rPr>
              <w:t>Поле Свободы</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lang w:val="en-US"/>
              </w:rPr>
              <w:t>j</w:t>
            </w:r>
            <w:r w:rsidRPr="00D20C74">
              <w:rPr>
                <w:color w:val="000000" w:themeColor="text1"/>
                <w:sz w:val="22"/>
                <w:szCs w:val="22"/>
              </w:rPr>
              <w:t>т 03.03.2022 № 93-п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для строительства объекта: "Строительство примыкания к автомобильной дороге III категории "Вязьма-Калуга" на км 167+760 (лево) в городском округе "Город Калуга"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25.09.2020 № 7473-пи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улицы Фомушина, улицы Верховая и Сиреневого бульвара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28.06.2021 № 5611-пи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ограниченной улицами Баумана, Георгиевская, Плеханова, Дзержинского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02.02.2021 № 36-п</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17.02.2022 № 58-п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69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здания № 15 по ул. Деловая в городе Калуги</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13.11.2020 № 9270-пи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Внесение изменений в проект планировки и проект межевания территории в районе Правобережья, утвержденные постановлением Городской Управы города Калуги от 28.08.2014 № 291-п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24.05.2022 № 62</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территории в районе улицы 65 лет Победы, утвержденный постановлением Городской Управы г. Калуги от 18.03.2014 № 88-п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30.09.2021 № 9286-пи</w:t>
            </w:r>
          </w:p>
        </w:tc>
      </w:tr>
      <w:tr w:rsidR="00C96025" w:rsidRPr="00D20C74" w:rsidTr="00534676">
        <w:trPr>
          <w:cantSplit/>
          <w:trHeight w:val="745"/>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72</w:t>
            </w:r>
          </w:p>
        </w:tc>
        <w:tc>
          <w:tcPr>
            <w:tcW w:w="4653" w:type="dxa"/>
            <w:shd w:val="clear" w:color="auto" w:fill="auto"/>
            <w:vAlign w:val="center"/>
          </w:tcPr>
          <w:p w:rsidR="000557D0" w:rsidRPr="00D20C74" w:rsidRDefault="000557D0" w:rsidP="00534676">
            <w:pPr>
              <w:spacing w:before="0" w:after="0"/>
              <w:jc w:val="center"/>
              <w:rPr>
                <w:color w:val="000000" w:themeColor="text1"/>
                <w:sz w:val="22"/>
                <w:szCs w:val="22"/>
              </w:rPr>
            </w:pPr>
            <w:r w:rsidRPr="00D20C74">
              <w:rPr>
                <w:color w:val="000000" w:themeColor="text1"/>
                <w:sz w:val="22"/>
                <w:szCs w:val="22"/>
              </w:rPr>
              <w:t>Проект планировки территории в районе СНТ «КЭМЗ-2» и Тульского шоссе</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28.09.2021 № 9193-пи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73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и проект межевания территории в районе улицы Фомушина, утвержденные постановлением Городской Управы города Калуги от 18.03.2016 № 84-п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13.12.2021 № 11611-пи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ограниченной улицами Болдина, Спортивной, Больничной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28.08.2019 № 345-п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 Осенняя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17.02.2021 № 1322-пи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расположенной в районе д. Пучково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26.02.2021 № 1583-пи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ограниченной улицами Гагарина, Академика Королева, Циолковского, Большевиков, площадью Мира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30.07.2021 № 7254-пи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границах земельного участка с кадастровым номером 40:25:000180:570 в районе д. Шопино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11.03.2020 № 2097-пи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79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индустриального парка «Калуга-Юг»</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05.03.2021 № 1804-пи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в районе улицы 65 лет Победы применительно к территориальной зоне Ж-3 в границах квартала № 6 и проекта межевания территории в районе улицы Фомушина применительно к территориальной зоне Ж-3 в границах квартала № 6</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28.05.2021 № 4561-пи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улиц Никитина, Луначарского, переулка Воскресенского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15.09.2020 № 7033-пи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юго-восточной части д. Яглово, утвержденные постановлением Городской Управы города Калуги от 18.05.2011 № 121-п, в районе ул. 1-я Пейзажная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28.04.2020 № 3401-пи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Изменения в проект планировки территории и проект межевания застроенной территории, утвержденные постановлением Городской Управы города Калуги от 11.10.2010 № 305-п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27.12.2021 № 4477-пи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Проект планировки и проект межевания территории, ограниченной ул. Маяковского,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бульваром Солнечным и Грабцевским шоссе, утвержденные постановлением Городской Управы города Калуги от 15.08.2016 № 251-п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23.04.2021 № 3448-пи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в районе ул. Байконурской, Московской и проекта межевания территории в районе ул. Байконурской, Московской</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07.04.2021 № 2967-пи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86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индустриального парка "Росва"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29.04.2021 № 47</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размещения линейного объекта "Сети водоотведения для подключения объекта социально-культурного назначения "Региональный университет"</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19.07.2021 № 243-п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юго-восточной части д. Яглово, утвержденные постановлением Городской Управы города Калуги от 18.05.2011 № 121-п, в районе улиц 6-я Пейзажная, 7-я Пейзажная, 8-я Пейзажная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13.11.2020 № 9269-пи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89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с целью строительства объекта: "Реконструкция газопровода высокого давления по ул. Грабцевское шоссе (от ул. Московской до ГРС ул. Маяковского) инв. № 7000501752 2 этап строительства"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06.04.2021 № 33</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90</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и проект межевания территории, ограниченной улицами Болдина, Белинского, Спичечной, Некрасова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22.04.2021 № 154-п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91</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для размещения линейного объекта: "Отводящий коллектор очищенных дождевых стоков от очистных сооружений в застройке "Кошелев-проект" г. Калуга"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21.07.2020 № 5108-пи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92</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целях размещения объекта "Газопровод высокого и низкого давления с установкой ГРПШ до границы земельного участка по адресу: Калужская обл., г. Калуга, р-н д. Шопино, 100 кад. ном."</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21.01.2021 № 17-п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93</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ограниченной пр-д Домостроителей, пр-д Каменный, ул. Центральная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21.01.2021 № 16-п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94</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проекта межевания территории, ограниченной улицами Зерновая, Лесная, Радищева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20.01.2021 № 9-п</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95</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с целью строительства объекта: «Газопровод низкого давления с. Горенское, г. Калуга»</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25.12.2020 № 140</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96</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изменений в проект планировки и проект межевания территории в районе улицы Новосельская</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14.12.2021 № 133</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97</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и проект межевания территории в районе ул. Фомушина, ул. Генерала Попова, Сиреневый бульвар</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25.12.2020 № 142</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lastRenderedPageBreak/>
              <w:t>98</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для строительства улично-дорожной сети в д. Желыбино</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26.06.2020 №4427-пи</w:t>
            </w:r>
          </w:p>
        </w:tc>
      </w:tr>
      <w:tr w:rsidR="00C96025" w:rsidRPr="00D20C74" w:rsidTr="000557D0">
        <w:trPr>
          <w:cantSplit/>
          <w:trHeight w:val="20"/>
        </w:trPr>
        <w:tc>
          <w:tcPr>
            <w:tcW w:w="618" w:type="dxa"/>
            <w:shd w:val="clear" w:color="auto" w:fill="auto"/>
            <w:vAlign w:val="center"/>
          </w:tcPr>
          <w:p w:rsidR="000557D0" w:rsidRPr="00D20C74" w:rsidRDefault="000557D0" w:rsidP="000557D0">
            <w:pPr>
              <w:spacing w:after="0"/>
              <w:jc w:val="center"/>
              <w:rPr>
                <w:color w:val="000000" w:themeColor="text1"/>
                <w:sz w:val="22"/>
                <w:szCs w:val="22"/>
                <w:lang w:eastAsia="ru-RU"/>
              </w:rPr>
            </w:pPr>
            <w:r w:rsidRPr="00D20C74">
              <w:rPr>
                <w:color w:val="000000" w:themeColor="text1"/>
                <w:sz w:val="22"/>
                <w:szCs w:val="22"/>
                <w:lang w:eastAsia="ru-RU"/>
              </w:rPr>
              <w:t>99</w:t>
            </w:r>
          </w:p>
        </w:tc>
        <w:tc>
          <w:tcPr>
            <w:tcW w:w="4653"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Проект планировки территории по объекту: "Строительство улично-дорожной сети г. Калуги на территории участка железной дороги станции Калуга-1 (Окская ветка) от ул. Болдина до ул. Билибина" (2 этап)</w:t>
            </w:r>
          </w:p>
        </w:tc>
        <w:tc>
          <w:tcPr>
            <w:tcW w:w="4829" w:type="dxa"/>
            <w:shd w:val="clear" w:color="auto" w:fill="auto"/>
            <w:vAlign w:val="center"/>
          </w:tcPr>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 xml:space="preserve">Постановление об утверждении </w:t>
            </w:r>
          </w:p>
          <w:p w:rsidR="000557D0" w:rsidRPr="00D20C74" w:rsidRDefault="000557D0" w:rsidP="000557D0">
            <w:pPr>
              <w:spacing w:before="0" w:after="0"/>
              <w:jc w:val="center"/>
              <w:rPr>
                <w:color w:val="000000" w:themeColor="text1"/>
                <w:sz w:val="22"/>
                <w:szCs w:val="22"/>
              </w:rPr>
            </w:pPr>
            <w:r w:rsidRPr="00D20C74">
              <w:rPr>
                <w:color w:val="000000" w:themeColor="text1"/>
                <w:sz w:val="22"/>
                <w:szCs w:val="22"/>
              </w:rPr>
              <w:t>от 15.02.2021 №11</w:t>
            </w:r>
          </w:p>
        </w:tc>
      </w:tr>
      <w:tr w:rsidR="00C96025" w:rsidRPr="00D20C74" w:rsidTr="00BA421F">
        <w:trPr>
          <w:cantSplit/>
        </w:trPr>
        <w:tc>
          <w:tcPr>
            <w:tcW w:w="10100" w:type="dxa"/>
            <w:gridSpan w:val="3"/>
            <w:shd w:val="clear" w:color="auto" w:fill="auto"/>
          </w:tcPr>
          <w:p w:rsidR="000557D0" w:rsidRPr="00D20C74" w:rsidRDefault="000557D0" w:rsidP="000557D0">
            <w:pPr>
              <w:spacing w:before="0" w:after="0"/>
              <w:jc w:val="center"/>
              <w:rPr>
                <w:b/>
                <w:color w:val="000000" w:themeColor="text1"/>
                <w:sz w:val="22"/>
                <w:szCs w:val="22"/>
              </w:rPr>
            </w:pPr>
            <w:r w:rsidRPr="00D20C74">
              <w:rPr>
                <w:b/>
                <w:color w:val="000000" w:themeColor="text1"/>
                <w:sz w:val="22"/>
                <w:szCs w:val="22"/>
              </w:rPr>
              <w:t>Комплексные документы социально-экономического развития, отраслевые программы и документы в сфере развития экономики, жилищного строительства и объектов обслуживания населения</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100</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8C5DD3">
              <w:rPr>
                <w:color w:val="000000" w:themeColor="text1"/>
                <w:sz w:val="22"/>
                <w:szCs w:val="22"/>
              </w:rPr>
              <w:t>Указ Президента "О национальных целях развития Российской Федерации на период до 2030 года и на перспективу до 2036 года"</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Pr>
                <w:color w:val="000000" w:themeColor="text1"/>
                <w:sz w:val="22"/>
                <w:szCs w:val="22"/>
              </w:rPr>
              <w:t xml:space="preserve">Указ </w:t>
            </w:r>
            <w:r w:rsidRPr="008C5DD3">
              <w:rPr>
                <w:color w:val="000000" w:themeColor="text1"/>
                <w:sz w:val="22"/>
                <w:szCs w:val="22"/>
              </w:rPr>
              <w:t>Президента РФ от 07.05.2024 N 309</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101</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«Развитие здравоохранения»</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26 декабря 2017 г. № 1640</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102</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«Развитие образования»</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26 декабря 2017 г. № 1642</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103</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«Социальная поддержка граждан»</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296</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104</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«Доступная среда»</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29 марта 2019 г. № 363</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105</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«Обеспечение доступным и комфортным жильем и коммунальными услугами граждан Российской Федерации»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30 декабря 2017 г. № 1710</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106</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«Содействие занятости населения»</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298</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107</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«Развитие культуры»</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317</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108</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«Развитие физической культуры и спорта»</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302</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109</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«Развитие транспортной системы»</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20 декабря 2017 г. № 1596</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110</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«Охрана окружающей среды»</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326</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111</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«Научно-технологическое развитие Российской Федерации»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29 марта 2019 г. № 377</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112</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«Экономическое развитие и инновационная экономика»</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316</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113</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«Развитие промышленности и повышение ее конкурентоспособности»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328</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lastRenderedPageBreak/>
              <w:t>114</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«Развитие энергетики»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321</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115</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Российской Федерации «Защита населения и территорий от чрезвычайных ситуаций, обеспечение пожарной безопасности и безопасности людей на водных объектах»</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РФ</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от 15 апреля 2014 г. № 300</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116</w:t>
            </w:r>
          </w:p>
        </w:tc>
        <w:tc>
          <w:tcPr>
            <w:tcW w:w="4653" w:type="dxa"/>
            <w:shd w:val="clear" w:color="auto" w:fill="auto"/>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Транспортная стратегия Российской Федерации до 2030 года</w:t>
            </w:r>
          </w:p>
        </w:tc>
        <w:tc>
          <w:tcPr>
            <w:tcW w:w="4829" w:type="dxa"/>
            <w:shd w:val="clear" w:color="auto" w:fill="auto"/>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Утверждена распоряжением Правительства Российской Федерации от 22 ноября 2008 г. № 1734</w:t>
            </w:r>
            <w:r w:rsidRPr="00D20C74">
              <w:rPr>
                <w:color w:val="000000" w:themeColor="text1"/>
                <w:sz w:val="22"/>
                <w:szCs w:val="22"/>
              </w:rPr>
              <w:noBreakHyphen/>
              <w:t>р</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117</w:t>
            </w:r>
          </w:p>
        </w:tc>
        <w:tc>
          <w:tcPr>
            <w:tcW w:w="4653" w:type="dxa"/>
            <w:shd w:val="clear" w:color="auto" w:fill="auto"/>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Стратегия развития железнодорожного транспорта в Российской Федерации до 2030 года</w:t>
            </w:r>
          </w:p>
        </w:tc>
        <w:tc>
          <w:tcPr>
            <w:tcW w:w="4829" w:type="dxa"/>
            <w:shd w:val="clear" w:color="auto" w:fill="auto"/>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Утверждена распоряжением Правительства Российской Федерации от 17 июня 2008 г. № 877</w:t>
            </w:r>
            <w:r w:rsidRPr="00D20C74">
              <w:rPr>
                <w:color w:val="000000" w:themeColor="text1"/>
                <w:sz w:val="22"/>
                <w:szCs w:val="22"/>
              </w:rPr>
              <w:noBreakHyphen/>
              <w:t>р</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118</w:t>
            </w:r>
          </w:p>
        </w:tc>
        <w:tc>
          <w:tcPr>
            <w:tcW w:w="4653"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Развитие уголовно-исполнительной системы (2018 – 2026 годы)</w:t>
            </w:r>
          </w:p>
        </w:tc>
        <w:tc>
          <w:tcPr>
            <w:tcW w:w="4829"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Утверждена Постановлением Правительства Российской Федерации от 6 апреля 2018 г. № 420 (с изменениями от 18.04.2022 № 696)</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119</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Стратегия социально-экономического развития Калужской области до 2040 года</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Постановлением Правительства Калужской области от 15 декабря 2022 № 970</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120</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профессионального образования и науки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12 января 2019 № 93</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121</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общего и дополнительного образования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29 января 2019 № 38</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122</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здравоохранения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января 2019 № 44</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123</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«Социальная поддержка граждан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января 2019 № 46</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124</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культуры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января 2019 № 49</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125</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физической культуры и спорта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января 2019 № 53</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126</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рынка труда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января 2019 № 43</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127</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«Доступная среда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30 декабря 2013 № 744</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128</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туризма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26 февраля 2019 № 122</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129</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«Обеспечение доступным и комфортным жильем и коммунальными услугами населения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января 2019 №52</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130</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«Охрана окружающей среды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12 февраля 2019 № 98</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lastRenderedPageBreak/>
              <w:t>131</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«Экономическое развитие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25 марта 2019 № 171</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132</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 «Развитие дорожного хозяйства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06 февраля 2019 № 68</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133</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Калужской области «Обеспечения доступным и комфортным жильем и коммунальными услугами населения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январь 2019 г. № 52</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134</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Региональная программа</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газификации жилищно-коммунального хозяйства, промышленных</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и иных организаций Калужской области на</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2018 - 2028 годы</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 xml:space="preserve">Постановление Правительства Калужской области от 22 марта 2018 г. № 172 </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135</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Калужской области «Энергосбережение и повышение энергоэффективности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 xml:space="preserve">Постановление Правительства Калужской области от 26 марта 2019 г. № 175 </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136</w:t>
            </w:r>
          </w:p>
        </w:tc>
        <w:tc>
          <w:tcPr>
            <w:tcW w:w="4653"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Государственная программа Калужской области «Развитие сельского хозяйства и регулирования рынков сельскохозяйственной продукции, сырья и продовольствия в Калужской области»</w:t>
            </w:r>
          </w:p>
        </w:tc>
        <w:tc>
          <w:tcPr>
            <w:tcW w:w="4829" w:type="dxa"/>
            <w:shd w:val="clear" w:color="auto" w:fill="auto"/>
            <w:vAlign w:val="center"/>
          </w:tcPr>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Постановление Правительства Калужской области от 31 января 2019 № 48</w:t>
            </w:r>
          </w:p>
          <w:p w:rsidR="008C5DD3" w:rsidRPr="00D20C74" w:rsidRDefault="008C5DD3" w:rsidP="008C5DD3">
            <w:pPr>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137</w:t>
            </w:r>
          </w:p>
        </w:tc>
        <w:tc>
          <w:tcPr>
            <w:tcW w:w="4653" w:type="dxa"/>
            <w:shd w:val="clear" w:color="auto" w:fill="auto"/>
          </w:tcPr>
          <w:p w:rsidR="008C5DD3" w:rsidRPr="00D20C74" w:rsidRDefault="008C5DD3" w:rsidP="008C5DD3">
            <w:pPr>
              <w:widowControl w:val="0"/>
              <w:spacing w:before="0" w:after="0"/>
              <w:jc w:val="center"/>
              <w:rPr>
                <w:bCs/>
                <w:color w:val="000000" w:themeColor="text1"/>
                <w:sz w:val="22"/>
                <w:szCs w:val="22"/>
              </w:rPr>
            </w:pPr>
            <w:r w:rsidRPr="00D20C74">
              <w:rPr>
                <w:bCs/>
                <w:color w:val="000000" w:themeColor="text1"/>
                <w:sz w:val="22"/>
                <w:szCs w:val="22"/>
              </w:rPr>
              <w:t>Стратегия социально-экономического развития муниципального образования «Город Калуга» до 2030 года</w:t>
            </w:r>
          </w:p>
        </w:tc>
        <w:tc>
          <w:tcPr>
            <w:tcW w:w="4829" w:type="dxa"/>
            <w:shd w:val="clear" w:color="auto" w:fill="auto"/>
          </w:tcPr>
          <w:p w:rsidR="008C5DD3" w:rsidRPr="00D20C74" w:rsidRDefault="008C5DD3" w:rsidP="008C5DD3">
            <w:pPr>
              <w:widowControl w:val="0"/>
              <w:spacing w:before="0" w:after="0"/>
              <w:jc w:val="center"/>
              <w:rPr>
                <w:color w:val="000000" w:themeColor="text1"/>
                <w:szCs w:val="28"/>
              </w:rPr>
            </w:pPr>
            <w:r w:rsidRPr="00D20C74">
              <w:rPr>
                <w:bCs/>
                <w:color w:val="000000" w:themeColor="text1"/>
                <w:sz w:val="22"/>
                <w:szCs w:val="22"/>
              </w:rPr>
              <w:t xml:space="preserve">Утверждена </w:t>
            </w:r>
            <w:r w:rsidRPr="00D20C74">
              <w:rPr>
                <w:color w:val="000000" w:themeColor="text1"/>
                <w:szCs w:val="28"/>
              </w:rPr>
              <w:t xml:space="preserve">Решением Городской Думы г. Калуги от 21.02.2018 </w:t>
            </w:r>
            <w:r w:rsidRPr="00D20C74">
              <w:rPr>
                <w:color w:val="000000" w:themeColor="text1"/>
                <w:sz w:val="22"/>
                <w:szCs w:val="22"/>
              </w:rPr>
              <w:t>№</w:t>
            </w:r>
            <w:r w:rsidRPr="00D20C74">
              <w:rPr>
                <w:color w:val="000000" w:themeColor="text1"/>
                <w:szCs w:val="28"/>
              </w:rPr>
              <w:t xml:space="preserve"> 25</w:t>
            </w:r>
          </w:p>
          <w:p w:rsidR="008C5DD3" w:rsidRPr="00D20C74" w:rsidRDefault="008C5DD3" w:rsidP="008C5DD3">
            <w:pPr>
              <w:widowControl w:val="0"/>
              <w:spacing w:before="0" w:after="0"/>
              <w:jc w:val="center"/>
              <w:rPr>
                <w:bCs/>
                <w:color w:val="000000" w:themeColor="text1"/>
                <w:sz w:val="22"/>
                <w:szCs w:val="22"/>
              </w:rPr>
            </w:pP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138</w:t>
            </w:r>
          </w:p>
        </w:tc>
        <w:tc>
          <w:tcPr>
            <w:tcW w:w="4653" w:type="dxa"/>
            <w:shd w:val="clear" w:color="auto" w:fill="auto"/>
          </w:tcPr>
          <w:p w:rsidR="008C5DD3" w:rsidRPr="00D20C74" w:rsidRDefault="008C5DD3" w:rsidP="008C5DD3">
            <w:pPr>
              <w:widowControl w:val="0"/>
              <w:spacing w:before="0" w:after="0"/>
              <w:jc w:val="center"/>
              <w:rPr>
                <w:color w:val="000000" w:themeColor="text1"/>
                <w:sz w:val="22"/>
                <w:szCs w:val="22"/>
              </w:rPr>
            </w:pPr>
            <w:r w:rsidRPr="00D20C74">
              <w:rPr>
                <w:bCs/>
                <w:color w:val="000000" w:themeColor="text1"/>
                <w:sz w:val="22"/>
                <w:szCs w:val="22"/>
              </w:rPr>
              <w:t>Муниципальная программа муниципального образования «Город Калуга» «Развитие культуры и искусства муниципального образования "Город Калуга"»</w:t>
            </w:r>
          </w:p>
        </w:tc>
        <w:tc>
          <w:tcPr>
            <w:tcW w:w="4829" w:type="dxa"/>
            <w:shd w:val="clear" w:color="auto" w:fill="auto"/>
          </w:tcPr>
          <w:p w:rsidR="008C5DD3" w:rsidRPr="00D20C74" w:rsidRDefault="008C5DD3" w:rsidP="008C5DD3">
            <w:pPr>
              <w:widowControl w:val="0"/>
              <w:spacing w:before="0" w:after="0"/>
              <w:jc w:val="center"/>
              <w:rPr>
                <w:bCs/>
                <w:color w:val="000000" w:themeColor="text1"/>
                <w:sz w:val="22"/>
                <w:szCs w:val="22"/>
              </w:rPr>
            </w:pPr>
            <w:r w:rsidRPr="00D20C74">
              <w:rPr>
                <w:bCs/>
                <w:color w:val="000000" w:themeColor="text1"/>
                <w:sz w:val="22"/>
                <w:szCs w:val="22"/>
              </w:rPr>
              <w:t xml:space="preserve">Утверждена Постановлением Городской Управы города Калуги от 29 ноября 2013 г. № 377-п </w:t>
            </w:r>
          </w:p>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139</w:t>
            </w:r>
          </w:p>
        </w:tc>
        <w:tc>
          <w:tcPr>
            <w:tcW w:w="4653" w:type="dxa"/>
            <w:shd w:val="clear" w:color="auto" w:fill="auto"/>
          </w:tcPr>
          <w:p w:rsidR="008C5DD3" w:rsidRPr="00D20C74" w:rsidRDefault="008C5DD3" w:rsidP="008C5DD3">
            <w:pPr>
              <w:widowControl w:val="0"/>
              <w:spacing w:before="0" w:after="0"/>
              <w:jc w:val="center"/>
              <w:rPr>
                <w:color w:val="000000" w:themeColor="text1"/>
                <w:sz w:val="22"/>
                <w:szCs w:val="22"/>
              </w:rPr>
            </w:pPr>
            <w:r w:rsidRPr="00D20C74">
              <w:rPr>
                <w:bCs/>
                <w:color w:val="000000" w:themeColor="text1"/>
                <w:sz w:val="22"/>
                <w:szCs w:val="22"/>
              </w:rPr>
              <w:t>Муниципальная программа муниципального образования «Город Калуга» «Развитие образования в муниципальном образовании "Город Калуга"»</w:t>
            </w:r>
          </w:p>
        </w:tc>
        <w:tc>
          <w:tcPr>
            <w:tcW w:w="4829" w:type="dxa"/>
            <w:shd w:val="clear" w:color="auto" w:fill="auto"/>
          </w:tcPr>
          <w:p w:rsidR="008C5DD3" w:rsidRPr="00D20C74" w:rsidRDefault="008C5DD3" w:rsidP="008C5DD3">
            <w:pPr>
              <w:widowControl w:val="0"/>
              <w:spacing w:before="0" w:after="0"/>
              <w:jc w:val="center"/>
              <w:rPr>
                <w:bCs/>
                <w:color w:val="000000" w:themeColor="text1"/>
                <w:sz w:val="22"/>
                <w:szCs w:val="22"/>
              </w:rPr>
            </w:pPr>
            <w:r w:rsidRPr="00D20C74">
              <w:rPr>
                <w:bCs/>
                <w:color w:val="000000" w:themeColor="text1"/>
                <w:sz w:val="22"/>
                <w:szCs w:val="22"/>
              </w:rPr>
              <w:t xml:space="preserve">Утверждена Постановлением Городской Управы города Калуги от 29 ноября 2013 г. № 373-п </w:t>
            </w:r>
          </w:p>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140</w:t>
            </w:r>
          </w:p>
        </w:tc>
        <w:tc>
          <w:tcPr>
            <w:tcW w:w="4653" w:type="dxa"/>
            <w:shd w:val="clear" w:color="auto" w:fill="auto"/>
          </w:tcPr>
          <w:p w:rsidR="008C5DD3" w:rsidRPr="00D20C74" w:rsidRDefault="008C5DD3" w:rsidP="008C5DD3">
            <w:pPr>
              <w:widowControl w:val="0"/>
              <w:spacing w:before="0" w:after="0"/>
              <w:jc w:val="center"/>
              <w:rPr>
                <w:color w:val="000000" w:themeColor="text1"/>
                <w:sz w:val="22"/>
                <w:szCs w:val="22"/>
              </w:rPr>
            </w:pPr>
            <w:r w:rsidRPr="00D20C74">
              <w:rPr>
                <w:bCs/>
                <w:color w:val="000000" w:themeColor="text1"/>
                <w:sz w:val="22"/>
                <w:szCs w:val="22"/>
              </w:rPr>
              <w:t>Муниципальная программа муниципального образования "Город Калуга" "Развитие физической культуры и спорта в муниципальном образовании "Город Калуга"</w:t>
            </w:r>
          </w:p>
        </w:tc>
        <w:tc>
          <w:tcPr>
            <w:tcW w:w="4829" w:type="dxa"/>
            <w:shd w:val="clear" w:color="auto" w:fill="auto"/>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 xml:space="preserve">Утверждена Постановлением Городской Управы города Калуги от 28 ноября 2013 г. № 372-п </w:t>
            </w:r>
          </w:p>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141</w:t>
            </w:r>
          </w:p>
        </w:tc>
        <w:tc>
          <w:tcPr>
            <w:tcW w:w="4653" w:type="dxa"/>
            <w:shd w:val="clear" w:color="auto" w:fill="auto"/>
          </w:tcPr>
          <w:p w:rsidR="008C5DD3" w:rsidRPr="00D20C74" w:rsidRDefault="008C5DD3" w:rsidP="008C5DD3">
            <w:pPr>
              <w:widowControl w:val="0"/>
              <w:spacing w:before="0" w:after="0"/>
              <w:jc w:val="center"/>
              <w:rPr>
                <w:color w:val="000000" w:themeColor="text1"/>
                <w:sz w:val="22"/>
                <w:szCs w:val="22"/>
              </w:rPr>
            </w:pPr>
            <w:r w:rsidRPr="00D20C74">
              <w:rPr>
                <w:bCs/>
                <w:color w:val="000000" w:themeColor="text1"/>
                <w:sz w:val="22"/>
                <w:szCs w:val="22"/>
              </w:rPr>
              <w:t>Муниципальная программа муниципального образования «Город Калуга» «Развитие туризма»</w:t>
            </w:r>
          </w:p>
        </w:tc>
        <w:tc>
          <w:tcPr>
            <w:tcW w:w="4829" w:type="dxa"/>
            <w:shd w:val="clear" w:color="auto" w:fill="auto"/>
          </w:tcPr>
          <w:p w:rsidR="008C5DD3" w:rsidRPr="00D20C74" w:rsidRDefault="008C5DD3" w:rsidP="008C5DD3">
            <w:pPr>
              <w:widowControl w:val="0"/>
              <w:spacing w:before="0" w:after="0"/>
              <w:jc w:val="center"/>
              <w:rPr>
                <w:bCs/>
                <w:color w:val="000000" w:themeColor="text1"/>
                <w:sz w:val="22"/>
                <w:szCs w:val="22"/>
              </w:rPr>
            </w:pPr>
            <w:r w:rsidRPr="00D20C74">
              <w:rPr>
                <w:bCs/>
                <w:color w:val="000000" w:themeColor="text1"/>
                <w:sz w:val="22"/>
                <w:szCs w:val="22"/>
              </w:rPr>
              <w:t xml:space="preserve">Утверждена Постановлением Городской Управы города Калуги от 26 ноября 2013 г. № 361-п </w:t>
            </w:r>
          </w:p>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2F1F53">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142</w:t>
            </w:r>
          </w:p>
        </w:tc>
        <w:tc>
          <w:tcPr>
            <w:tcW w:w="4653" w:type="dxa"/>
            <w:shd w:val="clear" w:color="auto" w:fill="auto"/>
          </w:tcPr>
          <w:p w:rsidR="008C5DD3" w:rsidRPr="00D20C74" w:rsidRDefault="008C5DD3" w:rsidP="008C5DD3">
            <w:pPr>
              <w:jc w:val="center"/>
              <w:rPr>
                <w:color w:val="000000" w:themeColor="text1"/>
                <w:sz w:val="22"/>
                <w:szCs w:val="22"/>
              </w:rPr>
            </w:pPr>
            <w:r w:rsidRPr="00D20C74">
              <w:rPr>
                <w:color w:val="000000" w:themeColor="text1"/>
                <w:sz w:val="22"/>
                <w:szCs w:val="22"/>
              </w:rPr>
              <w:t>Муниципальная программа муниципального образования «Город Калуга» «Развитие транспортной системы и безопасность дорожного движения»</w:t>
            </w:r>
          </w:p>
        </w:tc>
        <w:tc>
          <w:tcPr>
            <w:tcW w:w="4829" w:type="dxa"/>
            <w:shd w:val="clear" w:color="auto" w:fill="auto"/>
            <w:vAlign w:val="center"/>
          </w:tcPr>
          <w:p w:rsidR="008C5DD3" w:rsidRPr="002F1F53" w:rsidRDefault="008C5DD3" w:rsidP="008C5DD3">
            <w:pPr>
              <w:widowControl w:val="0"/>
              <w:spacing w:before="0" w:after="0"/>
              <w:jc w:val="center"/>
              <w:rPr>
                <w:bCs/>
                <w:color w:val="000000" w:themeColor="text1"/>
                <w:sz w:val="22"/>
                <w:szCs w:val="22"/>
              </w:rPr>
            </w:pPr>
            <w:r w:rsidRPr="002F1F53">
              <w:rPr>
                <w:bCs/>
                <w:color w:val="000000" w:themeColor="text1"/>
                <w:sz w:val="22"/>
                <w:szCs w:val="22"/>
              </w:rPr>
              <w:t>Утверждена Постановлением Городской Управы города Калуги от 16 декабря 2013 г. № 411</w:t>
            </w:r>
            <w:r w:rsidRPr="002F1F53">
              <w:rPr>
                <w:bCs/>
                <w:color w:val="000000" w:themeColor="text1"/>
                <w:sz w:val="22"/>
                <w:szCs w:val="22"/>
              </w:rPr>
              <w:noBreakHyphen/>
              <w:t>п</w:t>
            </w:r>
          </w:p>
          <w:p w:rsidR="008C5DD3" w:rsidRPr="00D20C74" w:rsidRDefault="008C5DD3" w:rsidP="008C5DD3">
            <w:pPr>
              <w:widowControl w:val="0"/>
              <w:spacing w:before="0" w:after="0"/>
              <w:jc w:val="center"/>
              <w:rPr>
                <w:color w:val="000000" w:themeColor="text1"/>
                <w:sz w:val="22"/>
                <w:szCs w:val="22"/>
              </w:rPr>
            </w:pPr>
            <w:r w:rsidRPr="002F1F53">
              <w:rPr>
                <w:bCs/>
                <w:color w:val="000000" w:themeColor="text1"/>
                <w:sz w:val="22"/>
                <w:szCs w:val="22"/>
              </w:rPr>
              <w:t>(с последующими изменениями)</w:t>
            </w:r>
          </w:p>
        </w:tc>
      </w:tr>
      <w:tr w:rsidR="008C5DD3" w:rsidRPr="00D20C74" w:rsidTr="002F1F53">
        <w:trPr>
          <w:cantSplit/>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143</w:t>
            </w:r>
          </w:p>
        </w:tc>
        <w:tc>
          <w:tcPr>
            <w:tcW w:w="4653" w:type="dxa"/>
            <w:shd w:val="clear" w:color="auto" w:fill="auto"/>
          </w:tcPr>
          <w:p w:rsidR="008C5DD3" w:rsidRPr="00D20C74" w:rsidRDefault="008C5DD3" w:rsidP="008C5DD3">
            <w:pPr>
              <w:jc w:val="center"/>
              <w:rPr>
                <w:color w:val="000000" w:themeColor="text1"/>
                <w:sz w:val="22"/>
                <w:szCs w:val="22"/>
              </w:rPr>
            </w:pPr>
            <w:r w:rsidRPr="00D20C74">
              <w:rPr>
                <w:color w:val="000000" w:themeColor="text1"/>
                <w:sz w:val="22"/>
                <w:szCs w:val="22"/>
              </w:rPr>
              <w:t xml:space="preserve">Муниципальная программа муниципального образования «Город Калуга» </w:t>
            </w:r>
            <w:r w:rsidRPr="002F1F53">
              <w:rPr>
                <w:color w:val="000000" w:themeColor="text1"/>
                <w:sz w:val="22"/>
                <w:szCs w:val="22"/>
              </w:rPr>
              <w:t xml:space="preserve">«Городская среда» </w:t>
            </w:r>
          </w:p>
        </w:tc>
        <w:tc>
          <w:tcPr>
            <w:tcW w:w="4829" w:type="dxa"/>
            <w:shd w:val="clear" w:color="auto" w:fill="auto"/>
            <w:vAlign w:val="center"/>
          </w:tcPr>
          <w:p w:rsidR="008C5DD3" w:rsidRPr="002F1F53" w:rsidRDefault="008C5DD3" w:rsidP="008C5DD3">
            <w:pPr>
              <w:widowControl w:val="0"/>
              <w:spacing w:before="0" w:after="0"/>
              <w:jc w:val="center"/>
              <w:rPr>
                <w:bCs/>
                <w:color w:val="000000" w:themeColor="text1"/>
                <w:sz w:val="22"/>
                <w:szCs w:val="22"/>
              </w:rPr>
            </w:pPr>
            <w:r w:rsidRPr="002F1F53">
              <w:rPr>
                <w:bCs/>
                <w:color w:val="000000" w:themeColor="text1"/>
                <w:sz w:val="22"/>
                <w:szCs w:val="22"/>
              </w:rPr>
              <w:t>Утверждена Постановлением от 6 декабря 2013 г. N 391-п</w:t>
            </w:r>
          </w:p>
          <w:p w:rsidR="008C5DD3" w:rsidRPr="00D20C74" w:rsidRDefault="008C5DD3" w:rsidP="008C5DD3">
            <w:pPr>
              <w:widowControl w:val="0"/>
              <w:spacing w:before="0" w:after="0"/>
              <w:jc w:val="center"/>
              <w:rPr>
                <w:color w:val="000000" w:themeColor="text1"/>
                <w:sz w:val="22"/>
                <w:szCs w:val="22"/>
              </w:rPr>
            </w:pPr>
            <w:r w:rsidRPr="002F1F53">
              <w:rPr>
                <w:bCs/>
                <w:color w:val="000000" w:themeColor="text1"/>
                <w:sz w:val="22"/>
                <w:szCs w:val="22"/>
              </w:rPr>
              <w:t>(с последующими изменениями)</w:t>
            </w:r>
          </w:p>
        </w:tc>
      </w:tr>
      <w:tr w:rsidR="008C5DD3" w:rsidRPr="00D20C74" w:rsidTr="00D60510">
        <w:trPr>
          <w:cantSplit/>
          <w:trHeight w:val="669"/>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144</w:t>
            </w:r>
          </w:p>
        </w:tc>
        <w:tc>
          <w:tcPr>
            <w:tcW w:w="4653"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Схема теплоснабжения муниципального образования «Город Калуга» до 2028 года</w:t>
            </w:r>
          </w:p>
        </w:tc>
        <w:tc>
          <w:tcPr>
            <w:tcW w:w="4829"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Утверждена Постановлением Городской Управы города Калуги от 28.08.2014 № 294-п</w:t>
            </w:r>
          </w:p>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(с последующими изменениями)</w:t>
            </w:r>
          </w:p>
        </w:tc>
      </w:tr>
      <w:tr w:rsidR="008C5DD3" w:rsidRPr="00D20C74" w:rsidTr="00D60510">
        <w:trPr>
          <w:cantSplit/>
          <w:trHeight w:val="669"/>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lastRenderedPageBreak/>
              <w:t>145</w:t>
            </w:r>
          </w:p>
        </w:tc>
        <w:tc>
          <w:tcPr>
            <w:tcW w:w="4653" w:type="dxa"/>
            <w:shd w:val="clear" w:color="auto" w:fill="auto"/>
            <w:vAlign w:val="center"/>
          </w:tcPr>
          <w:p w:rsidR="008C5DD3" w:rsidRPr="00D20C74" w:rsidRDefault="008C5DD3" w:rsidP="008C5DD3">
            <w:pPr>
              <w:jc w:val="center"/>
              <w:rPr>
                <w:color w:val="000000" w:themeColor="text1"/>
              </w:rPr>
            </w:pPr>
            <w:r w:rsidRPr="00D20C74">
              <w:rPr>
                <w:color w:val="000000" w:themeColor="text1"/>
                <w:sz w:val="22"/>
                <w:szCs w:val="22"/>
              </w:rPr>
              <w:t>Схема развития городской водоотводящей системы поверхностного стока (ГВСПС) муниципального образования «Город Калуга» на период до 2025 года с учетом перспективы до 2030 года</w:t>
            </w:r>
          </w:p>
        </w:tc>
        <w:tc>
          <w:tcPr>
            <w:tcW w:w="4829"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Утверждена Постановлением Городской Управы города Калуги от 29.10.2014 № 14546-пи</w:t>
            </w:r>
          </w:p>
        </w:tc>
      </w:tr>
      <w:tr w:rsidR="008C5DD3" w:rsidRPr="00D20C74" w:rsidTr="00D60510">
        <w:trPr>
          <w:cantSplit/>
          <w:trHeight w:val="669"/>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146</w:t>
            </w:r>
          </w:p>
        </w:tc>
        <w:tc>
          <w:tcPr>
            <w:tcW w:w="4653"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 xml:space="preserve">Программа комплексного развития систем коммунальной инфраструктуры муниципального образования «Город Калуга» на 2018-2028 годы </w:t>
            </w:r>
          </w:p>
        </w:tc>
        <w:tc>
          <w:tcPr>
            <w:tcW w:w="4829"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Утверждена решением Городской Думы города Калуги от 25.10.2017 № 204</w:t>
            </w:r>
          </w:p>
        </w:tc>
      </w:tr>
      <w:tr w:rsidR="008C5DD3" w:rsidRPr="00D20C74" w:rsidTr="00D60510">
        <w:trPr>
          <w:cantSplit/>
          <w:trHeight w:val="669"/>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sidRPr="00D20C74">
              <w:rPr>
                <w:color w:val="000000" w:themeColor="text1"/>
                <w:sz w:val="22"/>
                <w:szCs w:val="22"/>
                <w:lang w:eastAsia="ru-RU"/>
              </w:rPr>
              <w:t>147</w:t>
            </w:r>
          </w:p>
        </w:tc>
        <w:tc>
          <w:tcPr>
            <w:tcW w:w="4653"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 xml:space="preserve">Программа комплексного развития транспортной инфраструктуры городского округа «Город Калуга» на 2018-2028 годы </w:t>
            </w:r>
          </w:p>
        </w:tc>
        <w:tc>
          <w:tcPr>
            <w:tcW w:w="4829"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Утверждена решением Городской Думы города Калуги от 25.10.2017 № 203</w:t>
            </w:r>
          </w:p>
        </w:tc>
      </w:tr>
      <w:tr w:rsidR="008C5DD3" w:rsidRPr="00D20C74" w:rsidTr="00D60510">
        <w:trPr>
          <w:cantSplit/>
          <w:trHeight w:val="669"/>
        </w:trPr>
        <w:tc>
          <w:tcPr>
            <w:tcW w:w="618" w:type="dxa"/>
            <w:shd w:val="clear" w:color="auto" w:fill="auto"/>
            <w:vAlign w:val="center"/>
          </w:tcPr>
          <w:p w:rsidR="008C5DD3" w:rsidRPr="00D20C74" w:rsidRDefault="008C5DD3" w:rsidP="008C5DD3">
            <w:pPr>
              <w:spacing w:after="0"/>
              <w:jc w:val="center"/>
              <w:rPr>
                <w:color w:val="000000" w:themeColor="text1"/>
                <w:sz w:val="22"/>
                <w:szCs w:val="22"/>
                <w:lang w:eastAsia="ru-RU"/>
              </w:rPr>
            </w:pPr>
            <w:r>
              <w:rPr>
                <w:color w:val="000000" w:themeColor="text1"/>
                <w:sz w:val="22"/>
                <w:szCs w:val="22"/>
                <w:lang w:eastAsia="ru-RU"/>
              </w:rPr>
              <w:t>148</w:t>
            </w:r>
          </w:p>
        </w:tc>
        <w:tc>
          <w:tcPr>
            <w:tcW w:w="4653"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 xml:space="preserve">Программа комплексного развития социальной инфраструктуры муниципального образования «Город Калуга» на 2017 – 2027 годы </w:t>
            </w:r>
          </w:p>
        </w:tc>
        <w:tc>
          <w:tcPr>
            <w:tcW w:w="4829" w:type="dxa"/>
            <w:shd w:val="clear" w:color="auto" w:fill="auto"/>
            <w:vAlign w:val="center"/>
          </w:tcPr>
          <w:p w:rsidR="008C5DD3" w:rsidRPr="00D20C74" w:rsidRDefault="008C5DD3" w:rsidP="008C5DD3">
            <w:pPr>
              <w:widowControl w:val="0"/>
              <w:spacing w:before="0" w:after="0"/>
              <w:jc w:val="center"/>
              <w:rPr>
                <w:color w:val="000000" w:themeColor="text1"/>
                <w:sz w:val="22"/>
                <w:szCs w:val="22"/>
              </w:rPr>
            </w:pPr>
            <w:r w:rsidRPr="00D20C74">
              <w:rPr>
                <w:color w:val="000000" w:themeColor="text1"/>
                <w:sz w:val="22"/>
                <w:szCs w:val="22"/>
              </w:rPr>
              <w:t>Утверждена решением Городской Думы города Калуги от 25.10.2017 № 205</w:t>
            </w:r>
          </w:p>
        </w:tc>
      </w:tr>
    </w:tbl>
    <w:p w:rsidR="00CB028E" w:rsidRPr="00D20C74" w:rsidRDefault="00CB028E">
      <w:pPr>
        <w:tabs>
          <w:tab w:val="left" w:pos="851"/>
        </w:tabs>
        <w:spacing w:before="0" w:after="0"/>
        <w:rPr>
          <w:color w:val="000000" w:themeColor="text1"/>
        </w:rPr>
        <w:sectPr w:rsidR="00CB028E" w:rsidRPr="00D20C74" w:rsidSect="00CB028E">
          <w:pgSz w:w="11906" w:h="16838"/>
          <w:pgMar w:top="1134" w:right="1134" w:bottom="1134" w:left="1134" w:header="737" w:footer="716" w:gutter="0"/>
          <w:cols w:space="720"/>
          <w:docGrid w:linePitch="360"/>
        </w:sectPr>
      </w:pPr>
    </w:p>
    <w:p w:rsidR="00CB028E" w:rsidRPr="00D20C74" w:rsidRDefault="00CB028E" w:rsidP="003163CD">
      <w:pPr>
        <w:pStyle w:val="20"/>
        <w:keepLines w:val="0"/>
        <w:widowControl/>
        <w:numPr>
          <w:ilvl w:val="0"/>
          <w:numId w:val="1"/>
        </w:numPr>
        <w:tabs>
          <w:tab w:val="left" w:pos="1134"/>
          <w:tab w:val="left" w:pos="1276"/>
        </w:tabs>
        <w:spacing w:before="0" w:after="0"/>
        <w:ind w:left="576" w:hanging="576"/>
        <w:rPr>
          <w:rFonts w:ascii="Times New Roman" w:hAnsi="Times New Roman" w:cs="Times New Roman"/>
          <w:color w:val="000000" w:themeColor="text1"/>
          <w:spacing w:val="0"/>
          <w:kern w:val="0"/>
          <w:lang w:val="ru-RU"/>
        </w:rPr>
      </w:pPr>
      <w:bookmarkStart w:id="30" w:name="_Toc152766183"/>
      <w:r w:rsidRPr="00D20C74">
        <w:rPr>
          <w:rFonts w:ascii="Times New Roman" w:hAnsi="Times New Roman" w:cs="Times New Roman"/>
          <w:color w:val="000000" w:themeColor="text1"/>
          <w:spacing w:val="0"/>
          <w:kern w:val="0"/>
          <w:lang w:val="ru-RU"/>
        </w:rPr>
        <w:lastRenderedPageBreak/>
        <w:t>ТЕХНИКО-ЭКОНОМИЧЕСКИЕ ПОКАЗАТЕЛИ</w:t>
      </w:r>
      <w:bookmarkEnd w:id="30"/>
    </w:p>
    <w:p w:rsidR="00CB028E" w:rsidRPr="00D20C74" w:rsidRDefault="00CB028E" w:rsidP="00CB028E">
      <w:pPr>
        <w:pStyle w:val="affff2"/>
        <w:spacing w:before="0" w:after="0"/>
        <w:rPr>
          <w:color w:val="000000" w:themeColor="text1"/>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417"/>
        <w:gridCol w:w="1843"/>
        <w:gridCol w:w="2268"/>
      </w:tblGrid>
      <w:tr w:rsidR="002F7B37" w:rsidRPr="00B437D0" w:rsidTr="00A673FF">
        <w:trPr>
          <w:cantSplit/>
          <w:tblHeader/>
          <w:jc w:val="center"/>
        </w:trPr>
        <w:tc>
          <w:tcPr>
            <w:tcW w:w="4957" w:type="dxa"/>
            <w:shd w:val="clear" w:color="auto" w:fill="EDEDED" w:themeFill="accent3" w:themeFillTint="33"/>
            <w:vAlign w:val="center"/>
          </w:tcPr>
          <w:p w:rsidR="005C5EF7" w:rsidRPr="00B437D0" w:rsidRDefault="00F73C82" w:rsidP="007D3E16">
            <w:pPr>
              <w:pStyle w:val="118"/>
              <w:rPr>
                <w:b/>
                <w:color w:val="000000" w:themeColor="text1"/>
              </w:rPr>
            </w:pPr>
            <w:r w:rsidRPr="00B437D0">
              <w:rPr>
                <w:b/>
                <w:color w:val="000000" w:themeColor="text1"/>
              </w:rPr>
              <w:t>Наименование</w:t>
            </w:r>
          </w:p>
        </w:tc>
        <w:tc>
          <w:tcPr>
            <w:tcW w:w="1417" w:type="dxa"/>
            <w:shd w:val="clear" w:color="auto" w:fill="EDEDED" w:themeFill="accent3" w:themeFillTint="33"/>
            <w:vAlign w:val="center"/>
          </w:tcPr>
          <w:p w:rsidR="005C5EF7" w:rsidRPr="00B437D0" w:rsidRDefault="005C5EF7" w:rsidP="007D3E16">
            <w:pPr>
              <w:pStyle w:val="118"/>
              <w:rPr>
                <w:b/>
                <w:color w:val="000000" w:themeColor="text1"/>
              </w:rPr>
            </w:pPr>
            <w:r w:rsidRPr="00B437D0">
              <w:rPr>
                <w:b/>
                <w:color w:val="000000" w:themeColor="text1"/>
              </w:rPr>
              <w:t>Ед. изм.</w:t>
            </w:r>
          </w:p>
        </w:tc>
        <w:tc>
          <w:tcPr>
            <w:tcW w:w="1843" w:type="dxa"/>
            <w:shd w:val="clear" w:color="auto" w:fill="EDEDED" w:themeFill="accent3" w:themeFillTint="33"/>
            <w:vAlign w:val="center"/>
          </w:tcPr>
          <w:p w:rsidR="005C5EF7" w:rsidRPr="00B437D0" w:rsidRDefault="005C5EF7" w:rsidP="007D3E16">
            <w:pPr>
              <w:pStyle w:val="118"/>
              <w:rPr>
                <w:b/>
                <w:color w:val="000000" w:themeColor="text1"/>
              </w:rPr>
            </w:pPr>
            <w:r w:rsidRPr="00B437D0">
              <w:rPr>
                <w:b/>
                <w:color w:val="000000" w:themeColor="text1"/>
              </w:rPr>
              <w:t xml:space="preserve">Современное состояние </w:t>
            </w:r>
          </w:p>
        </w:tc>
        <w:tc>
          <w:tcPr>
            <w:tcW w:w="2268" w:type="dxa"/>
            <w:shd w:val="clear" w:color="auto" w:fill="EDEDED" w:themeFill="accent3" w:themeFillTint="33"/>
            <w:vAlign w:val="center"/>
          </w:tcPr>
          <w:p w:rsidR="005C5EF7" w:rsidRPr="00B437D0" w:rsidRDefault="005C5EF7" w:rsidP="007D3E16">
            <w:pPr>
              <w:pStyle w:val="118"/>
              <w:rPr>
                <w:b/>
                <w:color w:val="000000" w:themeColor="text1"/>
              </w:rPr>
            </w:pPr>
            <w:r w:rsidRPr="00B437D0">
              <w:rPr>
                <w:b/>
                <w:color w:val="000000" w:themeColor="text1"/>
              </w:rPr>
              <w:t>Расчетный срок</w:t>
            </w:r>
          </w:p>
        </w:tc>
      </w:tr>
      <w:tr w:rsidR="002F7B37" w:rsidRPr="00B437D0" w:rsidTr="00A673FF">
        <w:trPr>
          <w:cantSplit/>
          <w:jc w:val="center"/>
        </w:trPr>
        <w:tc>
          <w:tcPr>
            <w:tcW w:w="4957" w:type="dxa"/>
            <w:shd w:val="clear" w:color="auto" w:fill="auto"/>
            <w:vAlign w:val="center"/>
          </w:tcPr>
          <w:p w:rsidR="005C5EF7" w:rsidRPr="00B437D0" w:rsidRDefault="005C5EF7" w:rsidP="007D3E16">
            <w:pPr>
              <w:pStyle w:val="1"/>
              <w:numPr>
                <w:ilvl w:val="0"/>
                <w:numId w:val="0"/>
              </w:numPr>
              <w:rPr>
                <w:b/>
                <w:color w:val="000000" w:themeColor="text1"/>
                <w:sz w:val="22"/>
                <w:szCs w:val="22"/>
              </w:rPr>
            </w:pPr>
            <w:r w:rsidRPr="00B437D0">
              <w:rPr>
                <w:b/>
                <w:color w:val="000000" w:themeColor="text1"/>
                <w:sz w:val="22"/>
                <w:szCs w:val="22"/>
              </w:rPr>
              <w:t>1. Территория</w:t>
            </w:r>
          </w:p>
          <w:p w:rsidR="005C5EF7" w:rsidRPr="00B437D0" w:rsidRDefault="005C5EF7" w:rsidP="007D3E16">
            <w:pPr>
              <w:pStyle w:val="2e"/>
              <w:numPr>
                <w:ilvl w:val="0"/>
                <w:numId w:val="0"/>
              </w:numPr>
              <w:rPr>
                <w:color w:val="000000" w:themeColor="text1"/>
                <w:sz w:val="22"/>
                <w:szCs w:val="22"/>
              </w:rPr>
            </w:pPr>
            <w:r w:rsidRPr="00B437D0">
              <w:rPr>
                <w:b/>
                <w:color w:val="000000" w:themeColor="text1"/>
                <w:sz w:val="22"/>
                <w:szCs w:val="22"/>
                <w:lang w:val="ru-RU"/>
              </w:rPr>
              <w:t>1.1 </w:t>
            </w:r>
            <w:r w:rsidRPr="00B437D0">
              <w:rPr>
                <w:b/>
                <w:color w:val="000000" w:themeColor="text1"/>
                <w:sz w:val="22"/>
                <w:szCs w:val="22"/>
              </w:rPr>
              <w:t>Общая площадь земель в границах муниципального образования - всего, в т.ч.:</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b/>
                <w:color w:val="000000" w:themeColor="text1"/>
              </w:rPr>
            </w:pPr>
            <w:r w:rsidRPr="00B437D0">
              <w:rPr>
                <w:b/>
                <w:color w:val="000000" w:themeColor="text1"/>
              </w:rPr>
              <w:t>54702,0</w:t>
            </w:r>
          </w:p>
        </w:tc>
        <w:tc>
          <w:tcPr>
            <w:tcW w:w="2268" w:type="dxa"/>
            <w:shd w:val="clear" w:color="auto" w:fill="auto"/>
            <w:vAlign w:val="center"/>
          </w:tcPr>
          <w:p w:rsidR="005C5EF7" w:rsidRPr="00B437D0" w:rsidRDefault="005C5EF7" w:rsidP="00272647">
            <w:pPr>
              <w:pStyle w:val="118"/>
              <w:rPr>
                <w:b/>
                <w:color w:val="000000" w:themeColor="text1"/>
              </w:rPr>
            </w:pPr>
            <w:r w:rsidRPr="00B437D0">
              <w:rPr>
                <w:b/>
                <w:color w:val="000000" w:themeColor="text1"/>
              </w:rPr>
              <w:t>54705,</w:t>
            </w:r>
            <w:r w:rsidR="00272647" w:rsidRPr="00B437D0">
              <w:rPr>
                <w:b/>
                <w:color w:val="000000" w:themeColor="text1"/>
              </w:rPr>
              <w:t>6</w:t>
            </w:r>
          </w:p>
        </w:tc>
      </w:tr>
      <w:tr w:rsidR="002F7B37" w:rsidRPr="00B437D0" w:rsidTr="00A673FF">
        <w:trPr>
          <w:cantSplit/>
          <w:trHeight w:val="355"/>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color w:val="000000" w:themeColor="text1"/>
                <w:szCs w:val="22"/>
              </w:rPr>
              <w:t>Земли сельскохозяйственного назначения</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B14812" w:rsidP="007D3E16">
            <w:pPr>
              <w:pStyle w:val="118"/>
              <w:rPr>
                <w:color w:val="000000" w:themeColor="text1"/>
              </w:rPr>
            </w:pPr>
            <w:r w:rsidRPr="00B437D0">
              <w:rPr>
                <w:color w:val="000000" w:themeColor="text1"/>
              </w:rPr>
              <w:t>11882,2</w:t>
            </w:r>
          </w:p>
        </w:tc>
        <w:tc>
          <w:tcPr>
            <w:tcW w:w="2268" w:type="dxa"/>
            <w:shd w:val="clear" w:color="auto" w:fill="auto"/>
            <w:vAlign w:val="center"/>
          </w:tcPr>
          <w:p w:rsidR="005C5EF7" w:rsidRPr="00B437D0" w:rsidRDefault="008C5C82" w:rsidP="001D143B">
            <w:pPr>
              <w:pStyle w:val="118"/>
              <w:rPr>
                <w:color w:val="000000" w:themeColor="text1"/>
              </w:rPr>
            </w:pPr>
            <w:r>
              <w:rPr>
                <w:color w:val="000000" w:themeColor="text1"/>
              </w:rPr>
              <w:t>1121</w:t>
            </w:r>
            <w:r w:rsidR="001D143B">
              <w:rPr>
                <w:color w:val="000000" w:themeColor="text1"/>
              </w:rPr>
              <w:t>6</w:t>
            </w:r>
            <w:r>
              <w:rPr>
                <w:color w:val="000000" w:themeColor="text1"/>
              </w:rPr>
              <w:t>,</w:t>
            </w:r>
            <w:r w:rsidR="001D143B">
              <w:rPr>
                <w:color w:val="000000" w:themeColor="text1"/>
              </w:rPr>
              <w:t>7</w:t>
            </w:r>
          </w:p>
        </w:tc>
      </w:tr>
      <w:tr w:rsidR="002F7B37" w:rsidRPr="00B437D0" w:rsidTr="00A673FF">
        <w:trPr>
          <w:cantSplit/>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color w:val="000000" w:themeColor="text1"/>
                <w:szCs w:val="22"/>
              </w:rPr>
              <w:t xml:space="preserve">Земли населенных пунктов, </w:t>
            </w:r>
          </w:p>
          <w:p w:rsidR="005C5EF7" w:rsidRPr="00B437D0" w:rsidRDefault="005C5EF7" w:rsidP="007D3E16">
            <w:pPr>
              <w:pStyle w:val="117"/>
              <w:rPr>
                <w:color w:val="000000" w:themeColor="text1"/>
                <w:szCs w:val="22"/>
              </w:rPr>
            </w:pPr>
            <w:r w:rsidRPr="00B437D0">
              <w:rPr>
                <w:color w:val="000000" w:themeColor="text1"/>
                <w:szCs w:val="22"/>
              </w:rPr>
              <w:t>в т.ч. по населенным пунктам:</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22295,5</w:t>
            </w:r>
          </w:p>
        </w:tc>
        <w:tc>
          <w:tcPr>
            <w:tcW w:w="2268" w:type="dxa"/>
            <w:shd w:val="clear" w:color="auto" w:fill="auto"/>
            <w:vAlign w:val="center"/>
          </w:tcPr>
          <w:p w:rsidR="005C5EF7" w:rsidRPr="00B437D0" w:rsidRDefault="008C5C82" w:rsidP="001D143B">
            <w:pPr>
              <w:pStyle w:val="118"/>
              <w:rPr>
                <w:color w:val="000000" w:themeColor="text1"/>
              </w:rPr>
            </w:pPr>
            <w:r>
              <w:rPr>
                <w:color w:val="000000" w:themeColor="text1"/>
              </w:rPr>
              <w:t>22752,</w:t>
            </w:r>
            <w:r w:rsidR="001D143B">
              <w:rPr>
                <w:color w:val="000000" w:themeColor="text1"/>
              </w:rPr>
              <w:t>8</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г. Калуга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16872,8</w:t>
            </w:r>
          </w:p>
        </w:tc>
        <w:tc>
          <w:tcPr>
            <w:tcW w:w="2268" w:type="dxa"/>
            <w:shd w:val="clear" w:color="auto" w:fill="auto"/>
            <w:vAlign w:val="center"/>
          </w:tcPr>
          <w:p w:rsidR="005C5EF7" w:rsidRPr="00B437D0" w:rsidRDefault="0038509E" w:rsidP="001D143B">
            <w:pPr>
              <w:pStyle w:val="118"/>
              <w:rPr>
                <w:color w:val="000000" w:themeColor="text1"/>
              </w:rPr>
            </w:pPr>
            <w:r>
              <w:rPr>
                <w:color w:val="000000" w:themeColor="text1"/>
              </w:rPr>
              <w:t>15865,</w:t>
            </w:r>
            <w:r w:rsidR="001D143B">
              <w:rPr>
                <w:color w:val="000000" w:themeColor="text1"/>
              </w:rPr>
              <w:t>5</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Галкино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0</w:t>
            </w:r>
          </w:p>
        </w:tc>
        <w:tc>
          <w:tcPr>
            <w:tcW w:w="2268" w:type="dxa"/>
            <w:shd w:val="clear" w:color="auto" w:fill="auto"/>
            <w:vAlign w:val="center"/>
          </w:tcPr>
          <w:p w:rsidR="005C5EF7" w:rsidRPr="00B437D0" w:rsidRDefault="00875A5E" w:rsidP="00875A5E">
            <w:pPr>
              <w:pStyle w:val="118"/>
              <w:rPr>
                <w:color w:val="000000" w:themeColor="text1"/>
              </w:rPr>
            </w:pPr>
            <w:r w:rsidRPr="00B437D0">
              <w:rPr>
                <w:color w:val="000000" w:themeColor="text1"/>
              </w:rPr>
              <w:t>36,6</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Канищево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0</w:t>
            </w:r>
          </w:p>
        </w:tc>
        <w:tc>
          <w:tcPr>
            <w:tcW w:w="2268" w:type="dxa"/>
            <w:shd w:val="clear" w:color="auto" w:fill="auto"/>
            <w:vAlign w:val="center"/>
          </w:tcPr>
          <w:p w:rsidR="005C5EF7" w:rsidRPr="00B437D0" w:rsidRDefault="00875A5E" w:rsidP="007D3E16">
            <w:pPr>
              <w:pStyle w:val="118"/>
              <w:rPr>
                <w:color w:val="000000" w:themeColor="text1"/>
              </w:rPr>
            </w:pPr>
            <w:r w:rsidRPr="00B437D0">
              <w:rPr>
                <w:color w:val="000000" w:themeColor="text1"/>
              </w:rPr>
              <w:t>314,2</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Плетеневка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0</w:t>
            </w:r>
          </w:p>
        </w:tc>
        <w:tc>
          <w:tcPr>
            <w:tcW w:w="2268" w:type="dxa"/>
            <w:shd w:val="clear" w:color="auto" w:fill="auto"/>
            <w:vAlign w:val="center"/>
          </w:tcPr>
          <w:p w:rsidR="005C5EF7" w:rsidRPr="00B437D0" w:rsidRDefault="00875A5E" w:rsidP="007D3E16">
            <w:pPr>
              <w:pStyle w:val="118"/>
              <w:rPr>
                <w:color w:val="000000" w:themeColor="text1"/>
              </w:rPr>
            </w:pPr>
            <w:r w:rsidRPr="00B437D0">
              <w:rPr>
                <w:color w:val="000000" w:themeColor="text1"/>
              </w:rPr>
              <w:t>196,3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Пучково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0</w:t>
            </w:r>
          </w:p>
        </w:tc>
        <w:tc>
          <w:tcPr>
            <w:tcW w:w="2268" w:type="dxa"/>
            <w:shd w:val="clear" w:color="auto" w:fill="auto"/>
            <w:vAlign w:val="center"/>
          </w:tcPr>
          <w:p w:rsidR="005C5EF7" w:rsidRPr="00B437D0" w:rsidRDefault="00875A5E" w:rsidP="007D3E16">
            <w:pPr>
              <w:pStyle w:val="118"/>
              <w:rPr>
                <w:color w:val="000000" w:themeColor="text1"/>
              </w:rPr>
            </w:pPr>
            <w:r w:rsidRPr="00B437D0">
              <w:rPr>
                <w:color w:val="000000" w:themeColor="text1"/>
              </w:rPr>
              <w:t>93,6</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Тимошево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0</w:t>
            </w:r>
          </w:p>
        </w:tc>
        <w:tc>
          <w:tcPr>
            <w:tcW w:w="2268" w:type="dxa"/>
            <w:shd w:val="clear" w:color="auto" w:fill="auto"/>
            <w:vAlign w:val="center"/>
          </w:tcPr>
          <w:p w:rsidR="005C5EF7" w:rsidRPr="00B437D0" w:rsidRDefault="00875A5E" w:rsidP="007D3E16">
            <w:pPr>
              <w:pStyle w:val="118"/>
              <w:rPr>
                <w:color w:val="000000" w:themeColor="text1"/>
              </w:rPr>
            </w:pPr>
            <w:r w:rsidRPr="00B437D0">
              <w:rPr>
                <w:color w:val="000000" w:themeColor="text1"/>
              </w:rPr>
              <w:t>43,0</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Тинино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0</w:t>
            </w:r>
          </w:p>
        </w:tc>
        <w:tc>
          <w:tcPr>
            <w:tcW w:w="2268" w:type="dxa"/>
            <w:shd w:val="clear" w:color="auto" w:fill="auto"/>
            <w:vAlign w:val="center"/>
          </w:tcPr>
          <w:p w:rsidR="005C5EF7" w:rsidRPr="00B437D0" w:rsidRDefault="00875A5E" w:rsidP="007D3E16">
            <w:pPr>
              <w:pStyle w:val="118"/>
              <w:rPr>
                <w:color w:val="000000" w:themeColor="text1"/>
              </w:rPr>
            </w:pPr>
            <w:r w:rsidRPr="00B437D0">
              <w:rPr>
                <w:color w:val="000000" w:themeColor="text1"/>
              </w:rPr>
              <w:t>106,8</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Некрасово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0</w:t>
            </w:r>
          </w:p>
        </w:tc>
        <w:tc>
          <w:tcPr>
            <w:tcW w:w="2268" w:type="dxa"/>
            <w:shd w:val="clear" w:color="auto" w:fill="auto"/>
            <w:vAlign w:val="center"/>
          </w:tcPr>
          <w:p w:rsidR="005C5EF7" w:rsidRPr="00B437D0" w:rsidRDefault="00875A5E" w:rsidP="007D3E16">
            <w:pPr>
              <w:pStyle w:val="118"/>
              <w:rPr>
                <w:color w:val="000000" w:themeColor="text1"/>
              </w:rPr>
            </w:pPr>
            <w:r w:rsidRPr="00B437D0">
              <w:rPr>
                <w:color w:val="000000" w:themeColor="text1"/>
              </w:rPr>
              <w:t>81,8</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Андреевское</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110,4</w:t>
            </w:r>
          </w:p>
        </w:tc>
        <w:tc>
          <w:tcPr>
            <w:tcW w:w="2268" w:type="dxa"/>
            <w:shd w:val="clear" w:color="auto" w:fill="auto"/>
            <w:vAlign w:val="center"/>
          </w:tcPr>
          <w:p w:rsidR="005C5EF7" w:rsidRPr="00B437D0" w:rsidRDefault="00875A5E" w:rsidP="007D3E16">
            <w:pPr>
              <w:pStyle w:val="118"/>
              <w:rPr>
                <w:color w:val="000000" w:themeColor="text1"/>
              </w:rPr>
            </w:pPr>
            <w:r w:rsidRPr="00B437D0">
              <w:rPr>
                <w:color w:val="000000" w:themeColor="text1"/>
              </w:rPr>
              <w:t>121,1</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Аргуново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165,7</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165,7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Бабенки</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12,7</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12,7</w:t>
            </w:r>
          </w:p>
        </w:tc>
      </w:tr>
      <w:tr w:rsidR="002F7B37" w:rsidRPr="00B437D0" w:rsidTr="00A673FF">
        <w:trPr>
          <w:cantSplit/>
          <w:trHeight w:val="75"/>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Белая</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24,6</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25,9</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Большая Каменка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141,1</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141,1</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Верхняя Вырка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30,0</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30,5</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Воровая</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121,8</w:t>
            </w:r>
          </w:p>
        </w:tc>
        <w:tc>
          <w:tcPr>
            <w:tcW w:w="2268" w:type="dxa"/>
            <w:shd w:val="clear" w:color="auto" w:fill="auto"/>
            <w:vAlign w:val="center"/>
          </w:tcPr>
          <w:p w:rsidR="005C5EF7" w:rsidRPr="00B437D0" w:rsidRDefault="00E42D63" w:rsidP="007E5580">
            <w:pPr>
              <w:pStyle w:val="118"/>
              <w:rPr>
                <w:color w:val="000000" w:themeColor="text1"/>
              </w:rPr>
            </w:pPr>
            <w:r w:rsidRPr="00B437D0">
              <w:rPr>
                <w:color w:val="000000" w:themeColor="text1"/>
              </w:rPr>
              <w:t>12</w:t>
            </w:r>
            <w:r w:rsidR="007E5580">
              <w:rPr>
                <w:color w:val="000000" w:themeColor="text1"/>
              </w:rPr>
              <w:t>3</w:t>
            </w:r>
            <w:r w:rsidRPr="00B437D0">
              <w:rPr>
                <w:color w:val="000000" w:themeColor="text1"/>
              </w:rPr>
              <w:t>,</w:t>
            </w:r>
            <w:r w:rsidR="007E5580">
              <w:rPr>
                <w:color w:val="000000" w:themeColor="text1"/>
              </w:rPr>
              <w:t>8</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Георгиевское</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49,9</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50,3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Горенское</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68,4</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68,4</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Городок</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35,7</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35,6</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Григоровка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68,7</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68,7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Груздово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136,7</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136,7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Доможирово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30,8</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32,8</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Желыбино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102,0</w:t>
            </w:r>
          </w:p>
        </w:tc>
        <w:tc>
          <w:tcPr>
            <w:tcW w:w="2268" w:type="dxa"/>
            <w:shd w:val="clear" w:color="auto" w:fill="auto"/>
            <w:vAlign w:val="center"/>
          </w:tcPr>
          <w:p w:rsidR="005C5EF7" w:rsidRPr="00B437D0" w:rsidRDefault="00E42D63" w:rsidP="00743696">
            <w:pPr>
              <w:pStyle w:val="118"/>
              <w:rPr>
                <w:color w:val="000000" w:themeColor="text1"/>
              </w:rPr>
            </w:pPr>
            <w:r w:rsidRPr="00B437D0">
              <w:rPr>
                <w:color w:val="000000" w:themeColor="text1"/>
              </w:rPr>
              <w:t>108,</w:t>
            </w:r>
            <w:r w:rsidR="00743696" w:rsidRPr="00B437D0">
              <w:rPr>
                <w:color w:val="000000" w:themeColor="text1"/>
              </w:rPr>
              <w:t>5</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Жерело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85,6</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85,6</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Животинки</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49,2</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51,8</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Заречье</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216,9</w:t>
            </w:r>
          </w:p>
        </w:tc>
        <w:tc>
          <w:tcPr>
            <w:tcW w:w="2268" w:type="dxa"/>
            <w:shd w:val="clear" w:color="auto" w:fill="auto"/>
            <w:vAlign w:val="center"/>
          </w:tcPr>
          <w:p w:rsidR="005C5EF7" w:rsidRPr="00B437D0" w:rsidRDefault="00E42D63" w:rsidP="00743696">
            <w:pPr>
              <w:pStyle w:val="118"/>
              <w:rPr>
                <w:color w:val="000000" w:themeColor="text1"/>
              </w:rPr>
            </w:pPr>
            <w:r w:rsidRPr="00B437D0">
              <w:rPr>
                <w:color w:val="000000" w:themeColor="text1"/>
              </w:rPr>
              <w:t>214,</w:t>
            </w:r>
            <w:r w:rsidR="00743696" w:rsidRPr="00B437D0">
              <w:rPr>
                <w:color w:val="000000" w:themeColor="text1"/>
              </w:rPr>
              <w:t>1</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Ильинка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80,8</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122,2</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Карачево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92,1</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92,3</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Колюпаново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296,5</w:t>
            </w:r>
          </w:p>
        </w:tc>
        <w:tc>
          <w:tcPr>
            <w:tcW w:w="2268" w:type="dxa"/>
            <w:shd w:val="clear" w:color="auto" w:fill="auto"/>
            <w:vAlign w:val="center"/>
          </w:tcPr>
          <w:p w:rsidR="005C5EF7" w:rsidRPr="00B437D0" w:rsidRDefault="00E42D63" w:rsidP="0038509E">
            <w:pPr>
              <w:pStyle w:val="118"/>
              <w:rPr>
                <w:color w:val="000000" w:themeColor="text1"/>
              </w:rPr>
            </w:pPr>
            <w:r w:rsidRPr="00B437D0">
              <w:rPr>
                <w:color w:val="000000" w:themeColor="text1"/>
              </w:rPr>
              <w:t>4</w:t>
            </w:r>
            <w:r w:rsidR="0038509E">
              <w:rPr>
                <w:color w:val="000000" w:themeColor="text1"/>
              </w:rPr>
              <w:t>25</w:t>
            </w:r>
            <w:r w:rsidRPr="00B437D0">
              <w:rPr>
                <w:color w:val="000000" w:themeColor="text1"/>
              </w:rPr>
              <w:t>,</w:t>
            </w:r>
            <w:r w:rsidR="0038509E">
              <w:rPr>
                <w:color w:val="000000" w:themeColor="text1"/>
              </w:rPr>
              <w:t>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Косарево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118,9</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119,1</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Крутицы</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201,7</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201,7</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Лихун</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521,6</w:t>
            </w:r>
          </w:p>
        </w:tc>
        <w:tc>
          <w:tcPr>
            <w:tcW w:w="2268" w:type="dxa"/>
            <w:shd w:val="clear" w:color="auto" w:fill="auto"/>
            <w:vAlign w:val="center"/>
          </w:tcPr>
          <w:p w:rsidR="005C5EF7" w:rsidRPr="00B437D0" w:rsidRDefault="007E5580" w:rsidP="0038509E">
            <w:pPr>
              <w:pStyle w:val="118"/>
              <w:rPr>
                <w:color w:val="000000" w:themeColor="text1"/>
              </w:rPr>
            </w:pPr>
            <w:r>
              <w:rPr>
                <w:color w:val="000000" w:themeColor="text1"/>
              </w:rPr>
              <w:t>679,</w:t>
            </w:r>
            <w:r w:rsidR="0038509E">
              <w:rPr>
                <w:color w:val="000000" w:themeColor="text1"/>
              </w:rPr>
              <w:t>6</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Лобаново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31,5</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31,5</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Макаровка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5,2</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5,2</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Малая Каменка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23,9</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23,9</w:t>
            </w:r>
          </w:p>
        </w:tc>
      </w:tr>
      <w:tr w:rsidR="002F7B37" w:rsidRPr="00B437D0" w:rsidTr="00A673FF">
        <w:trPr>
          <w:cantSplit/>
          <w:trHeight w:val="70"/>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Марьино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87,4</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87,4</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Матюнино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181,9</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181,9</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Мстихино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165,2</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164,9</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Нижняя Вырка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91,3</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91,4</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Николо-Лапиносово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102,2</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102,2</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Новоселки</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21,6</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146,2</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Орешково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32,4</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32,4</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Петрово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91,8</w:t>
            </w:r>
          </w:p>
        </w:tc>
        <w:tc>
          <w:tcPr>
            <w:tcW w:w="2268" w:type="dxa"/>
            <w:shd w:val="clear" w:color="auto" w:fill="auto"/>
            <w:vAlign w:val="center"/>
          </w:tcPr>
          <w:p w:rsidR="005C5EF7" w:rsidRPr="00B437D0" w:rsidRDefault="0038509E" w:rsidP="007D3E16">
            <w:pPr>
              <w:pStyle w:val="118"/>
              <w:rPr>
                <w:color w:val="000000" w:themeColor="text1"/>
              </w:rPr>
            </w:pPr>
            <w:r>
              <w:rPr>
                <w:color w:val="000000" w:themeColor="text1"/>
              </w:rPr>
              <w:t>102,9</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Починки</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25,8</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25,8</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lastRenderedPageBreak/>
              <w:t>д. Рождествено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111,3</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110,4</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Сивково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155,4</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155,4</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Сокорево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60,6</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60,6</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Уварово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56,3</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56,3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Угра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82,8</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83,1</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Чижовка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94,0</w:t>
            </w:r>
          </w:p>
        </w:tc>
        <w:tc>
          <w:tcPr>
            <w:tcW w:w="2268" w:type="dxa"/>
            <w:shd w:val="clear" w:color="auto" w:fill="auto"/>
            <w:vAlign w:val="center"/>
          </w:tcPr>
          <w:p w:rsidR="005C5EF7" w:rsidRPr="00B437D0" w:rsidRDefault="00B20088" w:rsidP="0038509E">
            <w:pPr>
              <w:pStyle w:val="118"/>
              <w:rPr>
                <w:color w:val="000000" w:themeColor="text1"/>
              </w:rPr>
            </w:pPr>
            <w:r w:rsidRPr="00B437D0">
              <w:rPr>
                <w:color w:val="000000" w:themeColor="text1"/>
              </w:rPr>
              <w:t>9</w:t>
            </w:r>
            <w:r w:rsidR="0038509E">
              <w:rPr>
                <w:color w:val="000000" w:themeColor="text1"/>
              </w:rPr>
              <w:t>3,4</w:t>
            </w:r>
          </w:p>
        </w:tc>
      </w:tr>
      <w:tr w:rsidR="002F7B37" w:rsidRPr="00B437D0" w:rsidTr="00145ACB">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Шопино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182,1</w:t>
            </w:r>
          </w:p>
        </w:tc>
        <w:tc>
          <w:tcPr>
            <w:tcW w:w="2268" w:type="dxa"/>
            <w:shd w:val="clear" w:color="auto" w:fill="auto"/>
            <w:vAlign w:val="center"/>
          </w:tcPr>
          <w:p w:rsidR="005C5EF7" w:rsidRPr="00B437D0" w:rsidRDefault="0038509E" w:rsidP="007E5580">
            <w:pPr>
              <w:pStyle w:val="118"/>
              <w:rPr>
                <w:color w:val="000000" w:themeColor="text1"/>
              </w:rPr>
            </w:pPr>
            <w:r>
              <w:rPr>
                <w:color w:val="000000" w:themeColor="text1"/>
              </w:rPr>
              <w:t>277,7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Юрьевка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71,1</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84,1</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Яглово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142,2</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142,2</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ж/д ст. Горенская</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1,9</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1,9</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ж/д ст. Тихонова Пустынь</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121,0</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121,1</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Калашников Хутор</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15,8</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15,8</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Березовка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6,3</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6,3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д. Переселенец</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6,1</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6,1</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п. Мирный</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82,3</w:t>
            </w:r>
          </w:p>
        </w:tc>
        <w:tc>
          <w:tcPr>
            <w:tcW w:w="2268" w:type="dxa"/>
            <w:shd w:val="clear" w:color="auto" w:fill="auto"/>
            <w:vAlign w:val="center"/>
          </w:tcPr>
          <w:p w:rsidR="005C5EF7" w:rsidRPr="00B437D0" w:rsidRDefault="00B20088" w:rsidP="00B20088">
            <w:pPr>
              <w:pStyle w:val="118"/>
              <w:rPr>
                <w:color w:val="000000" w:themeColor="text1"/>
              </w:rPr>
            </w:pPr>
            <w:r w:rsidRPr="00B437D0">
              <w:rPr>
                <w:color w:val="000000" w:themeColor="text1"/>
              </w:rPr>
              <w:t>82,4</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п. Новый</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15,3</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15,3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Горенское</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99,1</w:t>
            </w:r>
          </w:p>
        </w:tc>
        <w:tc>
          <w:tcPr>
            <w:tcW w:w="2268" w:type="dxa"/>
            <w:shd w:val="clear" w:color="auto" w:fill="auto"/>
            <w:vAlign w:val="center"/>
          </w:tcPr>
          <w:p w:rsidR="005C5EF7" w:rsidRPr="00B437D0" w:rsidRDefault="00B20088" w:rsidP="00B20088">
            <w:pPr>
              <w:pStyle w:val="118"/>
              <w:rPr>
                <w:color w:val="000000" w:themeColor="text1"/>
              </w:rPr>
            </w:pPr>
            <w:r w:rsidRPr="00B437D0">
              <w:rPr>
                <w:color w:val="000000" w:themeColor="text1"/>
              </w:rPr>
              <w:t>99,2</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п. Зеленый</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7,3</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7,3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Козлово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52,2</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52,2</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Муратовка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45,7</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43,7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Муратовского щебзавода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26,8</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26,6</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Подстанция Колюпановская</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3,3</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3,3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Пригородного лесничества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7,7</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7,7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Приокское лесничество</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9,3</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9,3</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Рожки</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18,0</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18,0</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Росва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188,9</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188,9</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Рябинки</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69,5</w:t>
            </w:r>
          </w:p>
        </w:tc>
        <w:tc>
          <w:tcPr>
            <w:tcW w:w="2268" w:type="dxa"/>
            <w:shd w:val="clear" w:color="auto" w:fill="auto"/>
            <w:vAlign w:val="center"/>
          </w:tcPr>
          <w:p w:rsidR="005C5EF7" w:rsidRPr="00B437D0" w:rsidRDefault="00B20088" w:rsidP="007D3E16">
            <w:pPr>
              <w:pStyle w:val="118"/>
              <w:rPr>
                <w:color w:val="000000" w:themeColor="text1"/>
                <w:lang w:val="en-US"/>
              </w:rPr>
            </w:pPr>
            <w:r w:rsidRPr="00B437D0">
              <w:rPr>
                <w:color w:val="000000" w:themeColor="text1"/>
              </w:rPr>
              <w:t>69,7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Сосновый Бор</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5,7</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rPr>
              <w:t>5,7</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Спас</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47,9</w:t>
            </w:r>
          </w:p>
        </w:tc>
        <w:tc>
          <w:tcPr>
            <w:tcW w:w="2268" w:type="dxa"/>
            <w:shd w:val="clear" w:color="auto" w:fill="auto"/>
            <w:vAlign w:val="center"/>
          </w:tcPr>
          <w:p w:rsidR="005C5EF7" w:rsidRPr="00B437D0" w:rsidRDefault="00E42D63" w:rsidP="007D3E16">
            <w:pPr>
              <w:pStyle w:val="118"/>
              <w:rPr>
                <w:color w:val="000000" w:themeColor="text1"/>
              </w:rPr>
            </w:pPr>
            <w:r w:rsidRPr="00B437D0">
              <w:rPr>
                <w:color w:val="000000" w:themeColor="text1"/>
              </w:rPr>
              <w:t>48,5</w:t>
            </w:r>
          </w:p>
        </w:tc>
      </w:tr>
      <w:tr w:rsidR="002F7B37" w:rsidRPr="00B437D0" w:rsidTr="00A673FF">
        <w:trPr>
          <w:cantSplit/>
          <w:jc w:val="center"/>
        </w:trPr>
        <w:tc>
          <w:tcPr>
            <w:tcW w:w="4957" w:type="dxa"/>
            <w:shd w:val="clear" w:color="auto" w:fill="auto"/>
            <w:vAlign w:val="bottom"/>
          </w:tcPr>
          <w:p w:rsidR="005C5EF7" w:rsidRPr="00B437D0" w:rsidRDefault="005C5EF7" w:rsidP="007D3E16">
            <w:pPr>
              <w:pStyle w:val="11"/>
              <w:rPr>
                <w:color w:val="000000" w:themeColor="text1"/>
              </w:rPr>
            </w:pPr>
            <w:r w:rsidRPr="00B437D0">
              <w:rPr>
                <w:color w:val="000000" w:themeColor="text1"/>
              </w:rPr>
              <w:t>с. Шахты</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12,9</w:t>
            </w:r>
          </w:p>
        </w:tc>
        <w:tc>
          <w:tcPr>
            <w:tcW w:w="2268" w:type="dxa"/>
            <w:shd w:val="clear" w:color="auto" w:fill="auto"/>
            <w:vAlign w:val="center"/>
          </w:tcPr>
          <w:p w:rsidR="005C5EF7" w:rsidRPr="00B437D0" w:rsidRDefault="00B20088" w:rsidP="007D3E16">
            <w:pPr>
              <w:pStyle w:val="118"/>
              <w:rPr>
                <w:color w:val="000000" w:themeColor="text1"/>
              </w:rPr>
            </w:pPr>
            <w:r w:rsidRPr="00B437D0">
              <w:rPr>
                <w:color w:val="000000" w:themeColor="text1"/>
                <w:lang w:val="en-US"/>
              </w:rPr>
              <w:t>13</w:t>
            </w:r>
            <w:r w:rsidRPr="00B437D0">
              <w:rPr>
                <w:color w:val="000000" w:themeColor="text1"/>
              </w:rPr>
              <w:t>,6</w:t>
            </w:r>
          </w:p>
        </w:tc>
      </w:tr>
      <w:tr w:rsidR="002F7B37" w:rsidRPr="00B437D0" w:rsidTr="00A673FF">
        <w:trPr>
          <w:cantSplit/>
          <w:trHeight w:val="1382"/>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color w:val="000000" w:themeColor="text1"/>
                <w:szCs w:val="22"/>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3854,1</w:t>
            </w:r>
          </w:p>
        </w:tc>
        <w:tc>
          <w:tcPr>
            <w:tcW w:w="2268" w:type="dxa"/>
            <w:shd w:val="clear" w:color="auto" w:fill="auto"/>
            <w:vAlign w:val="center"/>
          </w:tcPr>
          <w:p w:rsidR="005C5EF7" w:rsidRPr="00B437D0" w:rsidRDefault="00145ACB" w:rsidP="00145ACB">
            <w:pPr>
              <w:pStyle w:val="118"/>
              <w:rPr>
                <w:color w:val="000000" w:themeColor="text1"/>
              </w:rPr>
            </w:pPr>
            <w:r>
              <w:rPr>
                <w:color w:val="000000" w:themeColor="text1"/>
              </w:rPr>
              <w:t>3740,6</w:t>
            </w:r>
          </w:p>
        </w:tc>
      </w:tr>
      <w:tr w:rsidR="002F7B37" w:rsidRPr="00B437D0" w:rsidTr="00A673FF">
        <w:trPr>
          <w:cantSplit/>
          <w:trHeight w:val="472"/>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color w:val="000000" w:themeColor="text1"/>
                <w:szCs w:val="22"/>
              </w:rPr>
              <w:t>Земли особо охраняемых территорий и объектов</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345,3</w:t>
            </w:r>
          </w:p>
        </w:tc>
        <w:tc>
          <w:tcPr>
            <w:tcW w:w="2268" w:type="dxa"/>
            <w:shd w:val="clear" w:color="auto" w:fill="auto"/>
            <w:vAlign w:val="center"/>
          </w:tcPr>
          <w:p w:rsidR="005C5EF7" w:rsidRPr="00B437D0" w:rsidRDefault="005C4565" w:rsidP="007D3E16">
            <w:pPr>
              <w:pStyle w:val="118"/>
              <w:rPr>
                <w:color w:val="000000" w:themeColor="text1"/>
              </w:rPr>
            </w:pPr>
            <w:r w:rsidRPr="00B437D0">
              <w:rPr>
                <w:color w:val="000000" w:themeColor="text1"/>
              </w:rPr>
              <w:t>562,1</w:t>
            </w:r>
          </w:p>
        </w:tc>
      </w:tr>
      <w:tr w:rsidR="002F7B37" w:rsidRPr="00B437D0" w:rsidTr="00A673FF">
        <w:trPr>
          <w:cantSplit/>
          <w:trHeight w:val="472"/>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color w:val="000000" w:themeColor="text1"/>
                <w:szCs w:val="22"/>
              </w:rPr>
              <w:t>Земли лесного фонда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14574,2</w:t>
            </w:r>
          </w:p>
        </w:tc>
        <w:tc>
          <w:tcPr>
            <w:tcW w:w="2268" w:type="dxa"/>
            <w:shd w:val="clear" w:color="auto" w:fill="auto"/>
            <w:vAlign w:val="center"/>
          </w:tcPr>
          <w:p w:rsidR="005C5EF7" w:rsidRPr="00B437D0" w:rsidRDefault="00145ACB" w:rsidP="00145ACB">
            <w:pPr>
              <w:pStyle w:val="118"/>
              <w:rPr>
                <w:color w:val="000000" w:themeColor="text1"/>
              </w:rPr>
            </w:pPr>
            <w:r>
              <w:rPr>
                <w:color w:val="000000" w:themeColor="text1"/>
              </w:rPr>
              <w:t>15795,6</w:t>
            </w:r>
          </w:p>
        </w:tc>
      </w:tr>
      <w:tr w:rsidR="002F7B37" w:rsidRPr="00B437D0" w:rsidTr="00A673FF">
        <w:trPr>
          <w:cantSplit/>
          <w:trHeight w:val="472"/>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color w:val="000000" w:themeColor="text1"/>
                <w:szCs w:val="22"/>
              </w:rPr>
              <w:t>Земли водного фонда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3B7ABA" w:rsidP="00B422AC">
            <w:pPr>
              <w:pStyle w:val="118"/>
              <w:rPr>
                <w:color w:val="000000" w:themeColor="text1"/>
              </w:rPr>
            </w:pPr>
            <w:r w:rsidRPr="00B437D0">
              <w:rPr>
                <w:color w:val="000000" w:themeColor="text1"/>
              </w:rPr>
              <w:t>45</w:t>
            </w:r>
            <w:r w:rsidR="00B14812" w:rsidRPr="00B437D0">
              <w:rPr>
                <w:color w:val="000000" w:themeColor="text1"/>
              </w:rPr>
              <w:t>3</w:t>
            </w:r>
            <w:r w:rsidRPr="00B437D0">
              <w:rPr>
                <w:color w:val="000000" w:themeColor="text1"/>
              </w:rPr>
              <w:t>,</w:t>
            </w:r>
            <w:r w:rsidR="00B422AC" w:rsidRPr="00B437D0">
              <w:rPr>
                <w:color w:val="000000" w:themeColor="text1"/>
              </w:rPr>
              <w:t>2</w:t>
            </w:r>
          </w:p>
        </w:tc>
        <w:tc>
          <w:tcPr>
            <w:tcW w:w="2268" w:type="dxa"/>
            <w:shd w:val="clear" w:color="auto" w:fill="auto"/>
            <w:vAlign w:val="center"/>
          </w:tcPr>
          <w:p w:rsidR="005C5EF7" w:rsidRPr="00B437D0" w:rsidRDefault="005C4565" w:rsidP="007D3E16">
            <w:pPr>
              <w:pStyle w:val="118"/>
              <w:rPr>
                <w:color w:val="000000" w:themeColor="text1"/>
              </w:rPr>
            </w:pPr>
            <w:r w:rsidRPr="00B437D0">
              <w:rPr>
                <w:color w:val="000000" w:themeColor="text1"/>
              </w:rPr>
              <w:t>455,5</w:t>
            </w:r>
          </w:p>
        </w:tc>
      </w:tr>
      <w:tr w:rsidR="002F7B37" w:rsidRPr="00B437D0" w:rsidTr="00A673FF">
        <w:trPr>
          <w:cantSplit/>
          <w:trHeight w:val="472"/>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color w:val="000000" w:themeColor="text1"/>
                <w:szCs w:val="22"/>
              </w:rPr>
              <w:t>Земли запаса</w:t>
            </w:r>
          </w:p>
        </w:tc>
        <w:tc>
          <w:tcPr>
            <w:tcW w:w="1417"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га</w:t>
            </w:r>
          </w:p>
        </w:tc>
        <w:tc>
          <w:tcPr>
            <w:tcW w:w="1843" w:type="dxa"/>
            <w:shd w:val="clear" w:color="auto" w:fill="auto"/>
            <w:vAlign w:val="center"/>
          </w:tcPr>
          <w:p w:rsidR="005C5EF7" w:rsidRPr="00B437D0" w:rsidRDefault="005C5EF7" w:rsidP="007D3E16">
            <w:pPr>
              <w:pStyle w:val="118"/>
              <w:rPr>
                <w:color w:val="000000" w:themeColor="text1"/>
              </w:rPr>
            </w:pPr>
            <w:r w:rsidRPr="00B437D0">
              <w:rPr>
                <w:color w:val="000000" w:themeColor="text1"/>
              </w:rPr>
              <w:t>1297,5</w:t>
            </w:r>
          </w:p>
        </w:tc>
        <w:tc>
          <w:tcPr>
            <w:tcW w:w="2268" w:type="dxa"/>
            <w:shd w:val="clear" w:color="auto" w:fill="auto"/>
            <w:vAlign w:val="center"/>
          </w:tcPr>
          <w:p w:rsidR="005C5EF7" w:rsidRPr="00B437D0" w:rsidRDefault="005C4565" w:rsidP="007D3E16">
            <w:pPr>
              <w:pStyle w:val="118"/>
              <w:rPr>
                <w:color w:val="000000" w:themeColor="text1"/>
              </w:rPr>
            </w:pPr>
            <w:r w:rsidRPr="00B437D0">
              <w:rPr>
                <w:color w:val="000000" w:themeColor="text1"/>
                <w:lang w:val="en-US"/>
              </w:rPr>
              <w:t>182</w:t>
            </w:r>
            <w:r w:rsidRPr="00B437D0">
              <w:rPr>
                <w:color w:val="000000" w:themeColor="text1"/>
              </w:rPr>
              <w:t>,3</w:t>
            </w:r>
          </w:p>
        </w:tc>
      </w:tr>
      <w:tr w:rsidR="002F7B37" w:rsidRPr="00B437D0" w:rsidTr="00A673FF">
        <w:trPr>
          <w:cantSplit/>
          <w:trHeight w:val="480"/>
          <w:jc w:val="center"/>
        </w:trPr>
        <w:tc>
          <w:tcPr>
            <w:tcW w:w="4957" w:type="dxa"/>
            <w:shd w:val="clear" w:color="auto" w:fill="auto"/>
            <w:vAlign w:val="center"/>
          </w:tcPr>
          <w:p w:rsidR="005C5EF7" w:rsidRPr="00B437D0" w:rsidRDefault="005C5EF7" w:rsidP="007D3E16">
            <w:pPr>
              <w:pStyle w:val="117"/>
              <w:rPr>
                <w:color w:val="000000" w:themeColor="text1"/>
                <w:szCs w:val="22"/>
              </w:rPr>
            </w:pPr>
            <w:r w:rsidRPr="00B437D0">
              <w:rPr>
                <w:b/>
                <w:color w:val="000000" w:themeColor="text1"/>
                <w:szCs w:val="22"/>
              </w:rPr>
              <w:t xml:space="preserve">1.2. Функциональное зонирование </w:t>
            </w:r>
          </w:p>
        </w:tc>
        <w:tc>
          <w:tcPr>
            <w:tcW w:w="1417" w:type="dxa"/>
            <w:shd w:val="clear" w:color="auto" w:fill="auto"/>
            <w:vAlign w:val="center"/>
          </w:tcPr>
          <w:p w:rsidR="005C5EF7" w:rsidRPr="00B437D0" w:rsidRDefault="005C5EF7" w:rsidP="007D3E16">
            <w:pPr>
              <w:pStyle w:val="117"/>
              <w:jc w:val="center"/>
              <w:rPr>
                <w:color w:val="000000" w:themeColor="text1"/>
                <w:szCs w:val="22"/>
              </w:rPr>
            </w:pPr>
            <w:r w:rsidRPr="00B437D0">
              <w:rPr>
                <w:color w:val="000000" w:themeColor="text1"/>
                <w:szCs w:val="22"/>
              </w:rPr>
              <w:t>га</w:t>
            </w:r>
          </w:p>
        </w:tc>
        <w:tc>
          <w:tcPr>
            <w:tcW w:w="1843" w:type="dxa"/>
            <w:shd w:val="clear" w:color="auto" w:fill="auto"/>
            <w:vAlign w:val="center"/>
          </w:tcPr>
          <w:p w:rsidR="005C5EF7" w:rsidRPr="00B437D0" w:rsidRDefault="005C5EF7" w:rsidP="007D3E16">
            <w:pPr>
              <w:pStyle w:val="118"/>
              <w:rPr>
                <w:b/>
                <w:color w:val="000000" w:themeColor="text1"/>
              </w:rPr>
            </w:pPr>
            <w:r w:rsidRPr="00B437D0">
              <w:rPr>
                <w:b/>
                <w:color w:val="000000" w:themeColor="text1"/>
              </w:rPr>
              <w:t>54702,0</w:t>
            </w:r>
          </w:p>
        </w:tc>
        <w:tc>
          <w:tcPr>
            <w:tcW w:w="2268" w:type="dxa"/>
            <w:shd w:val="clear" w:color="auto" w:fill="auto"/>
            <w:vAlign w:val="center"/>
          </w:tcPr>
          <w:p w:rsidR="005C5EF7" w:rsidRPr="00B437D0" w:rsidRDefault="005C4565" w:rsidP="007D3E16">
            <w:pPr>
              <w:pStyle w:val="118"/>
              <w:rPr>
                <w:b/>
                <w:color w:val="000000" w:themeColor="text1"/>
              </w:rPr>
            </w:pPr>
            <w:r w:rsidRPr="00B437D0">
              <w:rPr>
                <w:b/>
                <w:color w:val="000000" w:themeColor="text1"/>
              </w:rPr>
              <w:t>54705,6</w:t>
            </w:r>
          </w:p>
        </w:tc>
      </w:tr>
      <w:tr w:rsidR="00DE3757" w:rsidRPr="00B437D0" w:rsidTr="00A673FF">
        <w:trPr>
          <w:cantSplit/>
          <w:trHeight w:val="378"/>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Жилые зоны</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9966,9</w:t>
            </w:r>
          </w:p>
        </w:tc>
        <w:tc>
          <w:tcPr>
            <w:tcW w:w="2268" w:type="dxa"/>
            <w:shd w:val="clear" w:color="auto" w:fill="auto"/>
            <w:vAlign w:val="center"/>
          </w:tcPr>
          <w:p w:rsidR="00DE3757" w:rsidRPr="00CF7519" w:rsidRDefault="00D37BC0" w:rsidP="00DE3757">
            <w:pPr>
              <w:pStyle w:val="118"/>
              <w:rPr>
                <w:color w:val="000000" w:themeColor="text1"/>
              </w:rPr>
            </w:pPr>
            <w:r>
              <w:rPr>
                <w:color w:val="000000" w:themeColor="text1"/>
              </w:rPr>
              <w:t>10508,5</w:t>
            </w:r>
          </w:p>
        </w:tc>
      </w:tr>
      <w:tr w:rsidR="00DE3757" w:rsidRPr="00B437D0" w:rsidTr="00A673FF">
        <w:trPr>
          <w:cantSplit/>
          <w:trHeight w:val="378"/>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Общественно-деловые зоны</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759,2</w:t>
            </w:r>
          </w:p>
        </w:tc>
        <w:tc>
          <w:tcPr>
            <w:tcW w:w="2268" w:type="dxa"/>
            <w:shd w:val="clear" w:color="auto" w:fill="auto"/>
            <w:vAlign w:val="center"/>
          </w:tcPr>
          <w:p w:rsidR="00DE3757" w:rsidRPr="00CF7519" w:rsidRDefault="00DE3757" w:rsidP="00DE3757">
            <w:pPr>
              <w:pStyle w:val="118"/>
              <w:rPr>
                <w:color w:val="000000" w:themeColor="text1"/>
              </w:rPr>
            </w:pPr>
            <w:r>
              <w:rPr>
                <w:color w:val="000000" w:themeColor="text1"/>
              </w:rPr>
              <w:t>799,6</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Зона общественно-делового и многофункционального назначения</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270,7</w:t>
            </w:r>
          </w:p>
        </w:tc>
        <w:tc>
          <w:tcPr>
            <w:tcW w:w="2268" w:type="dxa"/>
            <w:shd w:val="clear" w:color="auto" w:fill="auto"/>
            <w:vAlign w:val="center"/>
          </w:tcPr>
          <w:p w:rsidR="00DE3757" w:rsidRPr="00CF7519" w:rsidRDefault="00DE3757" w:rsidP="00DE3757">
            <w:pPr>
              <w:pStyle w:val="118"/>
              <w:rPr>
                <w:color w:val="000000" w:themeColor="text1"/>
              </w:rPr>
            </w:pPr>
            <w:r>
              <w:rPr>
                <w:color w:val="000000" w:themeColor="text1"/>
              </w:rPr>
              <w:t>292,9</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Зона специализированной общественной застройки</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39,4</w:t>
            </w:r>
          </w:p>
        </w:tc>
        <w:tc>
          <w:tcPr>
            <w:tcW w:w="2268" w:type="dxa"/>
            <w:shd w:val="clear" w:color="auto" w:fill="auto"/>
            <w:vAlign w:val="center"/>
          </w:tcPr>
          <w:p w:rsidR="00DE3757" w:rsidRPr="00CF7519" w:rsidRDefault="00DE3757" w:rsidP="00DE3757">
            <w:pPr>
              <w:pStyle w:val="118"/>
              <w:rPr>
                <w:color w:val="000000" w:themeColor="text1"/>
              </w:rPr>
            </w:pPr>
            <w:r w:rsidRPr="00CF7519">
              <w:rPr>
                <w:color w:val="000000" w:themeColor="text1"/>
              </w:rPr>
              <w:t>39,4</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lastRenderedPageBreak/>
              <w:t>Производственные зоны, зоны инженерной и транспортной инфраструктур</w:t>
            </w:r>
          </w:p>
        </w:tc>
        <w:tc>
          <w:tcPr>
            <w:tcW w:w="1417" w:type="dxa"/>
            <w:shd w:val="clear" w:color="auto" w:fill="auto"/>
            <w:vAlign w:val="center"/>
          </w:tcPr>
          <w:p w:rsidR="00DE3757" w:rsidRPr="00B437D0" w:rsidRDefault="00DE3757" w:rsidP="00DE3757">
            <w:pPr>
              <w:pStyle w:val="117"/>
              <w:jc w:val="center"/>
              <w:rPr>
                <w:color w:val="000000" w:themeColor="text1"/>
                <w:szCs w:val="22"/>
              </w:rPr>
            </w:pPr>
            <w:r w:rsidRPr="00B437D0">
              <w:rPr>
                <w:color w:val="000000" w:themeColor="text1"/>
                <w:szCs w:val="22"/>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8336,0</w:t>
            </w:r>
          </w:p>
        </w:tc>
        <w:tc>
          <w:tcPr>
            <w:tcW w:w="2268" w:type="dxa"/>
            <w:shd w:val="clear" w:color="auto" w:fill="auto"/>
            <w:vAlign w:val="center"/>
          </w:tcPr>
          <w:p w:rsidR="00DE3757" w:rsidRPr="00CF7519" w:rsidRDefault="00D37BC0" w:rsidP="00DE3757">
            <w:pPr>
              <w:pStyle w:val="118"/>
              <w:rPr>
                <w:color w:val="000000" w:themeColor="text1"/>
              </w:rPr>
            </w:pPr>
            <w:r w:rsidRPr="008F2AC2">
              <w:rPr>
                <w:color w:val="000000" w:themeColor="text1"/>
              </w:rPr>
              <w:t>7907</w:t>
            </w:r>
            <w:r>
              <w:rPr>
                <w:color w:val="000000" w:themeColor="text1"/>
              </w:rPr>
              <w:t>,9</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Зоны сельскохозяйственного использования</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7252,3</w:t>
            </w:r>
          </w:p>
        </w:tc>
        <w:tc>
          <w:tcPr>
            <w:tcW w:w="2268" w:type="dxa"/>
            <w:shd w:val="clear" w:color="auto" w:fill="auto"/>
            <w:vAlign w:val="center"/>
          </w:tcPr>
          <w:p w:rsidR="00DE3757" w:rsidRPr="00CF7519" w:rsidRDefault="00D37BC0" w:rsidP="00DE3757">
            <w:pPr>
              <w:pStyle w:val="118"/>
              <w:rPr>
                <w:color w:val="000000" w:themeColor="text1"/>
              </w:rPr>
            </w:pPr>
            <w:r>
              <w:rPr>
                <w:color w:val="000000" w:themeColor="text1"/>
              </w:rPr>
              <w:t>6991,1</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Зона садоводческих или огороднических некоммерческих товариществ</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1459,3</w:t>
            </w:r>
          </w:p>
        </w:tc>
        <w:tc>
          <w:tcPr>
            <w:tcW w:w="2268" w:type="dxa"/>
            <w:shd w:val="clear" w:color="auto" w:fill="auto"/>
            <w:vAlign w:val="center"/>
          </w:tcPr>
          <w:p w:rsidR="00DE3757" w:rsidRPr="00CF7519" w:rsidRDefault="00DE3757" w:rsidP="00DE3757">
            <w:pPr>
              <w:pStyle w:val="118"/>
              <w:rPr>
                <w:color w:val="000000" w:themeColor="text1"/>
              </w:rPr>
            </w:pPr>
            <w:r>
              <w:rPr>
                <w:color w:val="000000" w:themeColor="text1"/>
              </w:rPr>
              <w:t>1493,4</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Зоны рекреационного назначения</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10158,5</w:t>
            </w:r>
          </w:p>
        </w:tc>
        <w:tc>
          <w:tcPr>
            <w:tcW w:w="2268" w:type="dxa"/>
            <w:shd w:val="clear" w:color="auto" w:fill="auto"/>
            <w:vAlign w:val="center"/>
          </w:tcPr>
          <w:p w:rsidR="00DE3757" w:rsidRPr="00CF7519" w:rsidRDefault="00D37BC0" w:rsidP="00DE3757">
            <w:pPr>
              <w:pStyle w:val="118"/>
              <w:rPr>
                <w:color w:val="000000" w:themeColor="text1"/>
              </w:rPr>
            </w:pPr>
            <w:r>
              <w:rPr>
                <w:color w:val="000000" w:themeColor="text1"/>
              </w:rPr>
              <w:t>7490,3</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Зона лесов</w:t>
            </w:r>
          </w:p>
        </w:tc>
        <w:tc>
          <w:tcPr>
            <w:tcW w:w="1417" w:type="dxa"/>
            <w:shd w:val="clear" w:color="auto" w:fill="auto"/>
            <w:vAlign w:val="center"/>
          </w:tcPr>
          <w:p w:rsidR="00DE3757" w:rsidRPr="00B437D0" w:rsidRDefault="00DE3757" w:rsidP="00DE3757">
            <w:pPr>
              <w:pStyle w:val="117"/>
              <w:jc w:val="center"/>
              <w:rPr>
                <w:color w:val="000000" w:themeColor="text1"/>
                <w:szCs w:val="22"/>
              </w:rPr>
            </w:pPr>
            <w:r w:rsidRPr="00B437D0">
              <w:rPr>
                <w:color w:val="000000" w:themeColor="text1"/>
                <w:szCs w:val="22"/>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14561,6</w:t>
            </w:r>
          </w:p>
        </w:tc>
        <w:tc>
          <w:tcPr>
            <w:tcW w:w="2268" w:type="dxa"/>
            <w:shd w:val="clear" w:color="auto" w:fill="auto"/>
            <w:vAlign w:val="center"/>
          </w:tcPr>
          <w:p w:rsidR="00DE3757" w:rsidRPr="00CF7519" w:rsidRDefault="00D37BC0" w:rsidP="00DE3757">
            <w:pPr>
              <w:pStyle w:val="118"/>
              <w:rPr>
                <w:color w:val="000000" w:themeColor="text1"/>
              </w:rPr>
            </w:pPr>
            <w:r>
              <w:rPr>
                <w:color w:val="000000" w:themeColor="text1"/>
              </w:rPr>
              <w:t>15787,7</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Зоны специального назначения</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616,7</w:t>
            </w:r>
          </w:p>
        </w:tc>
        <w:tc>
          <w:tcPr>
            <w:tcW w:w="2268" w:type="dxa"/>
            <w:shd w:val="clear" w:color="auto" w:fill="auto"/>
            <w:vAlign w:val="center"/>
          </w:tcPr>
          <w:p w:rsidR="00DE3757" w:rsidRPr="00CF7519" w:rsidRDefault="00DE3757" w:rsidP="00DE3757">
            <w:pPr>
              <w:pStyle w:val="118"/>
              <w:rPr>
                <w:color w:val="000000" w:themeColor="text1"/>
              </w:rPr>
            </w:pPr>
            <w:r>
              <w:rPr>
                <w:color w:val="000000" w:themeColor="text1"/>
              </w:rPr>
              <w:t>617,</w:t>
            </w:r>
            <w:r w:rsidRPr="00563191">
              <w:rPr>
                <w:color w:val="000000" w:themeColor="text1"/>
              </w:rPr>
              <w:t>7</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Зона кладбищ</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227,0</w:t>
            </w:r>
          </w:p>
        </w:tc>
        <w:tc>
          <w:tcPr>
            <w:tcW w:w="2268" w:type="dxa"/>
            <w:shd w:val="clear" w:color="auto" w:fill="auto"/>
            <w:vAlign w:val="center"/>
          </w:tcPr>
          <w:p w:rsidR="00DE3757" w:rsidRPr="00CF7519" w:rsidRDefault="00DE3757" w:rsidP="00DE3757">
            <w:pPr>
              <w:pStyle w:val="118"/>
              <w:rPr>
                <w:color w:val="000000" w:themeColor="text1"/>
              </w:rPr>
            </w:pPr>
            <w:r w:rsidRPr="00CF7519">
              <w:rPr>
                <w:color w:val="000000" w:themeColor="text1"/>
              </w:rPr>
              <w:t>227,0</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Зона складирования и захоронения отходов</w:t>
            </w:r>
          </w:p>
        </w:tc>
        <w:tc>
          <w:tcPr>
            <w:tcW w:w="1417" w:type="dxa"/>
            <w:shd w:val="clear" w:color="auto" w:fill="auto"/>
            <w:vAlign w:val="center"/>
          </w:tcPr>
          <w:p w:rsidR="00DE3757" w:rsidRPr="00B437D0" w:rsidRDefault="00DE3757" w:rsidP="00DE3757">
            <w:pPr>
              <w:pStyle w:val="117"/>
              <w:jc w:val="center"/>
              <w:rPr>
                <w:color w:val="000000" w:themeColor="text1"/>
                <w:szCs w:val="22"/>
              </w:rPr>
            </w:pPr>
            <w:r w:rsidRPr="00B437D0">
              <w:rPr>
                <w:color w:val="000000" w:themeColor="text1"/>
                <w:szCs w:val="22"/>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29,8</w:t>
            </w:r>
          </w:p>
        </w:tc>
        <w:tc>
          <w:tcPr>
            <w:tcW w:w="2268" w:type="dxa"/>
            <w:shd w:val="clear" w:color="auto" w:fill="auto"/>
            <w:vAlign w:val="center"/>
          </w:tcPr>
          <w:p w:rsidR="00DE3757" w:rsidRPr="00CF7519" w:rsidRDefault="00DE3757" w:rsidP="00DE3757">
            <w:pPr>
              <w:pStyle w:val="118"/>
              <w:rPr>
                <w:color w:val="000000" w:themeColor="text1"/>
              </w:rPr>
            </w:pPr>
            <w:r>
              <w:rPr>
                <w:color w:val="000000" w:themeColor="text1"/>
              </w:rPr>
              <w:t>68,</w:t>
            </w:r>
            <w:r w:rsidRPr="00563191">
              <w:rPr>
                <w:color w:val="000000" w:themeColor="text1"/>
              </w:rPr>
              <w:t>4</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Зона акваторий</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1024,6</w:t>
            </w:r>
          </w:p>
        </w:tc>
        <w:tc>
          <w:tcPr>
            <w:tcW w:w="2268" w:type="dxa"/>
            <w:shd w:val="clear" w:color="auto" w:fill="auto"/>
            <w:vAlign w:val="center"/>
          </w:tcPr>
          <w:p w:rsidR="00DE3757" w:rsidRPr="00CF7519" w:rsidRDefault="00DE3757" w:rsidP="00D37BC0">
            <w:pPr>
              <w:pStyle w:val="118"/>
              <w:rPr>
                <w:color w:val="000000" w:themeColor="text1"/>
              </w:rPr>
            </w:pPr>
            <w:r>
              <w:rPr>
                <w:color w:val="000000" w:themeColor="text1"/>
              </w:rPr>
              <w:t>1013,</w:t>
            </w:r>
            <w:r w:rsidR="00D37BC0">
              <w:rPr>
                <w:color w:val="000000" w:themeColor="text1"/>
              </w:rPr>
              <w:t>4</w:t>
            </w:r>
          </w:p>
        </w:tc>
      </w:tr>
      <w:tr w:rsidR="00DE3757" w:rsidRPr="00B437D0" w:rsidTr="00A673FF">
        <w:trPr>
          <w:cantSplit/>
          <w:trHeight w:val="506"/>
          <w:jc w:val="center"/>
        </w:trPr>
        <w:tc>
          <w:tcPr>
            <w:tcW w:w="4957" w:type="dxa"/>
            <w:shd w:val="clear" w:color="auto" w:fill="auto"/>
            <w:vAlign w:val="center"/>
          </w:tcPr>
          <w:p w:rsidR="00DE3757" w:rsidRPr="00B437D0" w:rsidRDefault="00DE3757" w:rsidP="00DE3757">
            <w:pPr>
              <w:pStyle w:val="118"/>
              <w:jc w:val="left"/>
              <w:rPr>
                <w:color w:val="000000" w:themeColor="text1"/>
              </w:rPr>
            </w:pPr>
            <w:r w:rsidRPr="00B437D0">
              <w:rPr>
                <w:color w:val="000000" w:themeColor="text1"/>
              </w:rPr>
              <w:t>Иные зоны</w:t>
            </w:r>
          </w:p>
        </w:tc>
        <w:tc>
          <w:tcPr>
            <w:tcW w:w="1417"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га</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0</w:t>
            </w:r>
          </w:p>
        </w:tc>
        <w:tc>
          <w:tcPr>
            <w:tcW w:w="2268" w:type="dxa"/>
            <w:shd w:val="clear" w:color="auto" w:fill="auto"/>
            <w:vAlign w:val="center"/>
          </w:tcPr>
          <w:p w:rsidR="00DE3757" w:rsidRPr="00CF7519" w:rsidRDefault="00DE3757" w:rsidP="00DE3757">
            <w:pPr>
              <w:pStyle w:val="118"/>
              <w:rPr>
                <w:color w:val="000000" w:themeColor="text1"/>
              </w:rPr>
            </w:pPr>
            <w:r>
              <w:rPr>
                <w:color w:val="000000" w:themeColor="text1"/>
              </w:rPr>
              <w:t>1468,3</w:t>
            </w:r>
          </w:p>
        </w:tc>
      </w:tr>
      <w:tr w:rsidR="00DE3757" w:rsidRPr="00B437D0" w:rsidTr="00A673FF">
        <w:trPr>
          <w:cantSplit/>
          <w:trHeight w:val="417"/>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B437D0">
              <w:rPr>
                <w:b/>
                <w:bCs/>
                <w:color w:val="000000" w:themeColor="text1"/>
              </w:rPr>
              <w:t>2. Население</w:t>
            </w:r>
          </w:p>
        </w:tc>
      </w:tr>
      <w:tr w:rsidR="00DE3757" w:rsidRPr="00B437D0" w:rsidTr="00A673FF">
        <w:trPr>
          <w:cantSplit/>
          <w:jc w:val="center"/>
        </w:trPr>
        <w:tc>
          <w:tcPr>
            <w:tcW w:w="4957" w:type="dxa"/>
            <w:shd w:val="clear" w:color="auto" w:fill="auto"/>
          </w:tcPr>
          <w:p w:rsidR="00DE3757" w:rsidRPr="00B437D0" w:rsidRDefault="00DE3757" w:rsidP="00DE3757">
            <w:pPr>
              <w:jc w:val="both"/>
              <w:rPr>
                <w:color w:val="000000" w:themeColor="text1"/>
                <w:sz w:val="22"/>
                <w:szCs w:val="22"/>
              </w:rPr>
            </w:pPr>
            <w:r w:rsidRPr="00B437D0">
              <w:rPr>
                <w:color w:val="000000" w:themeColor="text1"/>
                <w:sz w:val="22"/>
                <w:szCs w:val="22"/>
              </w:rPr>
              <w:t>2.1 Численность населения – всего,</w:t>
            </w:r>
          </w:p>
          <w:p w:rsidR="00DE3757" w:rsidRPr="00B437D0" w:rsidRDefault="00DE3757" w:rsidP="00DE3757">
            <w:pPr>
              <w:jc w:val="both"/>
              <w:rPr>
                <w:color w:val="000000" w:themeColor="text1"/>
                <w:sz w:val="22"/>
                <w:szCs w:val="22"/>
              </w:rPr>
            </w:pPr>
            <w:r w:rsidRPr="00B437D0">
              <w:rPr>
                <w:color w:val="000000" w:themeColor="text1"/>
                <w:sz w:val="22"/>
                <w:szCs w:val="22"/>
              </w:rPr>
              <w:t>в том числе г. Калуга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тыс. чел</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355,5</w:t>
            </w:r>
          </w:p>
          <w:p w:rsidR="00DE3757" w:rsidRPr="00B437D0" w:rsidRDefault="00DE3757" w:rsidP="00DE3757">
            <w:pPr>
              <w:pStyle w:val="118"/>
              <w:rPr>
                <w:color w:val="000000" w:themeColor="text1"/>
              </w:rPr>
            </w:pPr>
            <w:r w:rsidRPr="00B437D0">
              <w:rPr>
                <w:color w:val="000000" w:themeColor="text1"/>
              </w:rPr>
              <w:t>336,7</w:t>
            </w:r>
          </w:p>
        </w:tc>
        <w:tc>
          <w:tcPr>
            <w:tcW w:w="2268"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370,0</w:t>
            </w:r>
          </w:p>
          <w:p w:rsidR="00DE3757" w:rsidRPr="00B437D0" w:rsidRDefault="00DE3757" w:rsidP="00DE3757">
            <w:pPr>
              <w:pStyle w:val="118"/>
              <w:rPr>
                <w:color w:val="000000" w:themeColor="text1"/>
              </w:rPr>
            </w:pPr>
            <w:r w:rsidRPr="00B437D0">
              <w:rPr>
                <w:color w:val="000000" w:themeColor="text1"/>
              </w:rPr>
              <w:t>352,0</w:t>
            </w:r>
          </w:p>
        </w:tc>
      </w:tr>
      <w:tr w:rsidR="00DE3757" w:rsidRPr="00B437D0" w:rsidTr="00A673FF">
        <w:trPr>
          <w:cantSplit/>
          <w:trHeight w:val="407"/>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B437D0">
              <w:rPr>
                <w:b/>
                <w:bCs/>
                <w:color w:val="000000" w:themeColor="text1"/>
              </w:rPr>
              <w:t>3. Жилищный фонд</w:t>
            </w:r>
          </w:p>
        </w:tc>
      </w:tr>
      <w:tr w:rsidR="00DE3757" w:rsidRPr="00B437D0" w:rsidTr="00A673FF">
        <w:trPr>
          <w:cantSplit/>
          <w:trHeight w:val="79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 xml:space="preserve">3.1 Жилищный фонд </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млн кв. м</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9,9</w:t>
            </w:r>
          </w:p>
        </w:tc>
        <w:tc>
          <w:tcPr>
            <w:tcW w:w="2268"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14,2</w:t>
            </w:r>
          </w:p>
        </w:tc>
      </w:tr>
      <w:tr w:rsidR="00DE3757" w:rsidRPr="00B437D0" w:rsidTr="00A673FF">
        <w:trPr>
          <w:cantSplit/>
          <w:trHeight w:val="79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3.3 Убыль жилищного фонда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млн кв. м</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0,007</w:t>
            </w:r>
          </w:p>
        </w:tc>
        <w:tc>
          <w:tcPr>
            <w:tcW w:w="2268"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0,217</w:t>
            </w:r>
          </w:p>
        </w:tc>
      </w:tr>
      <w:tr w:rsidR="00DE3757" w:rsidRPr="00B437D0" w:rsidTr="00A673FF">
        <w:trPr>
          <w:cantSplit/>
          <w:trHeight w:val="79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3.4 Средняя обеспеченность населения общей площадью квартир</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кв. м/чел.</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27,9</w:t>
            </w:r>
          </w:p>
        </w:tc>
        <w:tc>
          <w:tcPr>
            <w:tcW w:w="2268"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38,4</w:t>
            </w:r>
          </w:p>
        </w:tc>
      </w:tr>
      <w:tr w:rsidR="00DE3757" w:rsidRPr="00B437D0" w:rsidTr="00A673FF">
        <w:trPr>
          <w:cantSplit/>
          <w:trHeight w:val="79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3.5 Новое жилищное строительство – минимальный объем строительства, всего</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млн кв. м</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w:t>
            </w:r>
          </w:p>
        </w:tc>
        <w:tc>
          <w:tcPr>
            <w:tcW w:w="2268"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4,5</w:t>
            </w:r>
          </w:p>
        </w:tc>
      </w:tr>
      <w:tr w:rsidR="00DE3757" w:rsidRPr="00B437D0" w:rsidTr="00A673FF">
        <w:trPr>
          <w:cantSplit/>
          <w:trHeight w:val="79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3.6 Новое жилищное строительство – минимальный объем ввода в среднем за год</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тыс. кв. м</w:t>
            </w:r>
          </w:p>
        </w:tc>
        <w:tc>
          <w:tcPr>
            <w:tcW w:w="1843"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267,1</w:t>
            </w:r>
          </w:p>
        </w:tc>
        <w:tc>
          <w:tcPr>
            <w:tcW w:w="2268" w:type="dxa"/>
            <w:shd w:val="clear" w:color="auto" w:fill="auto"/>
            <w:vAlign w:val="center"/>
          </w:tcPr>
          <w:p w:rsidR="00DE3757" w:rsidRPr="00B437D0" w:rsidRDefault="00DE3757" w:rsidP="00DE3757">
            <w:pPr>
              <w:pStyle w:val="118"/>
              <w:rPr>
                <w:color w:val="000000" w:themeColor="text1"/>
              </w:rPr>
            </w:pPr>
            <w:r w:rsidRPr="00B437D0">
              <w:rPr>
                <w:color w:val="000000" w:themeColor="text1"/>
              </w:rPr>
              <w:t>226,0</w:t>
            </w:r>
          </w:p>
        </w:tc>
      </w:tr>
      <w:tr w:rsidR="00DE3757" w:rsidRPr="00B437D0" w:rsidTr="00A673FF">
        <w:trPr>
          <w:cantSplit/>
          <w:trHeight w:val="441"/>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B437D0">
              <w:rPr>
                <w:b/>
                <w:bCs/>
                <w:color w:val="000000" w:themeColor="text1"/>
              </w:rPr>
              <w:t>4. Учреждения образования</w:t>
            </w:r>
          </w:p>
        </w:tc>
      </w:tr>
      <w:tr w:rsidR="00DE3757" w:rsidRPr="00B437D0" w:rsidTr="004676D4">
        <w:trPr>
          <w:cantSplit/>
          <w:trHeight w:val="469"/>
          <w:jc w:val="center"/>
        </w:trPr>
        <w:tc>
          <w:tcPr>
            <w:tcW w:w="4957" w:type="dxa"/>
            <w:vMerge w:val="restart"/>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4.1 Детские дошкольные учреждения</w:t>
            </w:r>
          </w:p>
        </w:tc>
        <w:tc>
          <w:tcPr>
            <w:tcW w:w="1417"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место</w:t>
            </w:r>
          </w:p>
        </w:tc>
        <w:tc>
          <w:tcPr>
            <w:tcW w:w="1843"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18878</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Pr>
                <w:color w:val="000000" w:themeColor="text1"/>
                <w:sz w:val="22"/>
                <w:szCs w:val="22"/>
              </w:rPr>
              <w:t>количество мест</w:t>
            </w:r>
            <w:r w:rsidRPr="00B437D0">
              <w:rPr>
                <w:color w:val="000000" w:themeColor="text1"/>
                <w:sz w:val="22"/>
                <w:szCs w:val="22"/>
              </w:rPr>
              <w:t xml:space="preserve"> на расчетный срок </w:t>
            </w:r>
            <w:r>
              <w:rPr>
                <w:color w:val="000000" w:themeColor="text1"/>
                <w:sz w:val="22"/>
                <w:szCs w:val="22"/>
              </w:rPr>
              <w:t>-</w:t>
            </w:r>
            <w:r w:rsidRPr="00D31391">
              <w:rPr>
                <w:color w:val="000000" w:themeColor="text1"/>
                <w:sz w:val="22"/>
                <w:szCs w:val="22"/>
              </w:rPr>
              <w:t>26</w:t>
            </w:r>
            <w:r>
              <w:rPr>
                <w:color w:val="000000" w:themeColor="text1"/>
                <w:sz w:val="22"/>
                <w:szCs w:val="22"/>
              </w:rPr>
              <w:t>4</w:t>
            </w:r>
            <w:r w:rsidRPr="00D31391">
              <w:rPr>
                <w:color w:val="000000" w:themeColor="text1"/>
                <w:sz w:val="22"/>
                <w:szCs w:val="22"/>
              </w:rPr>
              <w:t>51</w:t>
            </w:r>
            <w:r>
              <w:rPr>
                <w:color w:val="000000" w:themeColor="text1"/>
                <w:sz w:val="22"/>
                <w:szCs w:val="22"/>
              </w:rPr>
              <w:t xml:space="preserve"> (в.т.ч новое строительство - 7573)</w:t>
            </w:r>
          </w:p>
        </w:tc>
      </w:tr>
      <w:tr w:rsidR="00DE3757" w:rsidRPr="00B437D0" w:rsidTr="00A673FF">
        <w:trPr>
          <w:cantSplit/>
          <w:trHeight w:val="917"/>
          <w:jc w:val="center"/>
        </w:trPr>
        <w:tc>
          <w:tcPr>
            <w:tcW w:w="4957" w:type="dxa"/>
            <w:vMerge/>
            <w:shd w:val="clear" w:color="auto" w:fill="auto"/>
            <w:vAlign w:val="center"/>
          </w:tcPr>
          <w:p w:rsidR="00DE3757" w:rsidRPr="00B437D0" w:rsidRDefault="00DE3757" w:rsidP="00DE3757">
            <w:pPr>
              <w:rPr>
                <w:color w:val="000000" w:themeColor="text1"/>
                <w:sz w:val="22"/>
                <w:szCs w:val="22"/>
              </w:rPr>
            </w:pPr>
          </w:p>
        </w:tc>
        <w:tc>
          <w:tcPr>
            <w:tcW w:w="1417" w:type="dxa"/>
            <w:vMerge/>
            <w:shd w:val="clear" w:color="auto" w:fill="auto"/>
            <w:vAlign w:val="center"/>
          </w:tcPr>
          <w:p w:rsidR="00DE3757" w:rsidRPr="00B437D0" w:rsidRDefault="00DE3757" w:rsidP="00DE3757">
            <w:pPr>
              <w:jc w:val="center"/>
              <w:rPr>
                <w:color w:val="000000" w:themeColor="text1"/>
                <w:sz w:val="22"/>
                <w:szCs w:val="22"/>
              </w:rPr>
            </w:pPr>
          </w:p>
        </w:tc>
        <w:tc>
          <w:tcPr>
            <w:tcW w:w="1843" w:type="dxa"/>
            <w:vMerge/>
            <w:shd w:val="clear" w:color="auto" w:fill="auto"/>
            <w:vAlign w:val="center"/>
          </w:tcPr>
          <w:p w:rsidR="00DE3757" w:rsidRPr="00B437D0" w:rsidRDefault="00DE3757" w:rsidP="00DE3757">
            <w:pPr>
              <w:jc w:val="center"/>
              <w:rPr>
                <w:color w:val="000000" w:themeColor="text1"/>
                <w:sz w:val="22"/>
                <w:szCs w:val="22"/>
              </w:rPr>
            </w:pPr>
          </w:p>
        </w:tc>
        <w:tc>
          <w:tcPr>
            <w:tcW w:w="2268" w:type="dxa"/>
            <w:shd w:val="clear" w:color="auto" w:fill="auto"/>
            <w:vAlign w:val="center"/>
          </w:tcPr>
          <w:p w:rsidR="00DE3757" w:rsidRPr="00B437D0" w:rsidRDefault="00DE3757" w:rsidP="00DE3757">
            <w:pPr>
              <w:spacing w:line="216" w:lineRule="auto"/>
              <w:ind w:right="34"/>
              <w:jc w:val="center"/>
              <w:rPr>
                <w:color w:val="000000" w:themeColor="text1"/>
                <w:sz w:val="22"/>
                <w:szCs w:val="22"/>
              </w:rPr>
            </w:pPr>
            <w:r w:rsidRPr="00B437D0">
              <w:rPr>
                <w:color w:val="000000" w:themeColor="text1"/>
                <w:sz w:val="22"/>
                <w:szCs w:val="22"/>
              </w:rPr>
              <w:t xml:space="preserve">минимальное </w:t>
            </w:r>
            <w:r>
              <w:rPr>
                <w:color w:val="000000" w:themeColor="text1"/>
                <w:sz w:val="22"/>
                <w:szCs w:val="22"/>
              </w:rPr>
              <w:t>количество</w:t>
            </w:r>
            <w:r w:rsidRPr="00B437D0">
              <w:rPr>
                <w:color w:val="000000" w:themeColor="text1"/>
                <w:sz w:val="22"/>
                <w:szCs w:val="22"/>
              </w:rPr>
              <w:t xml:space="preserve"> </w:t>
            </w:r>
            <w:r>
              <w:rPr>
                <w:color w:val="000000" w:themeColor="text1"/>
                <w:sz w:val="22"/>
                <w:szCs w:val="22"/>
              </w:rPr>
              <w:t xml:space="preserve">мест </w:t>
            </w:r>
            <w:r w:rsidRPr="00B437D0">
              <w:rPr>
                <w:color w:val="000000" w:themeColor="text1"/>
                <w:sz w:val="22"/>
                <w:szCs w:val="22"/>
              </w:rPr>
              <w:t xml:space="preserve">по МНГП </w:t>
            </w:r>
            <w:r>
              <w:rPr>
                <w:color w:val="000000" w:themeColor="text1"/>
                <w:sz w:val="22"/>
                <w:szCs w:val="22"/>
              </w:rPr>
              <w:t xml:space="preserve">- </w:t>
            </w:r>
            <w:r w:rsidRPr="00B437D0">
              <w:rPr>
                <w:color w:val="000000" w:themeColor="text1"/>
                <w:sz w:val="22"/>
                <w:szCs w:val="22"/>
              </w:rPr>
              <w:t>21460</w:t>
            </w:r>
          </w:p>
        </w:tc>
      </w:tr>
      <w:tr w:rsidR="00DE3757" w:rsidRPr="00B437D0" w:rsidTr="00D31391">
        <w:trPr>
          <w:cantSplit/>
          <w:trHeight w:val="486"/>
          <w:jc w:val="center"/>
        </w:trPr>
        <w:tc>
          <w:tcPr>
            <w:tcW w:w="4957" w:type="dxa"/>
            <w:vMerge w:val="restart"/>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lastRenderedPageBreak/>
              <w:t xml:space="preserve">4.2 Общеобразовательные школы </w:t>
            </w:r>
          </w:p>
        </w:tc>
        <w:tc>
          <w:tcPr>
            <w:tcW w:w="1417"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место</w:t>
            </w:r>
          </w:p>
        </w:tc>
        <w:tc>
          <w:tcPr>
            <w:tcW w:w="1843"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34278</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Pr>
                <w:color w:val="000000" w:themeColor="text1"/>
                <w:sz w:val="22"/>
                <w:szCs w:val="22"/>
              </w:rPr>
              <w:t>количество мест</w:t>
            </w:r>
            <w:r w:rsidRPr="00B437D0">
              <w:rPr>
                <w:color w:val="000000" w:themeColor="text1"/>
                <w:sz w:val="22"/>
                <w:szCs w:val="22"/>
              </w:rPr>
              <w:t xml:space="preserve"> на расчетный срок -  6</w:t>
            </w:r>
            <w:r>
              <w:rPr>
                <w:color w:val="000000" w:themeColor="text1"/>
                <w:sz w:val="22"/>
                <w:szCs w:val="22"/>
              </w:rPr>
              <w:t>1404 (в.т.ч новое строительство - 27126)</w:t>
            </w:r>
          </w:p>
        </w:tc>
      </w:tr>
      <w:tr w:rsidR="00DE3757" w:rsidRPr="00B437D0" w:rsidTr="00A673FF">
        <w:trPr>
          <w:cantSplit/>
          <w:trHeight w:val="964"/>
          <w:jc w:val="center"/>
        </w:trPr>
        <w:tc>
          <w:tcPr>
            <w:tcW w:w="4957" w:type="dxa"/>
            <w:vMerge/>
            <w:shd w:val="clear" w:color="auto" w:fill="auto"/>
            <w:vAlign w:val="center"/>
          </w:tcPr>
          <w:p w:rsidR="00DE3757" w:rsidRPr="00B437D0" w:rsidRDefault="00DE3757" w:rsidP="00DE3757">
            <w:pPr>
              <w:rPr>
                <w:color w:val="000000" w:themeColor="text1"/>
                <w:sz w:val="22"/>
                <w:szCs w:val="22"/>
              </w:rPr>
            </w:pPr>
          </w:p>
        </w:tc>
        <w:tc>
          <w:tcPr>
            <w:tcW w:w="1417" w:type="dxa"/>
            <w:vMerge/>
            <w:shd w:val="clear" w:color="auto" w:fill="auto"/>
            <w:vAlign w:val="center"/>
          </w:tcPr>
          <w:p w:rsidR="00DE3757" w:rsidRPr="00B437D0" w:rsidRDefault="00DE3757" w:rsidP="00DE3757">
            <w:pPr>
              <w:jc w:val="center"/>
              <w:rPr>
                <w:color w:val="000000" w:themeColor="text1"/>
                <w:sz w:val="22"/>
                <w:szCs w:val="22"/>
              </w:rPr>
            </w:pPr>
          </w:p>
        </w:tc>
        <w:tc>
          <w:tcPr>
            <w:tcW w:w="1843" w:type="dxa"/>
            <w:vMerge/>
            <w:shd w:val="clear" w:color="auto" w:fill="auto"/>
            <w:vAlign w:val="center"/>
          </w:tcPr>
          <w:p w:rsidR="00DE3757" w:rsidRPr="00B437D0" w:rsidRDefault="00DE3757" w:rsidP="00DE3757">
            <w:pPr>
              <w:jc w:val="center"/>
              <w:rPr>
                <w:color w:val="000000" w:themeColor="text1"/>
                <w:sz w:val="22"/>
                <w:szCs w:val="22"/>
              </w:rPr>
            </w:pPr>
          </w:p>
        </w:tc>
        <w:tc>
          <w:tcPr>
            <w:tcW w:w="2268" w:type="dxa"/>
            <w:shd w:val="clear" w:color="auto" w:fill="auto"/>
            <w:vAlign w:val="center"/>
          </w:tcPr>
          <w:p w:rsidR="00DE3757" w:rsidRPr="00B437D0" w:rsidRDefault="00DE3757" w:rsidP="00DE3757">
            <w:pPr>
              <w:spacing w:line="216" w:lineRule="auto"/>
              <w:ind w:right="34"/>
              <w:jc w:val="center"/>
              <w:rPr>
                <w:color w:val="000000" w:themeColor="text1"/>
                <w:sz w:val="22"/>
                <w:szCs w:val="22"/>
              </w:rPr>
            </w:pPr>
            <w:r w:rsidRPr="00B437D0">
              <w:rPr>
                <w:color w:val="000000" w:themeColor="text1"/>
                <w:sz w:val="22"/>
                <w:szCs w:val="22"/>
              </w:rPr>
              <w:t xml:space="preserve">минимальное </w:t>
            </w:r>
            <w:r>
              <w:rPr>
                <w:color w:val="000000" w:themeColor="text1"/>
                <w:sz w:val="22"/>
                <w:szCs w:val="22"/>
              </w:rPr>
              <w:t>количество</w:t>
            </w:r>
            <w:r w:rsidRPr="00B437D0">
              <w:rPr>
                <w:color w:val="000000" w:themeColor="text1"/>
                <w:sz w:val="22"/>
                <w:szCs w:val="22"/>
              </w:rPr>
              <w:t xml:space="preserve"> </w:t>
            </w:r>
            <w:r>
              <w:rPr>
                <w:color w:val="000000" w:themeColor="text1"/>
                <w:sz w:val="22"/>
                <w:szCs w:val="22"/>
              </w:rPr>
              <w:t xml:space="preserve">мест </w:t>
            </w:r>
            <w:r w:rsidRPr="00B437D0">
              <w:rPr>
                <w:color w:val="000000" w:themeColor="text1"/>
                <w:sz w:val="22"/>
                <w:szCs w:val="22"/>
              </w:rPr>
              <w:t xml:space="preserve">по МНГП </w:t>
            </w:r>
            <w:r>
              <w:rPr>
                <w:color w:val="000000" w:themeColor="text1"/>
                <w:sz w:val="22"/>
                <w:szCs w:val="22"/>
              </w:rPr>
              <w:t xml:space="preserve">- </w:t>
            </w:r>
            <w:r w:rsidRPr="00B437D0">
              <w:rPr>
                <w:color w:val="000000" w:themeColor="text1"/>
                <w:sz w:val="22"/>
                <w:szCs w:val="22"/>
              </w:rPr>
              <w:t>61050</w:t>
            </w:r>
          </w:p>
        </w:tc>
      </w:tr>
      <w:tr w:rsidR="00DE3757" w:rsidRPr="00B437D0" w:rsidTr="00A673FF">
        <w:trPr>
          <w:cantSplit/>
          <w:trHeight w:val="356"/>
          <w:jc w:val="center"/>
        </w:trPr>
        <w:tc>
          <w:tcPr>
            <w:tcW w:w="4957" w:type="dxa"/>
            <w:vMerge w:val="restart"/>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4.3 Организация дополнительного образования</w:t>
            </w:r>
          </w:p>
        </w:tc>
        <w:tc>
          <w:tcPr>
            <w:tcW w:w="1417"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место</w:t>
            </w:r>
          </w:p>
        </w:tc>
        <w:tc>
          <w:tcPr>
            <w:tcW w:w="1843"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4335</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Pr>
                <w:color w:val="000000" w:themeColor="text1"/>
                <w:sz w:val="22"/>
                <w:szCs w:val="22"/>
              </w:rPr>
              <w:t>количество мест</w:t>
            </w:r>
            <w:r w:rsidRPr="00B437D0">
              <w:rPr>
                <w:color w:val="000000" w:themeColor="text1"/>
                <w:sz w:val="22"/>
                <w:szCs w:val="22"/>
              </w:rPr>
              <w:t xml:space="preserve"> на расчетный срок -  5635</w:t>
            </w:r>
            <w:r>
              <w:rPr>
                <w:color w:val="000000" w:themeColor="text1"/>
                <w:sz w:val="22"/>
                <w:szCs w:val="22"/>
              </w:rPr>
              <w:t xml:space="preserve"> (в.т.ч новое строительство - 1300)</w:t>
            </w:r>
          </w:p>
        </w:tc>
      </w:tr>
      <w:tr w:rsidR="00DE3757" w:rsidRPr="00B437D0" w:rsidTr="00A673FF">
        <w:trPr>
          <w:cantSplit/>
          <w:trHeight w:val="388"/>
          <w:jc w:val="center"/>
        </w:trPr>
        <w:tc>
          <w:tcPr>
            <w:tcW w:w="4957" w:type="dxa"/>
            <w:vMerge/>
            <w:shd w:val="clear" w:color="auto" w:fill="auto"/>
            <w:vAlign w:val="center"/>
          </w:tcPr>
          <w:p w:rsidR="00DE3757" w:rsidRPr="00B437D0" w:rsidRDefault="00DE3757" w:rsidP="00DE3757">
            <w:pPr>
              <w:rPr>
                <w:color w:val="000000" w:themeColor="text1"/>
                <w:sz w:val="22"/>
                <w:szCs w:val="22"/>
              </w:rPr>
            </w:pPr>
          </w:p>
        </w:tc>
        <w:tc>
          <w:tcPr>
            <w:tcW w:w="1417" w:type="dxa"/>
            <w:vMerge/>
            <w:shd w:val="clear" w:color="auto" w:fill="auto"/>
            <w:vAlign w:val="center"/>
          </w:tcPr>
          <w:p w:rsidR="00DE3757" w:rsidRPr="00B437D0" w:rsidRDefault="00DE3757" w:rsidP="00DE3757">
            <w:pPr>
              <w:jc w:val="center"/>
              <w:rPr>
                <w:color w:val="000000" w:themeColor="text1"/>
                <w:sz w:val="22"/>
                <w:szCs w:val="22"/>
              </w:rPr>
            </w:pPr>
          </w:p>
        </w:tc>
        <w:tc>
          <w:tcPr>
            <w:tcW w:w="1843" w:type="dxa"/>
            <w:vMerge/>
            <w:shd w:val="clear" w:color="auto" w:fill="auto"/>
            <w:vAlign w:val="center"/>
          </w:tcPr>
          <w:p w:rsidR="00DE3757" w:rsidRPr="00B437D0" w:rsidRDefault="00DE3757" w:rsidP="00DE3757">
            <w:pPr>
              <w:jc w:val="center"/>
              <w:rPr>
                <w:color w:val="000000" w:themeColor="text1"/>
                <w:sz w:val="22"/>
                <w:szCs w:val="22"/>
              </w:rPr>
            </w:pP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 xml:space="preserve">минимальное </w:t>
            </w:r>
            <w:r>
              <w:rPr>
                <w:color w:val="000000" w:themeColor="text1"/>
                <w:sz w:val="22"/>
                <w:szCs w:val="22"/>
              </w:rPr>
              <w:t>количество</w:t>
            </w:r>
            <w:r w:rsidRPr="00B437D0">
              <w:rPr>
                <w:color w:val="000000" w:themeColor="text1"/>
                <w:sz w:val="22"/>
                <w:szCs w:val="22"/>
              </w:rPr>
              <w:t xml:space="preserve"> </w:t>
            </w:r>
            <w:r>
              <w:rPr>
                <w:color w:val="000000" w:themeColor="text1"/>
                <w:sz w:val="22"/>
                <w:szCs w:val="22"/>
              </w:rPr>
              <w:t xml:space="preserve">мест </w:t>
            </w:r>
            <w:r w:rsidRPr="00B437D0">
              <w:rPr>
                <w:color w:val="000000" w:themeColor="text1"/>
                <w:sz w:val="22"/>
                <w:szCs w:val="22"/>
              </w:rPr>
              <w:t xml:space="preserve">по МНГП </w:t>
            </w:r>
            <w:r>
              <w:rPr>
                <w:color w:val="000000" w:themeColor="text1"/>
                <w:sz w:val="22"/>
                <w:szCs w:val="22"/>
              </w:rPr>
              <w:t xml:space="preserve">- </w:t>
            </w:r>
            <w:r w:rsidRPr="00B437D0">
              <w:rPr>
                <w:color w:val="000000" w:themeColor="text1"/>
                <w:sz w:val="22"/>
                <w:szCs w:val="22"/>
              </w:rPr>
              <w:t>5550</w:t>
            </w:r>
          </w:p>
        </w:tc>
      </w:tr>
      <w:tr w:rsidR="00DE3757" w:rsidRPr="00B437D0" w:rsidTr="00A673FF">
        <w:trPr>
          <w:cantSplit/>
          <w:trHeight w:val="866"/>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4.4 Детско-юношеская спортивная школа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место</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27657</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 xml:space="preserve">минимальное </w:t>
            </w:r>
            <w:r>
              <w:rPr>
                <w:color w:val="000000" w:themeColor="text1"/>
                <w:sz w:val="22"/>
                <w:szCs w:val="22"/>
              </w:rPr>
              <w:t>количество</w:t>
            </w:r>
            <w:r w:rsidRPr="00B437D0">
              <w:rPr>
                <w:color w:val="000000" w:themeColor="text1"/>
                <w:sz w:val="22"/>
                <w:szCs w:val="22"/>
              </w:rPr>
              <w:t xml:space="preserve"> </w:t>
            </w:r>
            <w:r>
              <w:rPr>
                <w:color w:val="000000" w:themeColor="text1"/>
                <w:sz w:val="22"/>
                <w:szCs w:val="22"/>
              </w:rPr>
              <w:t xml:space="preserve">мест </w:t>
            </w:r>
            <w:r w:rsidRPr="00B437D0">
              <w:rPr>
                <w:color w:val="000000" w:themeColor="text1"/>
                <w:sz w:val="22"/>
                <w:szCs w:val="22"/>
              </w:rPr>
              <w:t xml:space="preserve">по МНГП </w:t>
            </w:r>
            <w:r>
              <w:rPr>
                <w:color w:val="000000" w:themeColor="text1"/>
                <w:sz w:val="22"/>
                <w:szCs w:val="22"/>
              </w:rPr>
              <w:t xml:space="preserve">- </w:t>
            </w:r>
            <w:r w:rsidRPr="00B437D0">
              <w:rPr>
                <w:color w:val="000000" w:themeColor="text1"/>
                <w:sz w:val="22"/>
                <w:szCs w:val="22"/>
              </w:rPr>
              <w:t>18500</w:t>
            </w:r>
          </w:p>
        </w:tc>
      </w:tr>
      <w:tr w:rsidR="00DE3757" w:rsidRPr="00B437D0" w:rsidTr="00A673FF">
        <w:trPr>
          <w:cantSplit/>
          <w:trHeight w:val="1093"/>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4.5 Коррекционные школы, школы-интернаты, в т.ч. для обучающихся, нуждающихся в длительном лечении для детей-сирот и пр.</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3</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 xml:space="preserve">минимальное </w:t>
            </w:r>
            <w:r>
              <w:rPr>
                <w:color w:val="000000" w:themeColor="text1"/>
                <w:sz w:val="22"/>
                <w:szCs w:val="22"/>
              </w:rPr>
              <w:t>количество</w:t>
            </w:r>
            <w:r w:rsidRPr="00B437D0">
              <w:rPr>
                <w:color w:val="000000" w:themeColor="text1"/>
                <w:sz w:val="22"/>
                <w:szCs w:val="22"/>
              </w:rPr>
              <w:t xml:space="preserve"> </w:t>
            </w:r>
            <w:r>
              <w:rPr>
                <w:color w:val="000000" w:themeColor="text1"/>
                <w:sz w:val="22"/>
                <w:szCs w:val="22"/>
              </w:rPr>
              <w:t xml:space="preserve">объектов </w:t>
            </w:r>
            <w:r w:rsidRPr="00B437D0">
              <w:rPr>
                <w:color w:val="000000" w:themeColor="text1"/>
                <w:sz w:val="22"/>
                <w:szCs w:val="22"/>
              </w:rPr>
              <w:t xml:space="preserve">по МНГП </w:t>
            </w:r>
            <w:r>
              <w:rPr>
                <w:color w:val="000000" w:themeColor="text1"/>
                <w:sz w:val="22"/>
                <w:szCs w:val="22"/>
              </w:rPr>
              <w:t>-</w:t>
            </w:r>
            <w:r w:rsidRPr="00B437D0">
              <w:rPr>
                <w:color w:val="000000" w:themeColor="text1"/>
                <w:sz w:val="22"/>
                <w:szCs w:val="22"/>
              </w:rPr>
              <w:t xml:space="preserve"> 1</w:t>
            </w:r>
          </w:p>
        </w:tc>
      </w:tr>
      <w:tr w:rsidR="00DE3757" w:rsidRPr="00B437D0" w:rsidTr="00A673FF">
        <w:trPr>
          <w:cantSplit/>
          <w:trHeight w:val="455"/>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B437D0">
              <w:rPr>
                <w:b/>
                <w:bCs/>
                <w:color w:val="000000" w:themeColor="text1"/>
              </w:rPr>
              <w:t>5. Учреждения здравоохранения</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5.1 Поликлиника для взрослых</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19</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 xml:space="preserve">минимальное </w:t>
            </w:r>
            <w:r>
              <w:rPr>
                <w:color w:val="000000" w:themeColor="text1"/>
                <w:sz w:val="22"/>
                <w:szCs w:val="22"/>
              </w:rPr>
              <w:t>количество объектов</w:t>
            </w:r>
            <w:r w:rsidRPr="00B437D0">
              <w:rPr>
                <w:color w:val="000000" w:themeColor="text1"/>
                <w:sz w:val="22"/>
                <w:szCs w:val="22"/>
              </w:rPr>
              <w:t xml:space="preserve"> по РНГП - 8</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5.2 Детская поликлиника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12</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 xml:space="preserve">минимальное </w:t>
            </w:r>
            <w:r>
              <w:rPr>
                <w:color w:val="000000" w:themeColor="text1"/>
                <w:sz w:val="22"/>
                <w:szCs w:val="22"/>
              </w:rPr>
              <w:t>количество объектов</w:t>
            </w:r>
            <w:r w:rsidRPr="00B437D0">
              <w:rPr>
                <w:color w:val="000000" w:themeColor="text1"/>
                <w:sz w:val="22"/>
                <w:szCs w:val="22"/>
              </w:rPr>
              <w:t xml:space="preserve"> по РНГП - 2</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5.3 Станция скорой медицинской помощи</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время</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20 мин</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Pr>
                <w:color w:val="000000" w:themeColor="text1"/>
                <w:sz w:val="22"/>
                <w:szCs w:val="22"/>
              </w:rPr>
              <w:t>минимальный норматив</w:t>
            </w:r>
            <w:r w:rsidRPr="00B437D0">
              <w:rPr>
                <w:color w:val="000000" w:themeColor="text1"/>
                <w:sz w:val="22"/>
                <w:szCs w:val="22"/>
              </w:rPr>
              <w:t xml:space="preserve"> по РНГП - 20 мин</w:t>
            </w:r>
          </w:p>
        </w:tc>
      </w:tr>
      <w:tr w:rsidR="00DE3757" w:rsidRPr="00B437D0" w:rsidTr="00A673FF">
        <w:trPr>
          <w:cantSplit/>
          <w:trHeight w:val="96"/>
          <w:jc w:val="center"/>
        </w:trPr>
        <w:tc>
          <w:tcPr>
            <w:tcW w:w="10485" w:type="dxa"/>
            <w:gridSpan w:val="4"/>
            <w:shd w:val="clear" w:color="auto" w:fill="auto"/>
            <w:vAlign w:val="center"/>
          </w:tcPr>
          <w:p w:rsidR="00DE3757" w:rsidRPr="00B437D0" w:rsidRDefault="00DE3757" w:rsidP="00DE3757">
            <w:pPr>
              <w:rPr>
                <w:color w:val="000000" w:themeColor="text1"/>
                <w:sz w:val="22"/>
                <w:szCs w:val="22"/>
              </w:rPr>
            </w:pPr>
            <w:r w:rsidRPr="00B437D0">
              <w:rPr>
                <w:b/>
                <w:bCs/>
                <w:color w:val="000000" w:themeColor="text1"/>
                <w:sz w:val="22"/>
                <w:szCs w:val="22"/>
              </w:rPr>
              <w:t>6. Физическая культура и массовый спорт</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6.1 Спортивный зал, комплекс спортивных залов в составе многофункционального спортивного комплекса, не имеющего плавательных бассейнов и ледовых площадок</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кв.м</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45711</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минимальное кол-во по МНГП - 41440</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6.2 Плоскостное спортивное сооружение (в том числе спортивные (игровые) площадки; спортивные поля, включая футбольные поля)</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кв.м</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199 939</w:t>
            </w:r>
          </w:p>
        </w:tc>
        <w:tc>
          <w:tcPr>
            <w:tcW w:w="2268"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минимальное кол-во по МНГП - 65120</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6.3 Плавательный бассейн</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кв.м</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8750</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- 1332</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6.4 Лыжная база, лыжный комплекс</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pStyle w:val="031"/>
              <w:widowControl w:val="0"/>
              <w:spacing w:before="0" w:after="0"/>
              <w:rPr>
                <w:color w:val="000000" w:themeColor="text1"/>
                <w:sz w:val="22"/>
                <w:szCs w:val="22"/>
                <w:lang w:eastAsia="zh-CN"/>
              </w:rPr>
            </w:pPr>
            <w:r w:rsidRPr="00B437D0">
              <w:rPr>
                <w:color w:val="000000" w:themeColor="text1"/>
                <w:sz w:val="22"/>
                <w:szCs w:val="22"/>
                <w:lang w:eastAsia="zh-CN"/>
              </w:rPr>
              <w:t>2</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lastRenderedPageBreak/>
              <w:t>6.5 Сооружение для стрелковых видов спорта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pStyle w:val="031"/>
              <w:widowControl w:val="0"/>
              <w:spacing w:before="0" w:after="0"/>
              <w:rPr>
                <w:color w:val="000000" w:themeColor="text1"/>
                <w:sz w:val="22"/>
                <w:szCs w:val="22"/>
                <w:lang w:eastAsia="zh-CN"/>
              </w:rPr>
            </w:pPr>
            <w:r w:rsidRPr="00B437D0">
              <w:rPr>
                <w:color w:val="000000" w:themeColor="text1"/>
                <w:sz w:val="22"/>
                <w:szCs w:val="22"/>
                <w:lang w:eastAsia="zh-CN"/>
              </w:rPr>
              <w:t>9</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- 7</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6.6 Крытый спортивный объект с искусственным льдом, ледовая арена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pStyle w:val="031"/>
              <w:widowControl w:val="0"/>
              <w:spacing w:before="0" w:after="0"/>
              <w:rPr>
                <w:color w:val="000000" w:themeColor="text1"/>
                <w:sz w:val="22"/>
                <w:szCs w:val="22"/>
                <w:lang w:eastAsia="zh-CN"/>
              </w:rPr>
            </w:pPr>
            <w:r w:rsidRPr="00B437D0">
              <w:rPr>
                <w:color w:val="000000" w:themeColor="text1"/>
                <w:sz w:val="22"/>
                <w:szCs w:val="22"/>
                <w:lang w:eastAsia="zh-CN"/>
              </w:rPr>
              <w:t>3</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6.7 Гребная база, гребной канал</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pStyle w:val="031"/>
              <w:widowControl w:val="0"/>
              <w:spacing w:before="0" w:after="0"/>
              <w:rPr>
                <w:color w:val="000000" w:themeColor="text1"/>
                <w:sz w:val="22"/>
                <w:szCs w:val="22"/>
                <w:lang w:eastAsia="zh-CN"/>
              </w:rPr>
            </w:pPr>
            <w:r w:rsidRPr="00B437D0">
              <w:rPr>
                <w:color w:val="000000" w:themeColor="text1"/>
                <w:sz w:val="22"/>
                <w:szCs w:val="22"/>
                <w:lang w:eastAsia="zh-CN"/>
              </w:rPr>
              <w:t>1</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w:t>
            </w:r>
          </w:p>
        </w:tc>
      </w:tr>
      <w:tr w:rsidR="00DE3757" w:rsidRPr="00B437D0" w:rsidTr="00A673FF">
        <w:trPr>
          <w:cantSplit/>
          <w:trHeight w:val="215"/>
          <w:jc w:val="center"/>
        </w:trPr>
        <w:tc>
          <w:tcPr>
            <w:tcW w:w="10485" w:type="dxa"/>
            <w:gridSpan w:val="4"/>
            <w:shd w:val="clear" w:color="auto" w:fill="auto"/>
            <w:vAlign w:val="center"/>
          </w:tcPr>
          <w:p w:rsidR="00DE3757" w:rsidRPr="00B437D0" w:rsidRDefault="00DE3757" w:rsidP="00DE3757">
            <w:pPr>
              <w:rPr>
                <w:color w:val="000000" w:themeColor="text1"/>
                <w:sz w:val="22"/>
                <w:szCs w:val="22"/>
              </w:rPr>
            </w:pPr>
            <w:r w:rsidRPr="00B437D0">
              <w:rPr>
                <w:b/>
                <w:bCs/>
                <w:color w:val="000000" w:themeColor="text1"/>
                <w:sz w:val="22"/>
                <w:szCs w:val="22"/>
              </w:rPr>
              <w:t>7. Объекты библиотечного обслуживания населения</w:t>
            </w:r>
          </w:p>
        </w:tc>
      </w:tr>
      <w:tr w:rsidR="00DE3757" w:rsidRPr="00B437D0" w:rsidTr="00A673FF">
        <w:trPr>
          <w:cantSplit/>
          <w:trHeight w:val="752"/>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7.1 Объект культурно-просветительного назначения (библиотека)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29</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- 25</w:t>
            </w:r>
          </w:p>
        </w:tc>
      </w:tr>
      <w:tr w:rsidR="00DE3757" w:rsidRPr="00B437D0" w:rsidTr="00A673FF">
        <w:trPr>
          <w:cantSplit/>
          <w:trHeight w:val="213"/>
          <w:jc w:val="center"/>
        </w:trPr>
        <w:tc>
          <w:tcPr>
            <w:tcW w:w="10485" w:type="dxa"/>
            <w:gridSpan w:val="4"/>
            <w:shd w:val="clear" w:color="auto" w:fill="auto"/>
            <w:vAlign w:val="center"/>
          </w:tcPr>
          <w:p w:rsidR="00DE3757" w:rsidRPr="00B437D0" w:rsidRDefault="00DE3757" w:rsidP="00DE3757">
            <w:pPr>
              <w:rPr>
                <w:color w:val="000000" w:themeColor="text1"/>
                <w:sz w:val="22"/>
                <w:szCs w:val="22"/>
              </w:rPr>
            </w:pPr>
            <w:r w:rsidRPr="00B437D0">
              <w:rPr>
                <w:b/>
                <w:bCs/>
                <w:color w:val="000000" w:themeColor="text1"/>
                <w:sz w:val="22"/>
                <w:szCs w:val="22"/>
              </w:rPr>
              <w:t>8. Объекты организации досуга и обеспечения жителей услугами организаций культуры</w:t>
            </w:r>
          </w:p>
        </w:tc>
      </w:tr>
      <w:tr w:rsidR="00DE3757" w:rsidRPr="00B437D0" w:rsidTr="00A673FF">
        <w:trPr>
          <w:cantSplit/>
          <w:trHeight w:val="890"/>
          <w:jc w:val="center"/>
        </w:trPr>
        <w:tc>
          <w:tcPr>
            <w:tcW w:w="4957" w:type="dxa"/>
            <w:vMerge w:val="restart"/>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8.1 Объект культурно-досугового (клубного) типа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22</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- 19</w:t>
            </w:r>
          </w:p>
        </w:tc>
      </w:tr>
      <w:tr w:rsidR="00DE3757" w:rsidRPr="00B437D0" w:rsidTr="00A673FF">
        <w:trPr>
          <w:cantSplit/>
          <w:trHeight w:val="890"/>
          <w:jc w:val="center"/>
        </w:trPr>
        <w:tc>
          <w:tcPr>
            <w:tcW w:w="4957" w:type="dxa"/>
            <w:vMerge/>
            <w:shd w:val="clear" w:color="auto" w:fill="auto"/>
            <w:vAlign w:val="center"/>
          </w:tcPr>
          <w:p w:rsidR="00DE3757" w:rsidRPr="00B437D0" w:rsidRDefault="00DE3757" w:rsidP="00DE3757">
            <w:pPr>
              <w:widowControl w:val="0"/>
              <w:spacing w:before="0" w:after="0"/>
              <w:rPr>
                <w:color w:val="000000" w:themeColor="text1"/>
                <w:sz w:val="22"/>
                <w:szCs w:val="22"/>
              </w:rPr>
            </w:pP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место</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4057</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- 3700</w:t>
            </w:r>
          </w:p>
        </w:tc>
      </w:tr>
      <w:tr w:rsidR="00DE3757" w:rsidRPr="00B437D0" w:rsidTr="00A673FF">
        <w:trPr>
          <w:cantSplit/>
          <w:trHeight w:val="890"/>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8.2 Зрелищная организация: театр, концертный зал, кинотеатр</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9</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- 2</w:t>
            </w:r>
          </w:p>
        </w:tc>
      </w:tr>
      <w:tr w:rsidR="00DE3757" w:rsidRPr="00B437D0" w:rsidTr="00A673FF">
        <w:trPr>
          <w:cantSplit/>
          <w:trHeight w:val="890"/>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8.3 Музеи, выставочные площадки</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15</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запланировано на расчетный срок - 16</w:t>
            </w:r>
          </w:p>
        </w:tc>
      </w:tr>
      <w:tr w:rsidR="00DE3757" w:rsidRPr="00B437D0" w:rsidTr="00A673FF">
        <w:trPr>
          <w:cantSplit/>
          <w:trHeight w:val="188"/>
          <w:jc w:val="center"/>
        </w:trPr>
        <w:tc>
          <w:tcPr>
            <w:tcW w:w="10485" w:type="dxa"/>
            <w:gridSpan w:val="4"/>
            <w:shd w:val="clear" w:color="auto" w:fill="auto"/>
            <w:vAlign w:val="center"/>
          </w:tcPr>
          <w:p w:rsidR="00DE3757" w:rsidRPr="00B437D0" w:rsidRDefault="00DE3757" w:rsidP="00DE3757">
            <w:pPr>
              <w:rPr>
                <w:color w:val="000000" w:themeColor="text1"/>
                <w:sz w:val="22"/>
                <w:szCs w:val="22"/>
              </w:rPr>
            </w:pPr>
            <w:r w:rsidRPr="00B437D0">
              <w:rPr>
                <w:b/>
                <w:bCs/>
                <w:color w:val="000000" w:themeColor="text1"/>
                <w:sz w:val="22"/>
                <w:szCs w:val="22"/>
              </w:rPr>
              <w:t>9. Объекты организации досуга и обеспечения жителей услугами организаций культуры</w:t>
            </w:r>
          </w:p>
        </w:tc>
      </w:tr>
      <w:tr w:rsidR="00DE3757" w:rsidRPr="00B437D0" w:rsidTr="00277D79">
        <w:trPr>
          <w:cantSplit/>
          <w:trHeight w:val="777"/>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9.1 Муниципальный архив</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w:t>
            </w:r>
          </w:p>
        </w:tc>
      </w:tr>
      <w:tr w:rsidR="00DE3757" w:rsidRPr="00B437D0" w:rsidTr="00A673FF">
        <w:trPr>
          <w:cantSplit/>
          <w:trHeight w:val="179"/>
          <w:jc w:val="center"/>
        </w:trPr>
        <w:tc>
          <w:tcPr>
            <w:tcW w:w="10485" w:type="dxa"/>
            <w:gridSpan w:val="4"/>
            <w:shd w:val="clear" w:color="auto" w:fill="auto"/>
            <w:vAlign w:val="center"/>
          </w:tcPr>
          <w:p w:rsidR="00DE3757" w:rsidRPr="00B437D0" w:rsidRDefault="00DE3757" w:rsidP="00DE3757">
            <w:pPr>
              <w:rPr>
                <w:color w:val="000000" w:themeColor="text1"/>
                <w:sz w:val="22"/>
                <w:szCs w:val="22"/>
              </w:rPr>
            </w:pPr>
            <w:r w:rsidRPr="00B437D0">
              <w:rPr>
                <w:b/>
                <w:bCs/>
                <w:color w:val="000000" w:themeColor="text1"/>
                <w:sz w:val="22"/>
                <w:szCs w:val="22"/>
              </w:rPr>
              <w:t>10. Объекты организации ритуальных услуг и содержания мест захоронения</w:t>
            </w:r>
          </w:p>
        </w:tc>
      </w:tr>
      <w:tr w:rsidR="00DE3757" w:rsidRPr="00B437D0" w:rsidTr="00277D79">
        <w:trPr>
          <w:cantSplit/>
          <w:trHeight w:val="471"/>
          <w:jc w:val="center"/>
        </w:trPr>
        <w:tc>
          <w:tcPr>
            <w:tcW w:w="4957" w:type="dxa"/>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10.1 Бюро ритуальных услуг</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24</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w:t>
            </w:r>
          </w:p>
        </w:tc>
      </w:tr>
      <w:tr w:rsidR="00DE3757" w:rsidRPr="00B437D0" w:rsidTr="00277D79">
        <w:trPr>
          <w:cantSplit/>
          <w:trHeight w:val="1434"/>
          <w:jc w:val="center"/>
        </w:trPr>
        <w:tc>
          <w:tcPr>
            <w:tcW w:w="4957" w:type="dxa"/>
            <w:vMerge w:val="restart"/>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10.2 Кладбище</w:t>
            </w:r>
          </w:p>
        </w:tc>
        <w:tc>
          <w:tcPr>
            <w:tcW w:w="1417"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га</w:t>
            </w:r>
          </w:p>
        </w:tc>
        <w:tc>
          <w:tcPr>
            <w:tcW w:w="1843"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227,0</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Расширение действующих кладбищ или размещение нового 15-20 га</w:t>
            </w:r>
          </w:p>
        </w:tc>
      </w:tr>
      <w:tr w:rsidR="00DE3757" w:rsidRPr="00B437D0" w:rsidTr="00A673FF">
        <w:trPr>
          <w:cantSplit/>
          <w:trHeight w:val="760"/>
          <w:jc w:val="center"/>
        </w:trPr>
        <w:tc>
          <w:tcPr>
            <w:tcW w:w="4957" w:type="dxa"/>
            <w:vMerge/>
            <w:shd w:val="clear" w:color="auto" w:fill="auto"/>
            <w:vAlign w:val="center"/>
          </w:tcPr>
          <w:p w:rsidR="00DE3757" w:rsidRPr="00B437D0" w:rsidRDefault="00DE3757" w:rsidP="00DE3757">
            <w:pPr>
              <w:widowControl w:val="0"/>
              <w:spacing w:before="0" w:after="0"/>
              <w:rPr>
                <w:color w:val="000000" w:themeColor="text1"/>
                <w:sz w:val="22"/>
                <w:szCs w:val="22"/>
              </w:rPr>
            </w:pPr>
          </w:p>
        </w:tc>
        <w:tc>
          <w:tcPr>
            <w:tcW w:w="1417" w:type="dxa"/>
            <w:vMerge/>
            <w:shd w:val="clear" w:color="auto" w:fill="auto"/>
            <w:vAlign w:val="center"/>
          </w:tcPr>
          <w:p w:rsidR="00DE3757" w:rsidRPr="00B437D0" w:rsidRDefault="00DE3757" w:rsidP="00DE3757">
            <w:pPr>
              <w:jc w:val="center"/>
              <w:rPr>
                <w:color w:val="000000" w:themeColor="text1"/>
                <w:sz w:val="22"/>
                <w:szCs w:val="22"/>
              </w:rPr>
            </w:pPr>
          </w:p>
        </w:tc>
        <w:tc>
          <w:tcPr>
            <w:tcW w:w="1843" w:type="dxa"/>
            <w:vMerge/>
            <w:shd w:val="clear" w:color="auto" w:fill="auto"/>
            <w:vAlign w:val="center"/>
          </w:tcPr>
          <w:p w:rsidR="00DE3757" w:rsidRPr="00B437D0" w:rsidRDefault="00DE3757" w:rsidP="00DE3757">
            <w:pPr>
              <w:jc w:val="center"/>
              <w:rPr>
                <w:color w:val="000000" w:themeColor="text1"/>
                <w:sz w:val="22"/>
                <w:szCs w:val="22"/>
              </w:rPr>
            </w:pP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- 236,8</w:t>
            </w:r>
          </w:p>
        </w:tc>
      </w:tr>
      <w:tr w:rsidR="00DE3757" w:rsidRPr="00B437D0" w:rsidTr="00A673FF">
        <w:trPr>
          <w:cantSplit/>
          <w:trHeight w:val="779"/>
          <w:jc w:val="center"/>
        </w:trPr>
        <w:tc>
          <w:tcPr>
            <w:tcW w:w="4957" w:type="dxa"/>
            <w:vMerge w:val="restart"/>
            <w:shd w:val="clear" w:color="auto" w:fill="auto"/>
            <w:vAlign w:val="center"/>
          </w:tcPr>
          <w:p w:rsidR="00DE3757" w:rsidRPr="00B437D0" w:rsidRDefault="00DE3757" w:rsidP="00DE3757">
            <w:pPr>
              <w:widowControl w:val="0"/>
              <w:spacing w:before="0" w:after="0"/>
              <w:rPr>
                <w:color w:val="000000" w:themeColor="text1"/>
                <w:sz w:val="22"/>
                <w:szCs w:val="22"/>
              </w:rPr>
            </w:pPr>
            <w:r w:rsidRPr="00B437D0">
              <w:rPr>
                <w:color w:val="000000" w:themeColor="text1"/>
                <w:sz w:val="22"/>
                <w:szCs w:val="22"/>
              </w:rPr>
              <w:t>10.3 Крематорий</w:t>
            </w:r>
          </w:p>
        </w:tc>
        <w:tc>
          <w:tcPr>
            <w:tcW w:w="1417"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vMerge w:val="restart"/>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0</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запланировано на расчетный срок - 1</w:t>
            </w:r>
          </w:p>
        </w:tc>
      </w:tr>
      <w:tr w:rsidR="00DE3757" w:rsidRPr="00B437D0" w:rsidTr="00A673FF">
        <w:trPr>
          <w:cantSplit/>
          <w:trHeight w:val="779"/>
          <w:jc w:val="center"/>
        </w:trPr>
        <w:tc>
          <w:tcPr>
            <w:tcW w:w="4957" w:type="dxa"/>
            <w:vMerge/>
            <w:shd w:val="clear" w:color="auto" w:fill="auto"/>
            <w:vAlign w:val="center"/>
          </w:tcPr>
          <w:p w:rsidR="00DE3757" w:rsidRPr="00B437D0" w:rsidRDefault="00DE3757" w:rsidP="00DE3757">
            <w:pPr>
              <w:widowControl w:val="0"/>
              <w:spacing w:before="0" w:after="0"/>
              <w:rPr>
                <w:color w:val="000000" w:themeColor="text1"/>
                <w:sz w:val="22"/>
                <w:szCs w:val="22"/>
              </w:rPr>
            </w:pPr>
          </w:p>
        </w:tc>
        <w:tc>
          <w:tcPr>
            <w:tcW w:w="1417" w:type="dxa"/>
            <w:vMerge/>
            <w:shd w:val="clear" w:color="auto" w:fill="auto"/>
            <w:vAlign w:val="center"/>
          </w:tcPr>
          <w:p w:rsidR="00DE3757" w:rsidRPr="00B437D0" w:rsidRDefault="00DE3757" w:rsidP="00DE3757">
            <w:pPr>
              <w:jc w:val="center"/>
              <w:rPr>
                <w:color w:val="000000" w:themeColor="text1"/>
                <w:sz w:val="22"/>
                <w:szCs w:val="22"/>
              </w:rPr>
            </w:pPr>
          </w:p>
        </w:tc>
        <w:tc>
          <w:tcPr>
            <w:tcW w:w="1843" w:type="dxa"/>
            <w:vMerge/>
            <w:shd w:val="clear" w:color="auto" w:fill="auto"/>
            <w:vAlign w:val="center"/>
          </w:tcPr>
          <w:p w:rsidR="00DE3757" w:rsidRPr="00B437D0" w:rsidRDefault="00DE3757" w:rsidP="00DE3757">
            <w:pPr>
              <w:jc w:val="center"/>
              <w:rPr>
                <w:color w:val="000000" w:themeColor="text1"/>
                <w:sz w:val="22"/>
                <w:szCs w:val="22"/>
              </w:rPr>
            </w:pP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- 1</w:t>
            </w:r>
          </w:p>
        </w:tc>
      </w:tr>
      <w:tr w:rsidR="00DE3757" w:rsidRPr="00B437D0" w:rsidTr="00A673FF">
        <w:trPr>
          <w:cantSplit/>
          <w:trHeight w:val="465"/>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B437D0">
              <w:rPr>
                <w:b/>
                <w:bCs/>
                <w:color w:val="000000" w:themeColor="text1"/>
              </w:rPr>
              <w:lastRenderedPageBreak/>
              <w:t>11. Объекты транспортной инфраструктуры</w:t>
            </w:r>
          </w:p>
        </w:tc>
      </w:tr>
      <w:tr w:rsidR="00DE3757" w:rsidRPr="00B437D0" w:rsidTr="005F0BA3">
        <w:trPr>
          <w:cantSplit/>
          <w:jc w:val="center"/>
        </w:trPr>
        <w:tc>
          <w:tcPr>
            <w:tcW w:w="4957" w:type="dxa"/>
            <w:shd w:val="clear" w:color="auto" w:fill="auto"/>
          </w:tcPr>
          <w:p w:rsidR="00DE3757" w:rsidRPr="00B437D0" w:rsidRDefault="00DE3757" w:rsidP="00DE3757">
            <w:pPr>
              <w:rPr>
                <w:color w:val="000000" w:themeColor="text1"/>
                <w:sz w:val="22"/>
                <w:szCs w:val="22"/>
              </w:rPr>
            </w:pPr>
            <w:r w:rsidRPr="00B437D0">
              <w:rPr>
                <w:color w:val="000000" w:themeColor="text1"/>
                <w:sz w:val="22"/>
                <w:szCs w:val="22"/>
              </w:rPr>
              <w:t>11.</w:t>
            </w:r>
            <w:r>
              <w:rPr>
                <w:color w:val="000000" w:themeColor="text1"/>
                <w:sz w:val="22"/>
                <w:szCs w:val="22"/>
              </w:rPr>
              <w:t>1</w:t>
            </w:r>
            <w:r w:rsidRPr="00B437D0">
              <w:rPr>
                <w:color w:val="000000" w:themeColor="text1"/>
                <w:sz w:val="22"/>
                <w:szCs w:val="22"/>
              </w:rPr>
              <w:t xml:space="preserve"> Плотность автомобильных дорог местного значения в границах городского населенного пункта </w:t>
            </w:r>
          </w:p>
        </w:tc>
        <w:tc>
          <w:tcPr>
            <w:tcW w:w="1417" w:type="dxa"/>
            <w:shd w:val="clear" w:color="auto" w:fill="auto"/>
            <w:vAlign w:val="center"/>
          </w:tcPr>
          <w:p w:rsidR="00DE3757" w:rsidRPr="00B437D0" w:rsidRDefault="00DE3757" w:rsidP="00DE3757">
            <w:pPr>
              <w:snapToGrid w:val="0"/>
              <w:jc w:val="center"/>
              <w:rPr>
                <w:color w:val="000000" w:themeColor="text1"/>
                <w:sz w:val="22"/>
                <w:szCs w:val="22"/>
                <w:vertAlign w:val="superscript"/>
              </w:rPr>
            </w:pPr>
            <w:r w:rsidRPr="00B437D0">
              <w:rPr>
                <w:color w:val="000000" w:themeColor="text1"/>
                <w:sz w:val="22"/>
                <w:szCs w:val="22"/>
              </w:rPr>
              <w:t>км</w:t>
            </w:r>
            <w:r w:rsidRPr="00B437D0">
              <w:rPr>
                <w:color w:val="000000" w:themeColor="text1"/>
                <w:sz w:val="22"/>
                <w:szCs w:val="22"/>
                <w:vertAlign w:val="superscript"/>
              </w:rPr>
              <w:t>2</w:t>
            </w:r>
          </w:p>
        </w:tc>
        <w:tc>
          <w:tcPr>
            <w:tcW w:w="1843" w:type="dxa"/>
            <w:shd w:val="clear" w:color="auto" w:fill="auto"/>
            <w:vAlign w:val="center"/>
          </w:tcPr>
          <w:p w:rsidR="00DE3757" w:rsidRPr="00B437D0" w:rsidRDefault="00DE3757" w:rsidP="00DE3757">
            <w:pPr>
              <w:pStyle w:val="118"/>
              <w:rPr>
                <w:color w:val="000000" w:themeColor="text1"/>
              </w:rPr>
            </w:pPr>
            <w:r>
              <w:rPr>
                <w:color w:val="000000" w:themeColor="text1"/>
              </w:rPr>
              <w:t>4,8</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- 4</w:t>
            </w:r>
          </w:p>
        </w:tc>
      </w:tr>
      <w:tr w:rsidR="00DE3757" w:rsidRPr="00B437D0" w:rsidTr="00484714">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Pr>
                <w:color w:val="000000" w:themeColor="text1"/>
                <w:sz w:val="22"/>
                <w:szCs w:val="22"/>
              </w:rPr>
              <w:t>11.2</w:t>
            </w:r>
            <w:r w:rsidRPr="00B437D0">
              <w:rPr>
                <w:color w:val="000000" w:themeColor="text1"/>
                <w:sz w:val="22"/>
                <w:szCs w:val="22"/>
              </w:rPr>
              <w:t> Плотность автомобильных дорог местного значения в границах сельских населенных пунктов</w:t>
            </w:r>
          </w:p>
        </w:tc>
        <w:tc>
          <w:tcPr>
            <w:tcW w:w="1417" w:type="dxa"/>
            <w:shd w:val="clear" w:color="auto" w:fill="auto"/>
            <w:vAlign w:val="center"/>
          </w:tcPr>
          <w:p w:rsidR="00DE3757" w:rsidRPr="00B437D0" w:rsidRDefault="00DE3757" w:rsidP="00DE3757">
            <w:pPr>
              <w:snapToGrid w:val="0"/>
              <w:jc w:val="center"/>
              <w:rPr>
                <w:color w:val="000000" w:themeColor="text1"/>
                <w:sz w:val="22"/>
                <w:szCs w:val="22"/>
              </w:rPr>
            </w:pPr>
            <w:r w:rsidRPr="00B437D0">
              <w:rPr>
                <w:color w:val="000000" w:themeColor="text1"/>
                <w:sz w:val="22"/>
                <w:szCs w:val="22"/>
              </w:rPr>
              <w:t>км</w:t>
            </w:r>
            <w:r w:rsidRPr="00B437D0">
              <w:rPr>
                <w:color w:val="000000" w:themeColor="text1"/>
                <w:sz w:val="22"/>
                <w:szCs w:val="22"/>
                <w:vertAlign w:val="superscript"/>
              </w:rPr>
              <w:t>2</w:t>
            </w:r>
          </w:p>
        </w:tc>
        <w:tc>
          <w:tcPr>
            <w:tcW w:w="1843" w:type="dxa"/>
            <w:shd w:val="clear" w:color="auto" w:fill="auto"/>
            <w:vAlign w:val="center"/>
          </w:tcPr>
          <w:p w:rsidR="00DE3757" w:rsidRPr="00B437D0" w:rsidRDefault="00DE3757" w:rsidP="00DE3757">
            <w:pPr>
              <w:pStyle w:val="118"/>
              <w:rPr>
                <w:color w:val="000000" w:themeColor="text1"/>
              </w:rPr>
            </w:pPr>
            <w:r>
              <w:rPr>
                <w:color w:val="000000" w:themeColor="text1"/>
              </w:rPr>
              <w:t>3,6</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минимальное кол-во по МНГП - 3</w:t>
            </w:r>
          </w:p>
        </w:tc>
      </w:tr>
      <w:tr w:rsidR="00DE3757" w:rsidRPr="00B437D0" w:rsidTr="00484714">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Pr>
                <w:color w:val="000000" w:themeColor="text1"/>
                <w:sz w:val="22"/>
                <w:szCs w:val="22"/>
              </w:rPr>
              <w:t xml:space="preserve">11.3 </w:t>
            </w:r>
            <w:r w:rsidRPr="002841BA">
              <w:rPr>
                <w:color w:val="000000" w:themeColor="text1"/>
                <w:sz w:val="22"/>
                <w:szCs w:val="22"/>
              </w:rPr>
              <w:t>Мест для постоянног</w:t>
            </w:r>
            <w:r>
              <w:rPr>
                <w:color w:val="000000" w:themeColor="text1"/>
                <w:sz w:val="22"/>
                <w:szCs w:val="22"/>
              </w:rPr>
              <w:t>о хранения легковых автомобилей</w:t>
            </w:r>
          </w:p>
        </w:tc>
        <w:tc>
          <w:tcPr>
            <w:tcW w:w="1417" w:type="dxa"/>
            <w:shd w:val="clear" w:color="auto" w:fill="auto"/>
            <w:vAlign w:val="center"/>
          </w:tcPr>
          <w:p w:rsidR="00DE3757" w:rsidRPr="00B437D0" w:rsidRDefault="00DE3757" w:rsidP="00DE3757">
            <w:pPr>
              <w:snapToGrid w:val="0"/>
              <w:jc w:val="center"/>
              <w:rPr>
                <w:color w:val="000000" w:themeColor="text1"/>
                <w:sz w:val="22"/>
                <w:szCs w:val="22"/>
              </w:rPr>
            </w:pPr>
            <w:r w:rsidRPr="002841BA">
              <w:rPr>
                <w:color w:val="000000" w:themeColor="text1"/>
                <w:sz w:val="22"/>
                <w:szCs w:val="22"/>
              </w:rPr>
              <w:t>машино-мест</w:t>
            </w:r>
          </w:p>
        </w:tc>
        <w:tc>
          <w:tcPr>
            <w:tcW w:w="1843" w:type="dxa"/>
            <w:shd w:val="clear" w:color="auto" w:fill="auto"/>
            <w:vAlign w:val="center"/>
          </w:tcPr>
          <w:p w:rsidR="00DE3757" w:rsidRDefault="00DE3757" w:rsidP="00DE3757">
            <w:pPr>
              <w:pStyle w:val="118"/>
              <w:rPr>
                <w:color w:val="000000" w:themeColor="text1"/>
              </w:rPr>
            </w:pPr>
            <w:r w:rsidRPr="002841BA">
              <w:rPr>
                <w:color w:val="000000" w:themeColor="text1"/>
              </w:rPr>
              <w:t>110</w:t>
            </w:r>
            <w:r>
              <w:rPr>
                <w:color w:val="000000" w:themeColor="text1"/>
              </w:rPr>
              <w:t xml:space="preserve"> </w:t>
            </w:r>
            <w:r w:rsidRPr="002841BA">
              <w:rPr>
                <w:color w:val="000000" w:themeColor="text1"/>
              </w:rPr>
              <w:t>478</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2841BA">
              <w:rPr>
                <w:color w:val="000000" w:themeColor="text1"/>
                <w:sz w:val="22"/>
                <w:szCs w:val="22"/>
              </w:rPr>
              <w:t xml:space="preserve">149 850 </w:t>
            </w:r>
          </w:p>
        </w:tc>
      </w:tr>
      <w:tr w:rsidR="00DE3757" w:rsidRPr="00B437D0" w:rsidTr="00484714">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Pr>
                <w:color w:val="000000" w:themeColor="text1"/>
                <w:sz w:val="22"/>
                <w:szCs w:val="22"/>
              </w:rPr>
              <w:t>11.4 М</w:t>
            </w:r>
            <w:r w:rsidRPr="002841BA">
              <w:rPr>
                <w:color w:val="000000" w:themeColor="text1"/>
                <w:sz w:val="22"/>
                <w:szCs w:val="22"/>
              </w:rPr>
              <w:t>ест для временног</w:t>
            </w:r>
            <w:r>
              <w:rPr>
                <w:color w:val="000000" w:themeColor="text1"/>
                <w:sz w:val="22"/>
                <w:szCs w:val="22"/>
              </w:rPr>
              <w:t>о хранения легковых автомобилей</w:t>
            </w:r>
          </w:p>
        </w:tc>
        <w:tc>
          <w:tcPr>
            <w:tcW w:w="1417" w:type="dxa"/>
            <w:shd w:val="clear" w:color="auto" w:fill="auto"/>
            <w:vAlign w:val="center"/>
          </w:tcPr>
          <w:p w:rsidR="00DE3757" w:rsidRPr="00B437D0" w:rsidRDefault="00DE3757" w:rsidP="00DE3757">
            <w:pPr>
              <w:snapToGrid w:val="0"/>
              <w:jc w:val="center"/>
              <w:rPr>
                <w:color w:val="000000" w:themeColor="text1"/>
                <w:sz w:val="22"/>
                <w:szCs w:val="22"/>
              </w:rPr>
            </w:pPr>
            <w:r w:rsidRPr="002841BA">
              <w:rPr>
                <w:color w:val="000000" w:themeColor="text1"/>
                <w:sz w:val="22"/>
                <w:szCs w:val="22"/>
              </w:rPr>
              <w:t>машино-мест</w:t>
            </w:r>
          </w:p>
        </w:tc>
        <w:tc>
          <w:tcPr>
            <w:tcW w:w="1843" w:type="dxa"/>
            <w:shd w:val="clear" w:color="auto" w:fill="auto"/>
            <w:vAlign w:val="center"/>
          </w:tcPr>
          <w:p w:rsidR="00DE3757" w:rsidRDefault="00DE3757" w:rsidP="00DE3757">
            <w:pPr>
              <w:pStyle w:val="118"/>
              <w:rPr>
                <w:color w:val="000000" w:themeColor="text1"/>
              </w:rPr>
            </w:pPr>
            <w:r w:rsidRPr="007459BE">
              <w:rPr>
                <w:color w:val="000000" w:themeColor="text1"/>
              </w:rPr>
              <w:t>87</w:t>
            </w:r>
            <w:r>
              <w:rPr>
                <w:color w:val="000000" w:themeColor="text1"/>
              </w:rPr>
              <w:t xml:space="preserve"> </w:t>
            </w:r>
            <w:r w:rsidRPr="007459BE">
              <w:rPr>
                <w:color w:val="000000" w:themeColor="text1"/>
              </w:rPr>
              <w:t>483</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7459BE">
              <w:rPr>
                <w:color w:val="000000" w:themeColor="text1"/>
                <w:sz w:val="22"/>
                <w:szCs w:val="22"/>
              </w:rPr>
              <w:t>116 550</w:t>
            </w:r>
          </w:p>
        </w:tc>
      </w:tr>
      <w:tr w:rsidR="00DE3757" w:rsidRPr="00B437D0" w:rsidTr="00484714">
        <w:trPr>
          <w:cantSplit/>
          <w:trHeight w:val="589"/>
          <w:jc w:val="center"/>
        </w:trPr>
        <w:tc>
          <w:tcPr>
            <w:tcW w:w="4957" w:type="dxa"/>
            <w:shd w:val="clear" w:color="auto" w:fill="auto"/>
            <w:vAlign w:val="center"/>
          </w:tcPr>
          <w:p w:rsidR="00DE3757" w:rsidRDefault="00DE3757" w:rsidP="00DE3757">
            <w:pPr>
              <w:rPr>
                <w:color w:val="000000" w:themeColor="text1"/>
                <w:sz w:val="22"/>
                <w:szCs w:val="22"/>
              </w:rPr>
            </w:pPr>
            <w:r>
              <w:rPr>
                <w:color w:val="000000" w:themeColor="text1"/>
                <w:sz w:val="22"/>
                <w:szCs w:val="22"/>
              </w:rPr>
              <w:t>11.5 Инфраструктура для велосипедов и СИМ (велодорожки)</w:t>
            </w:r>
          </w:p>
        </w:tc>
        <w:tc>
          <w:tcPr>
            <w:tcW w:w="1417" w:type="dxa"/>
            <w:shd w:val="clear" w:color="auto" w:fill="auto"/>
            <w:vAlign w:val="center"/>
          </w:tcPr>
          <w:p w:rsidR="00DE3757" w:rsidRPr="00B437D0" w:rsidRDefault="00DE3757" w:rsidP="00DE3757">
            <w:pPr>
              <w:snapToGrid w:val="0"/>
              <w:jc w:val="center"/>
              <w:rPr>
                <w:color w:val="000000" w:themeColor="text1"/>
                <w:sz w:val="22"/>
                <w:szCs w:val="22"/>
              </w:rPr>
            </w:pPr>
            <w:r>
              <w:rPr>
                <w:color w:val="000000" w:themeColor="text1"/>
                <w:sz w:val="22"/>
                <w:szCs w:val="22"/>
              </w:rPr>
              <w:t>км</w:t>
            </w:r>
          </w:p>
        </w:tc>
        <w:tc>
          <w:tcPr>
            <w:tcW w:w="1843" w:type="dxa"/>
            <w:shd w:val="clear" w:color="auto" w:fill="auto"/>
            <w:vAlign w:val="center"/>
          </w:tcPr>
          <w:p w:rsidR="00DE3757" w:rsidRDefault="00DE3757" w:rsidP="00DE3757">
            <w:pPr>
              <w:pStyle w:val="118"/>
              <w:rPr>
                <w:color w:val="000000" w:themeColor="text1"/>
              </w:rPr>
            </w:pPr>
            <w:r>
              <w:rPr>
                <w:color w:val="000000" w:themeColor="text1"/>
              </w:rPr>
              <w:t>2,5</w:t>
            </w:r>
          </w:p>
        </w:tc>
        <w:tc>
          <w:tcPr>
            <w:tcW w:w="2268" w:type="dxa"/>
            <w:shd w:val="clear" w:color="auto" w:fill="auto"/>
            <w:vAlign w:val="center"/>
          </w:tcPr>
          <w:p w:rsidR="00DE3757" w:rsidRPr="00B437D0" w:rsidRDefault="00DE3757" w:rsidP="00DE3757">
            <w:pPr>
              <w:jc w:val="center"/>
              <w:rPr>
                <w:color w:val="000000" w:themeColor="text1"/>
                <w:sz w:val="22"/>
                <w:szCs w:val="22"/>
              </w:rPr>
            </w:pPr>
            <w:r>
              <w:rPr>
                <w:color w:val="000000" w:themeColor="text1"/>
                <w:sz w:val="22"/>
                <w:szCs w:val="22"/>
              </w:rPr>
              <w:t>84,6</w:t>
            </w:r>
          </w:p>
        </w:tc>
      </w:tr>
      <w:tr w:rsidR="00DE3757" w:rsidRPr="00B437D0" w:rsidTr="00A673FF">
        <w:trPr>
          <w:cantSplit/>
          <w:trHeight w:val="483"/>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2841BA">
              <w:rPr>
                <w:b/>
                <w:bCs/>
                <w:color w:val="000000" w:themeColor="text1"/>
              </w:rPr>
              <w:t>12</w:t>
            </w:r>
            <w:r w:rsidRPr="00B437D0">
              <w:rPr>
                <w:b/>
                <w:bCs/>
                <w:color w:val="000000" w:themeColor="text1"/>
              </w:rPr>
              <w:t>. Объекты инженерной инфраструктуры</w:t>
            </w:r>
          </w:p>
        </w:tc>
      </w:tr>
      <w:tr w:rsidR="00DE3757" w:rsidRPr="00B437D0" w:rsidTr="00A673FF">
        <w:trPr>
          <w:cantSplit/>
          <w:jc w:val="center"/>
        </w:trPr>
        <w:tc>
          <w:tcPr>
            <w:tcW w:w="10485" w:type="dxa"/>
            <w:gridSpan w:val="4"/>
            <w:shd w:val="clear" w:color="auto" w:fill="auto"/>
          </w:tcPr>
          <w:p w:rsidR="00DE3757" w:rsidRPr="00B437D0" w:rsidRDefault="00DE3757" w:rsidP="00DE3757">
            <w:pPr>
              <w:pStyle w:val="118"/>
              <w:snapToGrid w:val="0"/>
              <w:jc w:val="both"/>
              <w:rPr>
                <w:b/>
                <w:color w:val="000000" w:themeColor="text1"/>
              </w:rPr>
            </w:pPr>
            <w:r w:rsidRPr="002841BA">
              <w:rPr>
                <w:b/>
                <w:bCs/>
                <w:color w:val="000000" w:themeColor="text1"/>
              </w:rPr>
              <w:t>12</w:t>
            </w:r>
            <w:r w:rsidRPr="00B437D0">
              <w:rPr>
                <w:b/>
                <w:bCs/>
                <w:color w:val="000000" w:themeColor="text1"/>
              </w:rPr>
              <w:t>.1. Водоснабжение</w:t>
            </w:r>
          </w:p>
        </w:tc>
      </w:tr>
      <w:tr w:rsidR="00DE3757" w:rsidRPr="00B437D0" w:rsidTr="00A673FF">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 xml:space="preserve">12.1.1 Расчетный суточный расход воды </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w:t>
            </w:r>
            <w:r w:rsidRPr="00B437D0">
              <w:rPr>
                <w:color w:val="000000" w:themeColor="text1"/>
                <w:sz w:val="22"/>
                <w:szCs w:val="22"/>
                <w:vertAlign w:val="superscript"/>
              </w:rPr>
              <w:t xml:space="preserve">3 </w:t>
            </w:r>
            <w:r w:rsidRPr="00B437D0">
              <w:rPr>
                <w:color w:val="000000" w:themeColor="text1"/>
                <w:sz w:val="22"/>
                <w:szCs w:val="22"/>
              </w:rPr>
              <w:t>в сутки</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81 762</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87 228</w:t>
            </w:r>
          </w:p>
        </w:tc>
      </w:tr>
      <w:tr w:rsidR="00DE3757" w:rsidRPr="00B437D0" w:rsidTr="00A673FF">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12.1.2 Расчетные расходы воды в сутки наибольшего водопотребления</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w:t>
            </w:r>
            <w:r w:rsidRPr="00B437D0">
              <w:rPr>
                <w:color w:val="000000" w:themeColor="text1"/>
                <w:sz w:val="22"/>
                <w:szCs w:val="22"/>
                <w:vertAlign w:val="superscript"/>
              </w:rPr>
              <w:t xml:space="preserve">3 </w:t>
            </w:r>
            <w:r w:rsidRPr="00B437D0">
              <w:rPr>
                <w:color w:val="000000" w:themeColor="text1"/>
                <w:sz w:val="22"/>
                <w:szCs w:val="22"/>
              </w:rPr>
              <w:t>в сутки</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92 426</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98 605</w:t>
            </w:r>
          </w:p>
        </w:tc>
      </w:tr>
      <w:tr w:rsidR="00DE3757" w:rsidRPr="00B437D0" w:rsidTr="00A673FF">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12.1.3 Расчетные расходы воды в сутки наименьшего водопотребления</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м</w:t>
            </w:r>
            <w:r w:rsidRPr="00B437D0">
              <w:rPr>
                <w:color w:val="000000" w:themeColor="text1"/>
                <w:sz w:val="22"/>
                <w:szCs w:val="22"/>
                <w:vertAlign w:val="superscript"/>
              </w:rPr>
              <w:t xml:space="preserve">3 </w:t>
            </w:r>
            <w:r w:rsidRPr="00B437D0">
              <w:rPr>
                <w:color w:val="000000" w:themeColor="text1"/>
                <w:sz w:val="22"/>
                <w:szCs w:val="22"/>
              </w:rPr>
              <w:t>в сутки</w:t>
            </w:r>
          </w:p>
        </w:tc>
        <w:tc>
          <w:tcPr>
            <w:tcW w:w="1843" w:type="dxa"/>
            <w:shd w:val="clear" w:color="auto" w:fill="auto"/>
            <w:vAlign w:val="center"/>
          </w:tcPr>
          <w:p w:rsidR="00DE3757" w:rsidRPr="00B437D0" w:rsidRDefault="00DE3757" w:rsidP="00DE3757">
            <w:pPr>
              <w:jc w:val="center"/>
              <w:rPr>
                <w:color w:val="000000" w:themeColor="text1"/>
                <w:sz w:val="22"/>
                <w:szCs w:val="22"/>
                <w:lang w:val="en-US"/>
              </w:rPr>
            </w:pPr>
            <w:r w:rsidRPr="00B437D0">
              <w:rPr>
                <w:color w:val="000000" w:themeColor="text1"/>
                <w:sz w:val="22"/>
                <w:szCs w:val="22"/>
                <w:lang w:val="en-US"/>
              </w:rPr>
              <w:t>58 300</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60 680</w:t>
            </w:r>
          </w:p>
        </w:tc>
      </w:tr>
      <w:tr w:rsidR="00DE3757" w:rsidRPr="00B437D0" w:rsidTr="00A673FF">
        <w:trPr>
          <w:cantSplit/>
          <w:jc w:val="center"/>
        </w:trPr>
        <w:tc>
          <w:tcPr>
            <w:tcW w:w="10485" w:type="dxa"/>
            <w:gridSpan w:val="4"/>
            <w:shd w:val="clear" w:color="auto" w:fill="auto"/>
            <w:vAlign w:val="center"/>
          </w:tcPr>
          <w:p w:rsidR="00DE3757" w:rsidRPr="00B437D0" w:rsidRDefault="00DE3757" w:rsidP="00DE3757">
            <w:pPr>
              <w:pStyle w:val="118"/>
              <w:snapToGrid w:val="0"/>
              <w:jc w:val="left"/>
              <w:rPr>
                <w:b/>
                <w:color w:val="000000" w:themeColor="text1"/>
              </w:rPr>
            </w:pPr>
            <w:r w:rsidRPr="00B437D0">
              <w:rPr>
                <w:b/>
                <w:bCs/>
                <w:color w:val="000000" w:themeColor="text1"/>
                <w:lang w:val="en-US"/>
              </w:rPr>
              <w:t>12</w:t>
            </w:r>
            <w:r w:rsidRPr="00B437D0">
              <w:rPr>
                <w:b/>
                <w:bCs/>
                <w:color w:val="000000" w:themeColor="text1"/>
              </w:rPr>
              <w:t>.2. Канализация</w:t>
            </w:r>
          </w:p>
        </w:tc>
      </w:tr>
      <w:tr w:rsidR="00DE3757" w:rsidRPr="00B437D0" w:rsidTr="00A673FF">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 xml:space="preserve">12.2.1 Расчетный объем водоотведения </w:t>
            </w:r>
          </w:p>
        </w:tc>
        <w:tc>
          <w:tcPr>
            <w:tcW w:w="1417"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м</w:t>
            </w:r>
            <w:r w:rsidRPr="00B437D0">
              <w:rPr>
                <w:color w:val="000000" w:themeColor="text1"/>
                <w:sz w:val="22"/>
                <w:szCs w:val="22"/>
                <w:vertAlign w:val="superscript"/>
              </w:rPr>
              <w:t>3</w:t>
            </w:r>
            <w:r w:rsidRPr="00B437D0">
              <w:rPr>
                <w:color w:val="000000" w:themeColor="text1"/>
                <w:sz w:val="22"/>
                <w:szCs w:val="22"/>
              </w:rPr>
              <w:t xml:space="preserve"> в месяц </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 xml:space="preserve">2 687 489 </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2 797 200</w:t>
            </w:r>
          </w:p>
        </w:tc>
      </w:tr>
      <w:tr w:rsidR="00DE3757" w:rsidRPr="00B437D0" w:rsidTr="00A673FF">
        <w:trPr>
          <w:cantSplit/>
          <w:jc w:val="center"/>
        </w:trPr>
        <w:tc>
          <w:tcPr>
            <w:tcW w:w="4957" w:type="dxa"/>
            <w:shd w:val="clear" w:color="auto" w:fill="auto"/>
            <w:vAlign w:val="center"/>
          </w:tcPr>
          <w:p w:rsidR="00DE3757" w:rsidRPr="00B437D0" w:rsidRDefault="00DE3757" w:rsidP="00DE3757">
            <w:pPr>
              <w:rPr>
                <w:color w:val="000000" w:themeColor="text1"/>
                <w:sz w:val="22"/>
                <w:szCs w:val="22"/>
              </w:rPr>
            </w:pPr>
            <w:r w:rsidRPr="00B437D0">
              <w:rPr>
                <w:color w:val="000000" w:themeColor="text1"/>
                <w:sz w:val="22"/>
                <w:szCs w:val="22"/>
              </w:rPr>
              <w:t>12.2.2 Расчетный объем суточного водоотведения</w:t>
            </w:r>
          </w:p>
        </w:tc>
        <w:tc>
          <w:tcPr>
            <w:tcW w:w="1417"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м</w:t>
            </w:r>
            <w:r w:rsidRPr="00B437D0">
              <w:rPr>
                <w:color w:val="000000" w:themeColor="text1"/>
                <w:sz w:val="22"/>
                <w:szCs w:val="22"/>
                <w:vertAlign w:val="superscript"/>
              </w:rPr>
              <w:t>3</w:t>
            </w:r>
            <w:r w:rsidRPr="00B437D0">
              <w:rPr>
                <w:color w:val="000000" w:themeColor="text1"/>
                <w:sz w:val="22"/>
                <w:szCs w:val="22"/>
              </w:rPr>
              <w:t xml:space="preserve"> в день </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85 317</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90 232</w:t>
            </w:r>
          </w:p>
        </w:tc>
      </w:tr>
      <w:tr w:rsidR="00DE3757" w:rsidRPr="00B437D0" w:rsidTr="00A673FF">
        <w:trPr>
          <w:cantSplit/>
          <w:trHeight w:val="75"/>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B437D0">
              <w:rPr>
                <w:b/>
                <w:bCs/>
                <w:color w:val="000000" w:themeColor="text1"/>
              </w:rPr>
              <w:t>12</w:t>
            </w:r>
            <w:r w:rsidRPr="00B437D0">
              <w:rPr>
                <w:b/>
                <w:bCs/>
                <w:color w:val="000000" w:themeColor="text1"/>
                <w:lang w:val="en-US"/>
              </w:rPr>
              <w:t xml:space="preserve">.3. </w:t>
            </w:r>
            <w:r w:rsidRPr="00B437D0">
              <w:rPr>
                <w:b/>
                <w:bCs/>
                <w:color w:val="000000" w:themeColor="text1"/>
              </w:rPr>
              <w:t>Теплоснабжение</w:t>
            </w:r>
          </w:p>
        </w:tc>
      </w:tr>
      <w:tr w:rsidR="00DE3757" w:rsidRPr="00B437D0" w:rsidTr="00A673FF">
        <w:trPr>
          <w:cantSplit/>
          <w:jc w:val="center"/>
        </w:trPr>
        <w:tc>
          <w:tcPr>
            <w:tcW w:w="4957" w:type="dxa"/>
            <w:shd w:val="clear" w:color="auto" w:fill="auto"/>
            <w:vAlign w:val="center"/>
          </w:tcPr>
          <w:p w:rsidR="00DE3757" w:rsidRPr="00B437D0" w:rsidRDefault="00DE3757" w:rsidP="00DE3757">
            <w:pPr>
              <w:pStyle w:val="affff2"/>
              <w:spacing w:before="0" w:after="0"/>
              <w:ind w:firstLine="0"/>
              <w:rPr>
                <w:color w:val="000000" w:themeColor="text1"/>
                <w:sz w:val="22"/>
                <w:szCs w:val="22"/>
              </w:rPr>
            </w:pPr>
            <w:r w:rsidRPr="00B437D0">
              <w:rPr>
                <w:color w:val="000000" w:themeColor="text1"/>
                <w:sz w:val="22"/>
                <w:szCs w:val="22"/>
              </w:rPr>
              <w:t>12.3.1 Расчетный объем теплопотребления</w:t>
            </w:r>
          </w:p>
        </w:tc>
        <w:tc>
          <w:tcPr>
            <w:tcW w:w="1417" w:type="dxa"/>
            <w:shd w:val="clear" w:color="auto" w:fill="auto"/>
            <w:vAlign w:val="center"/>
          </w:tcPr>
          <w:p w:rsidR="00DE3757" w:rsidRPr="00B437D0" w:rsidRDefault="00DE3757" w:rsidP="00DE3757">
            <w:pPr>
              <w:spacing w:line="216" w:lineRule="auto"/>
              <w:jc w:val="center"/>
              <w:rPr>
                <w:color w:val="000000" w:themeColor="text1"/>
                <w:sz w:val="22"/>
                <w:szCs w:val="22"/>
              </w:rPr>
            </w:pPr>
            <w:r w:rsidRPr="00B437D0">
              <w:rPr>
                <w:color w:val="000000" w:themeColor="text1"/>
                <w:sz w:val="22"/>
                <w:szCs w:val="22"/>
              </w:rPr>
              <w:t>Гкал в год</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751 501</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782 180</w:t>
            </w:r>
          </w:p>
        </w:tc>
      </w:tr>
      <w:tr w:rsidR="00DE3757" w:rsidRPr="00B437D0" w:rsidTr="00A673FF">
        <w:trPr>
          <w:cantSplit/>
          <w:trHeight w:val="75"/>
          <w:jc w:val="center"/>
        </w:trPr>
        <w:tc>
          <w:tcPr>
            <w:tcW w:w="10485" w:type="dxa"/>
            <w:gridSpan w:val="4"/>
            <w:shd w:val="clear" w:color="auto" w:fill="auto"/>
            <w:vAlign w:val="center"/>
          </w:tcPr>
          <w:p w:rsidR="00DE3757" w:rsidRPr="00B437D0" w:rsidRDefault="00DE3757" w:rsidP="00DE3757">
            <w:pPr>
              <w:pStyle w:val="118"/>
              <w:snapToGrid w:val="0"/>
              <w:jc w:val="left"/>
              <w:rPr>
                <w:color w:val="000000" w:themeColor="text1"/>
              </w:rPr>
            </w:pPr>
            <w:r w:rsidRPr="00B437D0">
              <w:rPr>
                <w:b/>
                <w:bCs/>
                <w:color w:val="000000" w:themeColor="text1"/>
              </w:rPr>
              <w:t>12.4. Газоснабжение</w:t>
            </w:r>
          </w:p>
        </w:tc>
      </w:tr>
      <w:tr w:rsidR="00DE3757" w:rsidRPr="00B437D0" w:rsidTr="00A673FF">
        <w:trPr>
          <w:cantSplit/>
          <w:jc w:val="center"/>
        </w:trPr>
        <w:tc>
          <w:tcPr>
            <w:tcW w:w="4957" w:type="dxa"/>
            <w:shd w:val="clear" w:color="auto" w:fill="auto"/>
            <w:vAlign w:val="center"/>
          </w:tcPr>
          <w:p w:rsidR="00DE3757" w:rsidRPr="00B437D0" w:rsidRDefault="00DE3757" w:rsidP="00DE3757">
            <w:pPr>
              <w:pStyle w:val="affff2"/>
              <w:spacing w:before="0" w:after="0"/>
              <w:ind w:firstLine="0"/>
              <w:rPr>
                <w:b/>
                <w:color w:val="000000" w:themeColor="text1"/>
                <w:sz w:val="22"/>
                <w:szCs w:val="22"/>
              </w:rPr>
            </w:pPr>
            <w:r w:rsidRPr="00B437D0">
              <w:rPr>
                <w:color w:val="000000" w:themeColor="text1"/>
                <w:sz w:val="22"/>
                <w:szCs w:val="22"/>
              </w:rPr>
              <w:t xml:space="preserve">12.4.1 Расчетный объем газоснабжения </w:t>
            </w:r>
          </w:p>
        </w:tc>
        <w:tc>
          <w:tcPr>
            <w:tcW w:w="1417" w:type="dxa"/>
            <w:shd w:val="clear" w:color="auto" w:fill="auto"/>
            <w:vAlign w:val="center"/>
          </w:tcPr>
          <w:p w:rsidR="00DE3757" w:rsidRPr="00B437D0" w:rsidRDefault="00DE3757" w:rsidP="00DE3757">
            <w:pPr>
              <w:spacing w:line="216" w:lineRule="auto"/>
              <w:jc w:val="center"/>
              <w:rPr>
                <w:b/>
                <w:color w:val="000000" w:themeColor="text1"/>
                <w:sz w:val="22"/>
                <w:szCs w:val="22"/>
              </w:rPr>
            </w:pPr>
            <w:r w:rsidRPr="00B437D0">
              <w:rPr>
                <w:color w:val="000000" w:themeColor="text1"/>
                <w:sz w:val="22"/>
                <w:szCs w:val="22"/>
              </w:rPr>
              <w:t>м</w:t>
            </w:r>
            <w:r w:rsidRPr="00B437D0">
              <w:rPr>
                <w:color w:val="000000" w:themeColor="text1"/>
                <w:sz w:val="22"/>
                <w:szCs w:val="22"/>
                <w:vertAlign w:val="superscript"/>
              </w:rPr>
              <w:t xml:space="preserve">3 </w:t>
            </w:r>
            <w:r w:rsidRPr="00B437D0">
              <w:rPr>
                <w:color w:val="000000" w:themeColor="text1"/>
                <w:sz w:val="22"/>
                <w:szCs w:val="22"/>
              </w:rPr>
              <w:t>в год</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93 848 832</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97 680 000</w:t>
            </w:r>
          </w:p>
        </w:tc>
      </w:tr>
      <w:tr w:rsidR="00DE3757" w:rsidRPr="00B437D0" w:rsidTr="00A673FF">
        <w:trPr>
          <w:cantSplit/>
          <w:jc w:val="center"/>
        </w:trPr>
        <w:tc>
          <w:tcPr>
            <w:tcW w:w="10485" w:type="dxa"/>
            <w:gridSpan w:val="4"/>
            <w:shd w:val="clear" w:color="auto" w:fill="auto"/>
            <w:vAlign w:val="center"/>
          </w:tcPr>
          <w:p w:rsidR="00DE3757" w:rsidRPr="00B437D0" w:rsidRDefault="00DE3757" w:rsidP="00DE3757">
            <w:pPr>
              <w:pStyle w:val="118"/>
              <w:snapToGrid w:val="0"/>
              <w:jc w:val="left"/>
              <w:rPr>
                <w:b/>
                <w:color w:val="000000" w:themeColor="text1"/>
              </w:rPr>
            </w:pPr>
            <w:r w:rsidRPr="00B437D0">
              <w:rPr>
                <w:b/>
                <w:bCs/>
                <w:color w:val="000000" w:themeColor="text1"/>
              </w:rPr>
              <w:t>12.5. Электроснабжение</w:t>
            </w:r>
          </w:p>
        </w:tc>
      </w:tr>
      <w:tr w:rsidR="00DE3757" w:rsidRPr="00B437D0" w:rsidTr="00A673FF">
        <w:trPr>
          <w:cantSplit/>
          <w:jc w:val="center"/>
        </w:trPr>
        <w:tc>
          <w:tcPr>
            <w:tcW w:w="4957" w:type="dxa"/>
            <w:shd w:val="clear" w:color="auto" w:fill="auto"/>
            <w:vAlign w:val="center"/>
          </w:tcPr>
          <w:p w:rsidR="00DE3757" w:rsidRPr="00B437D0" w:rsidRDefault="00DE3757" w:rsidP="00DE3757">
            <w:pPr>
              <w:pStyle w:val="affff2"/>
              <w:spacing w:before="0" w:after="0"/>
              <w:ind w:firstLine="0"/>
              <w:jc w:val="left"/>
              <w:rPr>
                <w:color w:val="000000" w:themeColor="text1"/>
                <w:sz w:val="22"/>
                <w:szCs w:val="22"/>
              </w:rPr>
            </w:pPr>
            <w:r w:rsidRPr="00B437D0">
              <w:rPr>
                <w:color w:val="000000" w:themeColor="text1"/>
                <w:sz w:val="22"/>
                <w:szCs w:val="22"/>
              </w:rPr>
              <w:t>12.5.1 Расчетный объем электропотребления</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кВт ч в год</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749 226 650</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779 812 000</w:t>
            </w:r>
          </w:p>
        </w:tc>
      </w:tr>
      <w:tr w:rsidR="00DE3757" w:rsidRPr="00B437D0" w:rsidTr="00A673FF">
        <w:trPr>
          <w:cantSplit/>
          <w:jc w:val="center"/>
        </w:trPr>
        <w:tc>
          <w:tcPr>
            <w:tcW w:w="10485" w:type="dxa"/>
            <w:gridSpan w:val="4"/>
            <w:shd w:val="clear" w:color="auto" w:fill="auto"/>
            <w:vAlign w:val="center"/>
          </w:tcPr>
          <w:p w:rsidR="00DE3757" w:rsidRPr="00B437D0" w:rsidRDefault="00DE3757" w:rsidP="00DE3757">
            <w:pPr>
              <w:rPr>
                <w:color w:val="000000" w:themeColor="text1"/>
                <w:sz w:val="22"/>
                <w:szCs w:val="22"/>
              </w:rPr>
            </w:pPr>
            <w:r w:rsidRPr="00B437D0">
              <w:rPr>
                <w:b/>
                <w:bCs/>
                <w:color w:val="000000" w:themeColor="text1"/>
                <w:sz w:val="22"/>
                <w:szCs w:val="22"/>
              </w:rPr>
              <w:t>13. Территории озеленения общего пользования</w:t>
            </w:r>
          </w:p>
        </w:tc>
      </w:tr>
      <w:tr w:rsidR="00DE3757" w:rsidRPr="00B437D0" w:rsidTr="00A673FF">
        <w:trPr>
          <w:cantSplit/>
          <w:jc w:val="center"/>
        </w:trPr>
        <w:tc>
          <w:tcPr>
            <w:tcW w:w="4957" w:type="dxa"/>
            <w:shd w:val="clear" w:color="auto" w:fill="auto"/>
            <w:vAlign w:val="center"/>
          </w:tcPr>
          <w:p w:rsidR="00DE3757" w:rsidRPr="00B437D0" w:rsidRDefault="00DE3757" w:rsidP="00DE3757">
            <w:pPr>
              <w:pStyle w:val="affff2"/>
              <w:spacing w:before="0" w:after="0"/>
              <w:ind w:firstLine="0"/>
              <w:jc w:val="left"/>
              <w:rPr>
                <w:color w:val="000000" w:themeColor="text1"/>
                <w:sz w:val="22"/>
                <w:szCs w:val="22"/>
              </w:rPr>
            </w:pPr>
            <w:r w:rsidRPr="00B437D0">
              <w:rPr>
                <w:color w:val="000000" w:themeColor="text1"/>
                <w:sz w:val="22"/>
                <w:szCs w:val="22"/>
              </w:rPr>
              <w:t>13.1 Площадь озелененных территорий общего пользования (общегородские), в т.ч. лесопарки и городские леса</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кв. м</w:t>
            </w:r>
            <w:r w:rsidRPr="00B437D0">
              <w:rPr>
                <w:color w:val="000000" w:themeColor="text1"/>
                <w:sz w:val="22"/>
                <w:szCs w:val="22"/>
              </w:rPr>
              <w:br/>
              <w:t>на одного жителя</w:t>
            </w:r>
          </w:p>
        </w:tc>
        <w:tc>
          <w:tcPr>
            <w:tcW w:w="1843" w:type="dxa"/>
            <w:shd w:val="clear" w:color="auto" w:fill="auto"/>
            <w:vAlign w:val="center"/>
          </w:tcPr>
          <w:p w:rsidR="00DE3757" w:rsidRPr="00B437D0" w:rsidRDefault="00DE3757" w:rsidP="00DE3757">
            <w:pPr>
              <w:pStyle w:val="03"/>
              <w:widowControl w:val="0"/>
              <w:spacing w:after="0"/>
              <w:jc w:val="center"/>
              <w:rPr>
                <w:color w:val="000000" w:themeColor="text1"/>
                <w:sz w:val="22"/>
                <w:szCs w:val="22"/>
              </w:rPr>
            </w:pPr>
            <w:r w:rsidRPr="00B437D0">
              <w:rPr>
                <w:color w:val="000000" w:themeColor="text1"/>
                <w:sz w:val="22"/>
                <w:szCs w:val="22"/>
              </w:rPr>
              <w:t>75</w:t>
            </w:r>
          </w:p>
        </w:tc>
        <w:tc>
          <w:tcPr>
            <w:tcW w:w="2268" w:type="dxa"/>
            <w:shd w:val="clear" w:color="auto" w:fill="auto"/>
            <w:vAlign w:val="center"/>
          </w:tcPr>
          <w:p w:rsidR="00DE3757" w:rsidRPr="00B437D0" w:rsidRDefault="00DE3757" w:rsidP="00DE3757">
            <w:pPr>
              <w:pStyle w:val="03"/>
              <w:widowControl w:val="0"/>
              <w:spacing w:after="0"/>
              <w:jc w:val="center"/>
              <w:rPr>
                <w:color w:val="000000" w:themeColor="text1"/>
                <w:sz w:val="22"/>
                <w:szCs w:val="22"/>
              </w:rPr>
            </w:pPr>
            <w:r w:rsidRPr="00B437D0">
              <w:rPr>
                <w:color w:val="000000" w:themeColor="text1"/>
                <w:sz w:val="22"/>
                <w:szCs w:val="22"/>
              </w:rPr>
              <w:t xml:space="preserve">минимальное кол-во по МНГП - 45 </w:t>
            </w:r>
          </w:p>
        </w:tc>
      </w:tr>
      <w:tr w:rsidR="00DE3757" w:rsidRPr="00B437D0" w:rsidTr="00A673FF">
        <w:trPr>
          <w:cantSplit/>
          <w:jc w:val="center"/>
        </w:trPr>
        <w:tc>
          <w:tcPr>
            <w:tcW w:w="4957" w:type="dxa"/>
            <w:shd w:val="clear" w:color="auto" w:fill="auto"/>
            <w:vAlign w:val="center"/>
          </w:tcPr>
          <w:p w:rsidR="00DE3757" w:rsidRPr="00B437D0" w:rsidRDefault="00DE3757" w:rsidP="00DE3757">
            <w:pPr>
              <w:pStyle w:val="affff2"/>
              <w:spacing w:before="0" w:after="0"/>
              <w:ind w:firstLine="0"/>
              <w:jc w:val="left"/>
              <w:rPr>
                <w:color w:val="000000" w:themeColor="text1"/>
                <w:sz w:val="22"/>
                <w:szCs w:val="22"/>
              </w:rPr>
            </w:pPr>
            <w:r w:rsidRPr="00B437D0">
              <w:rPr>
                <w:color w:val="000000" w:themeColor="text1"/>
                <w:sz w:val="22"/>
                <w:szCs w:val="22"/>
              </w:rPr>
              <w:t>13.2 Площадь озелененных территорий общего пользования (в границах жилого района), в т.ч. скверы, бульвары</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кв. м</w:t>
            </w:r>
            <w:r w:rsidRPr="00B437D0">
              <w:rPr>
                <w:color w:val="000000" w:themeColor="text1"/>
                <w:sz w:val="22"/>
                <w:szCs w:val="22"/>
              </w:rPr>
              <w:br/>
              <w:t>на одного жителя</w:t>
            </w:r>
          </w:p>
        </w:tc>
        <w:tc>
          <w:tcPr>
            <w:tcW w:w="1843" w:type="dxa"/>
            <w:shd w:val="clear" w:color="auto" w:fill="auto"/>
            <w:vAlign w:val="center"/>
          </w:tcPr>
          <w:p w:rsidR="00DE3757" w:rsidRPr="00B437D0" w:rsidRDefault="00DE3757" w:rsidP="00DE3757">
            <w:pPr>
              <w:pStyle w:val="03"/>
              <w:widowControl w:val="0"/>
              <w:spacing w:after="0"/>
              <w:jc w:val="center"/>
              <w:rPr>
                <w:color w:val="000000" w:themeColor="text1"/>
                <w:sz w:val="22"/>
                <w:szCs w:val="22"/>
              </w:rPr>
            </w:pPr>
            <w:r w:rsidRPr="00B437D0">
              <w:rPr>
                <w:color w:val="000000" w:themeColor="text1"/>
                <w:sz w:val="22"/>
                <w:szCs w:val="22"/>
              </w:rPr>
              <w:t>2,6</w:t>
            </w:r>
          </w:p>
        </w:tc>
        <w:tc>
          <w:tcPr>
            <w:tcW w:w="2268" w:type="dxa"/>
            <w:shd w:val="clear" w:color="auto" w:fill="auto"/>
            <w:vAlign w:val="center"/>
          </w:tcPr>
          <w:p w:rsidR="00DE3757" w:rsidRPr="00B437D0" w:rsidRDefault="00DE3757" w:rsidP="00DE3757">
            <w:pPr>
              <w:pStyle w:val="03"/>
              <w:widowControl w:val="0"/>
              <w:spacing w:after="0"/>
              <w:jc w:val="center"/>
              <w:rPr>
                <w:color w:val="000000" w:themeColor="text1"/>
                <w:sz w:val="22"/>
                <w:szCs w:val="22"/>
              </w:rPr>
            </w:pPr>
            <w:r w:rsidRPr="00B437D0">
              <w:rPr>
                <w:color w:val="000000" w:themeColor="text1"/>
                <w:sz w:val="22"/>
                <w:szCs w:val="22"/>
              </w:rPr>
              <w:t>минимальное кол-во по МНГП - 4,5</w:t>
            </w:r>
          </w:p>
        </w:tc>
      </w:tr>
      <w:tr w:rsidR="00DE3757" w:rsidRPr="00B437D0" w:rsidTr="00A673FF">
        <w:trPr>
          <w:cantSplit/>
          <w:jc w:val="center"/>
        </w:trPr>
        <w:tc>
          <w:tcPr>
            <w:tcW w:w="4957" w:type="dxa"/>
            <w:shd w:val="clear" w:color="auto" w:fill="auto"/>
          </w:tcPr>
          <w:p w:rsidR="00DE3757" w:rsidRPr="00B437D0" w:rsidRDefault="00DE3757" w:rsidP="00DE3757">
            <w:pPr>
              <w:rPr>
                <w:color w:val="000000" w:themeColor="text1"/>
                <w:sz w:val="22"/>
                <w:szCs w:val="22"/>
              </w:rPr>
            </w:pPr>
            <w:r w:rsidRPr="00B437D0">
              <w:rPr>
                <w:color w:val="000000" w:themeColor="text1"/>
                <w:sz w:val="22"/>
                <w:szCs w:val="22"/>
              </w:rPr>
              <w:t>13.3 Парк культуры и отдыха (муниципальный)</w:t>
            </w:r>
          </w:p>
        </w:tc>
        <w:tc>
          <w:tcPr>
            <w:tcW w:w="1417"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объект</w:t>
            </w:r>
          </w:p>
        </w:tc>
        <w:tc>
          <w:tcPr>
            <w:tcW w:w="1843"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w:t>
            </w:r>
          </w:p>
        </w:tc>
        <w:tc>
          <w:tcPr>
            <w:tcW w:w="2268" w:type="dxa"/>
            <w:shd w:val="clear" w:color="auto" w:fill="auto"/>
            <w:vAlign w:val="center"/>
          </w:tcPr>
          <w:p w:rsidR="00DE3757" w:rsidRPr="00B437D0" w:rsidRDefault="00DE3757" w:rsidP="00DE3757">
            <w:pPr>
              <w:jc w:val="center"/>
              <w:rPr>
                <w:color w:val="000000" w:themeColor="text1"/>
                <w:sz w:val="22"/>
                <w:szCs w:val="22"/>
              </w:rPr>
            </w:pPr>
            <w:r w:rsidRPr="00B437D0">
              <w:rPr>
                <w:color w:val="000000" w:themeColor="text1"/>
                <w:sz w:val="22"/>
                <w:szCs w:val="22"/>
              </w:rPr>
              <w:t>1</w:t>
            </w:r>
          </w:p>
        </w:tc>
      </w:tr>
    </w:tbl>
    <w:p w:rsidR="008F021F" w:rsidRPr="00D20C74" w:rsidRDefault="008F021F" w:rsidP="00CB028E">
      <w:pPr>
        <w:pStyle w:val="affff2"/>
        <w:spacing w:before="0" w:after="0"/>
        <w:rPr>
          <w:color w:val="000000" w:themeColor="text1"/>
        </w:rPr>
        <w:sectPr w:rsidR="008F021F" w:rsidRPr="00D20C74" w:rsidSect="00CB028E">
          <w:pgSz w:w="11906" w:h="16838"/>
          <w:pgMar w:top="1134" w:right="1134" w:bottom="1134" w:left="1134" w:header="737" w:footer="716" w:gutter="0"/>
          <w:cols w:space="720"/>
          <w:docGrid w:linePitch="360"/>
        </w:sectPr>
      </w:pPr>
    </w:p>
    <w:p w:rsidR="00E5511F" w:rsidRPr="00D20C74" w:rsidRDefault="00E5511F" w:rsidP="003163CD">
      <w:pPr>
        <w:pStyle w:val="20"/>
        <w:keepLines w:val="0"/>
        <w:widowControl/>
        <w:numPr>
          <w:ilvl w:val="0"/>
          <w:numId w:val="1"/>
        </w:numPr>
        <w:tabs>
          <w:tab w:val="left" w:pos="1134"/>
          <w:tab w:val="left" w:pos="1276"/>
        </w:tabs>
        <w:spacing w:before="0" w:after="0"/>
        <w:ind w:left="576" w:hanging="576"/>
        <w:rPr>
          <w:rFonts w:ascii="Times New Roman" w:hAnsi="Times New Roman" w:cs="Times New Roman"/>
          <w:color w:val="000000" w:themeColor="text1"/>
          <w:spacing w:val="0"/>
          <w:kern w:val="0"/>
          <w:lang w:val="ru-RU"/>
        </w:rPr>
      </w:pPr>
      <w:bookmarkStart w:id="31" w:name="_Toc152766184"/>
      <w:r w:rsidRPr="00D20C74">
        <w:rPr>
          <w:rFonts w:ascii="Times New Roman" w:hAnsi="Times New Roman" w:cs="Times New Roman"/>
          <w:color w:val="000000" w:themeColor="text1"/>
          <w:spacing w:val="0"/>
          <w:kern w:val="0"/>
          <w:lang w:val="ru-RU"/>
        </w:rPr>
        <w:lastRenderedPageBreak/>
        <w:t>Сведения о границах населенных пунктов, входящих в состав городского округа, перечень координат характерных точек этих границ в системе координат, используемой для ведения Единого государственного реестра недвижимости</w:t>
      </w:r>
      <w:bookmarkEnd w:id="31"/>
    </w:p>
    <w:p w:rsidR="00E5511F" w:rsidRPr="00D20C74" w:rsidRDefault="00220785" w:rsidP="004A2BC3">
      <w:pPr>
        <w:autoSpaceDE w:val="0"/>
        <w:spacing w:before="0" w:after="0"/>
        <w:ind w:firstLine="709"/>
        <w:jc w:val="both"/>
        <w:rPr>
          <w:color w:val="000000" w:themeColor="text1"/>
        </w:rPr>
      </w:pPr>
      <w:r w:rsidRPr="00D20C74">
        <w:rPr>
          <w:color w:val="000000" w:themeColor="text1"/>
        </w:rPr>
        <w:t>В таблице 10. 1 приведены сведения границах</w:t>
      </w:r>
      <w:r w:rsidR="00E5511F" w:rsidRPr="00D20C74">
        <w:rPr>
          <w:color w:val="000000" w:themeColor="text1"/>
        </w:rPr>
        <w:t xml:space="preserve"> населенных пунктов городского округа «Город Калуга» </w:t>
      </w:r>
      <w:r w:rsidRPr="00D20C74">
        <w:rPr>
          <w:color w:val="000000" w:themeColor="text1"/>
        </w:rPr>
        <w:t>сведения о которых внесены</w:t>
      </w:r>
      <w:r w:rsidR="00E5511F" w:rsidRPr="00D20C74">
        <w:rPr>
          <w:color w:val="000000" w:themeColor="text1"/>
        </w:rPr>
        <w:t xml:space="preserve"> в состав сведений Единого государственного реестра недвижимости</w:t>
      </w:r>
      <w:r w:rsidR="00F1702D" w:rsidRPr="00D20C74">
        <w:rPr>
          <w:color w:val="000000" w:themeColor="text1"/>
        </w:rPr>
        <w:t xml:space="preserve"> (ЕГРН)</w:t>
      </w:r>
      <w:r w:rsidR="00E5511F" w:rsidRPr="00D20C74">
        <w:rPr>
          <w:color w:val="000000" w:themeColor="text1"/>
        </w:rPr>
        <w:t xml:space="preserve">. Описание местоположения границ населенных пунктов, входящих в состав городского округа «Город Калуга» размещено в федеральной государственной информационной системе территориального планирования </w:t>
      </w:r>
      <w:r w:rsidRPr="00D20C74">
        <w:rPr>
          <w:color w:val="000000" w:themeColor="text1"/>
        </w:rPr>
        <w:t xml:space="preserve">(ФГИС ТП) </w:t>
      </w:r>
      <w:r w:rsidR="00E5511F" w:rsidRPr="00D20C74">
        <w:rPr>
          <w:color w:val="000000" w:themeColor="text1"/>
        </w:rPr>
        <w:t>в</w:t>
      </w:r>
      <w:r w:rsidRPr="00D20C74">
        <w:rPr>
          <w:color w:val="000000" w:themeColor="text1"/>
        </w:rPr>
        <w:t xml:space="preserve"> карточке согласования проекта </w:t>
      </w:r>
      <w:r w:rsidR="00C77E5C" w:rsidRPr="00D20C74">
        <w:rPr>
          <w:color w:val="000000" w:themeColor="text1"/>
        </w:rPr>
        <w:t>№ </w:t>
      </w:r>
      <w:r w:rsidRPr="00D20C74">
        <w:rPr>
          <w:color w:val="000000" w:themeColor="text1"/>
        </w:rPr>
        <w:t>2970100002020302202209082</w:t>
      </w:r>
      <w:r w:rsidR="00E5511F" w:rsidRPr="00D20C74">
        <w:rPr>
          <w:color w:val="000000" w:themeColor="text1"/>
        </w:rPr>
        <w:t>.</w:t>
      </w:r>
    </w:p>
    <w:p w:rsidR="00220785" w:rsidRPr="00D20C74" w:rsidRDefault="00220785" w:rsidP="004A2BC3">
      <w:pPr>
        <w:autoSpaceDE w:val="0"/>
        <w:spacing w:before="0" w:after="0"/>
        <w:ind w:firstLine="709"/>
        <w:jc w:val="both"/>
        <w:rPr>
          <w:color w:val="000000" w:themeColor="text1"/>
        </w:rPr>
      </w:pPr>
      <w:r w:rsidRPr="00D20C74">
        <w:rPr>
          <w:color w:val="000000" w:themeColor="text1"/>
        </w:rPr>
        <w:t xml:space="preserve">Границы д. Плетеневка, </w:t>
      </w:r>
      <w:r w:rsidR="00F1702D" w:rsidRPr="00D20C74">
        <w:rPr>
          <w:color w:val="000000" w:themeColor="text1"/>
        </w:rPr>
        <w:t xml:space="preserve">с. Некрасово, д. Пучково, д. Тинино, д. Галкино, д. Канищево, </w:t>
      </w:r>
      <w:r w:rsidR="00930747">
        <w:rPr>
          <w:color w:val="000000" w:themeColor="text1"/>
        </w:rPr>
        <w:t xml:space="preserve">д. Тимошево в настоящем Проекте </w:t>
      </w:r>
      <w:r w:rsidR="00F1702D" w:rsidRPr="00D20C74">
        <w:rPr>
          <w:color w:val="000000" w:themeColor="text1"/>
        </w:rPr>
        <w:t>были исключены из границы города Калуги и описаны как отдельные населенные пункты. После утверждения Проекта сведения о границах указанных населенных пунктов будут внесены в состав сведений ЕГРН.</w:t>
      </w:r>
    </w:p>
    <w:p w:rsidR="00220785" w:rsidRPr="00D20C74" w:rsidRDefault="00220785" w:rsidP="00220785">
      <w:pPr>
        <w:jc w:val="right"/>
        <w:rPr>
          <w:b/>
          <w:color w:val="000000" w:themeColor="text1"/>
        </w:rPr>
      </w:pPr>
      <w:r w:rsidRPr="00D20C74">
        <w:rPr>
          <w:color w:val="000000" w:themeColor="text1"/>
        </w:rPr>
        <w:t>Таблица 10.1.</w:t>
      </w:r>
    </w:p>
    <w:p w:rsidR="00E5511F" w:rsidRPr="00D20C74" w:rsidRDefault="00E5511F" w:rsidP="00E5511F">
      <w:pPr>
        <w:pStyle w:val="afff3"/>
        <w:ind w:firstLine="709"/>
        <w:jc w:val="center"/>
        <w:rPr>
          <w:color w:val="000000" w:themeColor="text1"/>
          <w:lang w:val="ru-RU"/>
        </w:rPr>
      </w:pPr>
      <w:r w:rsidRPr="00D20C74">
        <w:rPr>
          <w:bCs/>
          <w:color w:val="000000" w:themeColor="text1"/>
          <w:lang w:val="ru-RU"/>
        </w:rPr>
        <w:t>Границы населенных пунктов, внесенных в ЕГРН</w:t>
      </w:r>
    </w:p>
    <w:tbl>
      <w:tblPr>
        <w:tblW w:w="9666" w:type="dxa"/>
        <w:jc w:val="center"/>
        <w:tblLayout w:type="fixed"/>
        <w:tblCellMar>
          <w:top w:w="102" w:type="dxa"/>
          <w:left w:w="62" w:type="dxa"/>
          <w:bottom w:w="102" w:type="dxa"/>
          <w:right w:w="62" w:type="dxa"/>
        </w:tblCellMar>
        <w:tblLook w:val="0000" w:firstRow="0" w:lastRow="0" w:firstColumn="0" w:lastColumn="0" w:noHBand="0" w:noVBand="0"/>
      </w:tblPr>
      <w:tblGrid>
        <w:gridCol w:w="704"/>
        <w:gridCol w:w="2835"/>
        <w:gridCol w:w="2977"/>
        <w:gridCol w:w="3123"/>
        <w:gridCol w:w="27"/>
      </w:tblGrid>
      <w:tr w:rsidR="002F7B37" w:rsidRPr="00D20C74" w:rsidTr="00220785">
        <w:trPr>
          <w:gridAfter w:val="1"/>
          <w:wAfter w:w="27" w:type="dxa"/>
          <w:trHeight w:val="113"/>
          <w:tblHeader/>
          <w:jc w:val="center"/>
        </w:trPr>
        <w:tc>
          <w:tcPr>
            <w:tcW w:w="704" w:type="dxa"/>
            <w:tcBorders>
              <w:top w:val="single" w:sz="4" w:space="0" w:color="000000"/>
              <w:left w:val="single" w:sz="4" w:space="0" w:color="000000"/>
              <w:bottom w:val="single" w:sz="4" w:space="0" w:color="000000"/>
            </w:tcBorders>
            <w:shd w:val="clear" w:color="auto" w:fill="EDEDED" w:themeFill="accent3" w:themeFillTint="33"/>
            <w:vAlign w:val="center"/>
          </w:tcPr>
          <w:p w:rsidR="00E5511F" w:rsidRPr="00D20C74" w:rsidRDefault="00E5511F" w:rsidP="00E5511F">
            <w:pPr>
              <w:tabs>
                <w:tab w:val="left" w:pos="851"/>
              </w:tabs>
              <w:spacing w:before="0" w:after="0"/>
              <w:jc w:val="center"/>
              <w:rPr>
                <w:color w:val="000000" w:themeColor="text1"/>
                <w:sz w:val="22"/>
                <w:szCs w:val="22"/>
              </w:rPr>
            </w:pPr>
            <w:r w:rsidRPr="00D20C74">
              <w:rPr>
                <w:b/>
                <w:bCs/>
                <w:color w:val="000000" w:themeColor="text1"/>
                <w:sz w:val="22"/>
                <w:szCs w:val="22"/>
              </w:rPr>
              <w:t>№</w:t>
            </w:r>
          </w:p>
        </w:tc>
        <w:tc>
          <w:tcPr>
            <w:tcW w:w="2835" w:type="dxa"/>
            <w:tcBorders>
              <w:top w:val="single" w:sz="4" w:space="0" w:color="000000"/>
              <w:left w:val="single" w:sz="4" w:space="0" w:color="000000"/>
              <w:bottom w:val="single" w:sz="4" w:space="0" w:color="000000"/>
            </w:tcBorders>
            <w:shd w:val="clear" w:color="auto" w:fill="EDEDED" w:themeFill="accent3" w:themeFillTint="33"/>
            <w:vAlign w:val="center"/>
          </w:tcPr>
          <w:p w:rsidR="00E5511F" w:rsidRPr="00D20C74" w:rsidRDefault="00E5511F" w:rsidP="00E5511F">
            <w:pPr>
              <w:tabs>
                <w:tab w:val="left" w:pos="851"/>
              </w:tabs>
              <w:spacing w:before="0" w:after="0"/>
              <w:jc w:val="center"/>
              <w:rPr>
                <w:color w:val="000000" w:themeColor="text1"/>
                <w:sz w:val="22"/>
                <w:szCs w:val="22"/>
              </w:rPr>
            </w:pPr>
            <w:r w:rsidRPr="00D20C74">
              <w:rPr>
                <w:b/>
                <w:bCs/>
                <w:color w:val="000000" w:themeColor="text1"/>
                <w:sz w:val="22"/>
                <w:szCs w:val="22"/>
              </w:rPr>
              <w:t>Статус</w:t>
            </w:r>
          </w:p>
        </w:tc>
        <w:tc>
          <w:tcPr>
            <w:tcW w:w="2977" w:type="dxa"/>
            <w:tcBorders>
              <w:top w:val="single" w:sz="4" w:space="0" w:color="000000"/>
              <w:left w:val="single" w:sz="4" w:space="0" w:color="000000"/>
              <w:bottom w:val="single" w:sz="4" w:space="0" w:color="000000"/>
            </w:tcBorders>
            <w:shd w:val="clear" w:color="auto" w:fill="EDEDED" w:themeFill="accent3" w:themeFillTint="33"/>
            <w:vAlign w:val="center"/>
          </w:tcPr>
          <w:p w:rsidR="00E5511F" w:rsidRPr="00D20C74" w:rsidRDefault="00E5511F" w:rsidP="00E5511F">
            <w:pPr>
              <w:tabs>
                <w:tab w:val="left" w:pos="851"/>
              </w:tabs>
              <w:spacing w:before="0" w:after="0"/>
              <w:jc w:val="center"/>
              <w:rPr>
                <w:color w:val="000000" w:themeColor="text1"/>
                <w:sz w:val="22"/>
                <w:szCs w:val="22"/>
              </w:rPr>
            </w:pPr>
            <w:r w:rsidRPr="00D20C74">
              <w:rPr>
                <w:b/>
                <w:bCs/>
                <w:color w:val="000000" w:themeColor="text1"/>
                <w:sz w:val="22"/>
                <w:szCs w:val="22"/>
              </w:rPr>
              <w:t>Наименование населенного пункта</w:t>
            </w:r>
          </w:p>
        </w:tc>
        <w:tc>
          <w:tcPr>
            <w:tcW w:w="3123"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E5511F" w:rsidRPr="00D20C74" w:rsidRDefault="00E5511F" w:rsidP="00E5511F">
            <w:pPr>
              <w:tabs>
                <w:tab w:val="left" w:pos="851"/>
              </w:tabs>
              <w:spacing w:before="0" w:after="0"/>
              <w:jc w:val="center"/>
              <w:rPr>
                <w:color w:val="000000" w:themeColor="text1"/>
                <w:sz w:val="22"/>
                <w:szCs w:val="22"/>
              </w:rPr>
            </w:pPr>
            <w:r w:rsidRPr="00D20C74">
              <w:rPr>
                <w:b/>
                <w:bCs/>
                <w:color w:val="000000" w:themeColor="text1"/>
                <w:sz w:val="22"/>
                <w:szCs w:val="22"/>
              </w:rPr>
              <w:t>Реестровый номер</w:t>
            </w:r>
          </w:p>
        </w:tc>
      </w:tr>
      <w:tr w:rsidR="002F7B37" w:rsidRPr="00D20C74" w:rsidTr="00F451A3">
        <w:trPr>
          <w:gridAfter w:val="1"/>
          <w:wAfter w:w="27" w:type="dxa"/>
          <w:trHeight w:val="15"/>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1</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Город</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Калуга</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40:00-4.11</w:t>
            </w:r>
          </w:p>
        </w:tc>
      </w:tr>
      <w:tr w:rsidR="002F7B37" w:rsidRPr="00D20C74" w:rsidTr="00F451A3">
        <w:trPr>
          <w:gridAfter w:val="1"/>
          <w:wAfter w:w="27" w:type="dxa"/>
          <w:trHeight w:val="227"/>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2</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Мстихино</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40:25-4.19</w:t>
            </w:r>
          </w:p>
        </w:tc>
      </w:tr>
      <w:tr w:rsidR="002F7B37" w:rsidRPr="00D20C74" w:rsidTr="00F451A3">
        <w:trPr>
          <w:gridAfter w:val="1"/>
          <w:wAfter w:w="27" w:type="dxa"/>
          <w:trHeight w:val="227"/>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3</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Плетеневка</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831432" w:rsidP="00E5511F">
            <w:pPr>
              <w:tabs>
                <w:tab w:val="left" w:pos="851"/>
              </w:tabs>
              <w:spacing w:before="0" w:after="0"/>
              <w:jc w:val="center"/>
              <w:rPr>
                <w:color w:val="000000" w:themeColor="text1"/>
                <w:sz w:val="22"/>
                <w:szCs w:val="22"/>
              </w:rPr>
            </w:pPr>
            <w:r w:rsidRPr="00D20C74">
              <w:rPr>
                <w:color w:val="000000" w:themeColor="text1"/>
                <w:sz w:val="22"/>
                <w:szCs w:val="22"/>
              </w:rPr>
              <w:t>-</w:t>
            </w:r>
          </w:p>
        </w:tc>
      </w:tr>
      <w:tr w:rsidR="002F7B37" w:rsidRPr="00D20C74" w:rsidTr="00F451A3">
        <w:trPr>
          <w:gridAfter w:val="1"/>
          <w:wAfter w:w="27" w:type="dxa"/>
          <w:trHeight w:val="227"/>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Сосновый Бор</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40:00-4.14</w:t>
            </w:r>
          </w:p>
        </w:tc>
      </w:tr>
      <w:tr w:rsidR="002F7B37" w:rsidRPr="00D20C74" w:rsidTr="00F451A3">
        <w:trPr>
          <w:gridAfter w:val="1"/>
          <w:wAfter w:w="27" w:type="dxa"/>
          <w:trHeight w:val="227"/>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5</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Андреевское</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40:00-4.12</w:t>
            </w:r>
          </w:p>
        </w:tc>
      </w:tr>
      <w:tr w:rsidR="002F7B37" w:rsidRPr="00D20C74" w:rsidTr="00F451A3">
        <w:trPr>
          <w:gridAfter w:val="1"/>
          <w:wAfter w:w="27" w:type="dxa"/>
          <w:trHeight w:val="227"/>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6</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Верхняя Вырка</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40:25-4.39</w:t>
            </w:r>
          </w:p>
        </w:tc>
      </w:tr>
      <w:tr w:rsidR="002F7B37" w:rsidRPr="00D20C74" w:rsidTr="00F451A3">
        <w:trPr>
          <w:gridAfter w:val="1"/>
          <w:wAfter w:w="27" w:type="dxa"/>
          <w:trHeight w:val="227"/>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7</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Георгиевское</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40:00-4.4</w:t>
            </w:r>
          </w:p>
        </w:tc>
      </w:tr>
      <w:tr w:rsidR="002F7B37" w:rsidRPr="00D20C74" w:rsidTr="00F451A3">
        <w:trPr>
          <w:gridAfter w:val="1"/>
          <w:wAfter w:w="27" w:type="dxa"/>
          <w:trHeight w:val="227"/>
          <w:jc w:val="center"/>
        </w:trPr>
        <w:tc>
          <w:tcPr>
            <w:tcW w:w="704"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8</w:t>
            </w:r>
          </w:p>
        </w:tc>
        <w:tc>
          <w:tcPr>
            <w:tcW w:w="2835"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Горенское</w:t>
            </w:r>
          </w:p>
        </w:tc>
        <w:tc>
          <w:tcPr>
            <w:tcW w:w="3123" w:type="dxa"/>
            <w:tcBorders>
              <w:left w:val="single" w:sz="4" w:space="0" w:color="000000"/>
              <w:bottom w:val="single" w:sz="4" w:space="0" w:color="000000"/>
              <w:right w:val="single" w:sz="4" w:space="0" w:color="000000"/>
            </w:tcBorders>
            <w:shd w:val="clear" w:color="auto" w:fill="auto"/>
          </w:tcPr>
          <w:p w:rsidR="00E5511F" w:rsidRPr="00D20C74" w:rsidRDefault="00E5511F" w:rsidP="00E5511F">
            <w:pPr>
              <w:tabs>
                <w:tab w:val="left" w:pos="851"/>
              </w:tabs>
              <w:spacing w:before="0" w:after="0"/>
              <w:jc w:val="center"/>
              <w:rPr>
                <w:color w:val="000000" w:themeColor="text1"/>
                <w:sz w:val="22"/>
                <w:szCs w:val="22"/>
              </w:rPr>
            </w:pPr>
            <w:r w:rsidRPr="00D20C74">
              <w:rPr>
                <w:color w:val="000000" w:themeColor="text1"/>
                <w:sz w:val="22"/>
                <w:szCs w:val="22"/>
              </w:rPr>
              <w:t>40:00-4.2</w:t>
            </w:r>
          </w:p>
        </w:tc>
      </w:tr>
      <w:tr w:rsidR="002F7B37" w:rsidRPr="00D20C74" w:rsidTr="00F451A3">
        <w:tblPrEx>
          <w:tblCellMar>
            <w:top w:w="0" w:type="dxa"/>
            <w:left w:w="0" w:type="dxa"/>
            <w:bottom w:w="0" w:type="dxa"/>
            <w:right w:w="0" w:type="dxa"/>
          </w:tblCellMar>
        </w:tblPrEx>
        <w:trPr>
          <w:trHeight w:val="454"/>
          <w:jc w:val="center"/>
        </w:trPr>
        <w:tc>
          <w:tcPr>
            <w:tcW w:w="704"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9</w:t>
            </w:r>
          </w:p>
        </w:tc>
        <w:tc>
          <w:tcPr>
            <w:tcW w:w="2835"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Животинки</w:t>
            </w:r>
          </w:p>
        </w:tc>
        <w:tc>
          <w:tcPr>
            <w:tcW w:w="3123"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40:00-4.13</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10</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Колюпаново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40:00-4.7</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11</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Некрасово</w:t>
            </w:r>
          </w:p>
        </w:tc>
        <w:tc>
          <w:tcPr>
            <w:tcW w:w="3123" w:type="dxa"/>
            <w:tcBorders>
              <w:left w:val="single" w:sz="4" w:space="0" w:color="000000"/>
              <w:bottom w:val="single" w:sz="4" w:space="0" w:color="000000"/>
            </w:tcBorders>
            <w:shd w:val="clear" w:color="auto" w:fill="auto"/>
            <w:vAlign w:val="center"/>
          </w:tcPr>
          <w:p w:rsidR="00E5511F" w:rsidRPr="00D20C74" w:rsidRDefault="00831432" w:rsidP="00013F80">
            <w:pPr>
              <w:tabs>
                <w:tab w:val="left" w:pos="851"/>
              </w:tabs>
              <w:spacing w:before="0" w:after="0"/>
              <w:jc w:val="center"/>
              <w:rPr>
                <w:color w:val="000000" w:themeColor="text1"/>
                <w:sz w:val="22"/>
                <w:szCs w:val="22"/>
              </w:rPr>
            </w:pPr>
            <w:r w:rsidRPr="00D20C74">
              <w:rPr>
                <w:color w:val="000000" w:themeColor="text1"/>
                <w:sz w:val="22"/>
                <w:szCs w:val="22"/>
              </w:rPr>
              <w:t>-</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12</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Нижняя Вырка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13</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Пучково</w:t>
            </w:r>
          </w:p>
        </w:tc>
        <w:tc>
          <w:tcPr>
            <w:tcW w:w="3123" w:type="dxa"/>
            <w:tcBorders>
              <w:left w:val="single" w:sz="4" w:space="0" w:color="000000"/>
              <w:bottom w:val="single" w:sz="4" w:space="0" w:color="000000"/>
            </w:tcBorders>
            <w:shd w:val="clear" w:color="auto" w:fill="auto"/>
            <w:vAlign w:val="center"/>
          </w:tcPr>
          <w:p w:rsidR="00E5511F" w:rsidRPr="00D20C74" w:rsidRDefault="00831432" w:rsidP="00013F80">
            <w:pPr>
              <w:tabs>
                <w:tab w:val="left" w:pos="851"/>
              </w:tabs>
              <w:spacing w:before="0" w:after="0"/>
              <w:jc w:val="center"/>
              <w:rPr>
                <w:color w:val="000000" w:themeColor="text1"/>
                <w:sz w:val="22"/>
                <w:szCs w:val="22"/>
              </w:rPr>
            </w:pPr>
            <w:r w:rsidRPr="00D20C74">
              <w:rPr>
                <w:color w:val="000000" w:themeColor="text1"/>
                <w:sz w:val="22"/>
                <w:szCs w:val="22"/>
              </w:rPr>
              <w:t>-</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14</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Сивково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40:25-4.46</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15</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Тинино</w:t>
            </w:r>
          </w:p>
        </w:tc>
        <w:tc>
          <w:tcPr>
            <w:tcW w:w="3123" w:type="dxa"/>
            <w:tcBorders>
              <w:left w:val="single" w:sz="4" w:space="0" w:color="000000"/>
              <w:bottom w:val="single" w:sz="4" w:space="0" w:color="000000"/>
            </w:tcBorders>
            <w:shd w:val="clear" w:color="auto" w:fill="auto"/>
            <w:vAlign w:val="center"/>
          </w:tcPr>
          <w:p w:rsidR="00E5511F" w:rsidRPr="00D20C74" w:rsidRDefault="00831432" w:rsidP="00013F80">
            <w:pPr>
              <w:tabs>
                <w:tab w:val="left" w:pos="851"/>
              </w:tabs>
              <w:spacing w:before="0" w:after="0"/>
              <w:jc w:val="center"/>
              <w:rPr>
                <w:color w:val="000000" w:themeColor="text1"/>
                <w:sz w:val="22"/>
                <w:szCs w:val="22"/>
              </w:rPr>
            </w:pPr>
            <w:r w:rsidRPr="00D20C74">
              <w:rPr>
                <w:color w:val="000000" w:themeColor="text1"/>
                <w:sz w:val="22"/>
                <w:szCs w:val="22"/>
              </w:rPr>
              <w:t>-</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16</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Подстанция Колюпановская</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40:25-4.12</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17</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Приокское лесничество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40:25-4.56</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18</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Шопино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40:25-4.35</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19</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Воровая</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40:25-4.49</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lastRenderedPageBreak/>
              <w:t>20</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Желыбино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21</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Рождествено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40:25-4.21</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22</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Чижовка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40:25-4.17</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23</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Шахты</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40:25-4.23</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24</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Поселок</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Мирный</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40:25-4.31</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25</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Большая Каменка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40:25-4.43</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26</w:t>
            </w:r>
          </w:p>
        </w:tc>
        <w:tc>
          <w:tcPr>
            <w:tcW w:w="2835"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Железнодорожная станция</w:t>
            </w:r>
          </w:p>
        </w:tc>
        <w:tc>
          <w:tcPr>
            <w:tcW w:w="2977"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Горенская</w:t>
            </w:r>
          </w:p>
        </w:tc>
        <w:tc>
          <w:tcPr>
            <w:tcW w:w="3123"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27</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Зеленый</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40:25-4.10</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28</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Муратовка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40:25-4.47</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29</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Рябинки</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40:25-4.28</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30</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Железнодорожная станция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Тихонова Пустынь</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40:25-4.42</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31</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Юрьевка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40:25-4.51</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32</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Росва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40:25-4.32</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33</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Городок</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40:25-4.45</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34</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Козлово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40:25-4.25</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35</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Николо-Лапиносово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40:00-4.8</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36</w:t>
            </w:r>
          </w:p>
        </w:tc>
        <w:tc>
          <w:tcPr>
            <w:tcW w:w="2835"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Орешково</w:t>
            </w:r>
          </w:p>
        </w:tc>
        <w:tc>
          <w:tcPr>
            <w:tcW w:w="3123"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40:00-4.15</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37</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Сокорево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40:00-4.6</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38</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Спас</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40:25-4.7</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39</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Угра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40:25-4.14</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Яглово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40:25-4.6</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41</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Бабенки</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40:25-4.50</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42</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Белая</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40:25-4.20</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43</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Карачево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44</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Горенское</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40:25-4.22</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45</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Крутицы</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40:25-4.11</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46</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Муратовского щебзавода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40:25-4.41</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47</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Поселок</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Новый</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40:25-4.48</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48</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Пригородного лесничества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40:25-4.24</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lastRenderedPageBreak/>
              <w:t>49</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Ильинка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40:25-4.16</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50</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Аргуново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40:25-4.33</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51</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Жерело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40:25-4.52</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52</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Лихун</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40:25-4.9</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53</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Лобаново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40:25-4.40</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54</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Марьино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40:25-4.13</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55</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Матюнино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40:25-4.15</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56</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Новоселки</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40:25-4.44</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57</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Село</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Рожки</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40:25-4.26</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58</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Макаровка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40:25-4.29</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59</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Галкино</w:t>
            </w:r>
          </w:p>
        </w:tc>
        <w:tc>
          <w:tcPr>
            <w:tcW w:w="3123" w:type="dxa"/>
            <w:tcBorders>
              <w:left w:val="single" w:sz="4" w:space="0" w:color="000000"/>
              <w:bottom w:val="single" w:sz="4" w:space="0" w:color="000000"/>
            </w:tcBorders>
            <w:shd w:val="clear" w:color="auto" w:fill="auto"/>
            <w:vAlign w:val="center"/>
          </w:tcPr>
          <w:p w:rsidR="00E5511F" w:rsidRPr="00D20C74" w:rsidRDefault="00831432" w:rsidP="00013F80">
            <w:pPr>
              <w:tabs>
                <w:tab w:val="left" w:pos="851"/>
              </w:tabs>
              <w:spacing w:before="0" w:after="0"/>
              <w:jc w:val="center"/>
              <w:rPr>
                <w:color w:val="000000" w:themeColor="text1"/>
                <w:sz w:val="22"/>
                <w:szCs w:val="22"/>
              </w:rPr>
            </w:pPr>
            <w:r w:rsidRPr="00D20C74">
              <w:rPr>
                <w:color w:val="000000" w:themeColor="text1"/>
                <w:sz w:val="22"/>
                <w:szCs w:val="22"/>
              </w:rPr>
              <w:t>-</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60</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Григоровка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40:25-4.27</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61</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Груздово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40:25-4.8</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62</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Доможирово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40:25-4.38</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63</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Заречье</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64</w:t>
            </w:r>
          </w:p>
        </w:tc>
        <w:tc>
          <w:tcPr>
            <w:tcW w:w="2835"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top w:val="single" w:sz="4" w:space="0" w:color="000000"/>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Канищево</w:t>
            </w:r>
          </w:p>
        </w:tc>
        <w:tc>
          <w:tcPr>
            <w:tcW w:w="3123" w:type="dxa"/>
            <w:tcBorders>
              <w:top w:val="single" w:sz="4" w:space="0" w:color="000000"/>
              <w:left w:val="single" w:sz="4" w:space="0" w:color="000000"/>
              <w:bottom w:val="single" w:sz="4" w:space="0" w:color="000000"/>
            </w:tcBorders>
            <w:shd w:val="clear" w:color="auto" w:fill="auto"/>
            <w:vAlign w:val="center"/>
          </w:tcPr>
          <w:p w:rsidR="00E5511F" w:rsidRPr="00D20C74" w:rsidRDefault="00831432" w:rsidP="00013F80">
            <w:pPr>
              <w:tabs>
                <w:tab w:val="left" w:pos="851"/>
              </w:tabs>
              <w:spacing w:before="0" w:after="0"/>
              <w:jc w:val="center"/>
              <w:rPr>
                <w:color w:val="000000" w:themeColor="text1"/>
                <w:sz w:val="22"/>
                <w:szCs w:val="22"/>
              </w:rPr>
            </w:pPr>
            <w:r w:rsidRPr="00D20C74">
              <w:rPr>
                <w:color w:val="000000" w:themeColor="text1"/>
                <w:sz w:val="22"/>
                <w:szCs w:val="22"/>
              </w:rPr>
              <w:t>-</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65</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Малая Каменка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40:25-4.37</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66</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Косарево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40:25-4.34</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67</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Петрово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40:25-4.30</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68</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Починки</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40:25-4.36</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69</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Тимошево</w:t>
            </w:r>
          </w:p>
        </w:tc>
        <w:tc>
          <w:tcPr>
            <w:tcW w:w="3123" w:type="dxa"/>
            <w:tcBorders>
              <w:left w:val="single" w:sz="4" w:space="0" w:color="000000"/>
              <w:bottom w:val="single" w:sz="4" w:space="0" w:color="000000"/>
            </w:tcBorders>
            <w:shd w:val="clear" w:color="auto" w:fill="auto"/>
            <w:vAlign w:val="center"/>
          </w:tcPr>
          <w:p w:rsidR="00E5511F" w:rsidRPr="00D20C74" w:rsidRDefault="00831432" w:rsidP="00013F80">
            <w:pPr>
              <w:tabs>
                <w:tab w:val="left" w:pos="851"/>
              </w:tabs>
              <w:spacing w:before="0" w:after="0"/>
              <w:jc w:val="center"/>
              <w:rPr>
                <w:color w:val="000000" w:themeColor="text1"/>
                <w:sz w:val="22"/>
                <w:szCs w:val="22"/>
              </w:rPr>
            </w:pPr>
            <w:r w:rsidRPr="00D20C74">
              <w:rPr>
                <w:color w:val="000000" w:themeColor="text1"/>
                <w:sz w:val="22"/>
                <w:szCs w:val="22"/>
              </w:rPr>
              <w:t>-</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70</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Уварово</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40:25-4.158</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71</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Березовка</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40:25-4.53</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2F7B37"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72</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Калашников Хутор</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40:25-4.55</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r w:rsidR="00E5511F" w:rsidRPr="00D20C74" w:rsidTr="00F451A3">
        <w:tblPrEx>
          <w:tblCellMar>
            <w:top w:w="0" w:type="dxa"/>
            <w:left w:w="0" w:type="dxa"/>
            <w:bottom w:w="0" w:type="dxa"/>
            <w:right w:w="0" w:type="dxa"/>
          </w:tblCellMar>
        </w:tblPrEx>
        <w:trPr>
          <w:trHeight w:val="454"/>
          <w:jc w:val="center"/>
        </w:trPr>
        <w:tc>
          <w:tcPr>
            <w:tcW w:w="704"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73</w:t>
            </w:r>
          </w:p>
        </w:tc>
        <w:tc>
          <w:tcPr>
            <w:tcW w:w="2835"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Деревня</w:t>
            </w:r>
          </w:p>
        </w:tc>
        <w:tc>
          <w:tcPr>
            <w:tcW w:w="2977"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Переселенец</w:t>
            </w:r>
          </w:p>
        </w:tc>
        <w:tc>
          <w:tcPr>
            <w:tcW w:w="3123" w:type="dxa"/>
            <w:tcBorders>
              <w:left w:val="single" w:sz="4" w:space="0" w:color="000000"/>
              <w:bottom w:val="single" w:sz="4" w:space="0" w:color="000000"/>
            </w:tcBorders>
            <w:shd w:val="clear" w:color="auto" w:fill="auto"/>
            <w:vAlign w:val="center"/>
          </w:tcPr>
          <w:p w:rsidR="00E5511F" w:rsidRPr="00D20C74" w:rsidRDefault="00E5511F" w:rsidP="00013F80">
            <w:pPr>
              <w:tabs>
                <w:tab w:val="left" w:pos="851"/>
              </w:tabs>
              <w:spacing w:before="0" w:after="0"/>
              <w:jc w:val="center"/>
              <w:rPr>
                <w:color w:val="000000" w:themeColor="text1"/>
                <w:sz w:val="22"/>
                <w:szCs w:val="22"/>
              </w:rPr>
            </w:pPr>
            <w:r w:rsidRPr="00D20C74">
              <w:rPr>
                <w:color w:val="000000" w:themeColor="text1"/>
                <w:sz w:val="22"/>
                <w:szCs w:val="22"/>
              </w:rPr>
              <w:t>40:25-4.54</w:t>
            </w:r>
          </w:p>
        </w:tc>
        <w:tc>
          <w:tcPr>
            <w:tcW w:w="27" w:type="dxa"/>
            <w:tcBorders>
              <w:left w:val="single" w:sz="4" w:space="0" w:color="000000"/>
            </w:tcBorders>
            <w:shd w:val="clear" w:color="auto" w:fill="auto"/>
          </w:tcPr>
          <w:p w:rsidR="00E5511F" w:rsidRPr="00D20C74" w:rsidRDefault="00E5511F" w:rsidP="00E5511F">
            <w:pPr>
              <w:tabs>
                <w:tab w:val="left" w:pos="851"/>
              </w:tabs>
              <w:spacing w:before="0" w:after="0"/>
              <w:rPr>
                <w:color w:val="000000" w:themeColor="text1"/>
                <w:sz w:val="22"/>
                <w:szCs w:val="22"/>
              </w:rPr>
            </w:pPr>
          </w:p>
        </w:tc>
      </w:tr>
    </w:tbl>
    <w:p w:rsidR="00E5511F" w:rsidRPr="00D20C74" w:rsidRDefault="00E5511F" w:rsidP="00E5511F">
      <w:pPr>
        <w:tabs>
          <w:tab w:val="left" w:pos="851"/>
        </w:tabs>
        <w:spacing w:before="0" w:after="0"/>
        <w:rPr>
          <w:color w:val="000000" w:themeColor="text1"/>
        </w:rPr>
      </w:pPr>
    </w:p>
    <w:p w:rsidR="00537EC0" w:rsidRPr="00D20C74" w:rsidRDefault="00537EC0">
      <w:pPr>
        <w:tabs>
          <w:tab w:val="left" w:pos="851"/>
        </w:tabs>
        <w:spacing w:before="0" w:after="0"/>
        <w:rPr>
          <w:color w:val="000000" w:themeColor="text1"/>
          <w:lang w:val="x-none"/>
        </w:rPr>
      </w:pPr>
    </w:p>
    <w:sectPr w:rsidR="00537EC0" w:rsidRPr="00D20C74" w:rsidSect="00C77E5C">
      <w:pgSz w:w="11906" w:h="16838"/>
      <w:pgMar w:top="1134" w:right="707" w:bottom="1134" w:left="1134" w:header="737" w:footer="71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AFE" w:rsidRDefault="003F7AFE">
      <w:pPr>
        <w:spacing w:before="0" w:after="0"/>
      </w:pPr>
      <w:r>
        <w:separator/>
      </w:r>
    </w:p>
  </w:endnote>
  <w:endnote w:type="continuationSeparator" w:id="0">
    <w:p w:rsidR="003F7AFE" w:rsidRDefault="003F7AF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2676489"/>
      <w:docPartObj>
        <w:docPartGallery w:val="Page Numbers (Bottom of Page)"/>
        <w:docPartUnique/>
      </w:docPartObj>
    </w:sdtPr>
    <w:sdtEndPr>
      <w:rPr>
        <w:i/>
        <w:sz w:val="20"/>
        <w:szCs w:val="20"/>
      </w:rPr>
    </w:sdtEndPr>
    <w:sdtContent>
      <w:p w:rsidR="008C5C82" w:rsidRPr="00B81992" w:rsidRDefault="008C5C82">
        <w:pPr>
          <w:pStyle w:val="afff9"/>
          <w:jc w:val="center"/>
          <w:rPr>
            <w:i/>
            <w:sz w:val="20"/>
            <w:szCs w:val="20"/>
          </w:rPr>
        </w:pPr>
        <w:r w:rsidRPr="00B81992">
          <w:rPr>
            <w:i/>
            <w:sz w:val="20"/>
            <w:szCs w:val="20"/>
          </w:rPr>
          <w:fldChar w:fldCharType="begin"/>
        </w:r>
        <w:r w:rsidRPr="00B81992">
          <w:rPr>
            <w:i/>
            <w:sz w:val="20"/>
            <w:szCs w:val="20"/>
          </w:rPr>
          <w:instrText>PAGE   \* MERGEFORMAT</w:instrText>
        </w:r>
        <w:r w:rsidRPr="00B81992">
          <w:rPr>
            <w:i/>
            <w:sz w:val="20"/>
            <w:szCs w:val="20"/>
          </w:rPr>
          <w:fldChar w:fldCharType="separate"/>
        </w:r>
        <w:r w:rsidR="00246769" w:rsidRPr="00246769">
          <w:rPr>
            <w:i/>
            <w:noProof/>
            <w:sz w:val="20"/>
            <w:szCs w:val="20"/>
            <w:lang w:val="ru-RU"/>
          </w:rPr>
          <w:t>13</w:t>
        </w:r>
        <w:r w:rsidRPr="00B81992">
          <w:rPr>
            <w:i/>
            <w:sz w:val="20"/>
            <w:szCs w:val="20"/>
          </w:rPr>
          <w:fldChar w:fldCharType="end"/>
        </w:r>
      </w:p>
    </w:sdtContent>
  </w:sdt>
  <w:p w:rsidR="008C5C82" w:rsidRDefault="008C5C82">
    <w:pPr>
      <w:pStyle w:val="aff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p w:rsidR="008C5C82" w:rsidRDefault="008C5C8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4730807"/>
      <w:docPartObj>
        <w:docPartGallery w:val="Page Numbers (Bottom of Page)"/>
        <w:docPartUnique/>
      </w:docPartObj>
    </w:sdtPr>
    <w:sdtEndPr>
      <w:rPr>
        <w:i/>
        <w:sz w:val="20"/>
        <w:szCs w:val="20"/>
      </w:rPr>
    </w:sdtEndPr>
    <w:sdtContent>
      <w:p w:rsidR="008C5C82" w:rsidRPr="00B81992" w:rsidRDefault="008C5C82" w:rsidP="000F4472">
        <w:pPr>
          <w:pStyle w:val="afff9"/>
          <w:jc w:val="center"/>
          <w:rPr>
            <w:i/>
            <w:sz w:val="20"/>
            <w:szCs w:val="20"/>
          </w:rPr>
        </w:pPr>
        <w:r w:rsidRPr="00B81992">
          <w:rPr>
            <w:i/>
            <w:sz w:val="20"/>
            <w:szCs w:val="20"/>
          </w:rPr>
          <w:fldChar w:fldCharType="begin"/>
        </w:r>
        <w:r w:rsidRPr="00B81992">
          <w:rPr>
            <w:i/>
            <w:sz w:val="20"/>
            <w:szCs w:val="20"/>
          </w:rPr>
          <w:instrText>PAGE   \* MERGEFORMAT</w:instrText>
        </w:r>
        <w:r w:rsidRPr="00B81992">
          <w:rPr>
            <w:i/>
            <w:sz w:val="20"/>
            <w:szCs w:val="20"/>
          </w:rPr>
          <w:fldChar w:fldCharType="separate"/>
        </w:r>
        <w:r w:rsidR="00246769" w:rsidRPr="00246769">
          <w:rPr>
            <w:i/>
            <w:noProof/>
            <w:sz w:val="20"/>
            <w:szCs w:val="20"/>
            <w:lang w:val="ru-RU"/>
          </w:rPr>
          <w:t>22</w:t>
        </w:r>
        <w:r w:rsidRPr="00B81992">
          <w:rPr>
            <w:i/>
            <w:sz w:val="20"/>
            <w:szCs w:val="20"/>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Pr="00B81992" w:rsidRDefault="008C5C82" w:rsidP="000F4472">
    <w:pPr>
      <w:pStyle w:val="afff9"/>
      <w:jc w:val="center"/>
      <w:rPr>
        <w:i/>
        <w:sz w:val="20"/>
        <w:szCs w:val="20"/>
      </w:rPr>
    </w:pPr>
    <w:r w:rsidRPr="00B81992">
      <w:rPr>
        <w:i/>
        <w:sz w:val="20"/>
        <w:szCs w:val="20"/>
      </w:rPr>
      <w:fldChar w:fldCharType="begin"/>
    </w:r>
    <w:r w:rsidRPr="00B81992">
      <w:rPr>
        <w:i/>
        <w:sz w:val="20"/>
        <w:szCs w:val="20"/>
      </w:rPr>
      <w:instrText xml:space="preserve"> PAGE </w:instrText>
    </w:r>
    <w:r w:rsidRPr="00B81992">
      <w:rPr>
        <w:i/>
        <w:sz w:val="20"/>
        <w:szCs w:val="20"/>
      </w:rPr>
      <w:fldChar w:fldCharType="separate"/>
    </w:r>
    <w:r w:rsidR="00246769">
      <w:rPr>
        <w:i/>
        <w:noProof/>
        <w:sz w:val="20"/>
        <w:szCs w:val="20"/>
      </w:rPr>
      <w:t>14</w:t>
    </w:r>
    <w:r w:rsidRPr="00B81992">
      <w:rPr>
        <w:i/>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3808013"/>
      <w:docPartObj>
        <w:docPartGallery w:val="Page Numbers (Bottom of Page)"/>
        <w:docPartUnique/>
      </w:docPartObj>
    </w:sdtPr>
    <w:sdtEndPr>
      <w:rPr>
        <w:i/>
        <w:sz w:val="20"/>
        <w:szCs w:val="20"/>
      </w:rPr>
    </w:sdtEndPr>
    <w:sdtContent>
      <w:p w:rsidR="008C5C82" w:rsidRPr="00597F16" w:rsidRDefault="008C5C82">
        <w:pPr>
          <w:pStyle w:val="afff9"/>
          <w:jc w:val="center"/>
          <w:rPr>
            <w:i/>
            <w:sz w:val="20"/>
            <w:szCs w:val="20"/>
          </w:rPr>
        </w:pPr>
        <w:r w:rsidRPr="00597F16">
          <w:rPr>
            <w:i/>
            <w:sz w:val="20"/>
            <w:szCs w:val="20"/>
          </w:rPr>
          <w:fldChar w:fldCharType="begin"/>
        </w:r>
        <w:r w:rsidRPr="00597F16">
          <w:rPr>
            <w:i/>
            <w:sz w:val="20"/>
            <w:szCs w:val="20"/>
          </w:rPr>
          <w:instrText>PAGE   \* MERGEFORMAT</w:instrText>
        </w:r>
        <w:r w:rsidRPr="00597F16">
          <w:rPr>
            <w:i/>
            <w:sz w:val="20"/>
            <w:szCs w:val="20"/>
          </w:rPr>
          <w:fldChar w:fldCharType="separate"/>
        </w:r>
        <w:r w:rsidR="00246769" w:rsidRPr="00246769">
          <w:rPr>
            <w:i/>
            <w:noProof/>
            <w:sz w:val="20"/>
            <w:szCs w:val="20"/>
            <w:lang w:val="ru-RU"/>
          </w:rPr>
          <w:t>33</w:t>
        </w:r>
        <w:r w:rsidRPr="00597F16">
          <w:rPr>
            <w:i/>
            <w:sz w:val="20"/>
            <w:szCs w:val="20"/>
          </w:rPr>
          <w:fldChar w:fldCharType="end"/>
        </w:r>
      </w:p>
    </w:sdtContent>
  </w:sdt>
  <w:p w:rsidR="008C5C82" w:rsidRPr="00597F16" w:rsidRDefault="008C5C82" w:rsidP="00597F1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973800"/>
      <w:docPartObj>
        <w:docPartGallery w:val="Page Numbers (Bottom of Page)"/>
        <w:docPartUnique/>
      </w:docPartObj>
    </w:sdtPr>
    <w:sdtEndPr>
      <w:rPr>
        <w:i/>
        <w:sz w:val="20"/>
        <w:szCs w:val="20"/>
      </w:rPr>
    </w:sdtEndPr>
    <w:sdtContent>
      <w:p w:rsidR="008C5C82" w:rsidRPr="00597F16" w:rsidRDefault="008C5C82">
        <w:pPr>
          <w:pStyle w:val="afff9"/>
          <w:jc w:val="center"/>
          <w:rPr>
            <w:i/>
            <w:sz w:val="20"/>
            <w:szCs w:val="20"/>
          </w:rPr>
        </w:pPr>
        <w:r w:rsidRPr="00597F16">
          <w:rPr>
            <w:i/>
            <w:sz w:val="20"/>
            <w:szCs w:val="20"/>
          </w:rPr>
          <w:fldChar w:fldCharType="begin"/>
        </w:r>
        <w:r w:rsidRPr="00597F16">
          <w:rPr>
            <w:i/>
            <w:sz w:val="20"/>
            <w:szCs w:val="20"/>
          </w:rPr>
          <w:instrText>PAGE   \* MERGEFORMAT</w:instrText>
        </w:r>
        <w:r w:rsidRPr="00597F16">
          <w:rPr>
            <w:i/>
            <w:sz w:val="20"/>
            <w:szCs w:val="20"/>
          </w:rPr>
          <w:fldChar w:fldCharType="separate"/>
        </w:r>
        <w:r w:rsidR="00246769" w:rsidRPr="00246769">
          <w:rPr>
            <w:i/>
            <w:noProof/>
            <w:sz w:val="20"/>
            <w:szCs w:val="20"/>
            <w:lang w:val="ru-RU"/>
          </w:rPr>
          <w:t>32</w:t>
        </w:r>
        <w:r w:rsidRPr="00597F16">
          <w:rPr>
            <w:i/>
            <w:sz w:val="20"/>
            <w:szCs w:val="20"/>
          </w:rPr>
          <w:fldChar w:fldCharType="end"/>
        </w:r>
      </w:p>
    </w:sdtContent>
  </w:sdt>
  <w:p w:rsidR="008C5C82" w:rsidRPr="00523B9C" w:rsidRDefault="008C5C82" w:rsidP="00523B9C">
    <w:pPr>
      <w:pStyle w:val="afff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sz w:val="20"/>
        <w:szCs w:val="20"/>
      </w:rPr>
      <w:id w:val="347915399"/>
      <w:docPartObj>
        <w:docPartGallery w:val="Page Numbers (Bottom of Page)"/>
        <w:docPartUnique/>
      </w:docPartObj>
    </w:sdtPr>
    <w:sdtEndPr/>
    <w:sdtContent>
      <w:p w:rsidR="008C5C82" w:rsidRPr="00220785" w:rsidRDefault="008C5C82">
        <w:pPr>
          <w:pStyle w:val="afff9"/>
          <w:jc w:val="center"/>
          <w:rPr>
            <w:i/>
            <w:sz w:val="20"/>
            <w:szCs w:val="20"/>
          </w:rPr>
        </w:pPr>
        <w:r w:rsidRPr="00220785">
          <w:rPr>
            <w:i/>
            <w:sz w:val="20"/>
            <w:szCs w:val="20"/>
          </w:rPr>
          <w:fldChar w:fldCharType="begin"/>
        </w:r>
        <w:r w:rsidRPr="00220785">
          <w:rPr>
            <w:i/>
            <w:sz w:val="20"/>
            <w:szCs w:val="20"/>
          </w:rPr>
          <w:instrText>PAGE   \* MERGEFORMAT</w:instrText>
        </w:r>
        <w:r w:rsidRPr="00220785">
          <w:rPr>
            <w:i/>
            <w:sz w:val="20"/>
            <w:szCs w:val="20"/>
          </w:rPr>
          <w:fldChar w:fldCharType="separate"/>
        </w:r>
        <w:r w:rsidR="00246769" w:rsidRPr="00246769">
          <w:rPr>
            <w:i/>
            <w:noProof/>
            <w:sz w:val="20"/>
            <w:szCs w:val="20"/>
            <w:lang w:val="ru-RU"/>
          </w:rPr>
          <w:t>112</w:t>
        </w:r>
        <w:r w:rsidRPr="00220785">
          <w:rPr>
            <w:i/>
            <w:sz w:val="20"/>
            <w:szCs w:val="20"/>
          </w:rPr>
          <w:fldChar w:fldCharType="end"/>
        </w:r>
      </w:p>
    </w:sdtContent>
  </w:sdt>
  <w:p w:rsidR="008C5C82" w:rsidRDefault="008C5C82">
    <w:pPr>
      <w:pStyle w:val="afff9"/>
      <w:ind w:right="360"/>
      <w:jc w:val="center"/>
      <w:rPr>
        <w:lang w:val="ru-RU"/>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AFE" w:rsidRDefault="003F7AFE">
      <w:pPr>
        <w:spacing w:before="0" w:after="0"/>
      </w:pPr>
      <w:r>
        <w:separator/>
      </w:r>
    </w:p>
  </w:footnote>
  <w:footnote w:type="continuationSeparator" w:id="0">
    <w:p w:rsidR="003F7AFE" w:rsidRDefault="003F7AFE">
      <w:pPr>
        <w:spacing w:before="0" w:after="0"/>
      </w:pPr>
      <w:r>
        <w:continuationSeparator/>
      </w:r>
    </w:p>
  </w:footnote>
  <w:footnote w:id="1">
    <w:p w:rsidR="008C5C82" w:rsidRPr="00794898" w:rsidRDefault="008C5C82" w:rsidP="00972C72">
      <w:pPr>
        <w:rPr>
          <w:sz w:val="20"/>
          <w:szCs w:val="20"/>
        </w:rPr>
      </w:pPr>
      <w:r w:rsidRPr="00794898">
        <w:rPr>
          <w:rStyle w:val="afff0"/>
          <w:sz w:val="20"/>
          <w:szCs w:val="20"/>
        </w:rPr>
        <w:footnoteRef/>
      </w:r>
      <w:r w:rsidRPr="00794898">
        <w:rPr>
          <w:sz w:val="20"/>
          <w:szCs w:val="20"/>
        </w:rPr>
        <w:t xml:space="preserve"> Приказ министерства культуры Калужской области от 09.07.2012 № 159 «Об установлении границы территории объекта культурного наследия федерального значения «Городище Семеново».</w:t>
      </w:r>
    </w:p>
    <w:p w:rsidR="008C5C82" w:rsidRDefault="008C5C82" w:rsidP="00972C72">
      <w:pPr>
        <w:pStyle w:val="afff8"/>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p w:rsidR="008C5C82" w:rsidRDefault="008C5C8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pPr>
      <w:pStyle w:val="afff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rsidP="00DC44EB">
    <w:pPr>
      <w:tabs>
        <w:tab w:val="left" w:pos="585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pPr>
      <w:pStyle w:val="afff7"/>
      <w:ind w:right="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pPr>
      <w:pStyle w:val="afff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pPr>
      <w:pStyle w:val="afff7"/>
      <w:ind w:right="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C82" w:rsidRDefault="008C5C8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ECAA56A"/>
    <w:lvl w:ilvl="0">
      <w:start w:val="1"/>
      <w:numFmt w:val="decimal"/>
      <w:lvlText w:val="%1. "/>
      <w:lvlJc w:val="left"/>
      <w:pPr>
        <w:tabs>
          <w:tab w:val="num" w:pos="0"/>
        </w:tabs>
        <w:ind w:left="927" w:hanging="360"/>
      </w:pPr>
      <w:rPr>
        <w:rFonts w:ascii="Times New Roman" w:hAnsi="Times New Roman" w:cs="Times New Roman" w:hint="default"/>
        <w:sz w:val="24"/>
        <w:szCs w:val="24"/>
      </w:rPr>
    </w:lvl>
    <w:lvl w:ilvl="1">
      <w:start w:val="1"/>
      <w:numFmt w:val="decimal"/>
      <w:suff w:val="space"/>
      <w:lvlText w:val="%1.%2."/>
      <w:lvlJc w:val="left"/>
      <w:pPr>
        <w:tabs>
          <w:tab w:val="num" w:pos="3970"/>
        </w:tabs>
        <w:ind w:left="3970" w:firstLine="567"/>
      </w:pPr>
      <w:rPr>
        <w:rFonts w:ascii="Times New Roman" w:hAnsi="Times New Roman" w:cs="Times New Roman" w:hint="default"/>
        <w:b/>
        <w:i w:val="0"/>
        <w:sz w:val="24"/>
        <w:szCs w:val="24"/>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pStyle w:val="11"/>
      <w:lvlText w:val=""/>
      <w:lvlJc w:val="left"/>
      <w:pPr>
        <w:tabs>
          <w:tab w:val="num" w:pos="0"/>
        </w:tabs>
        <w:ind w:left="720" w:hanging="360"/>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069" w:hanging="360"/>
      </w:pPr>
      <w:rPr>
        <w:rFonts w:hint="default"/>
        <w:lang w:val="ru-RU" w:eastAsia="ru-RU"/>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1069" w:hanging="360"/>
      </w:pPr>
      <w:rPr>
        <w:rFonts w:ascii="Wingdings" w:hAnsi="Wingdings" w:cs="Wingdings"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360" w:hanging="360"/>
      </w:pPr>
      <w:rPr>
        <w:rFonts w:ascii="Symbol" w:hAnsi="Symbol" w:cs="Symbol" w:hint="default"/>
        <w:lang w:val="ru-RU"/>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360" w:hanging="360"/>
      </w:pPr>
      <w:rPr>
        <w:rFonts w:ascii="Wingdings" w:hAnsi="Wingdings" w:cs="Wingdings" w:hint="default"/>
        <w:sz w:val="24"/>
        <w:szCs w:val="24"/>
        <w:lang w:val="ru-RU"/>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1440" w:hanging="360"/>
      </w:pPr>
      <w:rPr>
        <w:rFonts w:ascii="Symbol" w:hAnsi="Symbol" w:cs="Symbol" w:hint="default"/>
      </w:rPr>
    </w:lvl>
  </w:abstractNum>
  <w:abstractNum w:abstractNumId="8" w15:restartNumberingAfterBreak="0">
    <w:nsid w:val="00000009"/>
    <w:multiLevelType w:val="multilevel"/>
    <w:tmpl w:val="00000009"/>
    <w:name w:val="WW8Num9"/>
    <w:lvl w:ilvl="0">
      <w:start w:val="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1287" w:hanging="360"/>
      </w:pPr>
      <w:rPr>
        <w:rFonts w:ascii="Wingdings" w:hAnsi="Wingdings" w:cs="Wingdings" w:hint="default"/>
      </w:rPr>
    </w:lvl>
  </w:abstractNum>
  <w:abstractNum w:abstractNumId="10" w15:restartNumberingAfterBreak="0">
    <w:nsid w:val="0000000B"/>
    <w:multiLevelType w:val="multilevel"/>
    <w:tmpl w:val="0000000B"/>
    <w:name w:val="WW8Num12"/>
    <w:lvl w:ilvl="0">
      <w:start w:val="1"/>
      <w:numFmt w:val="decimal"/>
      <w:pStyle w:val="1"/>
      <w:suff w:val="space"/>
      <w:lvlText w:val="%1."/>
      <w:lvlJc w:val="left"/>
      <w:pPr>
        <w:tabs>
          <w:tab w:val="num" w:pos="0"/>
        </w:tabs>
        <w:ind w:left="567" w:firstLine="0"/>
      </w:pPr>
      <w:rPr>
        <w:rFonts w:hint="default"/>
      </w:rPr>
    </w:lvl>
    <w:lvl w:ilvl="1">
      <w:start w:val="1"/>
      <w:numFmt w:val="decimal"/>
      <w:suff w:val="space"/>
      <w:lvlText w:val="%1.%2."/>
      <w:lvlJc w:val="left"/>
      <w:pPr>
        <w:tabs>
          <w:tab w:val="num" w:pos="0"/>
        </w:tabs>
        <w:ind w:left="964" w:firstLine="0"/>
      </w:pPr>
      <w:rPr>
        <w:rFonts w:hint="default"/>
      </w:rPr>
    </w:lvl>
    <w:lvl w:ilvl="2">
      <w:start w:val="1"/>
      <w:numFmt w:val="decimal"/>
      <w:suff w:val="space"/>
      <w:lvlText w:val="%1.%2.%3."/>
      <w:lvlJc w:val="left"/>
      <w:pPr>
        <w:tabs>
          <w:tab w:val="num" w:pos="0"/>
        </w:tabs>
        <w:ind w:left="1361" w:firstLine="0"/>
      </w:pPr>
      <w:rPr>
        <w:rFonts w:hint="default"/>
      </w:rPr>
    </w:lvl>
    <w:lvl w:ilvl="3">
      <w:start w:val="1"/>
      <w:numFmt w:val="decimal"/>
      <w:lvlText w:val="%1.%2.%3.%4."/>
      <w:lvlJc w:val="left"/>
      <w:pPr>
        <w:tabs>
          <w:tab w:val="num" w:pos="0"/>
        </w:tabs>
        <w:ind w:left="1758" w:firstLine="0"/>
      </w:pPr>
      <w:rPr>
        <w:rFonts w:hint="default"/>
      </w:rPr>
    </w:lvl>
    <w:lvl w:ilvl="4">
      <w:start w:val="1"/>
      <w:numFmt w:val="decimal"/>
      <w:lvlText w:val="%1.%2.%3.%4.%5."/>
      <w:lvlJc w:val="left"/>
      <w:pPr>
        <w:tabs>
          <w:tab w:val="num" w:pos="0"/>
        </w:tabs>
        <w:ind w:left="2155" w:firstLine="0"/>
      </w:pPr>
      <w:rPr>
        <w:rFonts w:hint="default"/>
      </w:rPr>
    </w:lvl>
    <w:lvl w:ilvl="5">
      <w:start w:val="1"/>
      <w:numFmt w:val="decimal"/>
      <w:lvlText w:val="%1.%2.%3.%4.%5.%6."/>
      <w:lvlJc w:val="left"/>
      <w:pPr>
        <w:tabs>
          <w:tab w:val="num" w:pos="0"/>
        </w:tabs>
        <w:ind w:left="2552" w:firstLine="0"/>
      </w:pPr>
      <w:rPr>
        <w:rFonts w:hint="default"/>
      </w:rPr>
    </w:lvl>
    <w:lvl w:ilvl="6">
      <w:start w:val="1"/>
      <w:numFmt w:val="decimal"/>
      <w:lvlText w:val="%1.%2.%3.%4.%5.%6.%7."/>
      <w:lvlJc w:val="left"/>
      <w:pPr>
        <w:tabs>
          <w:tab w:val="num" w:pos="0"/>
        </w:tabs>
        <w:ind w:left="2949" w:firstLine="0"/>
      </w:pPr>
      <w:rPr>
        <w:rFonts w:hint="default"/>
      </w:rPr>
    </w:lvl>
    <w:lvl w:ilvl="7">
      <w:start w:val="1"/>
      <w:numFmt w:val="decimal"/>
      <w:lvlText w:val="%1.%2.%3.%4.%5.%6.%7.%8."/>
      <w:lvlJc w:val="left"/>
      <w:pPr>
        <w:tabs>
          <w:tab w:val="num" w:pos="0"/>
        </w:tabs>
        <w:ind w:left="3346" w:firstLine="0"/>
      </w:pPr>
      <w:rPr>
        <w:rFonts w:hint="default"/>
      </w:rPr>
    </w:lvl>
    <w:lvl w:ilvl="8">
      <w:start w:val="1"/>
      <w:numFmt w:val="decimal"/>
      <w:lvlText w:val="%1.%2.%3.%4.%5.%6.%7.%8.%9."/>
      <w:lvlJc w:val="left"/>
      <w:pPr>
        <w:tabs>
          <w:tab w:val="num" w:pos="0"/>
        </w:tabs>
        <w:ind w:left="3743" w:firstLine="0"/>
      </w:pPr>
      <w:rPr>
        <w:rFonts w:hint="default"/>
      </w:rPr>
    </w:lvl>
  </w:abstractNum>
  <w:abstractNum w:abstractNumId="11" w15:restartNumberingAfterBreak="0">
    <w:nsid w:val="0000000C"/>
    <w:multiLevelType w:val="singleLevel"/>
    <w:tmpl w:val="0000000C"/>
    <w:name w:val="WW8Num13"/>
    <w:lvl w:ilvl="0">
      <w:start w:val="1"/>
      <w:numFmt w:val="bullet"/>
      <w:lvlText w:val=""/>
      <w:lvlJc w:val="left"/>
      <w:pPr>
        <w:tabs>
          <w:tab w:val="num" w:pos="0"/>
        </w:tabs>
        <w:ind w:left="720" w:hanging="360"/>
      </w:pPr>
      <w:rPr>
        <w:rFonts w:ascii="Wingdings" w:hAnsi="Wingdings" w:cs="Wingdings" w:hint="default"/>
        <w:sz w:val="22"/>
        <w:szCs w:val="22"/>
        <w:lang w:val="ru-RU"/>
      </w:rPr>
    </w:lvl>
  </w:abstractNum>
  <w:abstractNum w:abstractNumId="12" w15:restartNumberingAfterBreak="0">
    <w:nsid w:val="0000000D"/>
    <w:multiLevelType w:val="singleLevel"/>
    <w:tmpl w:val="0000000D"/>
    <w:name w:val="WW8Num14"/>
    <w:lvl w:ilvl="0">
      <w:start w:val="1"/>
      <w:numFmt w:val="bullet"/>
      <w:lvlText w:val=""/>
      <w:lvlJc w:val="left"/>
      <w:pPr>
        <w:tabs>
          <w:tab w:val="num" w:pos="0"/>
        </w:tabs>
        <w:ind w:left="1287" w:hanging="360"/>
      </w:pPr>
      <w:rPr>
        <w:rFonts w:ascii="Wingdings" w:hAnsi="Wingdings" w:cs="Wingdings" w:hint="default"/>
      </w:rPr>
    </w:lvl>
  </w:abstractNum>
  <w:abstractNum w:abstractNumId="13" w15:restartNumberingAfterBreak="0">
    <w:nsid w:val="0000000E"/>
    <w:multiLevelType w:val="singleLevel"/>
    <w:tmpl w:val="0000000E"/>
    <w:name w:val="WW8Num15"/>
    <w:lvl w:ilvl="0">
      <w:start w:val="1"/>
      <w:numFmt w:val="bullet"/>
      <w:lvlText w:val=""/>
      <w:lvlJc w:val="left"/>
      <w:pPr>
        <w:tabs>
          <w:tab w:val="num" w:pos="0"/>
        </w:tabs>
        <w:ind w:left="1287" w:hanging="360"/>
      </w:pPr>
      <w:rPr>
        <w:rFonts w:ascii="Symbol" w:hAnsi="Symbol" w:cs="Symbol" w:hint="default"/>
      </w:rPr>
    </w:lvl>
  </w:abstractNum>
  <w:abstractNum w:abstractNumId="14" w15:restartNumberingAfterBreak="0">
    <w:nsid w:val="0000000F"/>
    <w:multiLevelType w:val="singleLevel"/>
    <w:tmpl w:val="0000000F"/>
    <w:name w:val="WW8Num16"/>
    <w:lvl w:ilvl="0">
      <w:start w:val="1"/>
      <w:numFmt w:val="bullet"/>
      <w:lvlText w:val=""/>
      <w:lvlJc w:val="left"/>
      <w:pPr>
        <w:tabs>
          <w:tab w:val="num" w:pos="0"/>
        </w:tabs>
        <w:ind w:left="1287" w:hanging="360"/>
      </w:pPr>
      <w:rPr>
        <w:rFonts w:ascii="Wingdings" w:hAnsi="Wingdings" w:cs="Wingdings" w:hint="default"/>
      </w:rPr>
    </w:lvl>
  </w:abstractNum>
  <w:abstractNum w:abstractNumId="15" w15:restartNumberingAfterBreak="0">
    <w:nsid w:val="00000010"/>
    <w:multiLevelType w:val="multilevel"/>
    <w:tmpl w:val="00000010"/>
    <w:name w:val="WW8Num18"/>
    <w:lvl w:ilvl="0">
      <w:start w:val="3"/>
      <w:numFmt w:val="decimal"/>
      <w:lvlText w:val="%1."/>
      <w:lvlJc w:val="left"/>
      <w:pPr>
        <w:tabs>
          <w:tab w:val="num" w:pos="5104"/>
        </w:tabs>
        <w:ind w:left="5554" w:hanging="450"/>
      </w:pPr>
      <w:rPr>
        <w:rFonts w:hint="default"/>
      </w:rPr>
    </w:lvl>
    <w:lvl w:ilvl="1">
      <w:start w:val="1"/>
      <w:numFmt w:val="decimal"/>
      <w:lvlText w:val="2.%2."/>
      <w:lvlJc w:val="left"/>
      <w:pPr>
        <w:tabs>
          <w:tab w:val="num" w:pos="5104"/>
        </w:tabs>
        <w:ind w:left="6391" w:hanging="720"/>
      </w:pPr>
      <w:rPr>
        <w:rFonts w:hint="default"/>
      </w:rPr>
    </w:lvl>
    <w:lvl w:ilvl="2">
      <w:start w:val="1"/>
      <w:numFmt w:val="decimal"/>
      <w:lvlText w:val="%1.%2.%3."/>
      <w:lvlJc w:val="left"/>
      <w:pPr>
        <w:tabs>
          <w:tab w:val="num" w:pos="5104"/>
        </w:tabs>
        <w:ind w:left="6958" w:hanging="720"/>
      </w:pPr>
      <w:rPr>
        <w:rFonts w:hint="default"/>
      </w:rPr>
    </w:lvl>
    <w:lvl w:ilvl="3">
      <w:start w:val="1"/>
      <w:numFmt w:val="decimal"/>
      <w:lvlText w:val="%1.%2.%3.%4."/>
      <w:lvlJc w:val="left"/>
      <w:pPr>
        <w:tabs>
          <w:tab w:val="num" w:pos="5104"/>
        </w:tabs>
        <w:ind w:left="7885" w:hanging="1080"/>
      </w:pPr>
      <w:rPr>
        <w:rFonts w:hint="default"/>
      </w:rPr>
    </w:lvl>
    <w:lvl w:ilvl="4">
      <w:start w:val="1"/>
      <w:numFmt w:val="decimal"/>
      <w:lvlText w:val="%1.%2.%3.%4.%5."/>
      <w:lvlJc w:val="left"/>
      <w:pPr>
        <w:tabs>
          <w:tab w:val="num" w:pos="5104"/>
        </w:tabs>
        <w:ind w:left="8452" w:hanging="1080"/>
      </w:pPr>
      <w:rPr>
        <w:rFonts w:hint="default"/>
      </w:rPr>
    </w:lvl>
    <w:lvl w:ilvl="5">
      <w:start w:val="1"/>
      <w:numFmt w:val="decimal"/>
      <w:lvlText w:val="%1.%2.%3.%4.%5.%6."/>
      <w:lvlJc w:val="left"/>
      <w:pPr>
        <w:tabs>
          <w:tab w:val="num" w:pos="5104"/>
        </w:tabs>
        <w:ind w:left="9379" w:hanging="1440"/>
      </w:pPr>
      <w:rPr>
        <w:rFonts w:hint="default"/>
      </w:rPr>
    </w:lvl>
    <w:lvl w:ilvl="6">
      <w:start w:val="1"/>
      <w:numFmt w:val="decimal"/>
      <w:lvlText w:val="%1.%2.%3.%4.%5.%6.%7."/>
      <w:lvlJc w:val="left"/>
      <w:pPr>
        <w:tabs>
          <w:tab w:val="num" w:pos="5104"/>
        </w:tabs>
        <w:ind w:left="10306" w:hanging="1800"/>
      </w:pPr>
      <w:rPr>
        <w:rFonts w:hint="default"/>
      </w:rPr>
    </w:lvl>
    <w:lvl w:ilvl="7">
      <w:start w:val="1"/>
      <w:numFmt w:val="decimal"/>
      <w:lvlText w:val="%1.%2.%3.%4.%5.%6.%7.%8."/>
      <w:lvlJc w:val="left"/>
      <w:pPr>
        <w:tabs>
          <w:tab w:val="num" w:pos="5104"/>
        </w:tabs>
        <w:ind w:left="10873" w:hanging="1800"/>
      </w:pPr>
      <w:rPr>
        <w:rFonts w:hint="default"/>
      </w:rPr>
    </w:lvl>
    <w:lvl w:ilvl="8">
      <w:start w:val="1"/>
      <w:numFmt w:val="decimal"/>
      <w:lvlText w:val="%1.%2.%3.%4.%5.%6.%7.%8.%9."/>
      <w:lvlJc w:val="left"/>
      <w:pPr>
        <w:tabs>
          <w:tab w:val="num" w:pos="5104"/>
        </w:tabs>
        <w:ind w:left="11800" w:hanging="2160"/>
      </w:pPr>
      <w:rPr>
        <w:rFonts w:hint="default"/>
      </w:rPr>
    </w:lvl>
  </w:abstractNum>
  <w:abstractNum w:abstractNumId="16" w15:restartNumberingAfterBreak="0">
    <w:nsid w:val="00000011"/>
    <w:multiLevelType w:val="multilevel"/>
    <w:tmpl w:val="158E39F4"/>
    <w:name w:val="WW8Num19"/>
    <w:lvl w:ilvl="0">
      <w:start w:val="1"/>
      <w:numFmt w:val="bullet"/>
      <w:pStyle w:val="10"/>
      <w:suff w:val="space"/>
      <w:lvlText w:val=""/>
      <w:lvlJc w:val="left"/>
      <w:pPr>
        <w:tabs>
          <w:tab w:val="num" w:pos="0"/>
        </w:tabs>
        <w:ind w:left="426" w:firstLine="0"/>
      </w:pPr>
      <w:rPr>
        <w:rFonts w:ascii="Wingdings" w:hAnsi="Wingdings" w:cs="Wingdings" w:hint="default"/>
        <w:color w:val="0D0D0D" w:themeColor="text1" w:themeTint="F2"/>
      </w:rPr>
    </w:lvl>
    <w:lvl w:ilvl="1">
      <w:start w:val="1"/>
      <w:numFmt w:val="bullet"/>
      <w:suff w:val="space"/>
      <w:lvlText w:val=""/>
      <w:lvlJc w:val="left"/>
      <w:pPr>
        <w:tabs>
          <w:tab w:val="num" w:pos="0"/>
        </w:tabs>
        <w:ind w:left="964" w:firstLine="0"/>
      </w:pPr>
      <w:rPr>
        <w:rFonts w:ascii="Symbol" w:hAnsi="Symbol" w:cs="Symbol" w:hint="default"/>
        <w:color w:val="0D0D0D" w:themeColor="text1" w:themeTint="F2"/>
      </w:rPr>
    </w:lvl>
    <w:lvl w:ilvl="2">
      <w:start w:val="1"/>
      <w:numFmt w:val="bullet"/>
      <w:suff w:val="space"/>
      <w:lvlText w:val=""/>
      <w:lvlJc w:val="left"/>
      <w:pPr>
        <w:tabs>
          <w:tab w:val="num" w:pos="0"/>
        </w:tabs>
        <w:ind w:left="1361" w:firstLine="0"/>
      </w:pPr>
      <w:rPr>
        <w:rFonts w:ascii="Symbol" w:hAnsi="Symbol" w:cs="Symbol" w:hint="default"/>
      </w:rPr>
    </w:lvl>
    <w:lvl w:ilvl="3">
      <w:start w:val="1"/>
      <w:numFmt w:val="bullet"/>
      <w:suff w:val="space"/>
      <w:lvlText w:val="–"/>
      <w:lvlJc w:val="left"/>
      <w:pPr>
        <w:tabs>
          <w:tab w:val="num" w:pos="0"/>
        </w:tabs>
        <w:ind w:left="1758" w:firstLine="0"/>
      </w:pPr>
      <w:rPr>
        <w:rFonts w:ascii="Times New Roman" w:hAnsi="Times New Roman" w:cs="Times New Roman" w:hint="default"/>
      </w:rPr>
    </w:lvl>
    <w:lvl w:ilvl="4">
      <w:start w:val="1"/>
      <w:numFmt w:val="bullet"/>
      <w:suff w:val="space"/>
      <w:lvlText w:val="–"/>
      <w:lvlJc w:val="left"/>
      <w:pPr>
        <w:tabs>
          <w:tab w:val="num" w:pos="0"/>
        </w:tabs>
        <w:ind w:left="2155" w:firstLine="0"/>
      </w:pPr>
      <w:rPr>
        <w:rFonts w:ascii="Times New Roman" w:hAnsi="Times New Roman" w:cs="Times New Roman" w:hint="default"/>
      </w:rPr>
    </w:lvl>
    <w:lvl w:ilvl="5">
      <w:start w:val="1"/>
      <w:numFmt w:val="bullet"/>
      <w:suff w:val="space"/>
      <w:lvlText w:val="–"/>
      <w:lvlJc w:val="left"/>
      <w:pPr>
        <w:tabs>
          <w:tab w:val="num" w:pos="0"/>
        </w:tabs>
        <w:ind w:left="2552" w:firstLine="0"/>
      </w:pPr>
      <w:rPr>
        <w:rFonts w:ascii="Times New Roman" w:hAnsi="Times New Roman" w:cs="Times New Roman" w:hint="default"/>
      </w:rPr>
    </w:lvl>
    <w:lvl w:ilvl="6">
      <w:start w:val="1"/>
      <w:numFmt w:val="bullet"/>
      <w:suff w:val="space"/>
      <w:lvlText w:val=""/>
      <w:lvlJc w:val="left"/>
      <w:pPr>
        <w:tabs>
          <w:tab w:val="num" w:pos="0"/>
        </w:tabs>
        <w:ind w:left="2949" w:firstLine="0"/>
      </w:pPr>
      <w:rPr>
        <w:rFonts w:ascii="Symbol" w:hAnsi="Symbol" w:cs="Symbol" w:hint="default"/>
      </w:rPr>
    </w:lvl>
    <w:lvl w:ilvl="7">
      <w:start w:val="1"/>
      <w:numFmt w:val="bullet"/>
      <w:suff w:val="space"/>
      <w:lvlText w:val="–"/>
      <w:lvlJc w:val="left"/>
      <w:pPr>
        <w:tabs>
          <w:tab w:val="num" w:pos="0"/>
        </w:tabs>
        <w:ind w:left="3346" w:firstLine="0"/>
      </w:pPr>
      <w:rPr>
        <w:rFonts w:ascii="Times New Roman" w:hAnsi="Times New Roman" w:cs="Times New Roman" w:hint="default"/>
      </w:rPr>
    </w:lvl>
    <w:lvl w:ilvl="8">
      <w:start w:val="1"/>
      <w:numFmt w:val="bullet"/>
      <w:suff w:val="space"/>
      <w:lvlText w:val=""/>
      <w:lvlJc w:val="left"/>
      <w:pPr>
        <w:tabs>
          <w:tab w:val="num" w:pos="0"/>
        </w:tabs>
        <w:ind w:left="3743" w:firstLine="0"/>
      </w:pPr>
      <w:rPr>
        <w:rFonts w:ascii="Symbol" w:hAnsi="Symbol" w:cs="Symbol" w:hint="default"/>
      </w:rPr>
    </w:lvl>
  </w:abstractNum>
  <w:abstractNum w:abstractNumId="17" w15:restartNumberingAfterBreak="0">
    <w:nsid w:val="00000012"/>
    <w:multiLevelType w:val="singleLevel"/>
    <w:tmpl w:val="00000012"/>
    <w:name w:val="WW8Num20"/>
    <w:lvl w:ilvl="0">
      <w:start w:val="1"/>
      <w:numFmt w:val="bullet"/>
      <w:lvlText w:val=""/>
      <w:lvlJc w:val="left"/>
      <w:pPr>
        <w:tabs>
          <w:tab w:val="num" w:pos="360"/>
        </w:tabs>
        <w:ind w:left="360" w:hanging="360"/>
      </w:pPr>
      <w:rPr>
        <w:rFonts w:ascii="Symbol" w:hAnsi="Symbol" w:cs="Symbol" w:hint="default"/>
        <w:sz w:val="24"/>
        <w:szCs w:val="24"/>
      </w:rPr>
    </w:lvl>
  </w:abstractNum>
  <w:abstractNum w:abstractNumId="18" w15:restartNumberingAfterBreak="0">
    <w:nsid w:val="00000013"/>
    <w:multiLevelType w:val="singleLevel"/>
    <w:tmpl w:val="00000013"/>
    <w:name w:val="WW8Num21"/>
    <w:lvl w:ilvl="0">
      <w:start w:val="1"/>
      <w:numFmt w:val="bullet"/>
      <w:lvlText w:val=""/>
      <w:lvlJc w:val="left"/>
      <w:pPr>
        <w:tabs>
          <w:tab w:val="num" w:pos="0"/>
        </w:tabs>
        <w:ind w:left="720" w:hanging="360"/>
      </w:pPr>
      <w:rPr>
        <w:rFonts w:ascii="Wingdings" w:hAnsi="Wingdings" w:cs="Wingdings" w:hint="default"/>
      </w:rPr>
    </w:lvl>
  </w:abstractNum>
  <w:abstractNum w:abstractNumId="19" w15:restartNumberingAfterBreak="0">
    <w:nsid w:val="00000014"/>
    <w:multiLevelType w:val="multilevel"/>
    <w:tmpl w:val="00000014"/>
    <w:name w:val="WW8Num22"/>
    <w:lvl w:ilvl="0">
      <w:start w:val="1"/>
      <w:numFmt w:val="bullet"/>
      <w:lvlText w:val=""/>
      <w:lvlJc w:val="left"/>
      <w:pPr>
        <w:tabs>
          <w:tab w:val="num" w:pos="0"/>
        </w:tabs>
        <w:ind w:left="426" w:firstLine="0"/>
      </w:pPr>
      <w:rPr>
        <w:rFonts w:ascii="Symbol" w:hAnsi="Symbol" w:cs="Symbol" w:hint="default"/>
        <w:color w:val="auto"/>
      </w:rPr>
    </w:lvl>
    <w:lvl w:ilvl="1">
      <w:start w:val="1"/>
      <w:numFmt w:val="bullet"/>
      <w:suff w:val="space"/>
      <w:lvlText w:val=""/>
      <w:lvlJc w:val="left"/>
      <w:pPr>
        <w:tabs>
          <w:tab w:val="num" w:pos="0"/>
        </w:tabs>
        <w:ind w:left="964" w:firstLine="0"/>
      </w:pPr>
      <w:rPr>
        <w:rFonts w:ascii="Symbol" w:hAnsi="Symbol" w:cs="Symbol" w:hint="default"/>
      </w:rPr>
    </w:lvl>
    <w:lvl w:ilvl="2">
      <w:start w:val="1"/>
      <w:numFmt w:val="bullet"/>
      <w:suff w:val="space"/>
      <w:lvlText w:val=""/>
      <w:lvlJc w:val="left"/>
      <w:pPr>
        <w:tabs>
          <w:tab w:val="num" w:pos="0"/>
        </w:tabs>
        <w:ind w:left="1361" w:firstLine="0"/>
      </w:pPr>
      <w:rPr>
        <w:rFonts w:ascii="Symbol" w:hAnsi="Symbol" w:cs="Symbol" w:hint="default"/>
      </w:rPr>
    </w:lvl>
    <w:lvl w:ilvl="3">
      <w:start w:val="1"/>
      <w:numFmt w:val="bullet"/>
      <w:suff w:val="space"/>
      <w:lvlText w:val="–"/>
      <w:lvlJc w:val="left"/>
      <w:pPr>
        <w:tabs>
          <w:tab w:val="num" w:pos="0"/>
        </w:tabs>
        <w:ind w:left="1758" w:firstLine="0"/>
      </w:pPr>
      <w:rPr>
        <w:rFonts w:ascii="Times New Roman" w:hAnsi="Times New Roman" w:cs="Times New Roman" w:hint="default"/>
      </w:rPr>
    </w:lvl>
    <w:lvl w:ilvl="4">
      <w:start w:val="1"/>
      <w:numFmt w:val="bullet"/>
      <w:suff w:val="space"/>
      <w:lvlText w:val="–"/>
      <w:lvlJc w:val="left"/>
      <w:pPr>
        <w:tabs>
          <w:tab w:val="num" w:pos="0"/>
        </w:tabs>
        <w:ind w:left="2155" w:firstLine="0"/>
      </w:pPr>
      <w:rPr>
        <w:rFonts w:ascii="Times New Roman" w:hAnsi="Times New Roman" w:cs="Times New Roman" w:hint="default"/>
      </w:rPr>
    </w:lvl>
    <w:lvl w:ilvl="5">
      <w:start w:val="1"/>
      <w:numFmt w:val="bullet"/>
      <w:suff w:val="space"/>
      <w:lvlText w:val="–"/>
      <w:lvlJc w:val="left"/>
      <w:pPr>
        <w:tabs>
          <w:tab w:val="num" w:pos="0"/>
        </w:tabs>
        <w:ind w:left="2552" w:firstLine="0"/>
      </w:pPr>
      <w:rPr>
        <w:rFonts w:ascii="Times New Roman" w:hAnsi="Times New Roman" w:cs="Times New Roman" w:hint="default"/>
      </w:rPr>
    </w:lvl>
    <w:lvl w:ilvl="6">
      <w:start w:val="1"/>
      <w:numFmt w:val="bullet"/>
      <w:suff w:val="space"/>
      <w:lvlText w:val=""/>
      <w:lvlJc w:val="left"/>
      <w:pPr>
        <w:tabs>
          <w:tab w:val="num" w:pos="0"/>
        </w:tabs>
        <w:ind w:left="2949" w:firstLine="0"/>
      </w:pPr>
      <w:rPr>
        <w:rFonts w:ascii="Symbol" w:hAnsi="Symbol" w:cs="Symbol" w:hint="default"/>
      </w:rPr>
    </w:lvl>
    <w:lvl w:ilvl="7">
      <w:start w:val="1"/>
      <w:numFmt w:val="bullet"/>
      <w:suff w:val="space"/>
      <w:lvlText w:val="–"/>
      <w:lvlJc w:val="left"/>
      <w:pPr>
        <w:tabs>
          <w:tab w:val="num" w:pos="0"/>
        </w:tabs>
        <w:ind w:left="3346" w:firstLine="0"/>
      </w:pPr>
      <w:rPr>
        <w:rFonts w:ascii="Times New Roman" w:hAnsi="Times New Roman" w:cs="Times New Roman" w:hint="default"/>
      </w:rPr>
    </w:lvl>
    <w:lvl w:ilvl="8">
      <w:start w:val="1"/>
      <w:numFmt w:val="bullet"/>
      <w:suff w:val="space"/>
      <w:lvlText w:val=""/>
      <w:lvlJc w:val="left"/>
      <w:pPr>
        <w:tabs>
          <w:tab w:val="num" w:pos="0"/>
        </w:tabs>
        <w:ind w:left="3743" w:firstLine="0"/>
      </w:pPr>
      <w:rPr>
        <w:rFonts w:ascii="Symbol" w:hAnsi="Symbol" w:cs="Symbol" w:hint="default"/>
      </w:rPr>
    </w:lvl>
  </w:abstractNum>
  <w:abstractNum w:abstractNumId="20" w15:restartNumberingAfterBreak="0">
    <w:nsid w:val="00000015"/>
    <w:multiLevelType w:val="singleLevel"/>
    <w:tmpl w:val="00000015"/>
    <w:name w:val="WW8Num23"/>
    <w:lvl w:ilvl="0">
      <w:start w:val="1"/>
      <w:numFmt w:val="bullet"/>
      <w:lvlText w:val=""/>
      <w:lvlJc w:val="left"/>
      <w:pPr>
        <w:tabs>
          <w:tab w:val="num" w:pos="0"/>
        </w:tabs>
        <w:ind w:left="1287" w:hanging="360"/>
      </w:pPr>
      <w:rPr>
        <w:rFonts w:ascii="Wingdings" w:hAnsi="Wingdings" w:cs="Wingdings" w:hint="default"/>
      </w:rPr>
    </w:lvl>
  </w:abstractNum>
  <w:abstractNum w:abstractNumId="21" w15:restartNumberingAfterBreak="0">
    <w:nsid w:val="00000016"/>
    <w:multiLevelType w:val="singleLevel"/>
    <w:tmpl w:val="00000016"/>
    <w:name w:val="WW8Num24"/>
    <w:lvl w:ilvl="0">
      <w:start w:val="1"/>
      <w:numFmt w:val="bullet"/>
      <w:lvlText w:val=""/>
      <w:lvlJc w:val="left"/>
      <w:pPr>
        <w:tabs>
          <w:tab w:val="num" w:pos="1440"/>
        </w:tabs>
        <w:ind w:left="1440" w:hanging="360"/>
      </w:pPr>
      <w:rPr>
        <w:rFonts w:ascii="Symbol" w:hAnsi="Symbol" w:cs="Symbol" w:hint="default"/>
      </w:rPr>
    </w:lvl>
  </w:abstractNum>
  <w:abstractNum w:abstractNumId="22" w15:restartNumberingAfterBreak="0">
    <w:nsid w:val="00000017"/>
    <w:multiLevelType w:val="singleLevel"/>
    <w:tmpl w:val="00000017"/>
    <w:name w:val="WW8Num25"/>
    <w:lvl w:ilvl="0">
      <w:start w:val="1"/>
      <w:numFmt w:val="bullet"/>
      <w:lvlText w:val=""/>
      <w:lvlJc w:val="left"/>
      <w:pPr>
        <w:tabs>
          <w:tab w:val="num" w:pos="0"/>
        </w:tabs>
        <w:ind w:left="720" w:hanging="360"/>
      </w:pPr>
      <w:rPr>
        <w:rFonts w:ascii="Wingdings" w:hAnsi="Wingdings" w:cs="Wingdings" w:hint="default"/>
        <w:spacing w:val="-5"/>
      </w:rPr>
    </w:lvl>
  </w:abstractNum>
  <w:abstractNum w:abstractNumId="23" w15:restartNumberingAfterBreak="0">
    <w:nsid w:val="00000018"/>
    <w:multiLevelType w:val="multilevel"/>
    <w:tmpl w:val="58262AE8"/>
    <w:name w:val="WW8Num26"/>
    <w:lvl w:ilvl="0">
      <w:start w:val="1"/>
      <w:numFmt w:val="decimal"/>
      <w:suff w:val="space"/>
      <w:lvlText w:val="%1."/>
      <w:lvlJc w:val="left"/>
      <w:pPr>
        <w:tabs>
          <w:tab w:val="num" w:pos="567"/>
        </w:tabs>
        <w:ind w:left="851" w:firstLine="0"/>
      </w:pPr>
      <w:rPr>
        <w:rFonts w:eastAsia="Calibri" w:hint="default"/>
        <w:color w:val="0D0D0D" w:themeColor="text1" w:themeTint="F2"/>
      </w:rPr>
    </w:lvl>
    <w:lvl w:ilvl="1">
      <w:start w:val="1"/>
      <w:numFmt w:val="decimal"/>
      <w:suff w:val="space"/>
      <w:lvlText w:val="%1.%2."/>
      <w:lvlJc w:val="left"/>
      <w:pPr>
        <w:tabs>
          <w:tab w:val="num" w:pos="567"/>
        </w:tabs>
        <w:ind w:left="1531" w:firstLine="0"/>
      </w:pPr>
      <w:rPr>
        <w:rFonts w:eastAsia="Calibri" w:hint="default"/>
      </w:rPr>
    </w:lvl>
    <w:lvl w:ilvl="2">
      <w:start w:val="1"/>
      <w:numFmt w:val="decimal"/>
      <w:suff w:val="space"/>
      <w:lvlText w:val="%1.%2.%3."/>
      <w:lvlJc w:val="left"/>
      <w:pPr>
        <w:tabs>
          <w:tab w:val="num" w:pos="567"/>
        </w:tabs>
        <w:ind w:left="1928" w:firstLine="0"/>
      </w:pPr>
      <w:rPr>
        <w:rFonts w:eastAsia="Calibri" w:hint="default"/>
      </w:rPr>
    </w:lvl>
    <w:lvl w:ilvl="3">
      <w:start w:val="1"/>
      <w:numFmt w:val="decimal"/>
      <w:lvlText w:val="%1.%2.%3.%4."/>
      <w:lvlJc w:val="left"/>
      <w:pPr>
        <w:tabs>
          <w:tab w:val="num" w:pos="567"/>
        </w:tabs>
        <w:ind w:left="2325" w:firstLine="0"/>
      </w:pPr>
      <w:rPr>
        <w:rFonts w:eastAsia="Calibri" w:hint="default"/>
      </w:rPr>
    </w:lvl>
    <w:lvl w:ilvl="4">
      <w:start w:val="1"/>
      <w:numFmt w:val="decimal"/>
      <w:lvlText w:val="%1.%2.%3.%4.%5."/>
      <w:lvlJc w:val="left"/>
      <w:pPr>
        <w:tabs>
          <w:tab w:val="num" w:pos="567"/>
        </w:tabs>
        <w:ind w:left="2722" w:firstLine="0"/>
      </w:pPr>
      <w:rPr>
        <w:rFonts w:eastAsia="Calibri" w:hint="default"/>
      </w:rPr>
    </w:lvl>
    <w:lvl w:ilvl="5">
      <w:start w:val="1"/>
      <w:numFmt w:val="decimal"/>
      <w:lvlText w:val="%1.%2.%3.%4.%5.%6."/>
      <w:lvlJc w:val="left"/>
      <w:pPr>
        <w:tabs>
          <w:tab w:val="num" w:pos="567"/>
        </w:tabs>
        <w:ind w:left="3119" w:firstLine="0"/>
      </w:pPr>
      <w:rPr>
        <w:rFonts w:eastAsia="Calibri" w:hint="default"/>
      </w:rPr>
    </w:lvl>
    <w:lvl w:ilvl="6">
      <w:start w:val="1"/>
      <w:numFmt w:val="decimal"/>
      <w:lvlText w:val="%1.%2.%3.%4.%5.%6.%7."/>
      <w:lvlJc w:val="left"/>
      <w:pPr>
        <w:tabs>
          <w:tab w:val="num" w:pos="567"/>
        </w:tabs>
        <w:ind w:left="3516" w:firstLine="0"/>
      </w:pPr>
      <w:rPr>
        <w:rFonts w:eastAsia="Calibri" w:hint="default"/>
      </w:rPr>
    </w:lvl>
    <w:lvl w:ilvl="7">
      <w:start w:val="1"/>
      <w:numFmt w:val="decimal"/>
      <w:lvlText w:val="%1.%2.%3.%4.%5.%6.%7.%8."/>
      <w:lvlJc w:val="left"/>
      <w:pPr>
        <w:tabs>
          <w:tab w:val="num" w:pos="567"/>
        </w:tabs>
        <w:ind w:left="3913" w:firstLine="0"/>
      </w:pPr>
      <w:rPr>
        <w:rFonts w:eastAsia="Calibri" w:hint="default"/>
      </w:rPr>
    </w:lvl>
    <w:lvl w:ilvl="8">
      <w:start w:val="1"/>
      <w:numFmt w:val="decimal"/>
      <w:lvlText w:val="%1.%2.%3.%4.%5.%6.%7.%8.%9."/>
      <w:lvlJc w:val="left"/>
      <w:pPr>
        <w:tabs>
          <w:tab w:val="num" w:pos="567"/>
        </w:tabs>
        <w:ind w:left="4310" w:firstLine="0"/>
      </w:pPr>
      <w:rPr>
        <w:rFonts w:eastAsia="Calibri" w:hint="default"/>
      </w:rPr>
    </w:lvl>
  </w:abstractNum>
  <w:abstractNum w:abstractNumId="24" w15:restartNumberingAfterBreak="0">
    <w:nsid w:val="00000019"/>
    <w:multiLevelType w:val="multilevel"/>
    <w:tmpl w:val="00000019"/>
    <w:name w:val="WW8Num27"/>
    <w:lvl w:ilvl="0">
      <w:start w:val="1"/>
      <w:numFmt w:val="decimal"/>
      <w:suff w:val="space"/>
      <w:lvlText w:val="%1."/>
      <w:lvlJc w:val="left"/>
      <w:pPr>
        <w:tabs>
          <w:tab w:val="num" w:pos="0"/>
        </w:tabs>
        <w:ind w:left="284" w:firstLine="0"/>
      </w:pPr>
      <w:rPr>
        <w:rFonts w:cs="Times New Roman" w:hint="default"/>
      </w:rPr>
    </w:lvl>
    <w:lvl w:ilvl="1">
      <w:start w:val="1"/>
      <w:numFmt w:val="decimal"/>
      <w:suff w:val="space"/>
      <w:lvlText w:val="%1.%2."/>
      <w:lvlJc w:val="left"/>
      <w:pPr>
        <w:tabs>
          <w:tab w:val="num" w:pos="0"/>
        </w:tabs>
        <w:ind w:left="964" w:firstLine="0"/>
      </w:pPr>
      <w:rPr>
        <w:rFonts w:cs="Times New Roman" w:hint="default"/>
      </w:rPr>
    </w:lvl>
    <w:lvl w:ilvl="2">
      <w:start w:val="1"/>
      <w:numFmt w:val="decimal"/>
      <w:suff w:val="space"/>
      <w:lvlText w:val="%1.%2.%3."/>
      <w:lvlJc w:val="left"/>
      <w:pPr>
        <w:tabs>
          <w:tab w:val="num" w:pos="0"/>
        </w:tabs>
        <w:ind w:left="1361" w:firstLine="0"/>
      </w:pPr>
      <w:rPr>
        <w:rFonts w:cs="Times New Roman" w:hint="default"/>
      </w:rPr>
    </w:lvl>
    <w:lvl w:ilvl="3">
      <w:start w:val="1"/>
      <w:numFmt w:val="decimal"/>
      <w:lvlText w:val="%1.%2.%3.%4."/>
      <w:lvlJc w:val="left"/>
      <w:pPr>
        <w:tabs>
          <w:tab w:val="num" w:pos="0"/>
        </w:tabs>
        <w:ind w:left="1758" w:firstLine="0"/>
      </w:pPr>
      <w:rPr>
        <w:rFonts w:cs="Times New Roman" w:hint="default"/>
      </w:rPr>
    </w:lvl>
    <w:lvl w:ilvl="4">
      <w:start w:val="1"/>
      <w:numFmt w:val="decimal"/>
      <w:lvlText w:val="%1.%2.%3.%4.%5."/>
      <w:lvlJc w:val="left"/>
      <w:pPr>
        <w:tabs>
          <w:tab w:val="num" w:pos="0"/>
        </w:tabs>
        <w:ind w:left="2155" w:firstLine="0"/>
      </w:pPr>
      <w:rPr>
        <w:rFonts w:cs="Times New Roman" w:hint="default"/>
      </w:rPr>
    </w:lvl>
    <w:lvl w:ilvl="5">
      <w:start w:val="1"/>
      <w:numFmt w:val="decimal"/>
      <w:lvlText w:val="%1.%2.%3.%4.%5.%6."/>
      <w:lvlJc w:val="left"/>
      <w:pPr>
        <w:tabs>
          <w:tab w:val="num" w:pos="0"/>
        </w:tabs>
        <w:ind w:left="2552" w:firstLine="0"/>
      </w:pPr>
      <w:rPr>
        <w:rFonts w:cs="Times New Roman" w:hint="default"/>
      </w:rPr>
    </w:lvl>
    <w:lvl w:ilvl="6">
      <w:start w:val="1"/>
      <w:numFmt w:val="decimal"/>
      <w:lvlText w:val="%1.%2.%3.%4.%5.%6.%7."/>
      <w:lvlJc w:val="left"/>
      <w:pPr>
        <w:tabs>
          <w:tab w:val="num" w:pos="0"/>
        </w:tabs>
        <w:ind w:left="2949" w:firstLine="0"/>
      </w:pPr>
      <w:rPr>
        <w:rFonts w:cs="Times New Roman" w:hint="default"/>
      </w:rPr>
    </w:lvl>
    <w:lvl w:ilvl="7">
      <w:start w:val="1"/>
      <w:numFmt w:val="decimal"/>
      <w:lvlText w:val="%1.%2.%3.%4.%5.%6.%7.%8."/>
      <w:lvlJc w:val="left"/>
      <w:pPr>
        <w:tabs>
          <w:tab w:val="num" w:pos="0"/>
        </w:tabs>
        <w:ind w:left="3346" w:firstLine="0"/>
      </w:pPr>
      <w:rPr>
        <w:rFonts w:cs="Times New Roman" w:hint="default"/>
      </w:rPr>
    </w:lvl>
    <w:lvl w:ilvl="8">
      <w:start w:val="1"/>
      <w:numFmt w:val="decimal"/>
      <w:lvlText w:val="%1.%2.%3.%4.%5.%6.%7.%8.%9."/>
      <w:lvlJc w:val="left"/>
      <w:pPr>
        <w:tabs>
          <w:tab w:val="num" w:pos="0"/>
        </w:tabs>
        <w:ind w:left="3743" w:firstLine="0"/>
      </w:pPr>
      <w:rPr>
        <w:rFonts w:cs="Times New Roman" w:hint="default"/>
      </w:rPr>
    </w:lvl>
  </w:abstractNum>
  <w:abstractNum w:abstractNumId="25" w15:restartNumberingAfterBreak="0">
    <w:nsid w:val="0000001D"/>
    <w:multiLevelType w:val="multilevel"/>
    <w:tmpl w:val="0000001D"/>
    <w:name w:val="WW8Num30"/>
    <w:lvl w:ilvl="0">
      <w:start w:val="1"/>
      <w:numFmt w:val="decimal"/>
      <w:suff w:val="space"/>
      <w:lvlText w:val="%1."/>
      <w:lvlJc w:val="left"/>
      <w:pPr>
        <w:tabs>
          <w:tab w:val="num" w:pos="0"/>
        </w:tabs>
        <w:ind w:left="284" w:firstLine="0"/>
      </w:pPr>
      <w:rPr>
        <w:rFonts w:cs="Times New Roman" w:hint="default"/>
      </w:rPr>
    </w:lvl>
    <w:lvl w:ilvl="1">
      <w:start w:val="1"/>
      <w:numFmt w:val="decimal"/>
      <w:suff w:val="space"/>
      <w:lvlText w:val="%1.%2."/>
      <w:lvlJc w:val="left"/>
      <w:pPr>
        <w:tabs>
          <w:tab w:val="num" w:pos="0"/>
        </w:tabs>
        <w:ind w:left="964" w:firstLine="0"/>
      </w:pPr>
      <w:rPr>
        <w:rFonts w:cs="Times New Roman" w:hint="default"/>
      </w:rPr>
    </w:lvl>
    <w:lvl w:ilvl="2">
      <w:start w:val="1"/>
      <w:numFmt w:val="decimal"/>
      <w:suff w:val="space"/>
      <w:lvlText w:val="%1.%2.%3."/>
      <w:lvlJc w:val="left"/>
      <w:pPr>
        <w:tabs>
          <w:tab w:val="num" w:pos="0"/>
        </w:tabs>
        <w:ind w:left="1361" w:firstLine="0"/>
      </w:pPr>
      <w:rPr>
        <w:rFonts w:cs="Times New Roman" w:hint="default"/>
      </w:rPr>
    </w:lvl>
    <w:lvl w:ilvl="3">
      <w:start w:val="1"/>
      <w:numFmt w:val="decimal"/>
      <w:lvlText w:val="%1.%2.%3.%4."/>
      <w:lvlJc w:val="left"/>
      <w:pPr>
        <w:tabs>
          <w:tab w:val="num" w:pos="0"/>
        </w:tabs>
        <w:ind w:left="1758" w:firstLine="0"/>
      </w:pPr>
      <w:rPr>
        <w:rFonts w:cs="Times New Roman" w:hint="default"/>
      </w:rPr>
    </w:lvl>
    <w:lvl w:ilvl="4">
      <w:start w:val="1"/>
      <w:numFmt w:val="decimal"/>
      <w:lvlText w:val="%1.%2.%3.%4.%5."/>
      <w:lvlJc w:val="left"/>
      <w:pPr>
        <w:tabs>
          <w:tab w:val="num" w:pos="0"/>
        </w:tabs>
        <w:ind w:left="2155" w:firstLine="0"/>
      </w:pPr>
      <w:rPr>
        <w:rFonts w:cs="Times New Roman" w:hint="default"/>
      </w:rPr>
    </w:lvl>
    <w:lvl w:ilvl="5">
      <w:start w:val="1"/>
      <w:numFmt w:val="decimal"/>
      <w:lvlText w:val="%1.%2.%3.%4.%5.%6."/>
      <w:lvlJc w:val="left"/>
      <w:pPr>
        <w:tabs>
          <w:tab w:val="num" w:pos="0"/>
        </w:tabs>
        <w:ind w:left="2552" w:firstLine="0"/>
      </w:pPr>
      <w:rPr>
        <w:rFonts w:cs="Times New Roman" w:hint="default"/>
      </w:rPr>
    </w:lvl>
    <w:lvl w:ilvl="6">
      <w:start w:val="1"/>
      <w:numFmt w:val="decimal"/>
      <w:lvlText w:val="%1.%2.%3.%4.%5.%6.%7."/>
      <w:lvlJc w:val="left"/>
      <w:pPr>
        <w:tabs>
          <w:tab w:val="num" w:pos="0"/>
        </w:tabs>
        <w:ind w:left="2949" w:firstLine="0"/>
      </w:pPr>
      <w:rPr>
        <w:rFonts w:cs="Times New Roman" w:hint="default"/>
      </w:rPr>
    </w:lvl>
    <w:lvl w:ilvl="7">
      <w:start w:val="1"/>
      <w:numFmt w:val="decimal"/>
      <w:lvlText w:val="%1.%2.%3.%4.%5.%6.%7.%8."/>
      <w:lvlJc w:val="left"/>
      <w:pPr>
        <w:tabs>
          <w:tab w:val="num" w:pos="0"/>
        </w:tabs>
        <w:ind w:left="3346" w:firstLine="0"/>
      </w:pPr>
      <w:rPr>
        <w:rFonts w:cs="Times New Roman" w:hint="default"/>
      </w:rPr>
    </w:lvl>
    <w:lvl w:ilvl="8">
      <w:start w:val="1"/>
      <w:numFmt w:val="decimal"/>
      <w:lvlText w:val="%1.%2.%3.%4.%5.%6.%7.%8.%9."/>
      <w:lvlJc w:val="left"/>
      <w:pPr>
        <w:tabs>
          <w:tab w:val="num" w:pos="0"/>
        </w:tabs>
        <w:ind w:left="3743" w:firstLine="0"/>
      </w:pPr>
      <w:rPr>
        <w:rFonts w:cs="Times New Roman" w:hint="default"/>
      </w:rPr>
    </w:lvl>
  </w:abstractNum>
  <w:abstractNum w:abstractNumId="26" w15:restartNumberingAfterBreak="0">
    <w:nsid w:val="11116351"/>
    <w:multiLevelType w:val="hybridMultilevel"/>
    <w:tmpl w:val="61A6A124"/>
    <w:lvl w:ilvl="0" w:tplc="E36C4F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21DE7604"/>
    <w:multiLevelType w:val="hybridMultilevel"/>
    <w:tmpl w:val="F274D218"/>
    <w:lvl w:ilvl="0" w:tplc="965A8620">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C656410"/>
    <w:multiLevelType w:val="multilevel"/>
    <w:tmpl w:val="18667F42"/>
    <w:lvl w:ilvl="0">
      <w:start w:val="1"/>
      <w:numFmt w:val="bullet"/>
      <w:lvlText w:val=""/>
      <w:lvlJc w:val="left"/>
      <w:pPr>
        <w:tabs>
          <w:tab w:val="num" w:pos="0"/>
        </w:tabs>
        <w:ind w:left="567" w:hanging="567"/>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9" w15:restartNumberingAfterBreak="0">
    <w:nsid w:val="41BE4A40"/>
    <w:multiLevelType w:val="multilevel"/>
    <w:tmpl w:val="872631E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30" w15:restartNumberingAfterBreak="0">
    <w:nsid w:val="4661317D"/>
    <w:multiLevelType w:val="hybridMultilevel"/>
    <w:tmpl w:val="7FF65D7C"/>
    <w:lvl w:ilvl="0" w:tplc="D4A2F1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E6D5E98"/>
    <w:multiLevelType w:val="multilevel"/>
    <w:tmpl w:val="85D0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D64E6F"/>
    <w:multiLevelType w:val="multilevel"/>
    <w:tmpl w:val="7846B7C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6E4027D"/>
    <w:multiLevelType w:val="multilevel"/>
    <w:tmpl w:val="5AA8741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5F74403"/>
    <w:multiLevelType w:val="hybridMultilevel"/>
    <w:tmpl w:val="AAFE5EA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77401D30"/>
    <w:multiLevelType w:val="hybridMultilevel"/>
    <w:tmpl w:val="BD26068C"/>
    <w:lvl w:ilvl="0" w:tplc="28F8FC7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1140B9"/>
    <w:multiLevelType w:val="multilevel"/>
    <w:tmpl w:val="64D0044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0"/>
  </w:num>
  <w:num w:numId="27">
    <w:abstractNumId w:val="0"/>
  </w:num>
  <w:num w:numId="28">
    <w:abstractNumId w:val="16"/>
  </w:num>
  <w:num w:numId="29">
    <w:abstractNumId w:val="0"/>
  </w:num>
  <w:num w:numId="30">
    <w:abstractNumId w:val="0"/>
  </w:num>
  <w:num w:numId="31">
    <w:abstractNumId w:val="34"/>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0"/>
  </w:num>
  <w:num w:numId="35">
    <w:abstractNumId w:val="0"/>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31"/>
  </w:num>
  <w:num w:numId="39">
    <w:abstractNumId w:val="28"/>
  </w:num>
  <w:num w:numId="40">
    <w:abstractNumId w:val="26"/>
  </w:num>
  <w:num w:numId="41">
    <w:abstractNumId w:val="35"/>
  </w:num>
  <w:num w:numId="42">
    <w:abstractNumId w:val="32"/>
  </w:num>
  <w:num w:numId="43">
    <w:abstractNumId w:val="1"/>
  </w:num>
  <w:num w:numId="44">
    <w:abstractNumId w:val="27"/>
  </w:num>
  <w:num w:numId="45">
    <w:abstractNumId w:val="30"/>
  </w:num>
  <w:num w:numId="46">
    <w:abstractNumId w:val="29"/>
  </w:num>
  <w:num w:numId="47">
    <w:abstractNumId w:val="33"/>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embedSystemFonts/>
  <w:activeWritingStyle w:appName="MSWord" w:lang="ru-RU" w:vendorID="64" w:dllVersion="131078" w:nlCheck="1" w:checkStyle="0"/>
  <w:activeWritingStyle w:appName="MSWord" w:lang="en-US" w:vendorID="64" w:dllVersion="131078" w:nlCheck="1" w:checkStyle="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251"/>
    <w:rsid w:val="00001E34"/>
    <w:rsid w:val="0000418D"/>
    <w:rsid w:val="00010C9B"/>
    <w:rsid w:val="0001203F"/>
    <w:rsid w:val="0001301D"/>
    <w:rsid w:val="00013F80"/>
    <w:rsid w:val="000141A5"/>
    <w:rsid w:val="00015603"/>
    <w:rsid w:val="0002540E"/>
    <w:rsid w:val="00031602"/>
    <w:rsid w:val="0003464B"/>
    <w:rsid w:val="00034BCA"/>
    <w:rsid w:val="000357BC"/>
    <w:rsid w:val="00037096"/>
    <w:rsid w:val="00037CF5"/>
    <w:rsid w:val="00044547"/>
    <w:rsid w:val="0004636B"/>
    <w:rsid w:val="000470D8"/>
    <w:rsid w:val="00047ADC"/>
    <w:rsid w:val="00050C52"/>
    <w:rsid w:val="00053FE0"/>
    <w:rsid w:val="000554D8"/>
    <w:rsid w:val="000557D0"/>
    <w:rsid w:val="000568FE"/>
    <w:rsid w:val="00062229"/>
    <w:rsid w:val="00062A74"/>
    <w:rsid w:val="00062A80"/>
    <w:rsid w:val="0006450F"/>
    <w:rsid w:val="0006487C"/>
    <w:rsid w:val="00065A70"/>
    <w:rsid w:val="00072EEB"/>
    <w:rsid w:val="000730AE"/>
    <w:rsid w:val="00073AA3"/>
    <w:rsid w:val="00074D1E"/>
    <w:rsid w:val="00080D60"/>
    <w:rsid w:val="00082D68"/>
    <w:rsid w:val="00083D36"/>
    <w:rsid w:val="00084F04"/>
    <w:rsid w:val="00087751"/>
    <w:rsid w:val="00096A31"/>
    <w:rsid w:val="00097833"/>
    <w:rsid w:val="000A2C88"/>
    <w:rsid w:val="000A3D94"/>
    <w:rsid w:val="000A6F17"/>
    <w:rsid w:val="000A765B"/>
    <w:rsid w:val="000B3EEB"/>
    <w:rsid w:val="000B5A1A"/>
    <w:rsid w:val="000B6BDD"/>
    <w:rsid w:val="000C15E3"/>
    <w:rsid w:val="000C57E5"/>
    <w:rsid w:val="000D0354"/>
    <w:rsid w:val="000D25FB"/>
    <w:rsid w:val="000D6000"/>
    <w:rsid w:val="000D64EE"/>
    <w:rsid w:val="000E0A25"/>
    <w:rsid w:val="000E0E75"/>
    <w:rsid w:val="000E5C4C"/>
    <w:rsid w:val="000E66A0"/>
    <w:rsid w:val="000F18E4"/>
    <w:rsid w:val="000F4472"/>
    <w:rsid w:val="000F4654"/>
    <w:rsid w:val="000F4A87"/>
    <w:rsid w:val="000F5075"/>
    <w:rsid w:val="000F59CC"/>
    <w:rsid w:val="000F5A38"/>
    <w:rsid w:val="0010434A"/>
    <w:rsid w:val="001047D1"/>
    <w:rsid w:val="00106595"/>
    <w:rsid w:val="00107CF3"/>
    <w:rsid w:val="00111405"/>
    <w:rsid w:val="00117946"/>
    <w:rsid w:val="00122327"/>
    <w:rsid w:val="00124A2D"/>
    <w:rsid w:val="00124D2B"/>
    <w:rsid w:val="00127AEA"/>
    <w:rsid w:val="00127DBC"/>
    <w:rsid w:val="0013188F"/>
    <w:rsid w:val="00134885"/>
    <w:rsid w:val="00137297"/>
    <w:rsid w:val="00140004"/>
    <w:rsid w:val="001402BE"/>
    <w:rsid w:val="00140D1B"/>
    <w:rsid w:val="00142A3F"/>
    <w:rsid w:val="00143FA2"/>
    <w:rsid w:val="001446BD"/>
    <w:rsid w:val="00145417"/>
    <w:rsid w:val="00145ACB"/>
    <w:rsid w:val="001475C3"/>
    <w:rsid w:val="00151D61"/>
    <w:rsid w:val="00152883"/>
    <w:rsid w:val="00156671"/>
    <w:rsid w:val="00157CED"/>
    <w:rsid w:val="00160C69"/>
    <w:rsid w:val="0016171D"/>
    <w:rsid w:val="00163447"/>
    <w:rsid w:val="00164C32"/>
    <w:rsid w:val="001671EF"/>
    <w:rsid w:val="0016781B"/>
    <w:rsid w:val="001744CA"/>
    <w:rsid w:val="001777D6"/>
    <w:rsid w:val="0018216F"/>
    <w:rsid w:val="00182FF0"/>
    <w:rsid w:val="001848A2"/>
    <w:rsid w:val="001875B9"/>
    <w:rsid w:val="001875DF"/>
    <w:rsid w:val="00197F99"/>
    <w:rsid w:val="001A0555"/>
    <w:rsid w:val="001A0B98"/>
    <w:rsid w:val="001A13B4"/>
    <w:rsid w:val="001A4B6E"/>
    <w:rsid w:val="001B09E4"/>
    <w:rsid w:val="001B148F"/>
    <w:rsid w:val="001B447C"/>
    <w:rsid w:val="001C0391"/>
    <w:rsid w:val="001C368F"/>
    <w:rsid w:val="001C443F"/>
    <w:rsid w:val="001C5AF5"/>
    <w:rsid w:val="001C7B37"/>
    <w:rsid w:val="001D143B"/>
    <w:rsid w:val="001D1613"/>
    <w:rsid w:val="001D27CC"/>
    <w:rsid w:val="001E7AFD"/>
    <w:rsid w:val="001F060A"/>
    <w:rsid w:val="001F0EA3"/>
    <w:rsid w:val="001F147F"/>
    <w:rsid w:val="001F3931"/>
    <w:rsid w:val="001F44C8"/>
    <w:rsid w:val="001F471F"/>
    <w:rsid w:val="001F553C"/>
    <w:rsid w:val="001F5938"/>
    <w:rsid w:val="001F5CE9"/>
    <w:rsid w:val="001F5D50"/>
    <w:rsid w:val="002101BC"/>
    <w:rsid w:val="00211143"/>
    <w:rsid w:val="002131BC"/>
    <w:rsid w:val="002157F7"/>
    <w:rsid w:val="00220785"/>
    <w:rsid w:val="00223965"/>
    <w:rsid w:val="00223AD3"/>
    <w:rsid w:val="00223CBC"/>
    <w:rsid w:val="00230F68"/>
    <w:rsid w:val="00231CC8"/>
    <w:rsid w:val="00231D7A"/>
    <w:rsid w:val="002327B7"/>
    <w:rsid w:val="0023400F"/>
    <w:rsid w:val="00234764"/>
    <w:rsid w:val="0023702B"/>
    <w:rsid w:val="00240558"/>
    <w:rsid w:val="00243465"/>
    <w:rsid w:val="002437F6"/>
    <w:rsid w:val="00246769"/>
    <w:rsid w:val="00246B35"/>
    <w:rsid w:val="00246DCD"/>
    <w:rsid w:val="00250859"/>
    <w:rsid w:val="00251A02"/>
    <w:rsid w:val="00251D55"/>
    <w:rsid w:val="00254FAD"/>
    <w:rsid w:val="00255A24"/>
    <w:rsid w:val="0025692A"/>
    <w:rsid w:val="00256A52"/>
    <w:rsid w:val="0025766C"/>
    <w:rsid w:val="00260CED"/>
    <w:rsid w:val="002619FC"/>
    <w:rsid w:val="00263353"/>
    <w:rsid w:val="002635B3"/>
    <w:rsid w:val="00263F18"/>
    <w:rsid w:val="002647B4"/>
    <w:rsid w:val="00266509"/>
    <w:rsid w:val="00266B0F"/>
    <w:rsid w:val="0027150C"/>
    <w:rsid w:val="00272647"/>
    <w:rsid w:val="00273D0F"/>
    <w:rsid w:val="002755F7"/>
    <w:rsid w:val="00277D79"/>
    <w:rsid w:val="00277D81"/>
    <w:rsid w:val="00277F8C"/>
    <w:rsid w:val="002841BA"/>
    <w:rsid w:val="002842B6"/>
    <w:rsid w:val="002860B7"/>
    <w:rsid w:val="00286EBC"/>
    <w:rsid w:val="0029083A"/>
    <w:rsid w:val="0029202D"/>
    <w:rsid w:val="00293895"/>
    <w:rsid w:val="0029405C"/>
    <w:rsid w:val="00296AA9"/>
    <w:rsid w:val="002A208A"/>
    <w:rsid w:val="002A4058"/>
    <w:rsid w:val="002A609E"/>
    <w:rsid w:val="002B5DAC"/>
    <w:rsid w:val="002B79CA"/>
    <w:rsid w:val="002C5651"/>
    <w:rsid w:val="002C64F9"/>
    <w:rsid w:val="002C681F"/>
    <w:rsid w:val="002C71F1"/>
    <w:rsid w:val="002D0851"/>
    <w:rsid w:val="002D3009"/>
    <w:rsid w:val="002D5B3A"/>
    <w:rsid w:val="002D7487"/>
    <w:rsid w:val="002E3369"/>
    <w:rsid w:val="002E34F4"/>
    <w:rsid w:val="002E3A88"/>
    <w:rsid w:val="002F0A7D"/>
    <w:rsid w:val="002F0A7F"/>
    <w:rsid w:val="002F1F53"/>
    <w:rsid w:val="002F363A"/>
    <w:rsid w:val="002F3D6E"/>
    <w:rsid w:val="002F44E1"/>
    <w:rsid w:val="002F6A4D"/>
    <w:rsid w:val="002F7609"/>
    <w:rsid w:val="002F7B37"/>
    <w:rsid w:val="00300E6C"/>
    <w:rsid w:val="00302D08"/>
    <w:rsid w:val="00305861"/>
    <w:rsid w:val="00310B74"/>
    <w:rsid w:val="003144AD"/>
    <w:rsid w:val="00315DB0"/>
    <w:rsid w:val="003163CD"/>
    <w:rsid w:val="0031675D"/>
    <w:rsid w:val="003300ED"/>
    <w:rsid w:val="00340DA4"/>
    <w:rsid w:val="00345FE8"/>
    <w:rsid w:val="003475D1"/>
    <w:rsid w:val="00350A34"/>
    <w:rsid w:val="00351074"/>
    <w:rsid w:val="00353185"/>
    <w:rsid w:val="0035324F"/>
    <w:rsid w:val="003547D0"/>
    <w:rsid w:val="00356974"/>
    <w:rsid w:val="00361DA5"/>
    <w:rsid w:val="00362040"/>
    <w:rsid w:val="00364FBB"/>
    <w:rsid w:val="0037151B"/>
    <w:rsid w:val="0037175A"/>
    <w:rsid w:val="00371E6D"/>
    <w:rsid w:val="00372DBA"/>
    <w:rsid w:val="00373449"/>
    <w:rsid w:val="00373634"/>
    <w:rsid w:val="003751B6"/>
    <w:rsid w:val="00375C8C"/>
    <w:rsid w:val="0037745E"/>
    <w:rsid w:val="00377AF9"/>
    <w:rsid w:val="00381F00"/>
    <w:rsid w:val="003847AB"/>
    <w:rsid w:val="0038509E"/>
    <w:rsid w:val="00391C30"/>
    <w:rsid w:val="003928EF"/>
    <w:rsid w:val="00393885"/>
    <w:rsid w:val="003956BD"/>
    <w:rsid w:val="0039742E"/>
    <w:rsid w:val="003A15FF"/>
    <w:rsid w:val="003A322E"/>
    <w:rsid w:val="003A373B"/>
    <w:rsid w:val="003A3783"/>
    <w:rsid w:val="003A38DD"/>
    <w:rsid w:val="003A60BE"/>
    <w:rsid w:val="003B0CF1"/>
    <w:rsid w:val="003B2E33"/>
    <w:rsid w:val="003B3ADC"/>
    <w:rsid w:val="003B72A1"/>
    <w:rsid w:val="003B766F"/>
    <w:rsid w:val="003B7ABA"/>
    <w:rsid w:val="003C4CE7"/>
    <w:rsid w:val="003C5297"/>
    <w:rsid w:val="003C5833"/>
    <w:rsid w:val="003C75BD"/>
    <w:rsid w:val="003D4221"/>
    <w:rsid w:val="003D64B8"/>
    <w:rsid w:val="003E0690"/>
    <w:rsid w:val="003E352F"/>
    <w:rsid w:val="003E5660"/>
    <w:rsid w:val="003E665A"/>
    <w:rsid w:val="003F7AFE"/>
    <w:rsid w:val="00400DAA"/>
    <w:rsid w:val="00401F16"/>
    <w:rsid w:val="00402362"/>
    <w:rsid w:val="00403B30"/>
    <w:rsid w:val="00406532"/>
    <w:rsid w:val="00412189"/>
    <w:rsid w:val="004163F9"/>
    <w:rsid w:val="004170F6"/>
    <w:rsid w:val="00420316"/>
    <w:rsid w:val="00421AE8"/>
    <w:rsid w:val="004221BE"/>
    <w:rsid w:val="00427BEA"/>
    <w:rsid w:val="00430084"/>
    <w:rsid w:val="00432238"/>
    <w:rsid w:val="004362E8"/>
    <w:rsid w:val="004406C4"/>
    <w:rsid w:val="00441410"/>
    <w:rsid w:val="004463AC"/>
    <w:rsid w:val="00447B76"/>
    <w:rsid w:val="00451EC1"/>
    <w:rsid w:val="004525B0"/>
    <w:rsid w:val="004563A6"/>
    <w:rsid w:val="0045692C"/>
    <w:rsid w:val="00461E21"/>
    <w:rsid w:val="004632FE"/>
    <w:rsid w:val="00463CB2"/>
    <w:rsid w:val="004669BD"/>
    <w:rsid w:val="004676D4"/>
    <w:rsid w:val="00467BE9"/>
    <w:rsid w:val="004716D1"/>
    <w:rsid w:val="0047467D"/>
    <w:rsid w:val="004755D5"/>
    <w:rsid w:val="00476395"/>
    <w:rsid w:val="004775E7"/>
    <w:rsid w:val="004804FC"/>
    <w:rsid w:val="00484714"/>
    <w:rsid w:val="00485D6C"/>
    <w:rsid w:val="00487936"/>
    <w:rsid w:val="0049558C"/>
    <w:rsid w:val="00496CA3"/>
    <w:rsid w:val="004A1354"/>
    <w:rsid w:val="004A2BC3"/>
    <w:rsid w:val="004A638C"/>
    <w:rsid w:val="004A6681"/>
    <w:rsid w:val="004B32F2"/>
    <w:rsid w:val="004B3494"/>
    <w:rsid w:val="004B39C6"/>
    <w:rsid w:val="004B5255"/>
    <w:rsid w:val="004B7C3D"/>
    <w:rsid w:val="004C311C"/>
    <w:rsid w:val="004C511E"/>
    <w:rsid w:val="004D1A4F"/>
    <w:rsid w:val="004D2E5C"/>
    <w:rsid w:val="004D4F52"/>
    <w:rsid w:val="004E0C05"/>
    <w:rsid w:val="004E47CC"/>
    <w:rsid w:val="004E4BD7"/>
    <w:rsid w:val="004E4F44"/>
    <w:rsid w:val="004E5251"/>
    <w:rsid w:val="004F0659"/>
    <w:rsid w:val="004F1666"/>
    <w:rsid w:val="004F69C2"/>
    <w:rsid w:val="00503937"/>
    <w:rsid w:val="00503C3B"/>
    <w:rsid w:val="005107F3"/>
    <w:rsid w:val="00510CF5"/>
    <w:rsid w:val="00511AFA"/>
    <w:rsid w:val="00513137"/>
    <w:rsid w:val="005149BB"/>
    <w:rsid w:val="00517113"/>
    <w:rsid w:val="00517D08"/>
    <w:rsid w:val="00521D8B"/>
    <w:rsid w:val="00523B9C"/>
    <w:rsid w:val="0052547B"/>
    <w:rsid w:val="005270CA"/>
    <w:rsid w:val="00527200"/>
    <w:rsid w:val="00534676"/>
    <w:rsid w:val="005347B2"/>
    <w:rsid w:val="00537D0C"/>
    <w:rsid w:val="00537EC0"/>
    <w:rsid w:val="00540AFB"/>
    <w:rsid w:val="00543B1D"/>
    <w:rsid w:val="00546AE9"/>
    <w:rsid w:val="0054749B"/>
    <w:rsid w:val="005474BB"/>
    <w:rsid w:val="00550D56"/>
    <w:rsid w:val="005552C6"/>
    <w:rsid w:val="0055570D"/>
    <w:rsid w:val="00555CA0"/>
    <w:rsid w:val="005577A8"/>
    <w:rsid w:val="00561B17"/>
    <w:rsid w:val="00561CEC"/>
    <w:rsid w:val="005635AE"/>
    <w:rsid w:val="00565309"/>
    <w:rsid w:val="0056530A"/>
    <w:rsid w:val="00566716"/>
    <w:rsid w:val="00567DCA"/>
    <w:rsid w:val="005719FA"/>
    <w:rsid w:val="00571E1F"/>
    <w:rsid w:val="00572DE1"/>
    <w:rsid w:val="00573A06"/>
    <w:rsid w:val="005740E7"/>
    <w:rsid w:val="0057549B"/>
    <w:rsid w:val="00575B23"/>
    <w:rsid w:val="005764E2"/>
    <w:rsid w:val="00581E68"/>
    <w:rsid w:val="0058357B"/>
    <w:rsid w:val="00583B97"/>
    <w:rsid w:val="00585F5C"/>
    <w:rsid w:val="005873BB"/>
    <w:rsid w:val="00590CD4"/>
    <w:rsid w:val="00591CF8"/>
    <w:rsid w:val="005921B3"/>
    <w:rsid w:val="00592B0A"/>
    <w:rsid w:val="00593133"/>
    <w:rsid w:val="005933E0"/>
    <w:rsid w:val="005948BA"/>
    <w:rsid w:val="00597F16"/>
    <w:rsid w:val="005A1727"/>
    <w:rsid w:val="005A4315"/>
    <w:rsid w:val="005A4CB8"/>
    <w:rsid w:val="005A6FE4"/>
    <w:rsid w:val="005A7133"/>
    <w:rsid w:val="005B0E85"/>
    <w:rsid w:val="005B1821"/>
    <w:rsid w:val="005B49FC"/>
    <w:rsid w:val="005C4565"/>
    <w:rsid w:val="005C4583"/>
    <w:rsid w:val="005C4794"/>
    <w:rsid w:val="005C5EF7"/>
    <w:rsid w:val="005C62D3"/>
    <w:rsid w:val="005C6515"/>
    <w:rsid w:val="005D019A"/>
    <w:rsid w:val="005D1181"/>
    <w:rsid w:val="005D26DE"/>
    <w:rsid w:val="005D3416"/>
    <w:rsid w:val="005D3623"/>
    <w:rsid w:val="005D3E90"/>
    <w:rsid w:val="005D61E6"/>
    <w:rsid w:val="005D6285"/>
    <w:rsid w:val="005E0B8A"/>
    <w:rsid w:val="005E4254"/>
    <w:rsid w:val="005E6DBC"/>
    <w:rsid w:val="005F00B0"/>
    <w:rsid w:val="005F0BA3"/>
    <w:rsid w:val="005F2CD5"/>
    <w:rsid w:val="005F3F34"/>
    <w:rsid w:val="00600ECD"/>
    <w:rsid w:val="00601357"/>
    <w:rsid w:val="0060656C"/>
    <w:rsid w:val="00606697"/>
    <w:rsid w:val="00607C92"/>
    <w:rsid w:val="00611B4C"/>
    <w:rsid w:val="0061279B"/>
    <w:rsid w:val="0062133C"/>
    <w:rsid w:val="00621388"/>
    <w:rsid w:val="00621D6D"/>
    <w:rsid w:val="006239F0"/>
    <w:rsid w:val="00623A4F"/>
    <w:rsid w:val="00630A38"/>
    <w:rsid w:val="006345BF"/>
    <w:rsid w:val="00634EAD"/>
    <w:rsid w:val="0063675F"/>
    <w:rsid w:val="00640C01"/>
    <w:rsid w:val="00642E42"/>
    <w:rsid w:val="00642FB6"/>
    <w:rsid w:val="0064559D"/>
    <w:rsid w:val="006540C2"/>
    <w:rsid w:val="0065663D"/>
    <w:rsid w:val="00661A4A"/>
    <w:rsid w:val="0066268E"/>
    <w:rsid w:val="006633B6"/>
    <w:rsid w:val="0066777F"/>
    <w:rsid w:val="00667EF7"/>
    <w:rsid w:val="00670E7B"/>
    <w:rsid w:val="006726B0"/>
    <w:rsid w:val="0067569A"/>
    <w:rsid w:val="00675A44"/>
    <w:rsid w:val="006819CA"/>
    <w:rsid w:val="00682766"/>
    <w:rsid w:val="00684EBA"/>
    <w:rsid w:val="0068594C"/>
    <w:rsid w:val="00692620"/>
    <w:rsid w:val="0069450C"/>
    <w:rsid w:val="00694ECA"/>
    <w:rsid w:val="00695853"/>
    <w:rsid w:val="00696004"/>
    <w:rsid w:val="006A0243"/>
    <w:rsid w:val="006A07F7"/>
    <w:rsid w:val="006A3AC0"/>
    <w:rsid w:val="006A4CA7"/>
    <w:rsid w:val="006A67B0"/>
    <w:rsid w:val="006A6C78"/>
    <w:rsid w:val="006B0E66"/>
    <w:rsid w:val="006B669D"/>
    <w:rsid w:val="006C4904"/>
    <w:rsid w:val="006C4C88"/>
    <w:rsid w:val="006D16E5"/>
    <w:rsid w:val="006D64F2"/>
    <w:rsid w:val="006D69B0"/>
    <w:rsid w:val="006D7B21"/>
    <w:rsid w:val="006E03A5"/>
    <w:rsid w:val="006E07D6"/>
    <w:rsid w:val="006E0DB0"/>
    <w:rsid w:val="006E49C8"/>
    <w:rsid w:val="0070000B"/>
    <w:rsid w:val="00700875"/>
    <w:rsid w:val="007015D0"/>
    <w:rsid w:val="00701F69"/>
    <w:rsid w:val="0070335C"/>
    <w:rsid w:val="00710035"/>
    <w:rsid w:val="00714B35"/>
    <w:rsid w:val="00716608"/>
    <w:rsid w:val="0071752A"/>
    <w:rsid w:val="0071792C"/>
    <w:rsid w:val="007220BF"/>
    <w:rsid w:val="00722CD6"/>
    <w:rsid w:val="00727540"/>
    <w:rsid w:val="00736F07"/>
    <w:rsid w:val="007400BE"/>
    <w:rsid w:val="0074034B"/>
    <w:rsid w:val="00741BF8"/>
    <w:rsid w:val="00743414"/>
    <w:rsid w:val="00743696"/>
    <w:rsid w:val="00743B56"/>
    <w:rsid w:val="007459BE"/>
    <w:rsid w:val="00752647"/>
    <w:rsid w:val="00753182"/>
    <w:rsid w:val="00753CDD"/>
    <w:rsid w:val="00755182"/>
    <w:rsid w:val="0075782A"/>
    <w:rsid w:val="00760B55"/>
    <w:rsid w:val="007613B3"/>
    <w:rsid w:val="0076339D"/>
    <w:rsid w:val="00767434"/>
    <w:rsid w:val="00767F8D"/>
    <w:rsid w:val="00771983"/>
    <w:rsid w:val="00771AAD"/>
    <w:rsid w:val="007768F5"/>
    <w:rsid w:val="007810BE"/>
    <w:rsid w:val="00781510"/>
    <w:rsid w:val="00782552"/>
    <w:rsid w:val="00784549"/>
    <w:rsid w:val="00785A17"/>
    <w:rsid w:val="00786243"/>
    <w:rsid w:val="00787D55"/>
    <w:rsid w:val="00793F2C"/>
    <w:rsid w:val="00794898"/>
    <w:rsid w:val="007A167A"/>
    <w:rsid w:val="007A3461"/>
    <w:rsid w:val="007A358A"/>
    <w:rsid w:val="007A557B"/>
    <w:rsid w:val="007A565F"/>
    <w:rsid w:val="007A62E3"/>
    <w:rsid w:val="007A6D94"/>
    <w:rsid w:val="007B0109"/>
    <w:rsid w:val="007B021F"/>
    <w:rsid w:val="007B02FA"/>
    <w:rsid w:val="007C0F51"/>
    <w:rsid w:val="007C5BF5"/>
    <w:rsid w:val="007C73BC"/>
    <w:rsid w:val="007D0C58"/>
    <w:rsid w:val="007D155D"/>
    <w:rsid w:val="007D23D4"/>
    <w:rsid w:val="007D3E16"/>
    <w:rsid w:val="007D4D8D"/>
    <w:rsid w:val="007D533E"/>
    <w:rsid w:val="007D703F"/>
    <w:rsid w:val="007E12A2"/>
    <w:rsid w:val="007E40ED"/>
    <w:rsid w:val="007E5580"/>
    <w:rsid w:val="007F00A5"/>
    <w:rsid w:val="007F2BFF"/>
    <w:rsid w:val="007F2D73"/>
    <w:rsid w:val="007F2E50"/>
    <w:rsid w:val="007F518F"/>
    <w:rsid w:val="00800D03"/>
    <w:rsid w:val="00801873"/>
    <w:rsid w:val="00802CBD"/>
    <w:rsid w:val="00804DA2"/>
    <w:rsid w:val="008106A4"/>
    <w:rsid w:val="008113AC"/>
    <w:rsid w:val="00812A7E"/>
    <w:rsid w:val="00812B45"/>
    <w:rsid w:val="00812C1F"/>
    <w:rsid w:val="00814936"/>
    <w:rsid w:val="00823701"/>
    <w:rsid w:val="0082403C"/>
    <w:rsid w:val="00826459"/>
    <w:rsid w:val="00826A96"/>
    <w:rsid w:val="00827564"/>
    <w:rsid w:val="00831432"/>
    <w:rsid w:val="008333B9"/>
    <w:rsid w:val="0083448F"/>
    <w:rsid w:val="00834648"/>
    <w:rsid w:val="0083513B"/>
    <w:rsid w:val="00840D48"/>
    <w:rsid w:val="008416DA"/>
    <w:rsid w:val="00841BB7"/>
    <w:rsid w:val="00842D5F"/>
    <w:rsid w:val="008434CB"/>
    <w:rsid w:val="00843BD0"/>
    <w:rsid w:val="00845D10"/>
    <w:rsid w:val="00845EBE"/>
    <w:rsid w:val="00846C4A"/>
    <w:rsid w:val="008535B8"/>
    <w:rsid w:val="008538E5"/>
    <w:rsid w:val="00862BCA"/>
    <w:rsid w:val="008639CF"/>
    <w:rsid w:val="008701B0"/>
    <w:rsid w:val="00872E9F"/>
    <w:rsid w:val="00875800"/>
    <w:rsid w:val="00875A5E"/>
    <w:rsid w:val="00880458"/>
    <w:rsid w:val="00883AE8"/>
    <w:rsid w:val="00892A41"/>
    <w:rsid w:val="008A16B1"/>
    <w:rsid w:val="008A1A2F"/>
    <w:rsid w:val="008A5FAA"/>
    <w:rsid w:val="008A6DEF"/>
    <w:rsid w:val="008B1865"/>
    <w:rsid w:val="008B3BA2"/>
    <w:rsid w:val="008B4055"/>
    <w:rsid w:val="008B4EDD"/>
    <w:rsid w:val="008B61F7"/>
    <w:rsid w:val="008B79A5"/>
    <w:rsid w:val="008C05DE"/>
    <w:rsid w:val="008C0FB1"/>
    <w:rsid w:val="008C5991"/>
    <w:rsid w:val="008C5C82"/>
    <w:rsid w:val="008C5DD3"/>
    <w:rsid w:val="008D38AF"/>
    <w:rsid w:val="008D5291"/>
    <w:rsid w:val="008D744C"/>
    <w:rsid w:val="008E1830"/>
    <w:rsid w:val="008E1FC5"/>
    <w:rsid w:val="008E2A3D"/>
    <w:rsid w:val="008E60BA"/>
    <w:rsid w:val="008E691C"/>
    <w:rsid w:val="008F021F"/>
    <w:rsid w:val="008F2A28"/>
    <w:rsid w:val="008F3401"/>
    <w:rsid w:val="008F7F50"/>
    <w:rsid w:val="00900A74"/>
    <w:rsid w:val="00900D6F"/>
    <w:rsid w:val="00900E1A"/>
    <w:rsid w:val="00901CFC"/>
    <w:rsid w:val="00901D51"/>
    <w:rsid w:val="00904F3B"/>
    <w:rsid w:val="00923006"/>
    <w:rsid w:val="00924166"/>
    <w:rsid w:val="00926E64"/>
    <w:rsid w:val="00927E45"/>
    <w:rsid w:val="00930747"/>
    <w:rsid w:val="0093170D"/>
    <w:rsid w:val="0094731B"/>
    <w:rsid w:val="00950B37"/>
    <w:rsid w:val="00952BFE"/>
    <w:rsid w:val="00953809"/>
    <w:rsid w:val="009563E8"/>
    <w:rsid w:val="00956F7D"/>
    <w:rsid w:val="00957340"/>
    <w:rsid w:val="00960CFD"/>
    <w:rsid w:val="00965A83"/>
    <w:rsid w:val="009661ED"/>
    <w:rsid w:val="0096742D"/>
    <w:rsid w:val="00972C72"/>
    <w:rsid w:val="0097381A"/>
    <w:rsid w:val="0097490F"/>
    <w:rsid w:val="00975234"/>
    <w:rsid w:val="00975317"/>
    <w:rsid w:val="0098172D"/>
    <w:rsid w:val="0098347B"/>
    <w:rsid w:val="00987C1C"/>
    <w:rsid w:val="009A5C51"/>
    <w:rsid w:val="009A7139"/>
    <w:rsid w:val="009B0C8B"/>
    <w:rsid w:val="009B2B63"/>
    <w:rsid w:val="009B2D83"/>
    <w:rsid w:val="009B46B4"/>
    <w:rsid w:val="009B51A7"/>
    <w:rsid w:val="009C245B"/>
    <w:rsid w:val="009C264B"/>
    <w:rsid w:val="009C5C05"/>
    <w:rsid w:val="009D4626"/>
    <w:rsid w:val="009E2184"/>
    <w:rsid w:val="009E241A"/>
    <w:rsid w:val="009E2FDB"/>
    <w:rsid w:val="009E54F2"/>
    <w:rsid w:val="009E5DA9"/>
    <w:rsid w:val="009E6BC9"/>
    <w:rsid w:val="009E76E6"/>
    <w:rsid w:val="009F03FC"/>
    <w:rsid w:val="009F0667"/>
    <w:rsid w:val="009F437E"/>
    <w:rsid w:val="00A014C4"/>
    <w:rsid w:val="00A020D4"/>
    <w:rsid w:val="00A02666"/>
    <w:rsid w:val="00A061A5"/>
    <w:rsid w:val="00A079AF"/>
    <w:rsid w:val="00A1117E"/>
    <w:rsid w:val="00A11CD2"/>
    <w:rsid w:val="00A1303C"/>
    <w:rsid w:val="00A13100"/>
    <w:rsid w:val="00A14487"/>
    <w:rsid w:val="00A15F7A"/>
    <w:rsid w:val="00A16DF8"/>
    <w:rsid w:val="00A20043"/>
    <w:rsid w:val="00A22B17"/>
    <w:rsid w:val="00A2486E"/>
    <w:rsid w:val="00A24EEB"/>
    <w:rsid w:val="00A25196"/>
    <w:rsid w:val="00A3275B"/>
    <w:rsid w:val="00A34879"/>
    <w:rsid w:val="00A3499A"/>
    <w:rsid w:val="00A35D56"/>
    <w:rsid w:val="00A43ED5"/>
    <w:rsid w:val="00A467B1"/>
    <w:rsid w:val="00A47AD9"/>
    <w:rsid w:val="00A5149E"/>
    <w:rsid w:val="00A51986"/>
    <w:rsid w:val="00A52474"/>
    <w:rsid w:val="00A52BFD"/>
    <w:rsid w:val="00A56DB5"/>
    <w:rsid w:val="00A600F6"/>
    <w:rsid w:val="00A634A8"/>
    <w:rsid w:val="00A64908"/>
    <w:rsid w:val="00A66448"/>
    <w:rsid w:val="00A66AE3"/>
    <w:rsid w:val="00A673FF"/>
    <w:rsid w:val="00A73A7B"/>
    <w:rsid w:val="00A73D7C"/>
    <w:rsid w:val="00A74B2C"/>
    <w:rsid w:val="00A75CB9"/>
    <w:rsid w:val="00A80348"/>
    <w:rsid w:val="00A8040A"/>
    <w:rsid w:val="00A81ACE"/>
    <w:rsid w:val="00A82C55"/>
    <w:rsid w:val="00A83807"/>
    <w:rsid w:val="00A847F4"/>
    <w:rsid w:val="00A85AE4"/>
    <w:rsid w:val="00A878D0"/>
    <w:rsid w:val="00A91A00"/>
    <w:rsid w:val="00A93970"/>
    <w:rsid w:val="00A956F4"/>
    <w:rsid w:val="00A96506"/>
    <w:rsid w:val="00AB31A1"/>
    <w:rsid w:val="00AB3738"/>
    <w:rsid w:val="00AB54D9"/>
    <w:rsid w:val="00AB6C26"/>
    <w:rsid w:val="00AC3CF7"/>
    <w:rsid w:val="00AC450C"/>
    <w:rsid w:val="00AD127D"/>
    <w:rsid w:val="00AD2EEF"/>
    <w:rsid w:val="00AD45DB"/>
    <w:rsid w:val="00AD56D5"/>
    <w:rsid w:val="00AE1096"/>
    <w:rsid w:val="00AE2638"/>
    <w:rsid w:val="00AE43FE"/>
    <w:rsid w:val="00AE5DFC"/>
    <w:rsid w:val="00AE5E53"/>
    <w:rsid w:val="00AE6CE7"/>
    <w:rsid w:val="00AF0491"/>
    <w:rsid w:val="00AF0BC0"/>
    <w:rsid w:val="00B00FB6"/>
    <w:rsid w:val="00B123D2"/>
    <w:rsid w:val="00B14812"/>
    <w:rsid w:val="00B16320"/>
    <w:rsid w:val="00B17FC8"/>
    <w:rsid w:val="00B20088"/>
    <w:rsid w:val="00B238CB"/>
    <w:rsid w:val="00B27BE7"/>
    <w:rsid w:val="00B27D50"/>
    <w:rsid w:val="00B31784"/>
    <w:rsid w:val="00B31AD9"/>
    <w:rsid w:val="00B3693C"/>
    <w:rsid w:val="00B37950"/>
    <w:rsid w:val="00B40C41"/>
    <w:rsid w:val="00B41E4E"/>
    <w:rsid w:val="00B422AC"/>
    <w:rsid w:val="00B4284C"/>
    <w:rsid w:val="00B437D0"/>
    <w:rsid w:val="00B525A0"/>
    <w:rsid w:val="00B5387A"/>
    <w:rsid w:val="00B574B9"/>
    <w:rsid w:val="00B6129A"/>
    <w:rsid w:val="00B6637B"/>
    <w:rsid w:val="00B66B4D"/>
    <w:rsid w:val="00B7342B"/>
    <w:rsid w:val="00B76270"/>
    <w:rsid w:val="00B77B5A"/>
    <w:rsid w:val="00B80A68"/>
    <w:rsid w:val="00B81992"/>
    <w:rsid w:val="00B826B3"/>
    <w:rsid w:val="00B83E7E"/>
    <w:rsid w:val="00B86159"/>
    <w:rsid w:val="00B873AC"/>
    <w:rsid w:val="00B93110"/>
    <w:rsid w:val="00B93D90"/>
    <w:rsid w:val="00BA3867"/>
    <w:rsid w:val="00BA421F"/>
    <w:rsid w:val="00BA4A97"/>
    <w:rsid w:val="00BA7F2E"/>
    <w:rsid w:val="00BB5870"/>
    <w:rsid w:val="00BC3DF0"/>
    <w:rsid w:val="00BC5B6B"/>
    <w:rsid w:val="00BC6428"/>
    <w:rsid w:val="00BC67B7"/>
    <w:rsid w:val="00BC68F5"/>
    <w:rsid w:val="00BD3C63"/>
    <w:rsid w:val="00BD4C9D"/>
    <w:rsid w:val="00BD6E27"/>
    <w:rsid w:val="00BE0B23"/>
    <w:rsid w:val="00BE0C28"/>
    <w:rsid w:val="00BE274E"/>
    <w:rsid w:val="00BF178C"/>
    <w:rsid w:val="00BF1E09"/>
    <w:rsid w:val="00BF34EC"/>
    <w:rsid w:val="00BF4505"/>
    <w:rsid w:val="00C001DD"/>
    <w:rsid w:val="00C00775"/>
    <w:rsid w:val="00C04C13"/>
    <w:rsid w:val="00C10BE4"/>
    <w:rsid w:val="00C10C82"/>
    <w:rsid w:val="00C14779"/>
    <w:rsid w:val="00C20390"/>
    <w:rsid w:val="00C2111A"/>
    <w:rsid w:val="00C21CD9"/>
    <w:rsid w:val="00C229CD"/>
    <w:rsid w:val="00C2563F"/>
    <w:rsid w:val="00C27CDB"/>
    <w:rsid w:val="00C31ADF"/>
    <w:rsid w:val="00C345B9"/>
    <w:rsid w:val="00C35E43"/>
    <w:rsid w:val="00C37B2F"/>
    <w:rsid w:val="00C40F2E"/>
    <w:rsid w:val="00C42A13"/>
    <w:rsid w:val="00C440B0"/>
    <w:rsid w:val="00C4572B"/>
    <w:rsid w:val="00C47B78"/>
    <w:rsid w:val="00C502B4"/>
    <w:rsid w:val="00C53CFF"/>
    <w:rsid w:val="00C600D7"/>
    <w:rsid w:val="00C60537"/>
    <w:rsid w:val="00C60648"/>
    <w:rsid w:val="00C610AD"/>
    <w:rsid w:val="00C61193"/>
    <w:rsid w:val="00C624A7"/>
    <w:rsid w:val="00C624C8"/>
    <w:rsid w:val="00C635B6"/>
    <w:rsid w:val="00C63F72"/>
    <w:rsid w:val="00C63FFB"/>
    <w:rsid w:val="00C65EEC"/>
    <w:rsid w:val="00C662A7"/>
    <w:rsid w:val="00C66A5A"/>
    <w:rsid w:val="00C702CB"/>
    <w:rsid w:val="00C76CDD"/>
    <w:rsid w:val="00C76CF2"/>
    <w:rsid w:val="00C77E5C"/>
    <w:rsid w:val="00C80D26"/>
    <w:rsid w:val="00C840F1"/>
    <w:rsid w:val="00C96025"/>
    <w:rsid w:val="00C96155"/>
    <w:rsid w:val="00C972E2"/>
    <w:rsid w:val="00CA09F9"/>
    <w:rsid w:val="00CA1BB8"/>
    <w:rsid w:val="00CA26C0"/>
    <w:rsid w:val="00CB028E"/>
    <w:rsid w:val="00CB41CF"/>
    <w:rsid w:val="00CC0837"/>
    <w:rsid w:val="00CC1B6D"/>
    <w:rsid w:val="00CC26AE"/>
    <w:rsid w:val="00CD1340"/>
    <w:rsid w:val="00CD6EF1"/>
    <w:rsid w:val="00CE0532"/>
    <w:rsid w:val="00CF0178"/>
    <w:rsid w:val="00CF602C"/>
    <w:rsid w:val="00CF6793"/>
    <w:rsid w:val="00D02C33"/>
    <w:rsid w:val="00D03800"/>
    <w:rsid w:val="00D04A5D"/>
    <w:rsid w:val="00D073E4"/>
    <w:rsid w:val="00D11FB9"/>
    <w:rsid w:val="00D1285A"/>
    <w:rsid w:val="00D12A0C"/>
    <w:rsid w:val="00D140F1"/>
    <w:rsid w:val="00D1647A"/>
    <w:rsid w:val="00D17E0F"/>
    <w:rsid w:val="00D20C74"/>
    <w:rsid w:val="00D22D1C"/>
    <w:rsid w:val="00D2552E"/>
    <w:rsid w:val="00D27C73"/>
    <w:rsid w:val="00D31297"/>
    <w:rsid w:val="00D31391"/>
    <w:rsid w:val="00D319EA"/>
    <w:rsid w:val="00D32DFF"/>
    <w:rsid w:val="00D333EF"/>
    <w:rsid w:val="00D36096"/>
    <w:rsid w:val="00D37935"/>
    <w:rsid w:val="00D37BC0"/>
    <w:rsid w:val="00D4073C"/>
    <w:rsid w:val="00D43C4D"/>
    <w:rsid w:val="00D44868"/>
    <w:rsid w:val="00D45FC1"/>
    <w:rsid w:val="00D467FE"/>
    <w:rsid w:val="00D53710"/>
    <w:rsid w:val="00D5575D"/>
    <w:rsid w:val="00D5682E"/>
    <w:rsid w:val="00D56F3D"/>
    <w:rsid w:val="00D60510"/>
    <w:rsid w:val="00D60EA8"/>
    <w:rsid w:val="00D63095"/>
    <w:rsid w:val="00D65EFF"/>
    <w:rsid w:val="00D66476"/>
    <w:rsid w:val="00D6650D"/>
    <w:rsid w:val="00D6669F"/>
    <w:rsid w:val="00D703D0"/>
    <w:rsid w:val="00D7206D"/>
    <w:rsid w:val="00D823CB"/>
    <w:rsid w:val="00D84517"/>
    <w:rsid w:val="00D85966"/>
    <w:rsid w:val="00D90227"/>
    <w:rsid w:val="00D93C37"/>
    <w:rsid w:val="00D93FA4"/>
    <w:rsid w:val="00D94041"/>
    <w:rsid w:val="00D94C79"/>
    <w:rsid w:val="00DA09B7"/>
    <w:rsid w:val="00DA25C3"/>
    <w:rsid w:val="00DA6A0A"/>
    <w:rsid w:val="00DA7D0B"/>
    <w:rsid w:val="00DB228B"/>
    <w:rsid w:val="00DB2449"/>
    <w:rsid w:val="00DB2DC8"/>
    <w:rsid w:val="00DB4494"/>
    <w:rsid w:val="00DC44EB"/>
    <w:rsid w:val="00DC54E3"/>
    <w:rsid w:val="00DC5E89"/>
    <w:rsid w:val="00DC6E7C"/>
    <w:rsid w:val="00DD078B"/>
    <w:rsid w:val="00DD11C0"/>
    <w:rsid w:val="00DD195F"/>
    <w:rsid w:val="00DD62AA"/>
    <w:rsid w:val="00DE3757"/>
    <w:rsid w:val="00DE5B13"/>
    <w:rsid w:val="00DF0243"/>
    <w:rsid w:val="00DF37AE"/>
    <w:rsid w:val="00DF4834"/>
    <w:rsid w:val="00DF6FD9"/>
    <w:rsid w:val="00E00DB5"/>
    <w:rsid w:val="00E025AD"/>
    <w:rsid w:val="00E05043"/>
    <w:rsid w:val="00E05517"/>
    <w:rsid w:val="00E05C0B"/>
    <w:rsid w:val="00E0741C"/>
    <w:rsid w:val="00E07EDA"/>
    <w:rsid w:val="00E11710"/>
    <w:rsid w:val="00E11A80"/>
    <w:rsid w:val="00E12E8F"/>
    <w:rsid w:val="00E13642"/>
    <w:rsid w:val="00E20BB0"/>
    <w:rsid w:val="00E26B89"/>
    <w:rsid w:val="00E30254"/>
    <w:rsid w:val="00E32E8C"/>
    <w:rsid w:val="00E36320"/>
    <w:rsid w:val="00E42D63"/>
    <w:rsid w:val="00E43AB6"/>
    <w:rsid w:val="00E44E56"/>
    <w:rsid w:val="00E44E5A"/>
    <w:rsid w:val="00E47AB8"/>
    <w:rsid w:val="00E51AC6"/>
    <w:rsid w:val="00E525DB"/>
    <w:rsid w:val="00E543CE"/>
    <w:rsid w:val="00E5469D"/>
    <w:rsid w:val="00E54860"/>
    <w:rsid w:val="00E5511F"/>
    <w:rsid w:val="00E55CA2"/>
    <w:rsid w:val="00E56CD4"/>
    <w:rsid w:val="00E57453"/>
    <w:rsid w:val="00E625EE"/>
    <w:rsid w:val="00E741EB"/>
    <w:rsid w:val="00E8140E"/>
    <w:rsid w:val="00E836C4"/>
    <w:rsid w:val="00E8415B"/>
    <w:rsid w:val="00E84532"/>
    <w:rsid w:val="00E86740"/>
    <w:rsid w:val="00E8686B"/>
    <w:rsid w:val="00E8760E"/>
    <w:rsid w:val="00E9127A"/>
    <w:rsid w:val="00E9174B"/>
    <w:rsid w:val="00E92164"/>
    <w:rsid w:val="00E93037"/>
    <w:rsid w:val="00E9513C"/>
    <w:rsid w:val="00E978CE"/>
    <w:rsid w:val="00EA3149"/>
    <w:rsid w:val="00EA57EC"/>
    <w:rsid w:val="00EA7633"/>
    <w:rsid w:val="00EB3F59"/>
    <w:rsid w:val="00EB5B2B"/>
    <w:rsid w:val="00EB64DE"/>
    <w:rsid w:val="00EC038E"/>
    <w:rsid w:val="00EC0C96"/>
    <w:rsid w:val="00EC10F9"/>
    <w:rsid w:val="00EC6679"/>
    <w:rsid w:val="00ED0AFA"/>
    <w:rsid w:val="00ED6677"/>
    <w:rsid w:val="00EE3892"/>
    <w:rsid w:val="00EF0A85"/>
    <w:rsid w:val="00EF108E"/>
    <w:rsid w:val="00EF1D91"/>
    <w:rsid w:val="00EF3AC4"/>
    <w:rsid w:val="00EF44FB"/>
    <w:rsid w:val="00F013F7"/>
    <w:rsid w:val="00F0260A"/>
    <w:rsid w:val="00F1118A"/>
    <w:rsid w:val="00F1159C"/>
    <w:rsid w:val="00F120DD"/>
    <w:rsid w:val="00F1702D"/>
    <w:rsid w:val="00F175B5"/>
    <w:rsid w:val="00F200CB"/>
    <w:rsid w:val="00F211A0"/>
    <w:rsid w:val="00F21890"/>
    <w:rsid w:val="00F25EFC"/>
    <w:rsid w:val="00F261C3"/>
    <w:rsid w:val="00F269A9"/>
    <w:rsid w:val="00F27228"/>
    <w:rsid w:val="00F27ACF"/>
    <w:rsid w:val="00F30C12"/>
    <w:rsid w:val="00F31774"/>
    <w:rsid w:val="00F422FD"/>
    <w:rsid w:val="00F44353"/>
    <w:rsid w:val="00F44A39"/>
    <w:rsid w:val="00F451A3"/>
    <w:rsid w:val="00F45B09"/>
    <w:rsid w:val="00F45DF0"/>
    <w:rsid w:val="00F47288"/>
    <w:rsid w:val="00F47690"/>
    <w:rsid w:val="00F54EAF"/>
    <w:rsid w:val="00F60A2C"/>
    <w:rsid w:val="00F646F0"/>
    <w:rsid w:val="00F653D2"/>
    <w:rsid w:val="00F65952"/>
    <w:rsid w:val="00F67260"/>
    <w:rsid w:val="00F71A4B"/>
    <w:rsid w:val="00F73C82"/>
    <w:rsid w:val="00F7434B"/>
    <w:rsid w:val="00F75527"/>
    <w:rsid w:val="00F824DD"/>
    <w:rsid w:val="00F835FC"/>
    <w:rsid w:val="00F86155"/>
    <w:rsid w:val="00F929F3"/>
    <w:rsid w:val="00F93968"/>
    <w:rsid w:val="00FA1D15"/>
    <w:rsid w:val="00FA1E19"/>
    <w:rsid w:val="00FA2166"/>
    <w:rsid w:val="00FA26DC"/>
    <w:rsid w:val="00FA4507"/>
    <w:rsid w:val="00FA49A8"/>
    <w:rsid w:val="00FA4A65"/>
    <w:rsid w:val="00FA6EAF"/>
    <w:rsid w:val="00FB4037"/>
    <w:rsid w:val="00FB5890"/>
    <w:rsid w:val="00FB6AAC"/>
    <w:rsid w:val="00FC276D"/>
    <w:rsid w:val="00FC5573"/>
    <w:rsid w:val="00FC7682"/>
    <w:rsid w:val="00FD0447"/>
    <w:rsid w:val="00FD3499"/>
    <w:rsid w:val="00FD47BE"/>
    <w:rsid w:val="00FD49EC"/>
    <w:rsid w:val="00FE521B"/>
    <w:rsid w:val="00FE561A"/>
    <w:rsid w:val="00FF0998"/>
    <w:rsid w:val="00FF1B48"/>
    <w:rsid w:val="00FF2F9B"/>
    <w:rsid w:val="00FF6275"/>
    <w:rsid w:val="00FF7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745D69E8-0E97-4061-BF1A-F72C9DB3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before="100" w:after="100"/>
    </w:pPr>
    <w:rPr>
      <w:sz w:val="24"/>
      <w:szCs w:val="24"/>
      <w:lang w:eastAsia="zh-CN"/>
    </w:rPr>
  </w:style>
  <w:style w:type="paragraph" w:styleId="12">
    <w:name w:val="heading 1"/>
    <w:aliases w:val="1. Глава"/>
    <w:basedOn w:val="a"/>
    <w:next w:val="a"/>
    <w:qFormat/>
    <w:pPr>
      <w:keepNext/>
      <w:keepLines/>
      <w:pageBreakBefore/>
      <w:suppressLineNumbers/>
      <w:spacing w:before="60" w:after="60"/>
      <w:jc w:val="center"/>
      <w:outlineLvl w:val="0"/>
    </w:pPr>
    <w:rPr>
      <w:rFonts w:ascii="Arial" w:hAnsi="Arial" w:cs="Arial"/>
      <w:b/>
      <w:bCs/>
      <w:spacing w:val="20"/>
      <w:kern w:val="1"/>
      <w:sz w:val="28"/>
      <w:szCs w:val="28"/>
      <w:lang w:val="x-none"/>
    </w:rPr>
  </w:style>
  <w:style w:type="paragraph" w:styleId="20">
    <w:name w:val="heading 2"/>
    <w:aliases w:val="I"/>
    <w:basedOn w:val="a"/>
    <w:next w:val="a"/>
    <w:uiPriority w:val="9"/>
    <w:qFormat/>
    <w:pPr>
      <w:keepNext/>
      <w:keepLines/>
      <w:widowControl w:val="0"/>
      <w:spacing w:before="240" w:after="120"/>
      <w:jc w:val="center"/>
      <w:outlineLvl w:val="1"/>
    </w:pPr>
    <w:rPr>
      <w:rFonts w:ascii="Arial" w:hAnsi="Arial" w:cs="Arial"/>
      <w:b/>
      <w:bCs/>
      <w:spacing w:val="28"/>
      <w:kern w:val="1"/>
      <w:sz w:val="28"/>
      <w:szCs w:val="28"/>
      <w:lang w:val="en-US"/>
    </w:rPr>
  </w:style>
  <w:style w:type="paragraph" w:styleId="3">
    <w:name w:val="heading 3"/>
    <w:aliases w:val="I.I"/>
    <w:basedOn w:val="a"/>
    <w:next w:val="a"/>
    <w:qFormat/>
    <w:pPr>
      <w:keepNext/>
      <w:keepLines/>
      <w:spacing w:before="60" w:after="60"/>
      <w:jc w:val="both"/>
      <w:outlineLvl w:val="2"/>
    </w:pPr>
    <w:rPr>
      <w:rFonts w:ascii="Arial" w:hAnsi="Arial" w:cs="Arial"/>
      <w:b/>
      <w:bCs/>
      <w:i/>
      <w:iCs/>
      <w:kern w:val="1"/>
      <w:lang w:val="x-none"/>
    </w:rPr>
  </w:style>
  <w:style w:type="paragraph" w:styleId="4">
    <w:name w:val="heading 4"/>
    <w:basedOn w:val="a"/>
    <w:next w:val="a"/>
    <w:qFormat/>
    <w:pPr>
      <w:keepNext/>
      <w:spacing w:before="0" w:after="0"/>
      <w:outlineLvl w:val="3"/>
    </w:pPr>
    <w:rPr>
      <w:rFonts w:ascii="Arial" w:hAnsi="Arial" w:cs="Arial"/>
      <w:lang w:val="x-none"/>
    </w:rPr>
  </w:style>
  <w:style w:type="paragraph" w:styleId="5">
    <w:name w:val="heading 5"/>
    <w:basedOn w:val="a"/>
    <w:next w:val="a"/>
    <w:qFormat/>
    <w:pPr>
      <w:keepNext/>
      <w:spacing w:before="120" w:after="120"/>
      <w:ind w:firstLine="720"/>
      <w:outlineLvl w:val="4"/>
    </w:pPr>
    <w:rPr>
      <w:rFonts w:ascii="Arial" w:hAnsi="Arial" w:cs="Arial"/>
      <w:lang w:val="x-none"/>
    </w:rPr>
  </w:style>
  <w:style w:type="paragraph" w:styleId="6">
    <w:name w:val="heading 6"/>
    <w:basedOn w:val="a"/>
    <w:next w:val="a"/>
    <w:qFormat/>
    <w:pPr>
      <w:keepNext/>
      <w:spacing w:before="120" w:after="120"/>
      <w:ind w:firstLine="720"/>
      <w:jc w:val="both"/>
      <w:outlineLvl w:val="5"/>
    </w:pPr>
    <w:rPr>
      <w:rFonts w:ascii="Arial" w:hAnsi="Arial" w:cs="Arial"/>
      <w:lang w:val="x-none"/>
    </w:rPr>
  </w:style>
  <w:style w:type="paragraph" w:styleId="7">
    <w:name w:val="heading 7"/>
    <w:basedOn w:val="a"/>
    <w:next w:val="a"/>
    <w:qFormat/>
    <w:pPr>
      <w:keepLines/>
      <w:spacing w:before="240" w:after="60"/>
      <w:ind w:firstLine="567"/>
      <w:jc w:val="both"/>
      <w:outlineLvl w:val="6"/>
    </w:pPr>
    <w:rPr>
      <w:rFonts w:ascii="Arial" w:hAnsi="Arial" w:cs="Arial"/>
      <w:kern w:val="1"/>
      <w:lang w:val="x-none"/>
    </w:rPr>
  </w:style>
  <w:style w:type="paragraph" w:styleId="8">
    <w:name w:val="heading 8"/>
    <w:basedOn w:val="a"/>
    <w:next w:val="a"/>
    <w:qFormat/>
    <w:pPr>
      <w:keepNext/>
      <w:spacing w:before="120" w:after="120"/>
      <w:jc w:val="both"/>
      <w:outlineLvl w:val="7"/>
    </w:pPr>
    <w:rPr>
      <w:rFonts w:ascii="Arial" w:hAnsi="Arial" w:cs="Arial"/>
      <w:lang w:val="x-none"/>
    </w:rPr>
  </w:style>
  <w:style w:type="paragraph" w:styleId="9">
    <w:name w:val="heading 9"/>
    <w:basedOn w:val="a"/>
    <w:next w:val="a"/>
    <w:qFormat/>
    <w:pPr>
      <w:keepNext/>
      <w:spacing w:before="40" w:after="40"/>
      <w:jc w:val="both"/>
      <w:outlineLvl w:val="8"/>
    </w:pPr>
    <w:rPr>
      <w:rFonts w:ascii="Arial" w:hAnsi="Arial" w:cs="Arial"/>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hAnsi="Times New Roman" w:cs="Times New Roman" w:hint="default"/>
      <w:sz w:val="24"/>
      <w:szCs w:val="24"/>
    </w:rPr>
  </w:style>
  <w:style w:type="character" w:customStyle="1" w:styleId="WW8Num1z1">
    <w:name w:val="WW8Num1z1"/>
    <w:rPr>
      <w:rFonts w:ascii="Times New Roman" w:hAnsi="Times New Roman" w:cs="Times New Roman" w:hint="default"/>
      <w:sz w:val="22"/>
      <w:szCs w:val="22"/>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hint="default"/>
    </w:rPr>
  </w:style>
  <w:style w:type="character" w:customStyle="1" w:styleId="WW8Num3z0">
    <w:name w:val="WW8Num3z0"/>
    <w:rPr>
      <w:rFonts w:hint="default"/>
      <w:lang w:val="ru-RU" w:eastAsia="ru-RU"/>
    </w:rPr>
  </w:style>
  <w:style w:type="character" w:customStyle="1" w:styleId="WW8Num4z0">
    <w:name w:val="WW8Num4z0"/>
    <w:rPr>
      <w:rFonts w:hint="default"/>
    </w:rPr>
  </w:style>
  <w:style w:type="character" w:customStyle="1" w:styleId="WW8Num5z0">
    <w:name w:val="WW8Num5z0"/>
    <w:rPr>
      <w:rFonts w:ascii="Wingdings" w:hAnsi="Wingdings" w:cs="Wingdings" w:hint="default"/>
    </w:rPr>
  </w:style>
  <w:style w:type="character" w:customStyle="1" w:styleId="WW8Num6z0">
    <w:name w:val="WW8Num6z0"/>
    <w:rPr>
      <w:rFonts w:ascii="Symbol" w:hAnsi="Symbol" w:cs="Symbol" w:hint="default"/>
      <w:lang w:val="ru-RU"/>
    </w:rPr>
  </w:style>
  <w:style w:type="character" w:customStyle="1" w:styleId="WW8Num7z0">
    <w:name w:val="WW8Num7z0"/>
    <w:rPr>
      <w:rFonts w:ascii="Wingdings" w:hAnsi="Wingdings" w:cs="Wingdings" w:hint="default"/>
      <w:sz w:val="24"/>
      <w:szCs w:val="24"/>
      <w:lang w:val="ru-RU"/>
    </w:rPr>
  </w:style>
  <w:style w:type="character" w:customStyle="1" w:styleId="WW8Num8z0">
    <w:name w:val="WW8Num8z0"/>
    <w:rPr>
      <w:rFonts w:ascii="Symbol" w:hAnsi="Symbol" w:cs="Symbol"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Wingdings" w:hAnsi="Wingdings" w:cs="Wingdings" w:hint="default"/>
    </w:rPr>
  </w:style>
  <w:style w:type="character" w:customStyle="1" w:styleId="WW8Num11z0">
    <w:name w:val="WW8Num11z0"/>
    <w:rPr>
      <w:rFonts w:hint="default"/>
    </w:rPr>
  </w:style>
  <w:style w:type="character" w:customStyle="1" w:styleId="WW8Num12z0">
    <w:name w:val="WW8Num12z0"/>
    <w:rPr>
      <w:rFonts w:hint="default"/>
    </w:rPr>
  </w:style>
  <w:style w:type="character" w:customStyle="1" w:styleId="WW8Num13z0">
    <w:name w:val="WW8Num13z0"/>
    <w:rPr>
      <w:rFonts w:ascii="Wingdings" w:hAnsi="Wingdings" w:cs="Wingdings" w:hint="default"/>
      <w:sz w:val="22"/>
      <w:szCs w:val="22"/>
      <w:lang w:val="ru-RU"/>
    </w:rPr>
  </w:style>
  <w:style w:type="character" w:customStyle="1" w:styleId="WW8Num14z0">
    <w:name w:val="WW8Num14z0"/>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6z0">
    <w:name w:val="WW8Num16z0"/>
    <w:rPr>
      <w:rFonts w:ascii="Wingdings" w:hAnsi="Wingdings" w:cs="Wingdings" w:hint="default"/>
    </w:rPr>
  </w:style>
  <w:style w:type="character" w:customStyle="1" w:styleId="WW8Num17z0">
    <w:name w:val="WW8Num17z0"/>
    <w:rPr>
      <w:rFonts w:eastAsia="Calibri" w:hint="default"/>
    </w:rPr>
  </w:style>
  <w:style w:type="character" w:customStyle="1" w:styleId="WW8Num18z0">
    <w:name w:val="WW8Num18z0"/>
    <w:rPr>
      <w:rFonts w:hint="default"/>
    </w:rPr>
  </w:style>
  <w:style w:type="character" w:customStyle="1" w:styleId="WW8Num19z0">
    <w:name w:val="WW8Num19z0"/>
    <w:rPr>
      <w:rFonts w:ascii="Wingdings" w:hAnsi="Wingdings" w:cs="Wingdings" w:hint="default"/>
    </w:rPr>
  </w:style>
  <w:style w:type="character" w:customStyle="1" w:styleId="WW8Num19z1">
    <w:name w:val="WW8Num19z1"/>
    <w:rPr>
      <w:rFonts w:ascii="Symbol" w:hAnsi="Symbol" w:cs="Symbol" w:hint="default"/>
    </w:rPr>
  </w:style>
  <w:style w:type="character" w:customStyle="1" w:styleId="WW8Num19z3">
    <w:name w:val="WW8Num19z3"/>
    <w:rPr>
      <w:rFonts w:ascii="Times New Roman" w:hAnsi="Times New Roman" w:cs="Times New Roman" w:hint="default"/>
    </w:rPr>
  </w:style>
  <w:style w:type="character" w:customStyle="1" w:styleId="WW8Num20z0">
    <w:name w:val="WW8Num20z0"/>
    <w:rPr>
      <w:rFonts w:ascii="Symbol" w:hAnsi="Symbol" w:cs="Symbol" w:hint="default"/>
      <w:sz w:val="24"/>
      <w:szCs w:val="24"/>
    </w:rPr>
  </w:style>
  <w:style w:type="character" w:customStyle="1" w:styleId="WW8Num21z0">
    <w:name w:val="WW8Num21z0"/>
    <w:rPr>
      <w:rFonts w:ascii="Wingdings" w:hAnsi="Wingdings" w:cs="Wingdings" w:hint="default"/>
    </w:rPr>
  </w:style>
  <w:style w:type="character" w:customStyle="1" w:styleId="WW8Num22z0">
    <w:name w:val="WW8Num22z0"/>
    <w:rPr>
      <w:rFonts w:ascii="Symbol" w:hAnsi="Symbol" w:cs="Symbol" w:hint="default"/>
      <w:color w:val="auto"/>
    </w:rPr>
  </w:style>
  <w:style w:type="character" w:customStyle="1" w:styleId="WW8Num22z1">
    <w:name w:val="WW8Num22z1"/>
    <w:rPr>
      <w:rFonts w:ascii="Symbol" w:hAnsi="Symbol" w:cs="Symbol" w:hint="default"/>
    </w:rPr>
  </w:style>
  <w:style w:type="character" w:customStyle="1" w:styleId="WW8Num22z3">
    <w:name w:val="WW8Num22z3"/>
    <w:rPr>
      <w:rFonts w:ascii="Times New Roman" w:hAnsi="Times New Roman" w:cs="Times New Roman" w:hint="default"/>
    </w:rPr>
  </w:style>
  <w:style w:type="character" w:customStyle="1" w:styleId="WW8Num23z0">
    <w:name w:val="WW8Num23z0"/>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5z0">
    <w:name w:val="WW8Num25z0"/>
    <w:rPr>
      <w:rFonts w:ascii="Wingdings" w:eastAsia="Microsoft YaHei" w:hAnsi="Wingdings" w:cs="Wingdings" w:hint="default"/>
      <w:spacing w:val="-5"/>
    </w:rPr>
  </w:style>
  <w:style w:type="character" w:customStyle="1" w:styleId="WW8Num26z0">
    <w:name w:val="WW8Num26z0"/>
    <w:rPr>
      <w:rFonts w:eastAsia="Calibri" w:hint="default"/>
    </w:rPr>
  </w:style>
  <w:style w:type="character" w:customStyle="1" w:styleId="WW8Num27z0">
    <w:name w:val="WW8Num27z0"/>
    <w:rPr>
      <w:rFonts w:cs="Times New Roman" w:hint="default"/>
    </w:rPr>
  </w:style>
  <w:style w:type="character" w:customStyle="1" w:styleId="21">
    <w:name w:val="Основной шрифт абзаца2"/>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3">
    <w:name w:val="WW8Num13z3"/>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rPr>
      <w:rFonts w:ascii="Courier New" w:hAnsi="Courier New" w:cs="Courier New" w:hint="default"/>
    </w:rPr>
  </w:style>
  <w:style w:type="character" w:customStyle="1" w:styleId="WW8Num16z3">
    <w:name w:val="WW8Num16z3"/>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5z1">
    <w:name w:val="WW8Num25z1"/>
    <w:rPr>
      <w:rFonts w:ascii="Courier New" w:hAnsi="Courier New" w:cs="Courier New" w:hint="default"/>
    </w:rPr>
  </w:style>
  <w:style w:type="character" w:customStyle="1" w:styleId="WW8Num25z3">
    <w:name w:val="WW8Num25z3"/>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1">
    <w:name w:val="WW8Num27z1"/>
    <w:rPr>
      <w:rFonts w:ascii="Courier New" w:hAnsi="Courier New" w:cs="Courier New" w:hint="default"/>
    </w:rPr>
  </w:style>
  <w:style w:type="character" w:customStyle="1" w:styleId="WW8Num27z3">
    <w:name w:val="WW8Num27z3"/>
    <w:rPr>
      <w:rFonts w:ascii="Symbol" w:hAnsi="Symbol" w:cs="Symbol"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1z0">
    <w:name w:val="WW8Num31z0"/>
    <w:rPr>
      <w:rFonts w:ascii="Wingdings" w:hAnsi="Wingdings" w:cs="Wingdings" w:hint="default"/>
    </w:rPr>
  </w:style>
  <w:style w:type="character" w:customStyle="1" w:styleId="WW8Num31z1">
    <w:name w:val="WW8Num31z1"/>
    <w:rPr>
      <w:rFonts w:ascii="Courier New" w:hAnsi="Courier New" w:cs="Courier New" w:hint="default"/>
    </w:rPr>
  </w:style>
  <w:style w:type="character" w:customStyle="1" w:styleId="WW8Num31z3">
    <w:name w:val="WW8Num31z3"/>
    <w:rPr>
      <w:rFonts w:ascii="Symbol" w:hAnsi="Symbol" w:cs="Symbol"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cs="Times New Roman" w:hint="default"/>
    </w:rPr>
  </w:style>
  <w:style w:type="character" w:customStyle="1" w:styleId="WW8Num36z0">
    <w:name w:val="WW8Num36z0"/>
    <w:rPr>
      <w:rFonts w:ascii="Wingdings" w:hAnsi="Wingdings" w:cs="Wingdings" w:hint="default"/>
    </w:rPr>
  </w:style>
  <w:style w:type="character" w:customStyle="1" w:styleId="WW8Num36z1">
    <w:name w:val="WW8Num36z1"/>
    <w:rPr>
      <w:rFonts w:ascii="Courier New" w:hAnsi="Courier New" w:cs="Courier New" w:hint="default"/>
    </w:rPr>
  </w:style>
  <w:style w:type="character" w:customStyle="1" w:styleId="WW8Num36z3">
    <w:name w:val="WW8Num36z3"/>
    <w:rPr>
      <w:rFonts w:ascii="Symbol" w:hAnsi="Symbol" w:cs="Symbol" w:hint="default"/>
    </w:rPr>
  </w:style>
  <w:style w:type="character" w:customStyle="1" w:styleId="WW8Num37z0">
    <w:name w:val="WW8Num37z0"/>
    <w:rPr>
      <w:rFonts w:ascii="Symbol" w:hAnsi="Symbol" w:cs="Symbol"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8z0">
    <w:name w:val="WW8Num38z0"/>
    <w:rPr>
      <w:rFonts w:eastAsia="Calibri" w:hint="default"/>
    </w:rPr>
  </w:style>
  <w:style w:type="character" w:customStyle="1" w:styleId="WW8Num39z0">
    <w:name w:val="WW8Num39z0"/>
    <w:rPr>
      <w:rFonts w:hint="default"/>
    </w:rPr>
  </w:style>
  <w:style w:type="character" w:customStyle="1" w:styleId="WW8Num40z0">
    <w:name w:val="WW8Num40z0"/>
    <w:rPr>
      <w:rFonts w:cs="Times New Roman" w:hint="default"/>
    </w:rPr>
  </w:style>
  <w:style w:type="character" w:customStyle="1" w:styleId="WW8Num40z1">
    <w:name w:val="WW8Num40z1"/>
    <w:rPr>
      <w:rFonts w:ascii="Times New Roman" w:hAnsi="Times New Roman" w:cs="Times New Roman" w:hint="default"/>
      <w:b/>
      <w:bCs/>
      <w:i w:val="0"/>
      <w:iCs w:val="0"/>
      <w:spacing w:val="0"/>
      <w:w w:val="100"/>
      <w:position w:val="0"/>
      <w:sz w:val="28"/>
      <w:szCs w:val="28"/>
      <w:vertAlign w:val="baseline"/>
    </w:rPr>
  </w:style>
  <w:style w:type="character" w:customStyle="1" w:styleId="WW8Num40z2">
    <w:name w:val="WW8Num40z2"/>
    <w:rPr>
      <w:rFonts w:ascii="Times New Roman" w:hAnsi="Times New Roman" w:cs="Times New Roman" w:hint="default"/>
      <w:b/>
      <w:bCs/>
      <w:i w:val="0"/>
      <w:iCs w:val="0"/>
      <w:color w:val="auto"/>
      <w:sz w:val="26"/>
      <w:szCs w:val="26"/>
    </w:rPr>
  </w:style>
  <w:style w:type="character" w:customStyle="1" w:styleId="WW8Num40z3">
    <w:name w:val="WW8Num40z3"/>
    <w:rPr>
      <w:rFonts w:ascii="Times New Roman" w:hAnsi="Times New Roman" w:cs="Times New Roman" w:hint="default"/>
      <w:b/>
      <w:bCs/>
      <w:i w:val="0"/>
      <w:iCs w:val="0"/>
      <w:color w:val="auto"/>
      <w:spacing w:val="0"/>
      <w:w w:val="100"/>
      <w:position w:val="0"/>
      <w:sz w:val="24"/>
      <w:szCs w:val="24"/>
      <w:vertAlign w:val="baseline"/>
    </w:rPr>
  </w:style>
  <w:style w:type="character" w:customStyle="1" w:styleId="WW8Num41z0">
    <w:name w:val="WW8Num41z0"/>
    <w:rPr>
      <w:rFonts w:ascii="Times New Roman" w:hAnsi="Times New Roman" w:cs="Times New Roman" w:hint="default"/>
    </w:rPr>
  </w:style>
  <w:style w:type="character" w:customStyle="1" w:styleId="WW8Num41z2">
    <w:name w:val="WW8Num41z2"/>
    <w:rPr>
      <w:rFonts w:ascii="Symbol" w:hAnsi="Symbol" w:cs="Symbol" w:hint="default"/>
    </w:rPr>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ascii="Symbol" w:hAnsi="Symbol" w:cs="Symbol"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4z0">
    <w:name w:val="WW8Num44z0"/>
    <w:rPr>
      <w:rFonts w:ascii="Wingdings" w:hAnsi="Wingdings" w:cs="Wingdings" w:hint="default"/>
    </w:rPr>
  </w:style>
  <w:style w:type="character" w:customStyle="1" w:styleId="WW8Num44z1">
    <w:name w:val="WW8Num44z1"/>
    <w:rPr>
      <w:rFonts w:ascii="Symbol" w:hAnsi="Symbol" w:cs="Symbol" w:hint="default"/>
    </w:rPr>
  </w:style>
  <w:style w:type="character" w:customStyle="1" w:styleId="WW8Num44z3">
    <w:name w:val="WW8Num44z3"/>
    <w:rPr>
      <w:rFonts w:ascii="Times New Roman" w:hAnsi="Times New Roman" w:cs="Times New Roman" w:hint="default"/>
    </w:rPr>
  </w:style>
  <w:style w:type="character" w:customStyle="1" w:styleId="WW8Num45z0">
    <w:name w:val="WW8Num45z0"/>
    <w:rPr>
      <w:rFonts w:hint="default"/>
    </w:rPr>
  </w:style>
  <w:style w:type="character" w:customStyle="1" w:styleId="WW8Num46z0">
    <w:name w:val="WW8Num46z0"/>
    <w:rPr>
      <w:rFonts w:ascii="Symbol" w:hAnsi="Symbol" w:cs="Symbol" w:hint="default"/>
    </w:rPr>
  </w:style>
  <w:style w:type="character" w:customStyle="1" w:styleId="WW8Num46z1">
    <w:name w:val="WW8Num46z1"/>
    <w:rPr>
      <w:rFonts w:ascii="Courier New" w:hAnsi="Courier New" w:cs="Courier New" w:hint="default"/>
    </w:rPr>
  </w:style>
  <w:style w:type="character" w:customStyle="1" w:styleId="WW8Num46z2">
    <w:name w:val="WW8Num46z2"/>
    <w:rPr>
      <w:rFonts w:ascii="Wingdings" w:hAnsi="Wingdings" w:cs="Wingdings" w:hint="default"/>
    </w:rPr>
  </w:style>
  <w:style w:type="character" w:customStyle="1" w:styleId="WW8Num47z0">
    <w:name w:val="WW8Num47z0"/>
    <w:rPr>
      <w:rFonts w:ascii="Symbol" w:hAnsi="Symbol" w:cs="Symbol"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8z0">
    <w:name w:val="WW8Num48z0"/>
    <w:rPr>
      <w:rFonts w:ascii="Wingdings" w:hAnsi="Wingdings" w:cs="Wingdings" w:hint="default"/>
    </w:rPr>
  </w:style>
  <w:style w:type="character" w:customStyle="1" w:styleId="WW8Num48z1">
    <w:name w:val="WW8Num48z1"/>
    <w:rPr>
      <w:rFonts w:ascii="Courier New" w:hAnsi="Courier New" w:cs="Courier New" w:hint="default"/>
    </w:rPr>
  </w:style>
  <w:style w:type="character" w:customStyle="1" w:styleId="WW8Num48z3">
    <w:name w:val="WW8Num48z3"/>
    <w:rPr>
      <w:rFonts w:ascii="Symbol" w:hAnsi="Symbol" w:cs="Symbol" w:hint="default"/>
    </w:rPr>
  </w:style>
  <w:style w:type="character" w:customStyle="1" w:styleId="WW8Num49z0">
    <w:name w:val="WW8Num49z0"/>
    <w:rPr>
      <w:rFonts w:ascii="Symbol" w:hAnsi="Symbol" w:cs="Symbol" w:hint="default"/>
    </w:rPr>
  </w:style>
  <w:style w:type="character" w:customStyle="1" w:styleId="WW8Num49z1">
    <w:name w:val="WW8Num49z1"/>
    <w:rPr>
      <w:rFonts w:ascii="Courier New" w:hAnsi="Courier New" w:cs="Courier New" w:hint="default"/>
    </w:rPr>
  </w:style>
  <w:style w:type="character" w:customStyle="1" w:styleId="WW8Num49z2">
    <w:name w:val="WW8Num49z2"/>
    <w:rPr>
      <w:rFonts w:ascii="Wingdings" w:hAnsi="Wingdings" w:cs="Wingdings" w:hint="default"/>
    </w:rPr>
  </w:style>
  <w:style w:type="character" w:customStyle="1" w:styleId="WW8Num50z0">
    <w:name w:val="WW8Num50z0"/>
    <w:rPr>
      <w:rFonts w:ascii="Symbol" w:hAnsi="Symbol" w:cs="Symbol" w:hint="default"/>
      <w:color w:val="auto"/>
    </w:rPr>
  </w:style>
  <w:style w:type="character" w:customStyle="1" w:styleId="WW8Num50z1">
    <w:name w:val="WW8Num50z1"/>
    <w:rPr>
      <w:rFonts w:ascii="Symbol" w:hAnsi="Symbol" w:cs="Symbol" w:hint="default"/>
    </w:rPr>
  </w:style>
  <w:style w:type="character" w:customStyle="1" w:styleId="WW8Num50z3">
    <w:name w:val="WW8Num50z3"/>
    <w:rPr>
      <w:rFonts w:ascii="Times New Roman" w:hAnsi="Times New Roman" w:cs="Times New Roman" w:hint="default"/>
    </w:rPr>
  </w:style>
  <w:style w:type="character" w:customStyle="1" w:styleId="WW8Num51z0">
    <w:name w:val="WW8Num51z0"/>
    <w:rPr>
      <w:rFonts w:ascii="Wingdings" w:hAnsi="Wingdings" w:cs="Wingdings" w:hint="default"/>
    </w:rPr>
  </w:style>
  <w:style w:type="character" w:customStyle="1" w:styleId="WW8Num51z1">
    <w:name w:val="WW8Num51z1"/>
    <w:rPr>
      <w:rFonts w:ascii="Courier New" w:hAnsi="Courier New" w:cs="Courier New" w:hint="default"/>
    </w:rPr>
  </w:style>
  <w:style w:type="character" w:customStyle="1" w:styleId="WW8Num51z3">
    <w:name w:val="WW8Num51z3"/>
    <w:rPr>
      <w:rFonts w:ascii="Symbol" w:hAnsi="Symbol" w:cs="Symbol" w:hint="default"/>
    </w:rPr>
  </w:style>
  <w:style w:type="character" w:customStyle="1" w:styleId="WW8Num52z0">
    <w:name w:val="WW8Num52z0"/>
    <w:rPr>
      <w:rFonts w:ascii="Symbol" w:hAnsi="Symbol" w:cs="Symbol" w:hint="default"/>
    </w:rPr>
  </w:style>
  <w:style w:type="character" w:customStyle="1" w:styleId="WW8Num52z1">
    <w:name w:val="WW8Num52z1"/>
    <w:rPr>
      <w:rFonts w:ascii="Courier New" w:hAnsi="Courier New" w:cs="Courier New" w:hint="default"/>
    </w:rPr>
  </w:style>
  <w:style w:type="character" w:customStyle="1" w:styleId="WW8Num52z2">
    <w:name w:val="WW8Num52z2"/>
    <w:rPr>
      <w:rFonts w:ascii="Wingdings" w:hAnsi="Wingdings" w:cs="Wingdings" w:hint="default"/>
    </w:rPr>
  </w:style>
  <w:style w:type="character" w:customStyle="1" w:styleId="WW8Num53z0">
    <w:name w:val="WW8Num53z0"/>
    <w:rPr>
      <w:rFonts w:ascii="Symbol" w:hAnsi="Symbol" w:cs="Symbol" w:hint="default"/>
    </w:rPr>
  </w:style>
  <w:style w:type="character" w:customStyle="1" w:styleId="WW8Num53z1">
    <w:name w:val="WW8Num53z1"/>
    <w:rPr>
      <w:rFonts w:ascii="Courier New" w:hAnsi="Courier New" w:cs="Courier New" w:hint="default"/>
    </w:rPr>
  </w:style>
  <w:style w:type="character" w:customStyle="1" w:styleId="WW8Num53z2">
    <w:name w:val="WW8Num53z2"/>
    <w:rPr>
      <w:rFonts w:ascii="Wingdings" w:hAnsi="Wingdings" w:cs="Wingdings" w:hint="default"/>
    </w:rPr>
  </w:style>
  <w:style w:type="character" w:customStyle="1" w:styleId="WW8Num54z0">
    <w:name w:val="WW8Num54z0"/>
    <w:rPr>
      <w:rFonts w:cs="Times New Roman" w:hint="default"/>
    </w:rPr>
  </w:style>
  <w:style w:type="character" w:customStyle="1" w:styleId="WW8Num55z0">
    <w:name w:val="WW8Num55z0"/>
    <w:rPr>
      <w:rFonts w:ascii="Symbol" w:hAnsi="Symbol" w:cs="Symbol" w:hint="default"/>
    </w:rPr>
  </w:style>
  <w:style w:type="character" w:customStyle="1" w:styleId="WW8Num55z1">
    <w:name w:val="WW8Num55z1"/>
    <w:rPr>
      <w:rFonts w:ascii="Courier New" w:hAnsi="Courier New" w:cs="Courier New" w:hint="default"/>
    </w:rPr>
  </w:style>
  <w:style w:type="character" w:customStyle="1" w:styleId="WW8Num55z2">
    <w:name w:val="WW8Num55z2"/>
    <w:rPr>
      <w:rFonts w:ascii="Wingdings" w:hAnsi="Wingdings" w:cs="Wingdings" w:hint="default"/>
    </w:rPr>
  </w:style>
  <w:style w:type="character" w:customStyle="1" w:styleId="WW8Num56z0">
    <w:name w:val="WW8Num56z0"/>
    <w:rPr>
      <w:rFonts w:ascii="Wingdings" w:hAnsi="Wingdings" w:cs="Wingdings" w:hint="default"/>
    </w:rPr>
  </w:style>
  <w:style w:type="character" w:customStyle="1" w:styleId="WW8Num56z1">
    <w:name w:val="WW8Num56z1"/>
    <w:rPr>
      <w:rFonts w:ascii="Courier New" w:hAnsi="Courier New" w:cs="Courier New" w:hint="default"/>
    </w:rPr>
  </w:style>
  <w:style w:type="character" w:customStyle="1" w:styleId="WW8Num56z3">
    <w:name w:val="WW8Num56z3"/>
    <w:rPr>
      <w:rFonts w:ascii="Symbol" w:hAnsi="Symbol" w:cs="Symbol" w:hint="default"/>
    </w:rPr>
  </w:style>
  <w:style w:type="character" w:customStyle="1" w:styleId="13">
    <w:name w:val="Основной шрифт абзаца1"/>
  </w:style>
  <w:style w:type="character" w:customStyle="1" w:styleId="14">
    <w:name w:val="Заголовок 1 Знак"/>
    <w:rPr>
      <w:rFonts w:ascii="Arial" w:hAnsi="Arial" w:cs="Arial"/>
      <w:b/>
      <w:bCs/>
      <w:spacing w:val="20"/>
      <w:kern w:val="1"/>
      <w:sz w:val="28"/>
      <w:szCs w:val="28"/>
      <w:lang w:val="x-none"/>
    </w:rPr>
  </w:style>
  <w:style w:type="character" w:customStyle="1" w:styleId="22">
    <w:name w:val="Заголовок 2 Знак"/>
    <w:uiPriority w:val="9"/>
    <w:rPr>
      <w:rFonts w:ascii="Arial" w:hAnsi="Arial" w:cs="Arial"/>
      <w:b/>
      <w:bCs/>
      <w:spacing w:val="28"/>
      <w:kern w:val="1"/>
      <w:sz w:val="28"/>
      <w:szCs w:val="28"/>
      <w:lang w:val="en-US"/>
    </w:rPr>
  </w:style>
  <w:style w:type="character" w:customStyle="1" w:styleId="a3">
    <w:name w:val="Символ сноски"/>
    <w:rPr>
      <w:vertAlign w:val="superscript"/>
    </w:rPr>
  </w:style>
  <w:style w:type="character" w:customStyle="1" w:styleId="a4">
    <w:name w:val="Узел"/>
    <w:rPr>
      <w:i/>
      <w:iCs/>
    </w:rPr>
  </w:style>
  <w:style w:type="character" w:styleId="a5">
    <w:name w:val="page number"/>
    <w:basedOn w:val="13"/>
  </w:style>
  <w:style w:type="character" w:styleId="a6">
    <w:name w:val="Hyperlink"/>
    <w:uiPriority w:val="99"/>
    <w:rPr>
      <w:color w:val="0000FF"/>
      <w:u w:val="single"/>
    </w:rPr>
  </w:style>
  <w:style w:type="character" w:styleId="a7">
    <w:name w:val="FollowedHyperlink"/>
    <w:rPr>
      <w:color w:val="800080"/>
      <w:u w:val="single"/>
    </w:rPr>
  </w:style>
  <w:style w:type="character" w:styleId="a8">
    <w:name w:val="Strong"/>
    <w:qFormat/>
    <w:rPr>
      <w:b/>
      <w:bCs/>
    </w:rPr>
  </w:style>
  <w:style w:type="character" w:styleId="a9">
    <w:name w:val="Emphasis"/>
    <w:qFormat/>
    <w:rPr>
      <w:i/>
      <w:iCs/>
    </w:rPr>
  </w:style>
  <w:style w:type="character" w:customStyle="1" w:styleId="HTML">
    <w:name w:val="Стандартный HTML Знак"/>
    <w:rPr>
      <w:rFonts w:ascii="Courier New" w:hAnsi="Courier New" w:cs="Courier New"/>
      <w:lang w:val="ru-RU" w:bidi="ar-SA"/>
    </w:rPr>
  </w:style>
  <w:style w:type="character" w:customStyle="1" w:styleId="aa">
    <w:name w:val="Абзац Знак"/>
    <w:rPr>
      <w:sz w:val="24"/>
      <w:szCs w:val="24"/>
      <w:lang w:val="ru-RU" w:bidi="ar-SA"/>
    </w:rPr>
  </w:style>
  <w:style w:type="character" w:customStyle="1" w:styleId="ab">
    <w:name w:val="Оглавление Знак"/>
    <w:rPr>
      <w:b/>
      <w:caps/>
      <w:sz w:val="28"/>
      <w:lang w:val="ru-RU" w:bidi="ar-SA"/>
    </w:rPr>
  </w:style>
  <w:style w:type="character" w:customStyle="1" w:styleId="23">
    <w:name w:val="Заголовок_подзаголовок_2 Знак"/>
    <w:rPr>
      <w:b/>
      <w:bCs/>
      <w:sz w:val="24"/>
      <w:szCs w:val="24"/>
      <w:lang w:val="ru-RU" w:bidi="ar-SA"/>
    </w:rPr>
  </w:style>
  <w:style w:type="character" w:customStyle="1" w:styleId="ac">
    <w:name w:val="Текст_Желтый"/>
    <w:rPr>
      <w:b w:val="0"/>
      <w:color w:val="auto"/>
      <w:shd w:val="clear" w:color="auto" w:fill="FFFF00"/>
    </w:rPr>
  </w:style>
  <w:style w:type="character" w:customStyle="1" w:styleId="110">
    <w:name w:val="Табличный_боковик_правый_11 Знак"/>
    <w:rPr>
      <w:sz w:val="22"/>
      <w:szCs w:val="24"/>
      <w:lang w:val="ru-RU" w:bidi="ar-SA"/>
    </w:rPr>
  </w:style>
  <w:style w:type="character" w:customStyle="1" w:styleId="111">
    <w:name w:val="Табличный_боковик_11 Знак"/>
    <w:rPr>
      <w:sz w:val="22"/>
      <w:szCs w:val="24"/>
      <w:lang w:val="ru-RU" w:bidi="ar-SA"/>
    </w:rPr>
  </w:style>
  <w:style w:type="character" w:customStyle="1" w:styleId="ad">
    <w:name w:val="Текст_Обычный"/>
    <w:qFormat/>
    <w:rPr>
      <w:b w:val="0"/>
    </w:rPr>
  </w:style>
  <w:style w:type="character" w:customStyle="1" w:styleId="ae">
    <w:name w:val="Нижний колонтитул Знак"/>
    <w:uiPriority w:val="99"/>
    <w:rPr>
      <w:sz w:val="24"/>
      <w:szCs w:val="24"/>
    </w:rPr>
  </w:style>
  <w:style w:type="character" w:customStyle="1" w:styleId="af">
    <w:name w:val="Текст_Подчеркнутый"/>
    <w:rPr>
      <w:rFonts w:ascii="Times New Roman" w:hAnsi="Times New Roman" w:cs="Times New Roman"/>
      <w:u w:val="single"/>
    </w:rPr>
  </w:style>
  <w:style w:type="character" w:customStyle="1" w:styleId="15">
    <w:name w:val="Список_маркерный_1_уровень Знак"/>
    <w:rPr>
      <w:sz w:val="24"/>
      <w:szCs w:val="24"/>
    </w:rPr>
  </w:style>
  <w:style w:type="character" w:customStyle="1" w:styleId="24">
    <w:name w:val="Список_маркерный_2_уровень Знак"/>
    <w:rPr>
      <w:sz w:val="24"/>
      <w:szCs w:val="24"/>
      <w:lang w:val="x-none"/>
    </w:rPr>
  </w:style>
  <w:style w:type="character" w:customStyle="1" w:styleId="30">
    <w:name w:val="Заголовок_подзаголовок_3 Знак"/>
    <w:rPr>
      <w:b/>
      <w:bCs/>
      <w:sz w:val="24"/>
      <w:szCs w:val="24"/>
      <w:u w:val="single"/>
      <w:lang w:val="ru-RU" w:bidi="ar-SA"/>
    </w:rPr>
  </w:style>
  <w:style w:type="character" w:customStyle="1" w:styleId="16">
    <w:name w:val="Список_нумерованный_1_уровень Знак"/>
    <w:rPr>
      <w:sz w:val="24"/>
      <w:szCs w:val="24"/>
    </w:rPr>
  </w:style>
  <w:style w:type="character" w:customStyle="1" w:styleId="112">
    <w:name w:val="Табличный_таблица_11 Знак"/>
    <w:rPr>
      <w:sz w:val="22"/>
      <w:szCs w:val="22"/>
      <w:lang w:val="ru-RU" w:bidi="ar-SA"/>
    </w:rPr>
  </w:style>
  <w:style w:type="character" w:customStyle="1" w:styleId="01">
    <w:name w:val="Заголовок 01 Знак"/>
    <w:rPr>
      <w:rFonts w:ascii="Arial" w:hAnsi="Arial" w:cs="Arial"/>
      <w:b/>
      <w:bCs/>
      <w:caps/>
      <w:spacing w:val="20"/>
      <w:kern w:val="1"/>
      <w:sz w:val="28"/>
      <w:szCs w:val="28"/>
      <w:lang w:val="ru-RU" w:bidi="ar-SA"/>
    </w:rPr>
  </w:style>
  <w:style w:type="character" w:customStyle="1" w:styleId="af0">
    <w:name w:val="Текст_обычный"/>
    <w:rPr>
      <w:rFonts w:ascii="Times New Roman" w:hAnsi="Times New Roman" w:cs="Times New Roman"/>
      <w:b/>
      <w:bCs/>
      <w:sz w:val="24"/>
      <w:szCs w:val="24"/>
      <w:lang w:val="ru-RU" w:bidi="ar-SA"/>
    </w:rPr>
  </w:style>
  <w:style w:type="character" w:customStyle="1" w:styleId="af1">
    <w:name w:val="Текст сноски Знак"/>
    <w:rPr>
      <w:rFonts w:ascii="TimesET" w:hAnsi="TimesET" w:cs="TimesET"/>
      <w:kern w:val="1"/>
    </w:rPr>
  </w:style>
  <w:style w:type="character" w:customStyle="1" w:styleId="af2">
    <w:name w:val="Верхний колонтитул Знак"/>
    <w:rPr>
      <w:sz w:val="24"/>
      <w:szCs w:val="24"/>
    </w:rPr>
  </w:style>
  <w:style w:type="character" w:customStyle="1" w:styleId="apple-converted-space">
    <w:name w:val="apple-converted-space"/>
    <w:basedOn w:val="13"/>
  </w:style>
  <w:style w:type="character" w:customStyle="1" w:styleId="17">
    <w:name w:val="Заголовок_подзаголовок_1 Знак"/>
    <w:rPr>
      <w:b/>
      <w:bCs/>
      <w:sz w:val="24"/>
      <w:szCs w:val="24"/>
      <w:u w:val="single"/>
      <w:lang w:val="ru-RU" w:bidi="ar-SA"/>
    </w:rPr>
  </w:style>
  <w:style w:type="character" w:customStyle="1" w:styleId="113">
    <w:name w:val="Табличный_маркированный_11 Знак"/>
    <w:rPr>
      <w:sz w:val="22"/>
      <w:szCs w:val="22"/>
    </w:rPr>
  </w:style>
  <w:style w:type="character" w:customStyle="1" w:styleId="af3">
    <w:name w:val="Примечание Знак"/>
    <w:rPr>
      <w:sz w:val="22"/>
      <w:szCs w:val="24"/>
      <w:lang w:val="ru-RU" w:bidi="ar-SA"/>
    </w:rPr>
  </w:style>
  <w:style w:type="character" w:customStyle="1" w:styleId="af4">
    <w:name w:val="Текст_Жирный"/>
    <w:rPr>
      <w:rFonts w:ascii="Times New Roman" w:hAnsi="Times New Roman" w:cs="Times New Roman"/>
      <w:b/>
    </w:rPr>
  </w:style>
  <w:style w:type="character" w:customStyle="1" w:styleId="31">
    <w:name w:val="Заголовок 3 Знак"/>
    <w:rPr>
      <w:rFonts w:ascii="Arial" w:hAnsi="Arial" w:cs="Arial"/>
      <w:b/>
      <w:bCs/>
      <w:i/>
      <w:iCs/>
      <w:kern w:val="1"/>
      <w:sz w:val="24"/>
      <w:szCs w:val="24"/>
    </w:rPr>
  </w:style>
  <w:style w:type="character" w:customStyle="1" w:styleId="40">
    <w:name w:val="Заголовок 4 Знак"/>
    <w:rPr>
      <w:rFonts w:ascii="Arial" w:hAnsi="Arial" w:cs="Arial"/>
      <w:sz w:val="24"/>
      <w:szCs w:val="24"/>
    </w:rPr>
  </w:style>
  <w:style w:type="character" w:customStyle="1" w:styleId="50">
    <w:name w:val="Заголовок 5 Знак"/>
    <w:rPr>
      <w:rFonts w:ascii="Arial" w:hAnsi="Arial" w:cs="Arial"/>
      <w:sz w:val="24"/>
      <w:szCs w:val="24"/>
    </w:rPr>
  </w:style>
  <w:style w:type="character" w:customStyle="1" w:styleId="60">
    <w:name w:val="Заголовок 6 Знак"/>
    <w:rPr>
      <w:rFonts w:ascii="Arial" w:hAnsi="Arial" w:cs="Arial"/>
      <w:sz w:val="24"/>
      <w:szCs w:val="24"/>
    </w:rPr>
  </w:style>
  <w:style w:type="character" w:customStyle="1" w:styleId="70">
    <w:name w:val="Заголовок 7 Знак"/>
    <w:rPr>
      <w:rFonts w:ascii="Arial" w:hAnsi="Arial" w:cs="Arial"/>
      <w:kern w:val="1"/>
      <w:sz w:val="24"/>
      <w:szCs w:val="24"/>
    </w:rPr>
  </w:style>
  <w:style w:type="character" w:customStyle="1" w:styleId="80">
    <w:name w:val="Заголовок 8 Знак"/>
    <w:rPr>
      <w:rFonts w:ascii="Arial" w:hAnsi="Arial" w:cs="Arial"/>
      <w:sz w:val="24"/>
      <w:szCs w:val="24"/>
    </w:rPr>
  </w:style>
  <w:style w:type="character" w:customStyle="1" w:styleId="90">
    <w:name w:val="Заголовок 9 Знак"/>
    <w:rPr>
      <w:rFonts w:ascii="Arial" w:hAnsi="Arial" w:cs="Arial"/>
      <w:b/>
      <w:bCs/>
      <w:sz w:val="24"/>
      <w:szCs w:val="24"/>
    </w:rPr>
  </w:style>
  <w:style w:type="character" w:customStyle="1" w:styleId="af5">
    <w:name w:val="Список Знак"/>
    <w:rPr>
      <w:rFonts w:ascii="Calibri" w:eastAsia="Times New Roman" w:hAnsi="Calibri" w:cs="Times New Roman"/>
      <w:sz w:val="22"/>
      <w:szCs w:val="22"/>
    </w:rPr>
  </w:style>
  <w:style w:type="character" w:customStyle="1" w:styleId="af6">
    <w:name w:val="Текст выноски Знак"/>
    <w:rPr>
      <w:rFonts w:ascii="Tahoma" w:hAnsi="Tahoma" w:cs="Tahoma"/>
      <w:sz w:val="16"/>
      <w:szCs w:val="16"/>
    </w:rPr>
  </w:style>
  <w:style w:type="character" w:customStyle="1" w:styleId="51">
    <w:name w:val="Пункт 5 Знак"/>
    <w:rPr>
      <w:rFonts w:ascii="Calibri" w:eastAsia="Times New Roman" w:hAnsi="Calibri" w:cs="Times New Roman"/>
      <w:bCs/>
      <w:iCs/>
      <w:sz w:val="24"/>
      <w:szCs w:val="24"/>
    </w:rPr>
  </w:style>
  <w:style w:type="character" w:customStyle="1" w:styleId="af7">
    <w:name w:val="Таблица_номер_таблицы Знак"/>
    <w:rPr>
      <w:bCs/>
      <w:sz w:val="24"/>
      <w:szCs w:val="22"/>
      <w:lang w:bidi="ar-SA"/>
    </w:rPr>
  </w:style>
  <w:style w:type="character" w:customStyle="1" w:styleId="18">
    <w:name w:val="Примечания Знак1"/>
    <w:rPr>
      <w:rFonts w:ascii="Calibri" w:eastAsia="Times New Roman" w:hAnsi="Calibri" w:cs="Times New Roman"/>
      <w:spacing w:val="80"/>
      <w:sz w:val="22"/>
      <w:szCs w:val="22"/>
    </w:rPr>
  </w:style>
  <w:style w:type="character" w:customStyle="1" w:styleId="af8">
    <w:name w:val="Основной текст Знак"/>
    <w:rPr>
      <w:sz w:val="24"/>
      <w:szCs w:val="24"/>
    </w:rPr>
  </w:style>
  <w:style w:type="character" w:customStyle="1" w:styleId="af9">
    <w:name w:val="Схема документа Знак"/>
    <w:rPr>
      <w:rFonts w:ascii="Tahoma" w:hAnsi="Tahoma" w:cs="Tahoma"/>
      <w:shd w:val="clear" w:color="auto" w:fill="000080"/>
    </w:rPr>
  </w:style>
  <w:style w:type="character" w:customStyle="1" w:styleId="19">
    <w:name w:val="Знак примечания1"/>
    <w:rPr>
      <w:sz w:val="16"/>
      <w:szCs w:val="16"/>
    </w:rPr>
  </w:style>
  <w:style w:type="character" w:customStyle="1" w:styleId="afa">
    <w:name w:val="Таблица_название_таблицы Знак"/>
    <w:rPr>
      <w:bCs/>
      <w:sz w:val="24"/>
      <w:szCs w:val="22"/>
      <w:lang w:bidi="ar-SA"/>
    </w:rPr>
  </w:style>
  <w:style w:type="character" w:customStyle="1" w:styleId="25">
    <w:name w:val="Список_нумерованный_2_уровень Знак"/>
    <w:rPr>
      <w:sz w:val="24"/>
      <w:szCs w:val="24"/>
      <w:lang w:val="x-none"/>
    </w:rPr>
  </w:style>
  <w:style w:type="character" w:customStyle="1" w:styleId="32">
    <w:name w:val="Список_нумерованный_3_уровень Знак"/>
    <w:rPr>
      <w:sz w:val="24"/>
      <w:szCs w:val="24"/>
      <w:lang w:val="x-none"/>
    </w:rPr>
  </w:style>
  <w:style w:type="character" w:customStyle="1" w:styleId="114">
    <w:name w:val="Табличный_нумерация_11 Знак"/>
    <w:rPr>
      <w:sz w:val="22"/>
      <w:szCs w:val="22"/>
      <w:lang w:bidi="ar-SA"/>
    </w:rPr>
  </w:style>
  <w:style w:type="character" w:customStyle="1" w:styleId="afb">
    <w:name w:val="Текст_Скрытый"/>
    <w:rPr>
      <w:vanish/>
    </w:rPr>
  </w:style>
  <w:style w:type="character" w:customStyle="1" w:styleId="afc">
    <w:name w:val="Текст_Красный"/>
    <w:rPr>
      <w:color w:val="FF0000"/>
    </w:rPr>
  </w:style>
  <w:style w:type="character" w:styleId="afd">
    <w:name w:val="Placeholder Text"/>
    <w:rPr>
      <w:color w:val="808080"/>
    </w:rPr>
  </w:style>
  <w:style w:type="character" w:customStyle="1" w:styleId="afe">
    <w:name w:val="Текст концевой сноски Знак"/>
    <w:rPr>
      <w:rFonts w:ascii="Calibri" w:eastAsia="Times New Roman" w:hAnsi="Calibri" w:cs="Times New Roman"/>
    </w:rPr>
  </w:style>
  <w:style w:type="character" w:customStyle="1" w:styleId="aff">
    <w:name w:val="Символы концевой сноски"/>
    <w:rPr>
      <w:vertAlign w:val="superscript"/>
    </w:rPr>
  </w:style>
  <w:style w:type="character" w:customStyle="1" w:styleId="26">
    <w:name w:val="Основной текст с отступом 2 Знак"/>
    <w:rPr>
      <w:b/>
      <w:bCs/>
      <w:sz w:val="24"/>
      <w:szCs w:val="24"/>
    </w:rPr>
  </w:style>
  <w:style w:type="character" w:customStyle="1" w:styleId="27">
    <w:name w:val="Основной текст 2 Знак"/>
    <w:rPr>
      <w:sz w:val="24"/>
      <w:szCs w:val="24"/>
    </w:rPr>
  </w:style>
  <w:style w:type="character" w:customStyle="1" w:styleId="aff0">
    <w:name w:val="Основной текст с отступом Знак"/>
    <w:rPr>
      <w:sz w:val="24"/>
      <w:szCs w:val="24"/>
    </w:rPr>
  </w:style>
  <w:style w:type="character" w:customStyle="1" w:styleId="33">
    <w:name w:val="Основной текст 3 Знак"/>
    <w:rPr>
      <w:sz w:val="24"/>
      <w:szCs w:val="24"/>
    </w:rPr>
  </w:style>
  <w:style w:type="character" w:customStyle="1" w:styleId="aff1">
    <w:name w:val="Название Знак"/>
    <w:rPr>
      <w:sz w:val="24"/>
      <w:szCs w:val="24"/>
    </w:rPr>
  </w:style>
  <w:style w:type="character" w:customStyle="1" w:styleId="aff2">
    <w:name w:val="Текст Знак"/>
    <w:rPr>
      <w:rFonts w:ascii="Consolas" w:eastAsia="Times New Roman" w:hAnsi="Consolas" w:cs="Times New Roman"/>
      <w:sz w:val="21"/>
      <w:szCs w:val="21"/>
    </w:rPr>
  </w:style>
  <w:style w:type="character" w:customStyle="1" w:styleId="aff3">
    <w:name w:val="Абзац списка Знак"/>
    <w:rPr>
      <w:sz w:val="24"/>
      <w:szCs w:val="24"/>
    </w:rPr>
  </w:style>
  <w:style w:type="character" w:customStyle="1" w:styleId="aff4">
    <w:name w:val="Текст примечания Знак"/>
    <w:basedOn w:val="13"/>
  </w:style>
  <w:style w:type="character" w:customStyle="1" w:styleId="iceouttxt">
    <w:name w:val="iceouttxt"/>
    <w:basedOn w:val="13"/>
  </w:style>
  <w:style w:type="character" w:customStyle="1" w:styleId="aff5">
    <w:name w:val="Гипертекстовая ссылка"/>
    <w:rPr>
      <w:color w:val="106BBE"/>
    </w:rPr>
  </w:style>
  <w:style w:type="character" w:customStyle="1" w:styleId="aff6">
    <w:name w:val="Основной текст_"/>
    <w:rPr>
      <w:sz w:val="27"/>
      <w:szCs w:val="27"/>
      <w:shd w:val="clear" w:color="auto" w:fill="FFFFFF"/>
    </w:rPr>
  </w:style>
  <w:style w:type="character" w:customStyle="1" w:styleId="1a">
    <w:name w:val="Список 1) Знак"/>
    <w:rPr>
      <w:rFonts w:ascii="Calibri" w:eastAsia="Times New Roman" w:hAnsi="Calibri" w:cs="Times New Roman"/>
      <w:sz w:val="26"/>
    </w:rPr>
  </w:style>
  <w:style w:type="character" w:customStyle="1" w:styleId="aff7">
    <w:name w:val="Абзац_Желтая_заливка Знак"/>
    <w:rPr>
      <w:sz w:val="24"/>
      <w:szCs w:val="24"/>
    </w:rPr>
  </w:style>
  <w:style w:type="character" w:customStyle="1" w:styleId="aff8">
    <w:name w:val="Подзаголовок Знак"/>
    <w:rPr>
      <w:b/>
      <w:bCs/>
      <w:sz w:val="24"/>
      <w:szCs w:val="24"/>
    </w:rPr>
  </w:style>
  <w:style w:type="character" w:customStyle="1" w:styleId="aff9">
    <w:name w:val="Знак Знак"/>
    <w:rPr>
      <w:rFonts w:ascii="Times New Roman" w:hAnsi="Times New Roman" w:cs="Times New Roman"/>
      <w:b/>
      <w:bCs/>
      <w:i/>
      <w:iCs/>
      <w:sz w:val="24"/>
      <w:szCs w:val="24"/>
    </w:rPr>
  </w:style>
  <w:style w:type="character" w:customStyle="1" w:styleId="affa">
    <w:name w:val="Тема примечания Знак"/>
    <w:rPr>
      <w:b/>
      <w:bCs/>
    </w:rPr>
  </w:style>
  <w:style w:type="character" w:customStyle="1" w:styleId="34">
    <w:name w:val="Основной текст с отступом 3 Знак"/>
    <w:rPr>
      <w:sz w:val="24"/>
      <w:szCs w:val="24"/>
    </w:rPr>
  </w:style>
  <w:style w:type="character" w:customStyle="1" w:styleId="affb">
    <w:name w:val="Заголовок записки Знак"/>
    <w:rPr>
      <w:rFonts w:ascii="Calibri" w:eastAsia="Times New Roman" w:hAnsi="Calibri" w:cs="Times New Roman"/>
      <w:sz w:val="22"/>
      <w:szCs w:val="22"/>
    </w:rPr>
  </w:style>
  <w:style w:type="character" w:customStyle="1" w:styleId="affc">
    <w:name w:val="Приветствие Знак"/>
    <w:rPr>
      <w:rFonts w:ascii="Calibri" w:eastAsia="Times New Roman" w:hAnsi="Calibri" w:cs="Times New Roman"/>
    </w:rPr>
  </w:style>
  <w:style w:type="character" w:customStyle="1" w:styleId="Absatz-Standardschriftart">
    <w:name w:val="Absatz-Standardschriftart"/>
  </w:style>
  <w:style w:type="character" w:customStyle="1" w:styleId="130">
    <w:name w:val="Основной текст + 13"/>
    <w:rPr>
      <w:rFonts w:ascii="Times New Roman" w:hAnsi="Times New Roman" w:cs="Times New Roman"/>
      <w:sz w:val="27"/>
      <w:szCs w:val="27"/>
      <w:shd w:val="clear" w:color="auto" w:fill="FFFFFF"/>
    </w:rPr>
  </w:style>
  <w:style w:type="character" w:customStyle="1" w:styleId="affd">
    <w:name w:val="Цветовое выделение"/>
    <w:rPr>
      <w:b/>
      <w:bCs/>
      <w:color w:val="000080"/>
    </w:rPr>
  </w:style>
  <w:style w:type="character" w:customStyle="1" w:styleId="epm">
    <w:name w:val="epm"/>
    <w:basedOn w:val="13"/>
  </w:style>
  <w:style w:type="character" w:customStyle="1" w:styleId="120">
    <w:name w:val="осн.текст 12 Знак Знак"/>
    <w:rPr>
      <w:rFonts w:ascii="Arial" w:eastAsia="Times New Roman" w:hAnsi="Arial" w:cs="Times New Roman"/>
      <w:sz w:val="22"/>
      <w:szCs w:val="22"/>
    </w:rPr>
  </w:style>
  <w:style w:type="character" w:customStyle="1" w:styleId="FontStyle284">
    <w:name w:val="Font Style284"/>
    <w:rPr>
      <w:rFonts w:ascii="Times New Roman" w:hAnsi="Times New Roman" w:cs="Times New Roman" w:hint="default"/>
      <w:sz w:val="22"/>
      <w:szCs w:val="22"/>
    </w:rPr>
  </w:style>
  <w:style w:type="character" w:customStyle="1" w:styleId="FontStyle14">
    <w:name w:val="Font Style14"/>
    <w:rPr>
      <w:rFonts w:ascii="Times New Roman" w:hAnsi="Times New Roman" w:cs="Times New Roman"/>
      <w:sz w:val="26"/>
    </w:rPr>
  </w:style>
  <w:style w:type="character" w:customStyle="1" w:styleId="CharAttribute5">
    <w:name w:val="CharAttribute5"/>
    <w:rPr>
      <w:rFonts w:ascii="Times New Roman" w:eastAsia="Times New Roman" w:hAnsi="Times New Roman" w:cs="Times New Roman"/>
      <w:sz w:val="24"/>
    </w:rPr>
  </w:style>
  <w:style w:type="character" w:customStyle="1" w:styleId="CharAttribute13">
    <w:name w:val="CharAttribute13"/>
    <w:rPr>
      <w:rFonts w:ascii="Times New Roman" w:eastAsia="Times New Roman" w:hAnsi="Times New Roman" w:cs="Times New Roman"/>
      <w:sz w:val="24"/>
    </w:rPr>
  </w:style>
  <w:style w:type="character" w:customStyle="1" w:styleId="CharAttribute18">
    <w:name w:val="CharAttribute18"/>
    <w:rPr>
      <w:rFonts w:ascii="Times New Roman" w:eastAsia="Batang" w:hAnsi="Times New Roman" w:cs="Times New Roman"/>
      <w:sz w:val="24"/>
    </w:rPr>
  </w:style>
  <w:style w:type="character" w:customStyle="1" w:styleId="CharAttribute39">
    <w:name w:val="CharAttribute39"/>
    <w:rPr>
      <w:rFonts w:ascii="Times New Roman" w:eastAsia="Times New Roman" w:hAnsi="Times New Roman" w:cs="Times New Roman"/>
      <w:sz w:val="24"/>
    </w:rPr>
  </w:style>
  <w:style w:type="character" w:customStyle="1" w:styleId="affe">
    <w:name w:val="Название объекта Знак"/>
    <w:rPr>
      <w:b/>
      <w:bCs/>
      <w:sz w:val="24"/>
      <w:szCs w:val="24"/>
    </w:rPr>
  </w:style>
  <w:style w:type="character" w:customStyle="1" w:styleId="afff">
    <w:name w:val="Текст_Ж"/>
    <w:rPr>
      <w:rFonts w:ascii="Times New Roman" w:eastAsia="Times New Roman" w:hAnsi="Times New Roman" w:cs="Times New Roman"/>
      <w:b/>
      <w:sz w:val="24"/>
      <w:szCs w:val="24"/>
      <w:lang w:val="ru-RU" w:bidi="ar-SA"/>
    </w:rPr>
  </w:style>
  <w:style w:type="character" w:customStyle="1" w:styleId="1b">
    <w:name w:val="Таблица 1 Знак"/>
    <w:rPr>
      <w:kern w:val="1"/>
      <w:sz w:val="28"/>
      <w:szCs w:val="24"/>
      <w:lang w:bidi="hi-IN"/>
    </w:rPr>
  </w:style>
  <w:style w:type="character" w:customStyle="1" w:styleId="1c">
    <w:name w:val="Основной текст Знак1"/>
    <w:rPr>
      <w:rFonts w:ascii="Times New Roman" w:hAnsi="Times New Roman" w:cs="Times New Roman"/>
      <w:sz w:val="27"/>
      <w:szCs w:val="27"/>
      <w:shd w:val="clear" w:color="auto" w:fill="FFFFFF"/>
    </w:rPr>
  </w:style>
  <w:style w:type="character" w:customStyle="1" w:styleId="11pt">
    <w:name w:val="Основной текст + 11 pt"/>
    <w:rPr>
      <w:rFonts w:ascii="Times New Roman" w:hAnsi="Times New Roman" w:cs="Times New Roman"/>
      <w:sz w:val="22"/>
      <w:szCs w:val="22"/>
      <w:u w:val="none"/>
      <w:shd w:val="clear" w:color="auto" w:fill="FFFFFF"/>
    </w:rPr>
  </w:style>
  <w:style w:type="character" w:customStyle="1" w:styleId="11pt2">
    <w:name w:val="Основной текст + 11 pt2"/>
    <w:rPr>
      <w:rFonts w:ascii="Times New Roman" w:hAnsi="Times New Roman" w:cs="Times New Roman"/>
      <w:sz w:val="22"/>
      <w:szCs w:val="22"/>
      <w:u w:val="none"/>
      <w:shd w:val="clear" w:color="auto" w:fill="FFFFFF"/>
    </w:rPr>
  </w:style>
  <w:style w:type="character" w:customStyle="1" w:styleId="35">
    <w:name w:val="Заголовок №3_"/>
    <w:rPr>
      <w:sz w:val="27"/>
      <w:szCs w:val="27"/>
      <w:shd w:val="clear" w:color="auto" w:fill="FFFFFF"/>
    </w:rPr>
  </w:style>
  <w:style w:type="character" w:customStyle="1" w:styleId="8pt">
    <w:name w:val="Основной текст + 8 pt"/>
    <w:rPr>
      <w:rFonts w:ascii="Times New Roman" w:hAnsi="Times New Roman" w:cs="Times New Roman"/>
      <w:sz w:val="16"/>
      <w:szCs w:val="16"/>
      <w:u w:val="none"/>
      <w:shd w:val="clear" w:color="auto" w:fill="FFFFFF"/>
      <w:lang w:val="ru-RU" w:eastAsia="ru-RU"/>
    </w:rPr>
  </w:style>
  <w:style w:type="character" w:customStyle="1" w:styleId="Main">
    <w:name w:val="Main Знак"/>
    <w:rPr>
      <w:rFonts w:cs="Tahoma"/>
      <w:sz w:val="24"/>
      <w:szCs w:val="16"/>
    </w:rPr>
  </w:style>
  <w:style w:type="character" w:customStyle="1" w:styleId="1d">
    <w:name w:val="Замещающий текст1"/>
    <w:rPr>
      <w:rFonts w:cs="Times New Roman"/>
      <w:color w:val="808080"/>
    </w:rPr>
  </w:style>
  <w:style w:type="character" w:customStyle="1" w:styleId="93">
    <w:name w:val="Основной текст + 93"/>
    <w:rPr>
      <w:rFonts w:ascii="Times New Roman" w:hAnsi="Times New Roman" w:cs="Times New Roman"/>
      <w:b/>
      <w:bCs/>
      <w:sz w:val="19"/>
      <w:szCs w:val="19"/>
      <w:u w:val="none"/>
    </w:rPr>
  </w:style>
  <w:style w:type="character" w:customStyle="1" w:styleId="210">
    <w:name w:val="Основной текст 2 Знак1"/>
    <w:rPr>
      <w:sz w:val="24"/>
      <w:szCs w:val="24"/>
    </w:rPr>
  </w:style>
  <w:style w:type="character" w:customStyle="1" w:styleId="1e">
    <w:name w:val="Знак сноски1"/>
    <w:rPr>
      <w:vertAlign w:val="superscript"/>
    </w:rPr>
  </w:style>
  <w:style w:type="character" w:customStyle="1" w:styleId="1f">
    <w:name w:val="Знак концевой сноски1"/>
    <w:rPr>
      <w:vertAlign w:val="superscript"/>
    </w:rPr>
  </w:style>
  <w:style w:type="character" w:customStyle="1" w:styleId="WW-">
    <w:name w:val="WW-Символ сноски"/>
    <w:rPr>
      <w:rFonts w:ascii="Times New Roman" w:hAnsi="Times New Roman" w:cs="Times New Roman"/>
      <w:sz w:val="22"/>
      <w:szCs w:val="22"/>
      <w:vertAlign w:val="superscript"/>
    </w:rPr>
  </w:style>
  <w:style w:type="character" w:styleId="afff0">
    <w:name w:val="footnote reference"/>
    <w:rPr>
      <w:vertAlign w:val="superscript"/>
    </w:rPr>
  </w:style>
  <w:style w:type="character" w:styleId="afff1">
    <w:name w:val="endnote reference"/>
    <w:rPr>
      <w:vertAlign w:val="superscript"/>
    </w:rPr>
  </w:style>
  <w:style w:type="paragraph" w:customStyle="1" w:styleId="afff2">
    <w:name w:val="Заголовок"/>
    <w:basedOn w:val="a"/>
    <w:next w:val="afff3"/>
    <w:pPr>
      <w:spacing w:before="0" w:after="0"/>
      <w:jc w:val="center"/>
    </w:pPr>
    <w:rPr>
      <w:lang w:val="x-none"/>
    </w:rPr>
  </w:style>
  <w:style w:type="paragraph" w:styleId="afff3">
    <w:name w:val="Body Text"/>
    <w:basedOn w:val="a"/>
    <w:pPr>
      <w:keepLines/>
      <w:spacing w:before="60" w:after="0"/>
      <w:jc w:val="both"/>
    </w:pPr>
    <w:rPr>
      <w:lang w:val="x-none"/>
    </w:rPr>
  </w:style>
  <w:style w:type="paragraph" w:styleId="afff4">
    <w:name w:val="List"/>
    <w:basedOn w:val="a"/>
    <w:pPr>
      <w:spacing w:before="0" w:after="60" w:line="276" w:lineRule="auto"/>
      <w:ind w:firstLine="567"/>
      <w:jc w:val="both"/>
    </w:pPr>
    <w:rPr>
      <w:rFonts w:ascii="Calibri" w:hAnsi="Calibri" w:cs="Calibri"/>
      <w:sz w:val="22"/>
      <w:szCs w:val="22"/>
      <w:lang w:val="x-none"/>
    </w:rPr>
  </w:style>
  <w:style w:type="paragraph" w:styleId="afff5">
    <w:name w:val="caption"/>
    <w:basedOn w:val="afff2"/>
    <w:next w:val="afff3"/>
    <w:qFormat/>
    <w:rPr>
      <w:b/>
      <w:bCs/>
      <w:sz w:val="56"/>
      <w:szCs w:val="56"/>
    </w:rPr>
  </w:style>
  <w:style w:type="paragraph" w:customStyle="1" w:styleId="28">
    <w:name w:val="Указатель2"/>
    <w:basedOn w:val="a"/>
    <w:pPr>
      <w:suppressLineNumbers/>
    </w:pPr>
    <w:rPr>
      <w:rFonts w:cs="Mangal"/>
    </w:rPr>
  </w:style>
  <w:style w:type="paragraph" w:customStyle="1" w:styleId="29">
    <w:name w:val="Название объекта2"/>
    <w:basedOn w:val="a"/>
    <w:pPr>
      <w:suppressLineNumbers/>
      <w:spacing w:before="120" w:after="120"/>
    </w:pPr>
    <w:rPr>
      <w:rFonts w:cs="Mangal"/>
      <w:i/>
      <w:iCs/>
    </w:rPr>
  </w:style>
  <w:style w:type="paragraph" w:customStyle="1" w:styleId="1f0">
    <w:name w:val="Указатель1"/>
    <w:basedOn w:val="a"/>
    <w:pPr>
      <w:suppressLineNumbers/>
    </w:pPr>
    <w:rPr>
      <w:rFonts w:cs="Mangal"/>
    </w:rPr>
  </w:style>
  <w:style w:type="paragraph" w:customStyle="1" w:styleId="afff6">
    <w:name w:val="Знак"/>
    <w:basedOn w:val="a"/>
    <w:pPr>
      <w:spacing w:before="0" w:after="0"/>
    </w:pPr>
    <w:rPr>
      <w:rFonts w:ascii="Verdana" w:hAnsi="Verdana" w:cs="Verdana"/>
      <w:sz w:val="20"/>
      <w:szCs w:val="20"/>
      <w:lang w:val="en-US"/>
    </w:rPr>
  </w:style>
  <w:style w:type="paragraph" w:customStyle="1" w:styleId="BodyTxt">
    <w:name w:val="Body Txt"/>
    <w:basedOn w:val="a"/>
    <w:pPr>
      <w:keepLines/>
      <w:spacing w:before="60" w:after="60"/>
      <w:ind w:firstLine="567"/>
      <w:jc w:val="both"/>
    </w:pPr>
  </w:style>
  <w:style w:type="paragraph" w:styleId="1f1">
    <w:name w:val="toc 1"/>
    <w:basedOn w:val="a"/>
    <w:next w:val="a"/>
    <w:uiPriority w:val="39"/>
    <w:pPr>
      <w:tabs>
        <w:tab w:val="left" w:pos="480"/>
        <w:tab w:val="right" w:leader="dot" w:pos="9628"/>
      </w:tabs>
      <w:spacing w:before="120" w:after="120"/>
      <w:jc w:val="both"/>
    </w:pPr>
    <w:rPr>
      <w:b/>
      <w:bCs/>
      <w:caps/>
    </w:rPr>
  </w:style>
  <w:style w:type="paragraph" w:styleId="2a">
    <w:name w:val="toc 2"/>
    <w:basedOn w:val="a"/>
    <w:next w:val="a"/>
    <w:uiPriority w:val="39"/>
    <w:pPr>
      <w:spacing w:before="0" w:after="0"/>
      <w:ind w:left="200"/>
    </w:pPr>
    <w:rPr>
      <w:smallCaps/>
      <w:sz w:val="20"/>
      <w:szCs w:val="20"/>
    </w:rPr>
  </w:style>
  <w:style w:type="paragraph" w:customStyle="1" w:styleId="211">
    <w:name w:val="Основной текст 21"/>
    <w:basedOn w:val="a"/>
    <w:pPr>
      <w:spacing w:after="120" w:line="480" w:lineRule="auto"/>
    </w:pPr>
    <w:rPr>
      <w:lang w:val="x-none"/>
    </w:rPr>
  </w:style>
  <w:style w:type="paragraph" w:customStyle="1" w:styleId="1f2">
    <w:name w:val="Название объекта1"/>
    <w:basedOn w:val="a"/>
    <w:next w:val="a"/>
    <w:pPr>
      <w:keepLines/>
      <w:spacing w:before="120" w:after="120"/>
      <w:jc w:val="both"/>
    </w:pPr>
    <w:rPr>
      <w:b/>
      <w:bCs/>
      <w:lang w:val="x-none"/>
    </w:rPr>
  </w:style>
  <w:style w:type="paragraph" w:customStyle="1" w:styleId="310">
    <w:name w:val="Основной текст с отступом 31"/>
    <w:basedOn w:val="a"/>
    <w:pPr>
      <w:keepLines/>
      <w:spacing w:before="120" w:after="120"/>
      <w:ind w:firstLine="567"/>
      <w:jc w:val="both"/>
    </w:pPr>
    <w:rPr>
      <w:lang w:val="x-none"/>
    </w:rPr>
  </w:style>
  <w:style w:type="paragraph" w:customStyle="1" w:styleId="311">
    <w:name w:val="Основной текст 31"/>
    <w:basedOn w:val="a"/>
    <w:pPr>
      <w:keepLines/>
      <w:spacing w:before="60" w:after="0"/>
    </w:pPr>
    <w:rPr>
      <w:lang w:val="x-none"/>
    </w:rPr>
  </w:style>
  <w:style w:type="paragraph" w:customStyle="1" w:styleId="212">
    <w:name w:val="Основной текст с отступом 21"/>
    <w:basedOn w:val="a"/>
    <w:pPr>
      <w:keepLines/>
      <w:spacing w:before="120" w:after="120"/>
      <w:ind w:firstLine="567"/>
      <w:jc w:val="both"/>
    </w:pPr>
    <w:rPr>
      <w:b/>
      <w:bCs/>
      <w:lang w:val="x-none"/>
    </w:rPr>
  </w:style>
  <w:style w:type="paragraph" w:styleId="afff7">
    <w:name w:val="header"/>
    <w:basedOn w:val="a"/>
    <w:pPr>
      <w:keepLines/>
      <w:tabs>
        <w:tab w:val="center" w:pos="4153"/>
        <w:tab w:val="right" w:pos="8306"/>
      </w:tabs>
      <w:spacing w:before="60" w:after="0"/>
      <w:jc w:val="both"/>
    </w:pPr>
    <w:rPr>
      <w:lang w:val="x-none"/>
    </w:rPr>
  </w:style>
  <w:style w:type="paragraph" w:styleId="afff8">
    <w:name w:val="footnote text"/>
    <w:basedOn w:val="a"/>
    <w:pPr>
      <w:keepLines/>
      <w:spacing w:before="120" w:after="120"/>
      <w:ind w:firstLine="567"/>
      <w:jc w:val="both"/>
    </w:pPr>
    <w:rPr>
      <w:rFonts w:ascii="TimesET" w:hAnsi="TimesET" w:cs="TimesET"/>
      <w:kern w:val="1"/>
      <w:sz w:val="20"/>
      <w:szCs w:val="20"/>
      <w:lang w:val="x-none"/>
    </w:rPr>
  </w:style>
  <w:style w:type="paragraph" w:styleId="afff9">
    <w:name w:val="footer"/>
    <w:basedOn w:val="a"/>
    <w:uiPriority w:val="99"/>
    <w:pPr>
      <w:keepLines/>
      <w:tabs>
        <w:tab w:val="center" w:pos="4536"/>
        <w:tab w:val="right" w:pos="9072"/>
      </w:tabs>
      <w:spacing w:before="60" w:after="0"/>
      <w:jc w:val="both"/>
    </w:pPr>
    <w:rPr>
      <w:lang w:val="x-none"/>
    </w:rPr>
  </w:style>
  <w:style w:type="paragraph" w:styleId="36">
    <w:name w:val="toc 3"/>
    <w:basedOn w:val="a"/>
    <w:next w:val="a"/>
    <w:uiPriority w:val="39"/>
    <w:pPr>
      <w:spacing w:before="0" w:after="0"/>
      <w:ind w:left="400"/>
    </w:pPr>
    <w:rPr>
      <w:i/>
      <w:iCs/>
      <w:sz w:val="20"/>
      <w:szCs w:val="20"/>
    </w:rPr>
  </w:style>
  <w:style w:type="paragraph" w:styleId="41">
    <w:name w:val="toc 4"/>
    <w:basedOn w:val="a"/>
    <w:next w:val="a"/>
    <w:pPr>
      <w:spacing w:before="0" w:after="0"/>
      <w:ind w:left="600"/>
    </w:pPr>
    <w:rPr>
      <w:sz w:val="18"/>
      <w:szCs w:val="18"/>
    </w:rPr>
  </w:style>
  <w:style w:type="paragraph" w:styleId="52">
    <w:name w:val="toc 5"/>
    <w:basedOn w:val="a"/>
    <w:next w:val="a"/>
    <w:pPr>
      <w:spacing w:before="0" w:after="0"/>
      <w:ind w:left="800"/>
    </w:pPr>
    <w:rPr>
      <w:sz w:val="18"/>
      <w:szCs w:val="18"/>
    </w:rPr>
  </w:style>
  <w:style w:type="paragraph" w:styleId="61">
    <w:name w:val="toc 6"/>
    <w:basedOn w:val="a"/>
    <w:next w:val="a"/>
    <w:pPr>
      <w:spacing w:before="0" w:after="0"/>
      <w:ind w:left="1000"/>
    </w:pPr>
    <w:rPr>
      <w:sz w:val="18"/>
      <w:szCs w:val="18"/>
    </w:rPr>
  </w:style>
  <w:style w:type="paragraph" w:styleId="71">
    <w:name w:val="toc 7"/>
    <w:basedOn w:val="a"/>
    <w:next w:val="a"/>
    <w:pPr>
      <w:spacing w:before="0" w:after="0"/>
      <w:ind w:left="1200"/>
    </w:pPr>
    <w:rPr>
      <w:sz w:val="18"/>
      <w:szCs w:val="18"/>
    </w:rPr>
  </w:style>
  <w:style w:type="paragraph" w:styleId="81">
    <w:name w:val="toc 8"/>
    <w:basedOn w:val="a"/>
    <w:next w:val="a"/>
    <w:pPr>
      <w:spacing w:before="0" w:after="0"/>
      <w:ind w:left="1400"/>
    </w:pPr>
    <w:rPr>
      <w:sz w:val="18"/>
      <w:szCs w:val="18"/>
    </w:rPr>
  </w:style>
  <w:style w:type="paragraph" w:styleId="91">
    <w:name w:val="toc 9"/>
    <w:basedOn w:val="a"/>
    <w:next w:val="a"/>
    <w:pPr>
      <w:spacing w:before="0" w:after="0"/>
      <w:ind w:left="1600"/>
    </w:pPr>
    <w:rPr>
      <w:sz w:val="18"/>
      <w:szCs w:val="18"/>
    </w:rPr>
  </w:style>
  <w:style w:type="paragraph" w:customStyle="1" w:styleId="Web">
    <w:name w:val="Обычный (Web)"/>
    <w:basedOn w:val="a"/>
    <w:pPr>
      <w:spacing w:before="41" w:after="41"/>
      <w:ind w:left="41" w:right="41"/>
    </w:pPr>
    <w:rPr>
      <w:rFonts w:ascii="Tahoma" w:hAnsi="Tahoma" w:cs="Tahoma"/>
      <w:color w:val="000000"/>
      <w:sz w:val="16"/>
      <w:szCs w:val="16"/>
    </w:rPr>
  </w:style>
  <w:style w:type="paragraph" w:customStyle="1" w:styleId="1f3">
    <w:name w:val="Схема документа1"/>
    <w:basedOn w:val="a"/>
    <w:pPr>
      <w:shd w:val="clear" w:color="auto" w:fill="000080"/>
      <w:spacing w:before="0" w:after="0"/>
    </w:pPr>
    <w:rPr>
      <w:rFonts w:ascii="Tahoma" w:hAnsi="Tahoma" w:cs="Tahoma"/>
      <w:sz w:val="20"/>
      <w:szCs w:val="20"/>
      <w:lang w:val="x-none"/>
    </w:rPr>
  </w:style>
  <w:style w:type="paragraph" w:customStyle="1" w:styleId="1f4">
    <w:name w:val="Основной текст1"/>
    <w:basedOn w:val="a"/>
    <w:pPr>
      <w:spacing w:before="60" w:after="60"/>
      <w:ind w:firstLine="567"/>
      <w:jc w:val="both"/>
    </w:pPr>
    <w:rPr>
      <w:rFonts w:ascii="Arial" w:hAnsi="Arial" w:cs="Arial"/>
      <w:sz w:val="22"/>
      <w:szCs w:val="22"/>
      <w:lang w:val="en-US"/>
    </w:rPr>
  </w:style>
  <w:style w:type="paragraph" w:styleId="afffa">
    <w:name w:val="Subtitle"/>
    <w:basedOn w:val="a"/>
    <w:next w:val="afff3"/>
    <w:qFormat/>
    <w:pPr>
      <w:spacing w:before="40" w:after="40"/>
      <w:ind w:firstLine="709"/>
      <w:jc w:val="center"/>
    </w:pPr>
    <w:rPr>
      <w:b/>
      <w:bCs/>
      <w:lang w:val="x-none"/>
    </w:rPr>
  </w:style>
  <w:style w:type="paragraph" w:customStyle="1" w:styleId="1f5">
    <w:name w:val="Текст примечания1"/>
    <w:basedOn w:val="a"/>
    <w:pPr>
      <w:spacing w:before="0" w:after="0"/>
    </w:pPr>
    <w:rPr>
      <w:sz w:val="20"/>
      <w:szCs w:val="20"/>
    </w:rPr>
  </w:style>
  <w:style w:type="paragraph" w:styleId="afffb">
    <w:name w:val="annotation subject"/>
    <w:basedOn w:val="1f5"/>
    <w:next w:val="1f5"/>
    <w:rPr>
      <w:b/>
      <w:bCs/>
      <w:lang w:val="x-none"/>
    </w:rPr>
  </w:style>
  <w:style w:type="paragraph" w:styleId="afffc">
    <w:name w:val="Balloon Text"/>
    <w:basedOn w:val="a"/>
    <w:pPr>
      <w:spacing w:before="0" w:after="0"/>
    </w:pPr>
    <w:rPr>
      <w:rFonts w:ascii="Tahoma" w:hAnsi="Tahoma" w:cs="Tahoma"/>
      <w:sz w:val="16"/>
      <w:szCs w:val="16"/>
      <w:lang w:val="x-none"/>
    </w:rPr>
  </w:style>
  <w:style w:type="paragraph" w:customStyle="1" w:styleId="ConsNormal">
    <w:name w:val="ConsNormal"/>
    <w:pPr>
      <w:widowControl w:val="0"/>
      <w:suppressAutoHyphens/>
      <w:autoSpaceDE w:val="0"/>
      <w:ind w:right="19772" w:firstLine="720"/>
    </w:pPr>
    <w:rPr>
      <w:rFonts w:ascii="Arial" w:hAnsi="Arial" w:cs="Arial"/>
      <w:lang w:eastAsia="zh-CN"/>
    </w:rPr>
  </w:style>
  <w:style w:type="paragraph" w:styleId="afffd">
    <w:name w:val="Body Text Indent"/>
    <w:basedOn w:val="a"/>
    <w:pPr>
      <w:spacing w:after="120"/>
      <w:ind w:left="283"/>
    </w:pPr>
    <w:rPr>
      <w:lang w:val="x-none"/>
    </w:rPr>
  </w:style>
  <w:style w:type="paragraph" w:customStyle="1" w:styleId="2b">
    <w:name w:val="Знак2"/>
    <w:basedOn w:val="a"/>
    <w:pPr>
      <w:spacing w:before="0" w:after="160" w:line="240" w:lineRule="exact"/>
    </w:pPr>
    <w:rPr>
      <w:rFonts w:ascii="Verdana" w:hAnsi="Verdana" w:cs="Verdana"/>
      <w:lang w:val="en-US"/>
    </w:rPr>
  </w:style>
  <w:style w:type="paragraph" w:customStyle="1" w:styleId="Iauiue">
    <w:name w:val="Iau?iue"/>
    <w:pPr>
      <w:widowControl w:val="0"/>
      <w:suppressAutoHyphens/>
    </w:pPr>
    <w:rPr>
      <w:lang w:val="en-US" w:eastAsia="zh-CN"/>
    </w:rPr>
  </w:style>
  <w:style w:type="paragraph" w:customStyle="1" w:styleId="1f6">
    <w:name w:val="Знак1"/>
    <w:basedOn w:val="a"/>
    <w:pPr>
      <w:spacing w:before="0" w:after="160" w:line="240" w:lineRule="exact"/>
    </w:pPr>
    <w:rPr>
      <w:rFonts w:ascii="Verdana" w:hAnsi="Verdana" w:cs="Verdana"/>
      <w:lang w:val="en-US"/>
    </w:rPr>
  </w:style>
  <w:style w:type="paragraph" w:customStyle="1" w:styleId="afffe">
    <w:name w:val="Знак Знак Знак Знак Знак Знак Знак Знак Знак Знак Знак Знак Знак Знак Знак"/>
    <w:basedOn w:val="a"/>
    <w:pPr>
      <w:spacing w:before="0" w:after="0"/>
    </w:pPr>
    <w:rPr>
      <w:rFonts w:ascii="Verdana" w:hAnsi="Verdana" w:cs="Verdana"/>
      <w:sz w:val="20"/>
      <w:szCs w:val="20"/>
      <w:lang w:val="en-US"/>
    </w:rPr>
  </w:style>
  <w:style w:type="paragraph" w:customStyle="1" w:styleId="affff">
    <w:name w:val="Знак Знак Знак Знак Знак Знак Знак"/>
    <w:basedOn w:val="a"/>
    <w:pPr>
      <w:spacing w:before="0" w:after="0"/>
    </w:pPr>
    <w:rPr>
      <w:rFonts w:ascii="Verdana" w:hAnsi="Verdana" w:cs="Verdana"/>
      <w:sz w:val="20"/>
      <w:szCs w:val="20"/>
      <w:lang w:val="en-US"/>
    </w:rPr>
  </w:style>
  <w:style w:type="paragraph" w:styleId="affff0">
    <w:name w:val="Normal (Web)"/>
    <w:basedOn w:val="a"/>
    <w:uiPriority w:val="99"/>
    <w:pPr>
      <w:spacing w:before="280" w:after="280"/>
    </w:pPr>
  </w:style>
  <w:style w:type="paragraph" w:customStyle="1" w:styleId="1f7">
    <w:name w:val="Знак1 Знак Знак Знак Знак Знак Знак"/>
    <w:basedOn w:val="a"/>
    <w:pPr>
      <w:spacing w:before="0" w:after="160" w:line="240" w:lineRule="exact"/>
    </w:pPr>
    <w:rPr>
      <w:rFonts w:ascii="Verdana" w:hAnsi="Verdana" w:cs="Verdana"/>
      <w:lang w:val="en-US"/>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rPr>
  </w:style>
  <w:style w:type="paragraph" w:customStyle="1" w:styleId="WW-0">
    <w:name w:val="WW-Заголовок"/>
    <w:basedOn w:val="a"/>
    <w:next w:val="afff3"/>
    <w:pPr>
      <w:keepNext/>
      <w:widowControl w:val="0"/>
      <w:spacing w:before="240" w:after="120"/>
    </w:pPr>
    <w:rPr>
      <w:rFonts w:ascii="Arial" w:eastAsia="Lucida Sans Unicode" w:hAnsi="Arial" w:cs="Tahoma"/>
      <w:sz w:val="28"/>
      <w:szCs w:val="28"/>
    </w:rPr>
  </w:style>
  <w:style w:type="paragraph" w:customStyle="1" w:styleId="affff1">
    <w:name w:val="Знак Знак Знак Знак Знак Знак Знак Знак Знак Знак Знак Знак Знак"/>
    <w:basedOn w:val="a"/>
    <w:pPr>
      <w:spacing w:before="0" w:after="0"/>
    </w:pPr>
    <w:rPr>
      <w:rFonts w:ascii="Verdana" w:hAnsi="Verdana" w:cs="Verdana"/>
      <w:sz w:val="20"/>
      <w:szCs w:val="20"/>
      <w:lang w:val="en-US"/>
    </w:rPr>
  </w:style>
  <w:style w:type="paragraph" w:customStyle="1" w:styleId="115">
    <w:name w:val="Знак11"/>
    <w:basedOn w:val="a"/>
    <w:pPr>
      <w:spacing w:before="280" w:after="280"/>
    </w:pPr>
    <w:rPr>
      <w:rFonts w:ascii="Tahoma" w:hAnsi="Tahoma" w:cs="Tahoma"/>
      <w:sz w:val="20"/>
      <w:szCs w:val="20"/>
      <w:lang w:val="en-US"/>
    </w:rPr>
  </w:style>
  <w:style w:type="paragraph" w:customStyle="1" w:styleId="1f8">
    <w:name w:val="Абзац списка1"/>
    <w:basedOn w:val="a"/>
    <w:pPr>
      <w:ind w:left="720"/>
    </w:pPr>
    <w:rPr>
      <w:rFonts w:eastAsia="Calibri"/>
    </w:rPr>
  </w:style>
  <w:style w:type="paragraph" w:customStyle="1" w:styleId="affff2">
    <w:name w:val="Абзац"/>
    <w:qFormat/>
    <w:pPr>
      <w:suppressAutoHyphens/>
      <w:spacing w:before="120" w:after="60"/>
      <w:ind w:firstLine="567"/>
      <w:jc w:val="both"/>
    </w:pPr>
    <w:rPr>
      <w:sz w:val="24"/>
      <w:szCs w:val="24"/>
      <w:lang w:eastAsia="zh-CN"/>
    </w:rPr>
  </w:style>
  <w:style w:type="paragraph" w:customStyle="1" w:styleId="affff3">
    <w:name w:val="Оглавление"/>
    <w:pPr>
      <w:keepNext/>
      <w:keepLines/>
      <w:widowControl w:val="0"/>
      <w:suppressAutoHyphens/>
      <w:spacing w:before="240" w:after="120"/>
      <w:ind w:left="510"/>
      <w:jc w:val="center"/>
    </w:pPr>
    <w:rPr>
      <w:b/>
      <w:caps/>
      <w:sz w:val="28"/>
      <w:lang w:eastAsia="zh-CN"/>
    </w:rPr>
  </w:style>
  <w:style w:type="paragraph" w:customStyle="1" w:styleId="2c">
    <w:name w:val="Заголовок_подзаголовок_2"/>
    <w:next w:val="affff2"/>
    <w:pPr>
      <w:keepNext/>
      <w:suppressAutoHyphens/>
      <w:spacing w:before="120" w:after="60"/>
      <w:ind w:left="567"/>
      <w:jc w:val="both"/>
    </w:pPr>
    <w:rPr>
      <w:b/>
      <w:bCs/>
      <w:sz w:val="24"/>
      <w:szCs w:val="24"/>
      <w:lang w:eastAsia="zh-CN"/>
    </w:rPr>
  </w:style>
  <w:style w:type="paragraph" w:customStyle="1" w:styleId="116">
    <w:name w:val="Табличный_боковик_правый_11"/>
    <w:pPr>
      <w:suppressAutoHyphens/>
      <w:jc w:val="right"/>
    </w:pPr>
    <w:rPr>
      <w:sz w:val="22"/>
      <w:szCs w:val="24"/>
      <w:lang w:eastAsia="zh-CN"/>
    </w:rPr>
  </w:style>
  <w:style w:type="paragraph" w:customStyle="1" w:styleId="117">
    <w:name w:val="Табличный_боковик_11"/>
    <w:pPr>
      <w:suppressAutoHyphens/>
    </w:pPr>
    <w:rPr>
      <w:sz w:val="22"/>
      <w:szCs w:val="24"/>
      <w:lang w:eastAsia="zh-CN"/>
    </w:rPr>
  </w:style>
  <w:style w:type="paragraph" w:customStyle="1" w:styleId="affff4">
    <w:name w:val="Титул_адрес_организации"/>
    <w:pPr>
      <w:suppressAutoHyphens/>
      <w:spacing w:before="60"/>
      <w:jc w:val="right"/>
    </w:pPr>
    <w:rPr>
      <w:sz w:val="18"/>
      <w:szCs w:val="18"/>
      <w:lang w:eastAsia="zh-CN"/>
    </w:rPr>
  </w:style>
  <w:style w:type="paragraph" w:customStyle="1" w:styleId="affff5">
    <w:name w:val="Титул_название_организации"/>
    <w:pPr>
      <w:suppressAutoHyphens/>
      <w:spacing w:before="60"/>
      <w:jc w:val="right"/>
    </w:pPr>
    <w:rPr>
      <w:b/>
      <w:sz w:val="40"/>
      <w:szCs w:val="40"/>
      <w:lang w:eastAsia="zh-CN"/>
    </w:rPr>
  </w:style>
  <w:style w:type="paragraph" w:customStyle="1" w:styleId="affff6">
    <w:name w:val="Титут_инвентарник_экземпляр"/>
    <w:pPr>
      <w:suppressAutoHyphens/>
      <w:spacing w:before="240" w:after="240"/>
      <w:contextualSpacing/>
      <w:jc w:val="right"/>
    </w:pPr>
    <w:rPr>
      <w:b/>
      <w:bCs/>
      <w:sz w:val="24"/>
      <w:szCs w:val="24"/>
      <w:lang w:eastAsia="zh-CN"/>
    </w:rPr>
  </w:style>
  <w:style w:type="paragraph" w:customStyle="1" w:styleId="180">
    <w:name w:val="Титул_заголовок_18_центр"/>
    <w:pPr>
      <w:suppressAutoHyphens/>
      <w:contextualSpacing/>
      <w:jc w:val="center"/>
    </w:pPr>
    <w:rPr>
      <w:sz w:val="36"/>
      <w:szCs w:val="36"/>
      <w:lang w:eastAsia="zh-CN"/>
    </w:rPr>
  </w:style>
  <w:style w:type="paragraph" w:customStyle="1" w:styleId="200">
    <w:name w:val="Титул_заголовок_20_центр"/>
    <w:pPr>
      <w:suppressAutoHyphens/>
      <w:jc w:val="center"/>
    </w:pPr>
    <w:rPr>
      <w:b/>
      <w:sz w:val="40"/>
      <w:szCs w:val="40"/>
      <w:lang w:eastAsia="zh-CN"/>
    </w:rPr>
  </w:style>
  <w:style w:type="paragraph" w:customStyle="1" w:styleId="affff7">
    <w:name w:val="Титул_название_города_дата"/>
    <w:pPr>
      <w:suppressAutoHyphens/>
      <w:jc w:val="center"/>
    </w:pPr>
    <w:rPr>
      <w:b/>
      <w:sz w:val="24"/>
      <w:szCs w:val="24"/>
      <w:lang w:eastAsia="zh-CN"/>
    </w:rPr>
  </w:style>
  <w:style w:type="paragraph" w:customStyle="1" w:styleId="10">
    <w:name w:val="Список_маркерный_1_уровень"/>
    <w:pPr>
      <w:numPr>
        <w:numId w:val="17"/>
      </w:numPr>
      <w:suppressAutoHyphens/>
      <w:spacing w:before="60" w:after="100"/>
      <w:jc w:val="both"/>
    </w:pPr>
    <w:rPr>
      <w:sz w:val="24"/>
      <w:szCs w:val="24"/>
      <w:lang w:eastAsia="zh-CN"/>
    </w:rPr>
  </w:style>
  <w:style w:type="paragraph" w:customStyle="1" w:styleId="2d">
    <w:name w:val="Список_маркерный_2_уровень"/>
    <w:basedOn w:val="10"/>
    <w:rPr>
      <w:lang w:val="x-none"/>
    </w:rPr>
  </w:style>
  <w:style w:type="paragraph" w:customStyle="1" w:styleId="37">
    <w:name w:val="Заголовок_подзаголовок_3"/>
    <w:next w:val="affff2"/>
    <w:pPr>
      <w:keepNext/>
      <w:suppressAutoHyphens/>
      <w:spacing w:before="120" w:after="60"/>
      <w:ind w:left="567"/>
      <w:jc w:val="both"/>
    </w:pPr>
    <w:rPr>
      <w:b/>
      <w:bCs/>
      <w:sz w:val="24"/>
      <w:szCs w:val="24"/>
      <w:u w:val="single"/>
      <w:lang w:eastAsia="zh-CN"/>
    </w:rPr>
  </w:style>
  <w:style w:type="paragraph" w:customStyle="1" w:styleId="1">
    <w:name w:val="Список_нумерованный_1_уровень"/>
    <w:pPr>
      <w:numPr>
        <w:numId w:val="11"/>
      </w:numPr>
      <w:suppressAutoHyphens/>
      <w:spacing w:before="60" w:after="100"/>
      <w:jc w:val="both"/>
    </w:pPr>
    <w:rPr>
      <w:sz w:val="24"/>
      <w:szCs w:val="24"/>
      <w:lang w:eastAsia="zh-CN"/>
    </w:rPr>
  </w:style>
  <w:style w:type="paragraph" w:customStyle="1" w:styleId="2e">
    <w:name w:val="Список_нумерованный_2_уровень"/>
    <w:basedOn w:val="1"/>
    <w:rPr>
      <w:lang w:val="x-none"/>
    </w:rPr>
  </w:style>
  <w:style w:type="paragraph" w:customStyle="1" w:styleId="38">
    <w:name w:val="Список_нумерованный_3_уровень"/>
    <w:basedOn w:val="1"/>
    <w:rPr>
      <w:lang w:val="x-none"/>
    </w:rPr>
  </w:style>
  <w:style w:type="paragraph" w:customStyle="1" w:styleId="118">
    <w:name w:val="Табличный_таблица_11"/>
    <w:qFormat/>
    <w:pPr>
      <w:suppressAutoHyphens/>
      <w:jc w:val="center"/>
    </w:pPr>
    <w:rPr>
      <w:sz w:val="22"/>
      <w:szCs w:val="22"/>
      <w:lang w:eastAsia="zh-CN"/>
    </w:rPr>
  </w:style>
  <w:style w:type="paragraph" w:customStyle="1" w:styleId="010">
    <w:name w:val="Заголовок 01"/>
    <w:pPr>
      <w:keepNext/>
      <w:pageBreakBefore/>
      <w:suppressAutoHyphens/>
      <w:spacing w:before="240" w:after="120"/>
      <w:ind w:left="567"/>
      <w:jc w:val="center"/>
    </w:pPr>
    <w:rPr>
      <w:rFonts w:ascii="Arial" w:hAnsi="Arial" w:cs="Arial"/>
      <w:b/>
      <w:bCs/>
      <w:caps/>
      <w:spacing w:val="20"/>
      <w:kern w:val="1"/>
      <w:sz w:val="28"/>
      <w:szCs w:val="28"/>
      <w:lang w:eastAsia="zh-CN"/>
    </w:rPr>
  </w:style>
  <w:style w:type="paragraph" w:customStyle="1" w:styleId="ConsPlusTitle">
    <w:name w:val="ConsPlusTitle"/>
    <w:pPr>
      <w:widowControl w:val="0"/>
      <w:suppressAutoHyphens/>
      <w:autoSpaceDE w:val="0"/>
    </w:pPr>
    <w:rPr>
      <w:rFonts w:ascii="Arial" w:hAnsi="Arial" w:cs="Arial"/>
      <w:b/>
      <w:bCs/>
      <w:lang w:eastAsia="zh-CN"/>
    </w:rPr>
  </w:style>
  <w:style w:type="paragraph" w:customStyle="1" w:styleId="affff8">
    <w:name w:val="Знак Знак Знак"/>
    <w:basedOn w:val="a"/>
    <w:pPr>
      <w:spacing w:before="280" w:after="280"/>
    </w:pPr>
    <w:rPr>
      <w:rFonts w:ascii="Tahoma" w:hAnsi="Tahoma" w:cs="Tahoma"/>
      <w:sz w:val="20"/>
      <w:szCs w:val="20"/>
      <w:lang w:val="en-US"/>
    </w:rPr>
  </w:style>
  <w:style w:type="paragraph" w:customStyle="1" w:styleId="ConsPlusNormal">
    <w:name w:val="ConsPlusNormal"/>
    <w:next w:val="a"/>
    <w:pPr>
      <w:widowControl w:val="0"/>
      <w:suppressAutoHyphens/>
      <w:autoSpaceDE w:val="0"/>
      <w:ind w:firstLine="720"/>
    </w:pPr>
    <w:rPr>
      <w:rFonts w:ascii="Arial" w:hAnsi="Arial" w:cs="Arial"/>
      <w:lang w:eastAsia="zh-CN"/>
    </w:rPr>
  </w:style>
  <w:style w:type="paragraph" w:styleId="affff9">
    <w:name w:val="List Paragraph"/>
    <w:basedOn w:val="a"/>
    <w:uiPriority w:val="34"/>
    <w:qFormat/>
    <w:pPr>
      <w:spacing w:before="0" w:after="0"/>
      <w:ind w:left="720"/>
      <w:contextualSpacing/>
    </w:pPr>
    <w:rPr>
      <w:lang w:val="x-none"/>
    </w:rPr>
  </w:style>
  <w:style w:type="paragraph" w:customStyle="1" w:styleId="1f9">
    <w:name w:val="Заголовок_подзаголовок_1"/>
    <w:next w:val="affff2"/>
    <w:pPr>
      <w:keepNext/>
      <w:suppressAutoHyphens/>
      <w:spacing w:before="120" w:after="60"/>
      <w:ind w:left="567"/>
      <w:jc w:val="both"/>
    </w:pPr>
    <w:rPr>
      <w:b/>
      <w:bCs/>
      <w:sz w:val="24"/>
      <w:szCs w:val="24"/>
      <w:u w:val="single"/>
      <w:lang w:eastAsia="zh-CN"/>
    </w:rPr>
  </w:style>
  <w:style w:type="paragraph" w:customStyle="1" w:styleId="11">
    <w:name w:val="Табличный_маркированный_11"/>
    <w:pPr>
      <w:numPr>
        <w:numId w:val="2"/>
      </w:numPr>
      <w:suppressAutoHyphens/>
      <w:jc w:val="both"/>
    </w:pPr>
    <w:rPr>
      <w:sz w:val="22"/>
      <w:szCs w:val="22"/>
      <w:lang w:eastAsia="zh-CN"/>
    </w:rPr>
  </w:style>
  <w:style w:type="paragraph" w:customStyle="1" w:styleId="affffa">
    <w:name w:val="Примечание"/>
    <w:next w:val="affff2"/>
    <w:pPr>
      <w:suppressAutoHyphens/>
      <w:ind w:left="680" w:right="567" w:hanging="113"/>
      <w:jc w:val="both"/>
    </w:pPr>
    <w:rPr>
      <w:sz w:val="22"/>
      <w:szCs w:val="24"/>
      <w:lang w:eastAsia="zh-CN"/>
    </w:rPr>
  </w:style>
  <w:style w:type="paragraph" w:customStyle="1" w:styleId="affffb">
    <w:name w:val="Обычный влево"/>
    <w:basedOn w:val="a"/>
    <w:pPr>
      <w:spacing w:before="0" w:after="0"/>
    </w:pPr>
    <w:rPr>
      <w:szCs w:val="20"/>
    </w:rPr>
  </w:style>
  <w:style w:type="paragraph" w:customStyle="1" w:styleId="affffc">
    <w:name w:val="Год утверждения"/>
    <w:basedOn w:val="a"/>
    <w:pPr>
      <w:spacing w:before="0" w:after="200" w:line="276" w:lineRule="auto"/>
      <w:jc w:val="center"/>
    </w:pPr>
    <w:rPr>
      <w:rFonts w:ascii="Calibri" w:hAnsi="Calibri"/>
      <w:b/>
      <w:sz w:val="28"/>
      <w:szCs w:val="28"/>
    </w:rPr>
  </w:style>
  <w:style w:type="paragraph" w:customStyle="1" w:styleId="2">
    <w:name w:val="Пункт 2"/>
    <w:basedOn w:val="20"/>
    <w:pPr>
      <w:keepNext w:val="0"/>
      <w:keepLines w:val="0"/>
      <w:widowControl/>
      <w:numPr>
        <w:numId w:val="9"/>
      </w:numPr>
      <w:tabs>
        <w:tab w:val="left" w:pos="1134"/>
      </w:tabs>
      <w:suppressAutoHyphens w:val="0"/>
      <w:spacing w:before="120" w:after="60"/>
      <w:ind w:left="0" w:firstLine="0"/>
      <w:jc w:val="both"/>
    </w:pPr>
    <w:rPr>
      <w:rFonts w:ascii="Times New Roman" w:hAnsi="Times New Roman" w:cs="Times New Roman"/>
      <w:b w:val="0"/>
      <w:iCs/>
      <w:spacing w:val="0"/>
      <w:sz w:val="24"/>
      <w:szCs w:val="24"/>
      <w:lang w:val="ru-RU"/>
    </w:rPr>
  </w:style>
  <w:style w:type="paragraph" w:customStyle="1" w:styleId="39">
    <w:name w:val="Пункт 3"/>
    <w:basedOn w:val="3"/>
    <w:pPr>
      <w:keepNext w:val="0"/>
      <w:keepLines w:val="0"/>
      <w:tabs>
        <w:tab w:val="left" w:pos="1276"/>
      </w:tabs>
      <w:spacing w:before="120" w:line="276" w:lineRule="auto"/>
      <w:ind w:left="567"/>
    </w:pPr>
    <w:rPr>
      <w:rFonts w:ascii="Calibri" w:hAnsi="Calibri" w:cs="Times New Roman"/>
      <w:b w:val="0"/>
      <w:i w:val="0"/>
      <w:iCs w:val="0"/>
      <w:sz w:val="26"/>
    </w:rPr>
  </w:style>
  <w:style w:type="paragraph" w:customStyle="1" w:styleId="42">
    <w:name w:val="Пункт 4"/>
    <w:basedOn w:val="4"/>
    <w:pPr>
      <w:keepNext w:val="0"/>
      <w:tabs>
        <w:tab w:val="left" w:pos="1418"/>
      </w:tabs>
      <w:spacing w:before="120" w:after="60" w:line="276" w:lineRule="auto"/>
      <w:jc w:val="both"/>
    </w:pPr>
    <w:rPr>
      <w:rFonts w:ascii="Calibri" w:hAnsi="Calibri" w:cs="Times New Roman"/>
      <w:bCs/>
      <w:sz w:val="22"/>
      <w:szCs w:val="22"/>
    </w:rPr>
  </w:style>
  <w:style w:type="paragraph" w:customStyle="1" w:styleId="53">
    <w:name w:val="Пункт 5"/>
    <w:basedOn w:val="5"/>
    <w:pPr>
      <w:keepNext w:val="0"/>
      <w:tabs>
        <w:tab w:val="left" w:pos="1701"/>
      </w:tabs>
      <w:spacing w:before="60" w:after="60" w:line="276" w:lineRule="auto"/>
      <w:ind w:firstLine="0"/>
    </w:pPr>
    <w:rPr>
      <w:rFonts w:ascii="Calibri" w:hAnsi="Calibri" w:cs="Calibri"/>
      <w:bCs/>
      <w:iCs/>
    </w:rPr>
  </w:style>
  <w:style w:type="paragraph" w:customStyle="1" w:styleId="affffd">
    <w:name w:val="Приложение"/>
    <w:basedOn w:val="a"/>
    <w:next w:val="a"/>
    <w:pPr>
      <w:keepNext/>
      <w:pageBreakBefore/>
      <w:spacing w:before="120" w:after="120" w:line="276" w:lineRule="auto"/>
      <w:jc w:val="center"/>
    </w:pPr>
    <w:rPr>
      <w:rFonts w:ascii="Calibri" w:hAnsi="Calibri"/>
      <w:b/>
      <w:kern w:val="1"/>
      <w:sz w:val="28"/>
      <w:szCs w:val="20"/>
    </w:rPr>
  </w:style>
  <w:style w:type="paragraph" w:customStyle="1" w:styleId="affffe">
    <w:name w:val="Верх. колонт. четн."/>
    <w:basedOn w:val="a"/>
    <w:pPr>
      <w:widowControl w:val="0"/>
      <w:spacing w:before="0" w:after="200" w:line="240" w:lineRule="exact"/>
      <w:jc w:val="right"/>
    </w:pPr>
    <w:rPr>
      <w:rFonts w:ascii="Arial" w:hAnsi="Arial"/>
      <w:b/>
      <w:i/>
      <w:sz w:val="22"/>
      <w:szCs w:val="20"/>
    </w:rPr>
  </w:style>
  <w:style w:type="paragraph" w:customStyle="1" w:styleId="afffff">
    <w:name w:val="Верх. колонт. нечет."/>
    <w:basedOn w:val="a"/>
    <w:pPr>
      <w:widowControl w:val="0"/>
      <w:spacing w:before="0" w:after="200" w:line="240" w:lineRule="exact"/>
    </w:pPr>
    <w:rPr>
      <w:rFonts w:ascii="Arial" w:hAnsi="Arial"/>
      <w:b/>
      <w:i/>
      <w:sz w:val="22"/>
      <w:szCs w:val="20"/>
    </w:rPr>
  </w:style>
  <w:style w:type="paragraph" w:customStyle="1" w:styleId="afffff0">
    <w:name w:val="Таблица_номер_таблицы"/>
    <w:pPr>
      <w:keepNext/>
      <w:suppressAutoHyphens/>
      <w:jc w:val="right"/>
    </w:pPr>
    <w:rPr>
      <w:bCs/>
      <w:sz w:val="24"/>
      <w:szCs w:val="22"/>
      <w:lang w:eastAsia="zh-CN"/>
    </w:rPr>
  </w:style>
  <w:style w:type="paragraph" w:customStyle="1" w:styleId="afffff1">
    <w:name w:val="Примечания"/>
    <w:basedOn w:val="a"/>
    <w:pPr>
      <w:spacing w:before="120" w:after="200" w:line="276" w:lineRule="auto"/>
      <w:ind w:firstLine="567"/>
      <w:jc w:val="both"/>
    </w:pPr>
    <w:rPr>
      <w:rFonts w:ascii="Calibri" w:hAnsi="Calibri" w:cs="Calibri"/>
      <w:spacing w:val="80"/>
      <w:sz w:val="22"/>
      <w:szCs w:val="22"/>
      <w:lang w:val="x-none"/>
    </w:rPr>
  </w:style>
  <w:style w:type="paragraph" w:customStyle="1" w:styleId="afffff2">
    <w:name w:val="Верхняя шапка"/>
    <w:basedOn w:val="a"/>
    <w:pPr>
      <w:spacing w:before="0" w:after="200" w:line="276" w:lineRule="auto"/>
      <w:jc w:val="center"/>
    </w:pPr>
    <w:rPr>
      <w:rFonts w:ascii="Calibri" w:hAnsi="Calibri"/>
      <w:b/>
      <w:bCs/>
      <w:sz w:val="28"/>
      <w:szCs w:val="20"/>
    </w:rPr>
  </w:style>
  <w:style w:type="paragraph" w:customStyle="1" w:styleId="1fa">
    <w:name w:val="Обычный 1"/>
    <w:basedOn w:val="a"/>
    <w:next w:val="a"/>
    <w:pPr>
      <w:tabs>
        <w:tab w:val="left" w:pos="360"/>
      </w:tabs>
      <w:spacing w:before="120" w:after="200" w:line="276" w:lineRule="auto"/>
      <w:ind w:left="360" w:hanging="360"/>
      <w:jc w:val="both"/>
    </w:pPr>
    <w:rPr>
      <w:rFonts w:ascii="Calibri" w:hAnsi="Calibri"/>
      <w:sz w:val="22"/>
      <w:szCs w:val="20"/>
    </w:rPr>
  </w:style>
  <w:style w:type="paragraph" w:customStyle="1" w:styleId="afffff3">
    <w:name w:val="Лист согласования"/>
    <w:basedOn w:val="a"/>
    <w:pPr>
      <w:spacing w:before="0" w:after="200" w:line="276" w:lineRule="auto"/>
      <w:ind w:firstLine="851"/>
      <w:jc w:val="center"/>
    </w:pPr>
    <w:rPr>
      <w:rFonts w:ascii="Calibri" w:hAnsi="Calibri"/>
      <w:b/>
      <w:bCs/>
      <w:sz w:val="22"/>
      <w:szCs w:val="20"/>
    </w:rPr>
  </w:style>
  <w:style w:type="paragraph" w:customStyle="1" w:styleId="afffff4">
    <w:name w:val="Таблица_название_таблицы"/>
    <w:next w:val="affff2"/>
    <w:pPr>
      <w:keepNext/>
      <w:suppressAutoHyphens/>
      <w:spacing w:after="120"/>
      <w:jc w:val="center"/>
    </w:pPr>
    <w:rPr>
      <w:bCs/>
      <w:sz w:val="24"/>
      <w:szCs w:val="22"/>
      <w:lang w:eastAsia="zh-CN"/>
    </w:rPr>
  </w:style>
  <w:style w:type="paragraph" w:customStyle="1" w:styleId="119">
    <w:name w:val="Табличный_нумерация_11"/>
    <w:pPr>
      <w:suppressAutoHyphens/>
      <w:ind w:left="720" w:hanging="360"/>
      <w:jc w:val="both"/>
    </w:pPr>
    <w:rPr>
      <w:sz w:val="22"/>
      <w:szCs w:val="22"/>
      <w:lang w:eastAsia="zh-CN"/>
    </w:rPr>
  </w:style>
  <w:style w:type="paragraph" w:styleId="afffff5">
    <w:name w:val="endnote text"/>
    <w:basedOn w:val="a"/>
    <w:pPr>
      <w:spacing w:before="0" w:after="200" w:line="276" w:lineRule="auto"/>
    </w:pPr>
    <w:rPr>
      <w:rFonts w:ascii="Calibri" w:hAnsi="Calibri" w:cs="Calibri"/>
      <w:sz w:val="20"/>
      <w:szCs w:val="20"/>
      <w:lang w:val="x-none"/>
    </w:rPr>
  </w:style>
  <w:style w:type="paragraph" w:customStyle="1" w:styleId="1fb">
    <w:name w:val="Текст1"/>
    <w:basedOn w:val="a"/>
    <w:pPr>
      <w:spacing w:before="0" w:after="200" w:line="276" w:lineRule="auto"/>
    </w:pPr>
    <w:rPr>
      <w:rFonts w:ascii="Consolas" w:hAnsi="Consolas" w:cs="Consolas"/>
      <w:sz w:val="21"/>
      <w:szCs w:val="21"/>
      <w:lang w:val="x-none"/>
    </w:rPr>
  </w:style>
  <w:style w:type="paragraph" w:customStyle="1" w:styleId="1fc">
    <w:name w:val="Заголовок таблицы ссылок1"/>
    <w:basedOn w:val="12"/>
    <w:next w:val="a"/>
    <w:pPr>
      <w:pageBreakBefore w:val="0"/>
      <w:suppressLineNumbers w:val="0"/>
      <w:suppressAutoHyphens w:val="0"/>
      <w:spacing w:before="480" w:after="0"/>
      <w:jc w:val="left"/>
    </w:pPr>
    <w:rPr>
      <w:rFonts w:ascii="Cambria" w:hAnsi="Cambria" w:cs="Times New Roman"/>
      <w:color w:val="365F91"/>
      <w:spacing w:val="0"/>
    </w:rPr>
  </w:style>
  <w:style w:type="paragraph" w:customStyle="1" w:styleId="1fd">
    <w:name w:val="Цитата1"/>
    <w:basedOn w:val="a"/>
    <w:pPr>
      <w:pBdr>
        <w:top w:val="single" w:sz="2" w:space="10" w:color="4F81BD" w:shadow="1"/>
        <w:left w:val="single" w:sz="2" w:space="10" w:color="4F81BD" w:shadow="1"/>
        <w:bottom w:val="single" w:sz="2" w:space="10" w:color="4F81BD" w:shadow="1"/>
        <w:right w:val="single" w:sz="2" w:space="10" w:color="4F81BD" w:shadow="1"/>
      </w:pBdr>
      <w:spacing w:before="0" w:after="200" w:line="276" w:lineRule="auto"/>
      <w:ind w:left="1152" w:right="1152"/>
    </w:pPr>
    <w:rPr>
      <w:rFonts w:ascii="Calibri" w:hAnsi="Calibri"/>
      <w:i/>
      <w:iCs/>
      <w:color w:val="4F81BD"/>
      <w:sz w:val="22"/>
      <w:szCs w:val="22"/>
    </w:rPr>
  </w:style>
  <w:style w:type="paragraph" w:customStyle="1" w:styleId="1fe">
    <w:name w:val="Маркированный список1"/>
    <w:basedOn w:val="a"/>
    <w:pPr>
      <w:tabs>
        <w:tab w:val="left" w:pos="360"/>
      </w:tabs>
      <w:spacing w:before="0" w:after="200" w:line="276" w:lineRule="auto"/>
      <w:ind w:left="360" w:hanging="360"/>
      <w:contextualSpacing/>
    </w:pPr>
    <w:rPr>
      <w:rFonts w:ascii="Calibri" w:hAnsi="Calibri"/>
      <w:sz w:val="22"/>
      <w:szCs w:val="22"/>
    </w:rPr>
  </w:style>
  <w:style w:type="paragraph" w:styleId="2f">
    <w:name w:val="List Bullet 2"/>
    <w:basedOn w:val="a"/>
    <w:pPr>
      <w:tabs>
        <w:tab w:val="left" w:pos="643"/>
      </w:tabs>
      <w:spacing w:before="0" w:after="200" w:line="276" w:lineRule="auto"/>
      <w:ind w:left="643" w:hanging="360"/>
      <w:contextualSpacing/>
    </w:pPr>
    <w:rPr>
      <w:rFonts w:ascii="Calibri" w:hAnsi="Calibri"/>
      <w:sz w:val="22"/>
      <w:szCs w:val="22"/>
    </w:rPr>
  </w:style>
  <w:style w:type="paragraph" w:styleId="3a">
    <w:name w:val="List Bullet 3"/>
    <w:basedOn w:val="a"/>
    <w:pPr>
      <w:tabs>
        <w:tab w:val="left" w:pos="926"/>
      </w:tabs>
      <w:spacing w:before="0" w:after="200" w:line="276" w:lineRule="auto"/>
      <w:ind w:left="926" w:hanging="360"/>
      <w:contextualSpacing/>
    </w:pPr>
    <w:rPr>
      <w:rFonts w:ascii="Calibri" w:hAnsi="Calibri"/>
      <w:sz w:val="22"/>
      <w:szCs w:val="22"/>
    </w:rPr>
  </w:style>
  <w:style w:type="paragraph" w:styleId="43">
    <w:name w:val="List Bullet 4"/>
    <w:basedOn w:val="a"/>
    <w:pPr>
      <w:tabs>
        <w:tab w:val="left" w:pos="1209"/>
      </w:tabs>
      <w:spacing w:before="0" w:after="200" w:line="276" w:lineRule="auto"/>
      <w:ind w:left="1209" w:hanging="360"/>
      <w:contextualSpacing/>
    </w:pPr>
    <w:rPr>
      <w:rFonts w:ascii="Calibri" w:hAnsi="Calibri"/>
      <w:sz w:val="22"/>
      <w:szCs w:val="22"/>
    </w:rPr>
  </w:style>
  <w:style w:type="paragraph" w:styleId="54">
    <w:name w:val="List Bullet 5"/>
    <w:basedOn w:val="a"/>
    <w:pPr>
      <w:tabs>
        <w:tab w:val="left" w:pos="1492"/>
      </w:tabs>
      <w:spacing w:before="0" w:after="200" w:line="276" w:lineRule="auto"/>
      <w:ind w:left="1492" w:hanging="360"/>
      <w:contextualSpacing/>
    </w:pPr>
    <w:rPr>
      <w:rFonts w:ascii="Calibri" w:hAnsi="Calibri"/>
      <w:sz w:val="22"/>
      <w:szCs w:val="22"/>
    </w:rPr>
  </w:style>
  <w:style w:type="paragraph" w:customStyle="1" w:styleId="11a">
    <w:name w:val="Основной текст11"/>
    <w:basedOn w:val="a"/>
    <w:pPr>
      <w:shd w:val="clear" w:color="auto" w:fill="FFFFFF"/>
      <w:spacing w:before="360" w:after="200" w:line="322" w:lineRule="exact"/>
      <w:jc w:val="both"/>
    </w:pPr>
    <w:rPr>
      <w:sz w:val="27"/>
      <w:szCs w:val="27"/>
      <w:lang w:val="x-none"/>
    </w:rPr>
  </w:style>
  <w:style w:type="paragraph" w:customStyle="1" w:styleId="1ff">
    <w:name w:val="Список 1)"/>
    <w:basedOn w:val="a"/>
    <w:pPr>
      <w:widowControl w:val="0"/>
      <w:autoSpaceDE w:val="0"/>
      <w:spacing w:before="120" w:after="60" w:line="276" w:lineRule="auto"/>
      <w:ind w:left="927" w:hanging="360"/>
      <w:jc w:val="both"/>
    </w:pPr>
    <w:rPr>
      <w:rFonts w:ascii="Calibri" w:hAnsi="Calibri" w:cs="Calibri"/>
      <w:sz w:val="26"/>
      <w:szCs w:val="20"/>
      <w:lang w:val="x-none"/>
    </w:rPr>
  </w:style>
  <w:style w:type="paragraph" w:customStyle="1" w:styleId="afffff6">
    <w:name w:val="ЕСКД_название устройства"/>
    <w:basedOn w:val="a"/>
    <w:pPr>
      <w:widowControl w:val="0"/>
      <w:autoSpaceDE w:val="0"/>
      <w:spacing w:before="120" w:after="200" w:line="360" w:lineRule="auto"/>
      <w:ind w:firstLine="720"/>
      <w:jc w:val="center"/>
    </w:pPr>
    <w:rPr>
      <w:rFonts w:ascii="Calibri" w:hAnsi="Calibri"/>
      <w:b/>
      <w:bCs/>
      <w:sz w:val="36"/>
      <w:szCs w:val="36"/>
    </w:rPr>
  </w:style>
  <w:style w:type="paragraph" w:customStyle="1" w:styleId="afffff7">
    <w:name w:val="Список а)"/>
    <w:basedOn w:val="afff4"/>
    <w:pPr>
      <w:widowControl w:val="0"/>
      <w:autoSpaceDE w:val="0"/>
      <w:spacing w:before="120"/>
      <w:ind w:left="567" w:firstLine="0"/>
    </w:pPr>
    <w:rPr>
      <w:sz w:val="26"/>
      <w:szCs w:val="20"/>
    </w:rPr>
  </w:style>
  <w:style w:type="paragraph" w:customStyle="1" w:styleId="afffff8">
    <w:name w:val="Абзац_выдел"/>
    <w:basedOn w:val="affff2"/>
    <w:next w:val="affff2"/>
    <w:rPr>
      <w:b/>
    </w:rPr>
  </w:style>
  <w:style w:type="paragraph" w:customStyle="1" w:styleId="afffff9">
    <w:name w:val="Абзац_Желтая_заливка"/>
    <w:basedOn w:val="affff2"/>
    <w:rPr>
      <w:lang w:val="x-none"/>
    </w:rPr>
  </w:style>
  <w:style w:type="paragraph" w:customStyle="1" w:styleId="1ff0">
    <w:name w:val="Заголовок оглавления1"/>
    <w:basedOn w:val="12"/>
    <w:next w:val="a"/>
    <w:pPr>
      <w:pageBreakBefore w:val="0"/>
      <w:suppressLineNumbers w:val="0"/>
      <w:suppressAutoHyphens w:val="0"/>
      <w:spacing w:before="480" w:after="0"/>
      <w:jc w:val="left"/>
    </w:pPr>
    <w:rPr>
      <w:rFonts w:ascii="Cambria" w:hAnsi="Cambria" w:cs="Cambria"/>
      <w:color w:val="365F91"/>
      <w:spacing w:val="0"/>
    </w:rPr>
  </w:style>
  <w:style w:type="paragraph" w:customStyle="1" w:styleId="11b">
    <w:name w:val="Абзац списка11"/>
    <w:basedOn w:val="a"/>
    <w:pPr>
      <w:spacing w:before="0" w:after="200" w:line="276" w:lineRule="auto"/>
      <w:ind w:left="720"/>
    </w:pPr>
    <w:rPr>
      <w:rFonts w:ascii="Calibri" w:hAnsi="Calibri"/>
      <w:sz w:val="22"/>
      <w:szCs w:val="22"/>
    </w:rPr>
  </w:style>
  <w:style w:type="paragraph" w:customStyle="1" w:styleId="1ff1">
    <w:name w:val="Рецензия1"/>
    <w:pPr>
      <w:suppressAutoHyphens/>
    </w:pPr>
    <w:rPr>
      <w:sz w:val="24"/>
      <w:szCs w:val="24"/>
      <w:lang w:eastAsia="zh-CN"/>
    </w:rPr>
  </w:style>
  <w:style w:type="paragraph" w:customStyle="1" w:styleId="ConsCell">
    <w:name w:val="ConsCell"/>
    <w:pPr>
      <w:widowControl w:val="0"/>
      <w:suppressAutoHyphens/>
      <w:autoSpaceDE w:val="0"/>
      <w:ind w:left="96" w:right="19772"/>
    </w:pPr>
    <w:rPr>
      <w:rFonts w:ascii="Arial" w:hAnsi="Arial" w:cs="Arial"/>
      <w:lang w:eastAsia="zh-CN"/>
    </w:rPr>
  </w:style>
  <w:style w:type="paragraph" w:customStyle="1" w:styleId="ConsPlusCell">
    <w:name w:val="ConsPlusCell"/>
    <w:pPr>
      <w:widowControl w:val="0"/>
      <w:suppressAutoHyphens/>
      <w:autoSpaceDE w:val="0"/>
    </w:pPr>
    <w:rPr>
      <w:rFonts w:ascii="Arial" w:hAnsi="Arial" w:cs="Arial"/>
      <w:lang w:eastAsia="zh-CN"/>
    </w:rPr>
  </w:style>
  <w:style w:type="paragraph" w:styleId="2f0">
    <w:name w:val="List Number 2"/>
    <w:basedOn w:val="a"/>
    <w:pPr>
      <w:spacing w:before="0" w:after="200" w:line="276" w:lineRule="auto"/>
      <w:ind w:left="426"/>
    </w:pPr>
    <w:rPr>
      <w:rFonts w:ascii="Calibri" w:hAnsi="Calibri"/>
      <w:sz w:val="22"/>
      <w:szCs w:val="22"/>
    </w:rPr>
  </w:style>
  <w:style w:type="paragraph" w:styleId="55">
    <w:name w:val="List Number 5"/>
    <w:basedOn w:val="a"/>
    <w:pPr>
      <w:tabs>
        <w:tab w:val="left" w:pos="360"/>
      </w:tabs>
      <w:spacing w:before="0" w:after="200" w:line="276" w:lineRule="auto"/>
      <w:ind w:left="360" w:hanging="360"/>
    </w:pPr>
    <w:rPr>
      <w:rFonts w:ascii="Calibri" w:hAnsi="Calibri"/>
      <w:sz w:val="22"/>
      <w:szCs w:val="22"/>
    </w:rPr>
  </w:style>
  <w:style w:type="paragraph" w:customStyle="1" w:styleId="213">
    <w:name w:val="Список 21"/>
    <w:basedOn w:val="a"/>
    <w:pPr>
      <w:spacing w:before="0" w:after="200" w:line="276" w:lineRule="auto"/>
      <w:ind w:left="566" w:hanging="283"/>
    </w:pPr>
    <w:rPr>
      <w:rFonts w:ascii="Calibri" w:hAnsi="Calibri"/>
      <w:sz w:val="22"/>
      <w:szCs w:val="22"/>
    </w:rPr>
  </w:style>
  <w:style w:type="paragraph" w:customStyle="1" w:styleId="214">
    <w:name w:val="Продолжение списка 21"/>
    <w:basedOn w:val="a"/>
    <w:pPr>
      <w:spacing w:before="0" w:after="120" w:line="276" w:lineRule="auto"/>
      <w:ind w:left="566"/>
    </w:pPr>
    <w:rPr>
      <w:rFonts w:ascii="Calibri" w:hAnsi="Calibri"/>
      <w:sz w:val="22"/>
      <w:szCs w:val="22"/>
    </w:rPr>
  </w:style>
  <w:style w:type="paragraph" w:customStyle="1" w:styleId="1ff2">
    <w:name w:val="Заголовок записки1"/>
    <w:basedOn w:val="a"/>
    <w:next w:val="a"/>
    <w:pPr>
      <w:spacing w:before="0" w:after="200" w:line="276" w:lineRule="auto"/>
    </w:pPr>
    <w:rPr>
      <w:rFonts w:ascii="Calibri" w:hAnsi="Calibri" w:cs="Calibri"/>
      <w:sz w:val="22"/>
      <w:szCs w:val="22"/>
      <w:lang w:val="x-none"/>
    </w:rPr>
  </w:style>
  <w:style w:type="paragraph" w:customStyle="1" w:styleId="afffffa">
    <w:name w:val="Знак Знак Знак Знак"/>
    <w:basedOn w:val="a"/>
    <w:pPr>
      <w:spacing w:before="0" w:after="200" w:line="276" w:lineRule="auto"/>
    </w:pPr>
    <w:rPr>
      <w:rFonts w:ascii="Verdana" w:hAnsi="Verdana" w:cs="Verdana"/>
      <w:sz w:val="20"/>
      <w:szCs w:val="20"/>
      <w:lang w:val="en-US"/>
    </w:rPr>
  </w:style>
  <w:style w:type="paragraph" w:customStyle="1" w:styleId="2f1">
    <w:name w:val="Обычный2"/>
    <w:pPr>
      <w:suppressAutoHyphens/>
      <w:spacing w:before="100" w:after="100"/>
    </w:pPr>
    <w:rPr>
      <w:sz w:val="24"/>
      <w:szCs w:val="24"/>
      <w:lang w:eastAsia="zh-CN"/>
    </w:rPr>
  </w:style>
  <w:style w:type="paragraph" w:customStyle="1" w:styleId="afffffb">
    <w:name w:val="Содержимое таблицы"/>
    <w:basedOn w:val="a"/>
    <w:pPr>
      <w:widowControl w:val="0"/>
      <w:suppressLineNumbers/>
      <w:spacing w:before="0" w:after="200" w:line="276" w:lineRule="auto"/>
    </w:pPr>
    <w:rPr>
      <w:rFonts w:ascii="Calibri" w:eastAsia="Andale Sans UI" w:hAnsi="Calibri"/>
      <w:kern w:val="1"/>
      <w:sz w:val="22"/>
      <w:szCs w:val="22"/>
    </w:rPr>
  </w:style>
  <w:style w:type="paragraph" w:customStyle="1" w:styleId="TableContents">
    <w:name w:val="Table Contents"/>
    <w:basedOn w:val="a"/>
    <w:pPr>
      <w:suppressLineNumbers/>
      <w:spacing w:before="0" w:after="200" w:line="276" w:lineRule="auto"/>
      <w:textAlignment w:val="baseline"/>
    </w:pPr>
    <w:rPr>
      <w:rFonts w:ascii="Calibri" w:hAnsi="Calibri"/>
      <w:kern w:val="1"/>
      <w:sz w:val="20"/>
      <w:szCs w:val="20"/>
    </w:rPr>
  </w:style>
  <w:style w:type="paragraph" w:customStyle="1" w:styleId="Standard">
    <w:name w:val="Standard"/>
    <w:pPr>
      <w:widowControl w:val="0"/>
      <w:suppressAutoHyphens/>
      <w:textAlignment w:val="baseline"/>
    </w:pPr>
    <w:rPr>
      <w:rFonts w:ascii="Arial" w:eastAsia="Lucida Sans Unicode" w:hAnsi="Arial" w:cs="Arial"/>
      <w:kern w:val="1"/>
      <w:szCs w:val="24"/>
      <w:lang w:eastAsia="zh-CN"/>
    </w:rPr>
  </w:style>
  <w:style w:type="paragraph" w:styleId="afffffc">
    <w:name w:val="Salutation"/>
    <w:basedOn w:val="a"/>
    <w:pPr>
      <w:spacing w:before="0" w:after="200" w:line="276" w:lineRule="auto"/>
    </w:pPr>
    <w:rPr>
      <w:rFonts w:ascii="Calibri" w:hAnsi="Calibri" w:cs="Calibri"/>
      <w:sz w:val="20"/>
      <w:szCs w:val="20"/>
      <w:lang w:val="x-none"/>
    </w:rPr>
  </w:style>
  <w:style w:type="paragraph" w:customStyle="1" w:styleId="ConsNonformat">
    <w:name w:val="ConsNonformat"/>
    <w:pPr>
      <w:widowControl w:val="0"/>
      <w:suppressAutoHyphens/>
      <w:autoSpaceDE w:val="0"/>
    </w:pPr>
    <w:rPr>
      <w:rFonts w:ascii="Courier New" w:hAnsi="Courier New" w:cs="Courier New"/>
      <w:lang w:eastAsia="zh-CN"/>
    </w:rPr>
  </w:style>
  <w:style w:type="paragraph" w:customStyle="1" w:styleId="1ff3">
    <w:name w:val="Обычный1"/>
    <w:pPr>
      <w:suppressAutoHyphens/>
    </w:pPr>
    <w:rPr>
      <w:rFonts w:eastAsia="Arial"/>
      <w:kern w:val="1"/>
      <w:lang w:eastAsia="zh-CN"/>
    </w:rPr>
  </w:style>
  <w:style w:type="paragraph" w:customStyle="1" w:styleId="72">
    <w:name w:val="Знак7 Знак Знак Знак Знак Знак Знак Знак"/>
    <w:basedOn w:val="a"/>
    <w:pPr>
      <w:widowControl w:val="0"/>
      <w:spacing w:before="0" w:after="160" w:line="240" w:lineRule="exact"/>
      <w:jc w:val="right"/>
    </w:pPr>
    <w:rPr>
      <w:rFonts w:ascii="Calibri" w:hAnsi="Calibri"/>
      <w:sz w:val="20"/>
      <w:szCs w:val="20"/>
      <w:lang w:val="en-GB"/>
    </w:rPr>
  </w:style>
  <w:style w:type="paragraph" w:customStyle="1" w:styleId="afffffd">
    <w:name w:val="основной текст"/>
    <w:basedOn w:val="a"/>
    <w:pPr>
      <w:spacing w:before="0" w:after="120" w:line="276" w:lineRule="auto"/>
      <w:ind w:firstLine="851"/>
      <w:jc w:val="both"/>
    </w:pPr>
    <w:rPr>
      <w:rFonts w:ascii="Arial" w:hAnsi="Arial"/>
      <w:sz w:val="28"/>
      <w:szCs w:val="20"/>
    </w:rPr>
  </w:style>
  <w:style w:type="paragraph" w:customStyle="1" w:styleId="121">
    <w:name w:val="осн.текст 12 Знак"/>
    <w:basedOn w:val="a"/>
    <w:pPr>
      <w:spacing w:before="0" w:after="120" w:line="276" w:lineRule="auto"/>
      <w:ind w:firstLine="851"/>
      <w:jc w:val="both"/>
    </w:pPr>
    <w:rPr>
      <w:rFonts w:ascii="Arial" w:hAnsi="Arial" w:cs="Arial"/>
      <w:sz w:val="22"/>
      <w:szCs w:val="22"/>
      <w:lang w:val="x-none"/>
    </w:rPr>
  </w:style>
  <w:style w:type="paragraph" w:customStyle="1" w:styleId="FR3">
    <w:name w:val="FR3"/>
    <w:pPr>
      <w:widowControl w:val="0"/>
      <w:suppressAutoHyphens/>
      <w:spacing w:before="420" w:line="336" w:lineRule="auto"/>
    </w:pPr>
    <w:rPr>
      <w:rFonts w:ascii="Arial" w:hAnsi="Arial" w:cs="Arial"/>
      <w:sz w:val="22"/>
      <w:lang w:eastAsia="zh-CN"/>
    </w:rPr>
  </w:style>
  <w:style w:type="paragraph" w:customStyle="1" w:styleId="default">
    <w:name w:val="default"/>
    <w:basedOn w:val="a"/>
    <w:pPr>
      <w:spacing w:before="280" w:after="280" w:line="276" w:lineRule="auto"/>
    </w:pPr>
    <w:rPr>
      <w:rFonts w:ascii="Calibri" w:hAnsi="Calibri"/>
      <w:sz w:val="22"/>
      <w:szCs w:val="22"/>
    </w:rPr>
  </w:style>
  <w:style w:type="paragraph" w:customStyle="1" w:styleId="44">
    <w:name w:val="4"/>
    <w:basedOn w:val="a"/>
    <w:pPr>
      <w:spacing w:before="280" w:after="280" w:line="276" w:lineRule="auto"/>
    </w:pPr>
    <w:rPr>
      <w:rFonts w:ascii="Calibri" w:hAnsi="Calibri"/>
      <w:sz w:val="22"/>
      <w:szCs w:val="22"/>
    </w:rPr>
  </w:style>
  <w:style w:type="paragraph" w:customStyle="1" w:styleId="ParaAttribute3">
    <w:name w:val="ParaAttribute3"/>
    <w:pPr>
      <w:suppressAutoHyphens/>
      <w:ind w:firstLine="567"/>
      <w:jc w:val="both"/>
    </w:pPr>
    <w:rPr>
      <w:rFonts w:eastAsia="Batang"/>
      <w:lang w:eastAsia="zh-CN"/>
    </w:rPr>
  </w:style>
  <w:style w:type="paragraph" w:customStyle="1" w:styleId="2f2">
    <w:name w:val="Список_маркер_2ур"/>
    <w:basedOn w:val="10"/>
    <w:pPr>
      <w:numPr>
        <w:numId w:val="0"/>
      </w:numPr>
      <w:tabs>
        <w:tab w:val="left" w:pos="360"/>
      </w:tabs>
      <w:spacing w:before="0" w:after="60"/>
      <w:ind w:left="1134" w:firstLine="57"/>
    </w:pPr>
  </w:style>
  <w:style w:type="paragraph" w:customStyle="1" w:styleId="1ff4">
    <w:name w:val="Таблица 1"/>
    <w:basedOn w:val="a"/>
    <w:pPr>
      <w:widowControl w:val="0"/>
      <w:autoSpaceDE w:val="0"/>
      <w:spacing w:before="0" w:after="0"/>
      <w:ind w:left="-57" w:right="-57"/>
      <w:jc w:val="center"/>
      <w:textAlignment w:val="baseline"/>
    </w:pPr>
    <w:rPr>
      <w:kern w:val="1"/>
      <w:sz w:val="28"/>
      <w:lang w:val="x-none" w:bidi="hi-IN"/>
    </w:rPr>
  </w:style>
  <w:style w:type="paragraph" w:styleId="afffffe">
    <w:name w:val="No Spacing"/>
    <w:qFormat/>
    <w:pPr>
      <w:widowControl w:val="0"/>
      <w:suppressAutoHyphens/>
    </w:pPr>
    <w:rPr>
      <w:rFonts w:ascii="Courier New" w:hAnsi="Courier New" w:cs="Courier New"/>
      <w:color w:val="000000"/>
      <w:sz w:val="24"/>
      <w:szCs w:val="24"/>
      <w:lang w:eastAsia="zh-CN"/>
    </w:rPr>
  </w:style>
  <w:style w:type="paragraph" w:customStyle="1" w:styleId="3b">
    <w:name w:val="Заголовок №3"/>
    <w:basedOn w:val="a"/>
    <w:pPr>
      <w:widowControl w:val="0"/>
      <w:shd w:val="clear" w:color="auto" w:fill="FFFFFF"/>
      <w:spacing w:before="120" w:after="480" w:line="360" w:lineRule="exact"/>
    </w:pPr>
    <w:rPr>
      <w:sz w:val="27"/>
      <w:szCs w:val="27"/>
    </w:rPr>
  </w:style>
  <w:style w:type="paragraph" w:customStyle="1" w:styleId="Main0">
    <w:name w:val="Main"/>
    <w:pPr>
      <w:widowControl w:val="0"/>
      <w:suppressAutoHyphens/>
      <w:spacing w:line="360" w:lineRule="auto"/>
      <w:ind w:firstLine="709"/>
      <w:jc w:val="both"/>
    </w:pPr>
    <w:rPr>
      <w:rFonts w:cs="Tahoma"/>
      <w:sz w:val="24"/>
      <w:szCs w:val="16"/>
      <w:lang w:eastAsia="zh-CN"/>
    </w:rPr>
  </w:style>
  <w:style w:type="paragraph" w:customStyle="1" w:styleId="2f3">
    <w:name w:val="Заголовок оглавления2"/>
    <w:basedOn w:val="12"/>
    <w:next w:val="a"/>
    <w:pPr>
      <w:pageBreakBefore w:val="0"/>
      <w:suppressLineNumbers w:val="0"/>
      <w:suppressAutoHyphens w:val="0"/>
      <w:spacing w:before="480" w:after="0"/>
      <w:jc w:val="left"/>
    </w:pPr>
    <w:rPr>
      <w:rFonts w:ascii="Cambria" w:hAnsi="Cambria" w:cs="Cambria"/>
      <w:color w:val="365F91"/>
      <w:spacing w:val="0"/>
    </w:rPr>
  </w:style>
  <w:style w:type="paragraph" w:customStyle="1" w:styleId="2f4">
    <w:name w:val="Рецензия2"/>
    <w:pPr>
      <w:suppressAutoHyphens/>
    </w:pPr>
    <w:rPr>
      <w:sz w:val="24"/>
      <w:szCs w:val="24"/>
      <w:lang w:eastAsia="zh-CN"/>
    </w:rPr>
  </w:style>
  <w:style w:type="paragraph" w:customStyle="1" w:styleId="1ff5">
    <w:name w:val="Знак Знак Знак Знак1"/>
    <w:basedOn w:val="a"/>
    <w:pPr>
      <w:spacing w:before="280" w:after="280"/>
    </w:pPr>
    <w:rPr>
      <w:rFonts w:ascii="Tahoma" w:hAnsi="Tahoma" w:cs="Tahoma"/>
      <w:sz w:val="20"/>
      <w:szCs w:val="20"/>
      <w:lang w:val="en-US"/>
    </w:rPr>
  </w:style>
  <w:style w:type="paragraph" w:customStyle="1" w:styleId="affffff">
    <w:name w:val="заполнение таблиц"/>
    <w:basedOn w:val="a"/>
    <w:pPr>
      <w:spacing w:before="0" w:after="0"/>
    </w:pPr>
    <w:rPr>
      <w:rFonts w:ascii="Arial" w:hAnsi="Arial" w:cs="Arial"/>
      <w:sz w:val="18"/>
      <w:szCs w:val="22"/>
    </w:rPr>
  </w:style>
  <w:style w:type="paragraph" w:customStyle="1" w:styleId="affffff0">
    <w:name w:val="Заголовок таблицы"/>
    <w:basedOn w:val="afffffb"/>
    <w:pPr>
      <w:jc w:val="center"/>
    </w:pPr>
    <w:rPr>
      <w:b/>
      <w:bCs/>
    </w:rPr>
  </w:style>
  <w:style w:type="paragraph" w:customStyle="1" w:styleId="affffff1">
    <w:name w:val="Содержимое врезки"/>
    <w:basedOn w:val="a"/>
  </w:style>
  <w:style w:type="paragraph" w:customStyle="1" w:styleId="affffff2">
    <w:name w:val="Блочная цитата"/>
    <w:basedOn w:val="a"/>
    <w:pPr>
      <w:spacing w:after="283"/>
      <w:ind w:left="567" w:right="567"/>
    </w:pPr>
  </w:style>
  <w:style w:type="table" w:styleId="affffff3">
    <w:name w:val="Table Grid"/>
    <w:basedOn w:val="a1"/>
    <w:uiPriority w:val="39"/>
    <w:rsid w:val="00A06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6">
    <w:name w:val="Сетка таблицы1"/>
    <w:basedOn w:val="a1"/>
    <w:next w:val="affffff3"/>
    <w:uiPriority w:val="39"/>
    <w:rsid w:val="00A061A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1"/>
    <w:next w:val="affffff3"/>
    <w:uiPriority w:val="39"/>
    <w:rsid w:val="001617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rsid w:val="004B3494"/>
    <w:pPr>
      <w:autoSpaceDE w:val="0"/>
      <w:autoSpaceDN w:val="0"/>
      <w:adjustRightInd w:val="0"/>
    </w:pPr>
    <w:rPr>
      <w:rFonts w:eastAsiaTheme="minorHAnsi"/>
      <w:color w:val="000000"/>
      <w:sz w:val="24"/>
      <w:szCs w:val="24"/>
      <w:lang w:eastAsia="en-US"/>
    </w:rPr>
  </w:style>
  <w:style w:type="paragraph" w:customStyle="1" w:styleId="2f6">
    <w:name w:val="Абзац списка2"/>
    <w:basedOn w:val="a"/>
    <w:rsid w:val="00A34879"/>
    <w:pPr>
      <w:spacing w:before="0" w:after="200"/>
      <w:ind w:left="720"/>
      <w:contextualSpacing/>
    </w:pPr>
  </w:style>
  <w:style w:type="paragraph" w:customStyle="1" w:styleId="011">
    <w:name w:val="01 Обычный текст"/>
    <w:basedOn w:val="a"/>
    <w:qFormat/>
    <w:rsid w:val="00841BB7"/>
    <w:pPr>
      <w:spacing w:before="120" w:after="0" w:line="360" w:lineRule="auto"/>
      <w:ind w:firstLine="567"/>
      <w:jc w:val="both"/>
    </w:pPr>
    <w:rPr>
      <w:rFonts w:eastAsia="Calibri" w:cstheme="minorBidi"/>
      <w:color w:val="000000" w:themeColor="text1"/>
      <w:lang w:eastAsia="en-US"/>
    </w:rPr>
  </w:style>
  <w:style w:type="paragraph" w:customStyle="1" w:styleId="012">
    <w:name w:val="01 Маркированный список"/>
    <w:qFormat/>
    <w:rsid w:val="00841BB7"/>
    <w:pPr>
      <w:suppressAutoHyphens/>
      <w:spacing w:line="360" w:lineRule="auto"/>
      <w:jc w:val="both"/>
    </w:pPr>
    <w:rPr>
      <w:rFonts w:eastAsiaTheme="minorHAnsi" w:cstheme="minorBidi"/>
      <w:sz w:val="24"/>
      <w:szCs w:val="24"/>
      <w:lang w:eastAsia="en-US"/>
    </w:rPr>
  </w:style>
  <w:style w:type="paragraph" w:customStyle="1" w:styleId="03">
    <w:name w:val="03 Текст таблицы"/>
    <w:qFormat/>
    <w:rsid w:val="00BA4A97"/>
    <w:pPr>
      <w:suppressAutoHyphens/>
      <w:spacing w:before="120" w:after="120"/>
    </w:pPr>
    <w:rPr>
      <w:sz w:val="18"/>
      <w:szCs w:val="18"/>
    </w:rPr>
  </w:style>
  <w:style w:type="paragraph" w:customStyle="1" w:styleId="030">
    <w:name w:val="03 Параметры в таблице"/>
    <w:qFormat/>
    <w:rsid w:val="00BA4A97"/>
    <w:pPr>
      <w:suppressAutoHyphens/>
      <w:spacing w:before="120" w:after="120"/>
      <w:jc w:val="center"/>
    </w:pPr>
    <w:rPr>
      <w:sz w:val="18"/>
      <w:szCs w:val="18"/>
    </w:rPr>
  </w:style>
  <w:style w:type="paragraph" w:customStyle="1" w:styleId="031">
    <w:name w:val="03 Текст заголовка таблицы"/>
    <w:qFormat/>
    <w:rsid w:val="00D4073C"/>
    <w:pPr>
      <w:tabs>
        <w:tab w:val="left" w:pos="1418"/>
      </w:tabs>
      <w:suppressAutoHyphens/>
      <w:spacing w:before="120" w:after="120"/>
      <w:jc w:val="center"/>
    </w:pPr>
    <w:rPr>
      <w:sz w:val="18"/>
      <w:szCs w:val="18"/>
    </w:rPr>
  </w:style>
  <w:style w:type="character" w:customStyle="1" w:styleId="title-link">
    <w:name w:val="title-link"/>
    <w:basedOn w:val="a0"/>
    <w:rsid w:val="00A66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197929">
      <w:bodyDiv w:val="1"/>
      <w:marLeft w:val="0"/>
      <w:marRight w:val="0"/>
      <w:marTop w:val="0"/>
      <w:marBottom w:val="0"/>
      <w:divBdr>
        <w:top w:val="none" w:sz="0" w:space="0" w:color="auto"/>
        <w:left w:val="none" w:sz="0" w:space="0" w:color="auto"/>
        <w:bottom w:val="none" w:sz="0" w:space="0" w:color="auto"/>
        <w:right w:val="none" w:sz="0" w:space="0" w:color="auto"/>
      </w:divBdr>
      <w:divsChild>
        <w:div w:id="313266605">
          <w:marLeft w:val="0"/>
          <w:marRight w:val="0"/>
          <w:marTop w:val="0"/>
          <w:marBottom w:val="0"/>
          <w:divBdr>
            <w:top w:val="none" w:sz="0" w:space="0" w:color="auto"/>
            <w:left w:val="none" w:sz="0" w:space="0" w:color="auto"/>
            <w:bottom w:val="none" w:sz="0" w:space="0" w:color="auto"/>
            <w:right w:val="none" w:sz="0" w:space="0" w:color="auto"/>
          </w:divBdr>
        </w:div>
        <w:div w:id="355622282">
          <w:marLeft w:val="0"/>
          <w:marRight w:val="0"/>
          <w:marTop w:val="0"/>
          <w:marBottom w:val="0"/>
          <w:divBdr>
            <w:top w:val="none" w:sz="0" w:space="0" w:color="auto"/>
            <w:left w:val="none" w:sz="0" w:space="0" w:color="auto"/>
            <w:bottom w:val="none" w:sz="0" w:space="0" w:color="auto"/>
            <w:right w:val="none" w:sz="0" w:space="0" w:color="auto"/>
          </w:divBdr>
        </w:div>
      </w:divsChild>
    </w:div>
    <w:div w:id="681787235">
      <w:bodyDiv w:val="1"/>
      <w:marLeft w:val="0"/>
      <w:marRight w:val="0"/>
      <w:marTop w:val="0"/>
      <w:marBottom w:val="0"/>
      <w:divBdr>
        <w:top w:val="none" w:sz="0" w:space="0" w:color="auto"/>
        <w:left w:val="none" w:sz="0" w:space="0" w:color="auto"/>
        <w:bottom w:val="none" w:sz="0" w:space="0" w:color="auto"/>
        <w:right w:val="none" w:sz="0" w:space="0" w:color="auto"/>
      </w:divBdr>
    </w:div>
    <w:div w:id="991175142">
      <w:bodyDiv w:val="1"/>
      <w:marLeft w:val="0"/>
      <w:marRight w:val="0"/>
      <w:marTop w:val="0"/>
      <w:marBottom w:val="0"/>
      <w:divBdr>
        <w:top w:val="none" w:sz="0" w:space="0" w:color="auto"/>
        <w:left w:val="none" w:sz="0" w:space="0" w:color="auto"/>
        <w:bottom w:val="none" w:sz="0" w:space="0" w:color="auto"/>
        <w:right w:val="none" w:sz="0" w:space="0" w:color="auto"/>
      </w:divBdr>
    </w:div>
    <w:div w:id="1146817200">
      <w:bodyDiv w:val="1"/>
      <w:marLeft w:val="0"/>
      <w:marRight w:val="0"/>
      <w:marTop w:val="0"/>
      <w:marBottom w:val="0"/>
      <w:divBdr>
        <w:top w:val="none" w:sz="0" w:space="0" w:color="auto"/>
        <w:left w:val="none" w:sz="0" w:space="0" w:color="auto"/>
        <w:bottom w:val="none" w:sz="0" w:space="0" w:color="auto"/>
        <w:right w:val="none" w:sz="0" w:space="0" w:color="auto"/>
      </w:divBdr>
    </w:div>
    <w:div w:id="1430926434">
      <w:bodyDiv w:val="1"/>
      <w:marLeft w:val="0"/>
      <w:marRight w:val="0"/>
      <w:marTop w:val="0"/>
      <w:marBottom w:val="0"/>
      <w:divBdr>
        <w:top w:val="none" w:sz="0" w:space="0" w:color="auto"/>
        <w:left w:val="none" w:sz="0" w:space="0" w:color="auto"/>
        <w:bottom w:val="none" w:sz="0" w:space="0" w:color="auto"/>
        <w:right w:val="none" w:sz="0" w:space="0" w:color="auto"/>
      </w:divBdr>
    </w:div>
    <w:div w:id="1444302410">
      <w:bodyDiv w:val="1"/>
      <w:marLeft w:val="0"/>
      <w:marRight w:val="0"/>
      <w:marTop w:val="0"/>
      <w:marBottom w:val="0"/>
      <w:divBdr>
        <w:top w:val="none" w:sz="0" w:space="0" w:color="auto"/>
        <w:left w:val="none" w:sz="0" w:space="0" w:color="auto"/>
        <w:bottom w:val="none" w:sz="0" w:space="0" w:color="auto"/>
        <w:right w:val="none" w:sz="0" w:space="0" w:color="auto"/>
      </w:divBdr>
    </w:div>
    <w:div w:id="1613509873">
      <w:bodyDiv w:val="1"/>
      <w:marLeft w:val="0"/>
      <w:marRight w:val="0"/>
      <w:marTop w:val="0"/>
      <w:marBottom w:val="0"/>
      <w:divBdr>
        <w:top w:val="none" w:sz="0" w:space="0" w:color="auto"/>
        <w:left w:val="none" w:sz="0" w:space="0" w:color="auto"/>
        <w:bottom w:val="none" w:sz="0" w:space="0" w:color="auto"/>
        <w:right w:val="none" w:sz="0" w:space="0" w:color="auto"/>
      </w:divBdr>
    </w:div>
    <w:div w:id="192167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9E0D4249E66CC769AA41E5CCEA004470A24289A5785207B7953D463ED139AF97EdCK" TargetMode="Externa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footer" Target="footer9.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27BEE-91EF-4AFC-BC77-3AB1AECBA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4632</TotalTime>
  <Pages>1</Pages>
  <Words>45072</Words>
  <Characters>256912</Characters>
  <Application>Microsoft Office Word</Application>
  <DocSecurity>0</DocSecurity>
  <Lines>2140</Lines>
  <Paragraphs>602</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301382</CharactersWithSpaces>
  <SharedDoc>false</SharedDoc>
  <HLinks>
    <vt:vector size="828" baseType="variant">
      <vt:variant>
        <vt:i4>5046358</vt:i4>
      </vt:variant>
      <vt:variant>
        <vt:i4>507</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504</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501</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498</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495</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492</vt:i4>
      </vt:variant>
      <vt:variant>
        <vt:i4>0</vt:i4>
      </vt:variant>
      <vt:variant>
        <vt:i4>5</vt:i4>
      </vt:variant>
      <vt:variant>
        <vt:lpwstr>consultantplus://offline/ref=4B3C56967198841BA4034150D7E86DB624378672F09AF1CD0DFA428B7DE1668A392DBFE0CD521920C64AFFaD66G</vt:lpwstr>
      </vt:variant>
      <vt:variant>
        <vt:lpwstr/>
      </vt:variant>
      <vt:variant>
        <vt:i4>5046358</vt:i4>
      </vt:variant>
      <vt:variant>
        <vt:i4>489</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486</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483</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480</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477</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474</vt:i4>
      </vt:variant>
      <vt:variant>
        <vt:i4>0</vt:i4>
      </vt:variant>
      <vt:variant>
        <vt:i4>5</vt:i4>
      </vt:variant>
      <vt:variant>
        <vt:lpwstr>consultantplus://offline/ref=4B3C56967198841BA4034150D7E86DB624378672F09AF1CD0DFA428B7DE1668A392DBFE0CD521920C64AFFaD66G</vt:lpwstr>
      </vt:variant>
      <vt:variant>
        <vt:lpwstr/>
      </vt:variant>
      <vt:variant>
        <vt:i4>4391002</vt:i4>
      </vt:variant>
      <vt:variant>
        <vt:i4>471</vt:i4>
      </vt:variant>
      <vt:variant>
        <vt:i4>0</vt:i4>
      </vt:variant>
      <vt:variant>
        <vt:i4>5</vt:i4>
      </vt:variant>
      <vt:variant>
        <vt:lpwstr>consultantplus://offline/ref=241CFE2E8CABED5B981DC0C5348CFE33DA5F558BC1DF8F2803DC4667241C4E02D7A50EB4B5DD78507CABC4P0W4N</vt:lpwstr>
      </vt:variant>
      <vt:variant>
        <vt:lpwstr/>
      </vt:variant>
      <vt:variant>
        <vt:i4>5046358</vt:i4>
      </vt:variant>
      <vt:variant>
        <vt:i4>468</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465</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462</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459</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456</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453</vt:i4>
      </vt:variant>
      <vt:variant>
        <vt:i4>0</vt:i4>
      </vt:variant>
      <vt:variant>
        <vt:i4>5</vt:i4>
      </vt:variant>
      <vt:variant>
        <vt:lpwstr>consultantplus://offline/ref=4B3C56967198841BA4034150D7E86DB624378672F09AF1CD0DFA428B7DE1668A392DBFE0CD521920C64AFFaD66G</vt:lpwstr>
      </vt:variant>
      <vt:variant>
        <vt:lpwstr/>
      </vt:variant>
      <vt:variant>
        <vt:i4>4390992</vt:i4>
      </vt:variant>
      <vt:variant>
        <vt:i4>450</vt:i4>
      </vt:variant>
      <vt:variant>
        <vt:i4>0</vt:i4>
      </vt:variant>
      <vt:variant>
        <vt:i4>5</vt:i4>
      </vt:variant>
      <vt:variant>
        <vt:lpwstr>consultantplus://offline/ref=241CFE2E8CABED5B981DC0C5348CFE33DA5F558BC1DB832C03DC4667241C4E02D7A50EB4B5DD78507CABC4P0W4N</vt:lpwstr>
      </vt:variant>
      <vt:variant>
        <vt:lpwstr/>
      </vt:variant>
      <vt:variant>
        <vt:i4>5046358</vt:i4>
      </vt:variant>
      <vt:variant>
        <vt:i4>447</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444</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441</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438</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435</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432</vt:i4>
      </vt:variant>
      <vt:variant>
        <vt:i4>0</vt:i4>
      </vt:variant>
      <vt:variant>
        <vt:i4>5</vt:i4>
      </vt:variant>
      <vt:variant>
        <vt:lpwstr>consultantplus://offline/ref=4B3C56967198841BA4034150D7E86DB624378672F09AF1CD0DFA428B7DE1668A392DBFE0CD521920C64AFFaD66G</vt:lpwstr>
      </vt:variant>
      <vt:variant>
        <vt:lpwstr/>
      </vt:variant>
      <vt:variant>
        <vt:i4>4390914</vt:i4>
      </vt:variant>
      <vt:variant>
        <vt:i4>429</vt:i4>
      </vt:variant>
      <vt:variant>
        <vt:i4>0</vt:i4>
      </vt:variant>
      <vt:variant>
        <vt:i4>5</vt:i4>
      </vt:variant>
      <vt:variant>
        <vt:lpwstr>consultantplus://offline/ref=241CFE2E8CABED5B981DC0C5348CFE33DA5F558BC1DB822300DC4667241C4E02D7A50EB4B5DD78507CABC4P0W4N</vt:lpwstr>
      </vt:variant>
      <vt:variant>
        <vt:lpwstr/>
      </vt:variant>
      <vt:variant>
        <vt:i4>5046358</vt:i4>
      </vt:variant>
      <vt:variant>
        <vt:i4>426</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423</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420</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417</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414</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411</vt:i4>
      </vt:variant>
      <vt:variant>
        <vt:i4>0</vt:i4>
      </vt:variant>
      <vt:variant>
        <vt:i4>5</vt:i4>
      </vt:variant>
      <vt:variant>
        <vt:lpwstr>consultantplus://offline/ref=4B3C56967198841BA4034150D7E86DB624378672F09AF1CD0DFA428B7DE1668A392DBFE0CD521920C64AFFaD66G</vt:lpwstr>
      </vt:variant>
      <vt:variant>
        <vt:lpwstr/>
      </vt:variant>
      <vt:variant>
        <vt:i4>4390994</vt:i4>
      </vt:variant>
      <vt:variant>
        <vt:i4>408</vt:i4>
      </vt:variant>
      <vt:variant>
        <vt:i4>0</vt:i4>
      </vt:variant>
      <vt:variant>
        <vt:i4>5</vt:i4>
      </vt:variant>
      <vt:variant>
        <vt:lpwstr>consultantplus://offline/ref=241CFE2E8CABED5B981DC0C5348CFE33DA5F558BC1D18F2B06DC4667241C4E02D7A50EB4B5DD78507CABC4P0W4N</vt:lpwstr>
      </vt:variant>
      <vt:variant>
        <vt:lpwstr/>
      </vt:variant>
      <vt:variant>
        <vt:i4>5046358</vt:i4>
      </vt:variant>
      <vt:variant>
        <vt:i4>405</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402</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399</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396</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393</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390</vt:i4>
      </vt:variant>
      <vt:variant>
        <vt:i4>0</vt:i4>
      </vt:variant>
      <vt:variant>
        <vt:i4>5</vt:i4>
      </vt:variant>
      <vt:variant>
        <vt:lpwstr>consultantplus://offline/ref=4B3C56967198841BA4034150D7E86DB624378672F09AF1CD0DFA428B7DE1668A392DBFE0CD521920C64AFFaD66G</vt:lpwstr>
      </vt:variant>
      <vt:variant>
        <vt:lpwstr/>
      </vt:variant>
      <vt:variant>
        <vt:i4>4390919</vt:i4>
      </vt:variant>
      <vt:variant>
        <vt:i4>387</vt:i4>
      </vt:variant>
      <vt:variant>
        <vt:i4>0</vt:i4>
      </vt:variant>
      <vt:variant>
        <vt:i4>5</vt:i4>
      </vt:variant>
      <vt:variant>
        <vt:lpwstr>consultantplus://offline/ref=241CFE2E8CABED5B981DC0C5348CFE33DA5F558BC1DC832304DC4667241C4E02D7A50EB4B5DD78507CABC4P0W5N</vt:lpwstr>
      </vt:variant>
      <vt:variant>
        <vt:lpwstr/>
      </vt:variant>
      <vt:variant>
        <vt:i4>5046358</vt:i4>
      </vt:variant>
      <vt:variant>
        <vt:i4>384</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381</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378</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375</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372</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369</vt:i4>
      </vt:variant>
      <vt:variant>
        <vt:i4>0</vt:i4>
      </vt:variant>
      <vt:variant>
        <vt:i4>5</vt:i4>
      </vt:variant>
      <vt:variant>
        <vt:lpwstr>consultantplus://offline/ref=4B3C56967198841BA4034150D7E86DB624378672F09AF1CD0DFA428B7DE1668A392DBFE0CD521920C64AFFaD66G</vt:lpwstr>
      </vt:variant>
      <vt:variant>
        <vt:lpwstr/>
      </vt:variant>
      <vt:variant>
        <vt:i4>4390927</vt:i4>
      </vt:variant>
      <vt:variant>
        <vt:i4>366</vt:i4>
      </vt:variant>
      <vt:variant>
        <vt:i4>0</vt:i4>
      </vt:variant>
      <vt:variant>
        <vt:i4>5</vt:i4>
      </vt:variant>
      <vt:variant>
        <vt:lpwstr>consultantplus://offline/ref=241CFE2E8CABED5B981DC0C5348CFE33DA5F558BC1D1892E03DC4667241C4E02D7A50EB4B5DD78507CABC4P0W4N</vt:lpwstr>
      </vt:variant>
      <vt:variant>
        <vt:lpwstr/>
      </vt:variant>
      <vt:variant>
        <vt:i4>5046358</vt:i4>
      </vt:variant>
      <vt:variant>
        <vt:i4>363</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360</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357</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354</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351</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348</vt:i4>
      </vt:variant>
      <vt:variant>
        <vt:i4>0</vt:i4>
      </vt:variant>
      <vt:variant>
        <vt:i4>5</vt:i4>
      </vt:variant>
      <vt:variant>
        <vt:lpwstr>consultantplus://offline/ref=4B3C56967198841BA4034150D7E86DB624378672F09AF1CD0DFA428B7DE1668A392DBFE0CD521920C64AFFaD66G</vt:lpwstr>
      </vt:variant>
      <vt:variant>
        <vt:lpwstr/>
      </vt:variant>
      <vt:variant>
        <vt:i4>4390927</vt:i4>
      </vt:variant>
      <vt:variant>
        <vt:i4>345</vt:i4>
      </vt:variant>
      <vt:variant>
        <vt:i4>0</vt:i4>
      </vt:variant>
      <vt:variant>
        <vt:i4>5</vt:i4>
      </vt:variant>
      <vt:variant>
        <vt:lpwstr>consultantplus://offline/ref=241CFE2E8CABED5B981DC0C5348CFE33DA5F558BC1DB882206DC4667241C4E02D7A50EB4B5DD78507CABC4P0W4N</vt:lpwstr>
      </vt:variant>
      <vt:variant>
        <vt:lpwstr/>
      </vt:variant>
      <vt:variant>
        <vt:i4>5046358</vt:i4>
      </vt:variant>
      <vt:variant>
        <vt:i4>342</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339</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336</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333</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330</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327</vt:i4>
      </vt:variant>
      <vt:variant>
        <vt:i4>0</vt:i4>
      </vt:variant>
      <vt:variant>
        <vt:i4>5</vt:i4>
      </vt:variant>
      <vt:variant>
        <vt:lpwstr>consultantplus://offline/ref=4B3C56967198841BA4034150D7E86DB624378672F09AF1CD0DFA428B7DE1668A392DBFE0CD521920C64AFFaD66G</vt:lpwstr>
      </vt:variant>
      <vt:variant>
        <vt:lpwstr/>
      </vt:variant>
      <vt:variant>
        <vt:i4>4390916</vt:i4>
      </vt:variant>
      <vt:variant>
        <vt:i4>324</vt:i4>
      </vt:variant>
      <vt:variant>
        <vt:i4>0</vt:i4>
      </vt:variant>
      <vt:variant>
        <vt:i4>5</vt:i4>
      </vt:variant>
      <vt:variant>
        <vt:lpwstr>consultantplus://offline/ref=241CFE2E8CABED5B981DC0C5348CFE33DA5F558BC1D18C2304DC4667241C4E02D7A50EB4B5DD78507CABC4P0W4N</vt:lpwstr>
      </vt:variant>
      <vt:variant>
        <vt:lpwstr/>
      </vt:variant>
      <vt:variant>
        <vt:i4>5046358</vt:i4>
      </vt:variant>
      <vt:variant>
        <vt:i4>321</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318</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315</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312</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309</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306</vt:i4>
      </vt:variant>
      <vt:variant>
        <vt:i4>0</vt:i4>
      </vt:variant>
      <vt:variant>
        <vt:i4>5</vt:i4>
      </vt:variant>
      <vt:variant>
        <vt:lpwstr>consultantplus://offline/ref=4B3C56967198841BA4034150D7E86DB624378672F09AF1CD0DFA428B7DE1668A392DBFE0CD521920C64AFFaD66G</vt:lpwstr>
      </vt:variant>
      <vt:variant>
        <vt:lpwstr/>
      </vt:variant>
      <vt:variant>
        <vt:i4>4390997</vt:i4>
      </vt:variant>
      <vt:variant>
        <vt:i4>303</vt:i4>
      </vt:variant>
      <vt:variant>
        <vt:i4>0</vt:i4>
      </vt:variant>
      <vt:variant>
        <vt:i4>5</vt:i4>
      </vt:variant>
      <vt:variant>
        <vt:lpwstr>consultantplus://offline/ref=241CFE2E8CABED5B981DC0C5348CFE33DA5F558BC1DB832C06DC4667241C4E02D7A50EB4B5DD78507CABC4P0W4N</vt:lpwstr>
      </vt:variant>
      <vt:variant>
        <vt:lpwstr/>
      </vt:variant>
      <vt:variant>
        <vt:i4>5046358</vt:i4>
      </vt:variant>
      <vt:variant>
        <vt:i4>300</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297</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294</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291</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288</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285</vt:i4>
      </vt:variant>
      <vt:variant>
        <vt:i4>0</vt:i4>
      </vt:variant>
      <vt:variant>
        <vt:i4>5</vt:i4>
      </vt:variant>
      <vt:variant>
        <vt:lpwstr>consultantplus://offline/ref=4B3C56967198841BA4034150D7E86DB624378672F09AF1CD0DFA428B7DE1668A392DBFE0CD521920C64AFFaD66G</vt:lpwstr>
      </vt:variant>
      <vt:variant>
        <vt:lpwstr/>
      </vt:variant>
      <vt:variant>
        <vt:i4>4390921</vt:i4>
      </vt:variant>
      <vt:variant>
        <vt:i4>282</vt:i4>
      </vt:variant>
      <vt:variant>
        <vt:i4>0</vt:i4>
      </vt:variant>
      <vt:variant>
        <vt:i4>5</vt:i4>
      </vt:variant>
      <vt:variant>
        <vt:lpwstr>consultantplus://offline/ref=241CFE2E8CABED5B981DC0C5348CFE33DA5F558BC1D0892B03DC4667241C4E02D7A50EB4B5DD78507CABC4P0W4N</vt:lpwstr>
      </vt:variant>
      <vt:variant>
        <vt:lpwstr/>
      </vt:variant>
      <vt:variant>
        <vt:i4>5046358</vt:i4>
      </vt:variant>
      <vt:variant>
        <vt:i4>279</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276</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273</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270</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267</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264</vt:i4>
      </vt:variant>
      <vt:variant>
        <vt:i4>0</vt:i4>
      </vt:variant>
      <vt:variant>
        <vt:i4>5</vt:i4>
      </vt:variant>
      <vt:variant>
        <vt:lpwstr>consultantplus://offline/ref=4B3C56967198841BA4034150D7E86DB624378672F09AF1CD0DFA428B7DE1668A392DBFE0CD521920C64AFFaD66G</vt:lpwstr>
      </vt:variant>
      <vt:variant>
        <vt:lpwstr/>
      </vt:variant>
      <vt:variant>
        <vt:i4>4390999</vt:i4>
      </vt:variant>
      <vt:variant>
        <vt:i4>261</vt:i4>
      </vt:variant>
      <vt:variant>
        <vt:i4>0</vt:i4>
      </vt:variant>
      <vt:variant>
        <vt:i4>5</vt:i4>
      </vt:variant>
      <vt:variant>
        <vt:lpwstr>consultantplus://offline/ref=241CFE2E8CABED5B981DC0C5348CFE33DA5F558BC1DE8D2B04DC4667241C4E02D7A50EB4B5DD78507CABC5P0WDN</vt:lpwstr>
      </vt:variant>
      <vt:variant>
        <vt:lpwstr/>
      </vt:variant>
      <vt:variant>
        <vt:i4>5046358</vt:i4>
      </vt:variant>
      <vt:variant>
        <vt:i4>258</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255</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252</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249</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246</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243</vt:i4>
      </vt:variant>
      <vt:variant>
        <vt:i4>0</vt:i4>
      </vt:variant>
      <vt:variant>
        <vt:i4>5</vt:i4>
      </vt:variant>
      <vt:variant>
        <vt:lpwstr>consultantplus://offline/ref=4B3C56967198841BA4034150D7E86DB624378672F09AF1CD0DFA428B7DE1668A392DBFE0CD521920C64AFFaD66G</vt:lpwstr>
      </vt:variant>
      <vt:variant>
        <vt:lpwstr/>
      </vt:variant>
      <vt:variant>
        <vt:i4>4390924</vt:i4>
      </vt:variant>
      <vt:variant>
        <vt:i4>240</vt:i4>
      </vt:variant>
      <vt:variant>
        <vt:i4>0</vt:i4>
      </vt:variant>
      <vt:variant>
        <vt:i4>5</vt:i4>
      </vt:variant>
      <vt:variant>
        <vt:lpwstr>consultantplus://offline/ref=241CFE2E8CABED5B981DC0C5348CFE33DA5F558BC1DE882202DC4667241C4E02D7A50EB4B5DD78507CABC4P0W4N</vt:lpwstr>
      </vt:variant>
      <vt:variant>
        <vt:lpwstr/>
      </vt:variant>
      <vt:variant>
        <vt:i4>5046358</vt:i4>
      </vt:variant>
      <vt:variant>
        <vt:i4>237</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234</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231</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228</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225</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222</vt:i4>
      </vt:variant>
      <vt:variant>
        <vt:i4>0</vt:i4>
      </vt:variant>
      <vt:variant>
        <vt:i4>5</vt:i4>
      </vt:variant>
      <vt:variant>
        <vt:lpwstr>consultantplus://offline/ref=4B3C56967198841BA4034150D7E86DB624378672F09AF1CD0DFA428B7DE1668A392DBFE0CD521920C64AFFaD66G</vt:lpwstr>
      </vt:variant>
      <vt:variant>
        <vt:lpwstr/>
      </vt:variant>
      <vt:variant>
        <vt:i4>4390927</vt:i4>
      </vt:variant>
      <vt:variant>
        <vt:i4>219</vt:i4>
      </vt:variant>
      <vt:variant>
        <vt:i4>0</vt:i4>
      </vt:variant>
      <vt:variant>
        <vt:i4>5</vt:i4>
      </vt:variant>
      <vt:variant>
        <vt:lpwstr>consultantplus://offline/ref=241CFE2E8CABED5B981DC0C5348CFE33DA5F558BC1D0892C04DC4667241C4E02D7A50EB4B5DD78507CABC4P0W4N</vt:lpwstr>
      </vt:variant>
      <vt:variant>
        <vt:lpwstr/>
      </vt:variant>
      <vt:variant>
        <vt:i4>5046358</vt:i4>
      </vt:variant>
      <vt:variant>
        <vt:i4>216</vt:i4>
      </vt:variant>
      <vt:variant>
        <vt:i4>0</vt:i4>
      </vt:variant>
      <vt:variant>
        <vt:i4>5</vt:i4>
      </vt:variant>
      <vt:variant>
        <vt:lpwstr>consultantplus://offline/ref=4B3C56967198841BA4034150D7E86DB624378672FE97F5C20DFA428B7DE1668A392DBFE0CD521920C64AFFaD66G</vt:lpwstr>
      </vt:variant>
      <vt:variant>
        <vt:lpwstr/>
      </vt:variant>
      <vt:variant>
        <vt:i4>5046358</vt:i4>
      </vt:variant>
      <vt:variant>
        <vt:i4>213</vt:i4>
      </vt:variant>
      <vt:variant>
        <vt:i4>0</vt:i4>
      </vt:variant>
      <vt:variant>
        <vt:i4>5</vt:i4>
      </vt:variant>
      <vt:variant>
        <vt:lpwstr>consultantplus://offline/ref=4B3C56967198841BA4034150D7E86DB624378672FE91F1C20FFA428B7DE1668A392DBFE0CD521920C64AFFaD66G</vt:lpwstr>
      </vt:variant>
      <vt:variant>
        <vt:lpwstr/>
      </vt:variant>
      <vt:variant>
        <vt:i4>5046354</vt:i4>
      </vt:variant>
      <vt:variant>
        <vt:i4>210</vt:i4>
      </vt:variant>
      <vt:variant>
        <vt:i4>0</vt:i4>
      </vt:variant>
      <vt:variant>
        <vt:i4>5</vt:i4>
      </vt:variant>
      <vt:variant>
        <vt:lpwstr>consultantplus://offline/ref=4B3C56967198841BA4034150D7E86DB624378672FE92F1CD07FA428B7DE1668A392DBFE0CD521920C64AFFaD66G</vt:lpwstr>
      </vt:variant>
      <vt:variant>
        <vt:lpwstr/>
      </vt:variant>
      <vt:variant>
        <vt:i4>5046355</vt:i4>
      </vt:variant>
      <vt:variant>
        <vt:i4>207</vt:i4>
      </vt:variant>
      <vt:variant>
        <vt:i4>0</vt:i4>
      </vt:variant>
      <vt:variant>
        <vt:i4>5</vt:i4>
      </vt:variant>
      <vt:variant>
        <vt:lpwstr>consultantplus://offline/ref=4B3C56967198841BA4034150D7E86DB624378672F19AF5C30BFA428B7DE1668A392DBFE0CD521920C64AFFaD66G</vt:lpwstr>
      </vt:variant>
      <vt:variant>
        <vt:lpwstr/>
      </vt:variant>
      <vt:variant>
        <vt:i4>5046280</vt:i4>
      </vt:variant>
      <vt:variant>
        <vt:i4>204</vt:i4>
      </vt:variant>
      <vt:variant>
        <vt:i4>0</vt:i4>
      </vt:variant>
      <vt:variant>
        <vt:i4>5</vt:i4>
      </vt:variant>
      <vt:variant>
        <vt:lpwstr>consultantplus://offline/ref=4B3C56967198841BA4034150D7E86DB624378672F191F2CD09FA428B7DE1668A392DBFE0CD521920C64AFFaD66G</vt:lpwstr>
      </vt:variant>
      <vt:variant>
        <vt:lpwstr/>
      </vt:variant>
      <vt:variant>
        <vt:i4>5046279</vt:i4>
      </vt:variant>
      <vt:variant>
        <vt:i4>201</vt:i4>
      </vt:variant>
      <vt:variant>
        <vt:i4>0</vt:i4>
      </vt:variant>
      <vt:variant>
        <vt:i4>5</vt:i4>
      </vt:variant>
      <vt:variant>
        <vt:lpwstr>consultantplus://offline/ref=4B3C56967198841BA4034150D7E86DB624378672F09AF1CD0DFA428B7DE1668A392DBFE0CD521920C64AFFaD66G</vt:lpwstr>
      </vt:variant>
      <vt:variant>
        <vt:lpwstr/>
      </vt:variant>
      <vt:variant>
        <vt:i4>4390918</vt:i4>
      </vt:variant>
      <vt:variant>
        <vt:i4>198</vt:i4>
      </vt:variant>
      <vt:variant>
        <vt:i4>0</vt:i4>
      </vt:variant>
      <vt:variant>
        <vt:i4>5</vt:i4>
      </vt:variant>
      <vt:variant>
        <vt:lpwstr>consultantplus://offline/ref=241CFE2E8CABED5B981DC0C5348CFE33DA5F558BC1DA8E2200DC4667241C4E02D7A50EB4B5DD78507CABC5P0WDN</vt:lpwstr>
      </vt:variant>
      <vt:variant>
        <vt:lpwstr/>
      </vt:variant>
      <vt:variant>
        <vt:i4>7798835</vt:i4>
      </vt:variant>
      <vt:variant>
        <vt:i4>195</vt:i4>
      </vt:variant>
      <vt:variant>
        <vt:i4>0</vt:i4>
      </vt:variant>
      <vt:variant>
        <vt:i4>5</vt:i4>
      </vt:variant>
      <vt:variant>
        <vt:lpwstr>consultantplus://offline/ref=C9E0D4249E66CC769AA41E5CCEA004470A24289A5785207B7953D463ED139AF97EdCK</vt:lpwstr>
      </vt:variant>
      <vt:variant>
        <vt:lpwstr/>
      </vt:variant>
      <vt:variant>
        <vt:i4>1769527</vt:i4>
      </vt:variant>
      <vt:variant>
        <vt:i4>188</vt:i4>
      </vt:variant>
      <vt:variant>
        <vt:i4>0</vt:i4>
      </vt:variant>
      <vt:variant>
        <vt:i4>5</vt:i4>
      </vt:variant>
      <vt:variant>
        <vt:lpwstr/>
      </vt:variant>
      <vt:variant>
        <vt:lpwstr>_Toc480451619</vt:lpwstr>
      </vt:variant>
      <vt:variant>
        <vt:i4>1769527</vt:i4>
      </vt:variant>
      <vt:variant>
        <vt:i4>182</vt:i4>
      </vt:variant>
      <vt:variant>
        <vt:i4>0</vt:i4>
      </vt:variant>
      <vt:variant>
        <vt:i4>5</vt:i4>
      </vt:variant>
      <vt:variant>
        <vt:lpwstr/>
      </vt:variant>
      <vt:variant>
        <vt:lpwstr>_Toc480451618</vt:lpwstr>
      </vt:variant>
      <vt:variant>
        <vt:i4>1769527</vt:i4>
      </vt:variant>
      <vt:variant>
        <vt:i4>176</vt:i4>
      </vt:variant>
      <vt:variant>
        <vt:i4>0</vt:i4>
      </vt:variant>
      <vt:variant>
        <vt:i4>5</vt:i4>
      </vt:variant>
      <vt:variant>
        <vt:lpwstr/>
      </vt:variant>
      <vt:variant>
        <vt:lpwstr>_Toc480451617</vt:lpwstr>
      </vt:variant>
      <vt:variant>
        <vt:i4>1769527</vt:i4>
      </vt:variant>
      <vt:variant>
        <vt:i4>170</vt:i4>
      </vt:variant>
      <vt:variant>
        <vt:i4>0</vt:i4>
      </vt:variant>
      <vt:variant>
        <vt:i4>5</vt:i4>
      </vt:variant>
      <vt:variant>
        <vt:lpwstr/>
      </vt:variant>
      <vt:variant>
        <vt:lpwstr>_Toc480451616</vt:lpwstr>
      </vt:variant>
      <vt:variant>
        <vt:i4>1769527</vt:i4>
      </vt:variant>
      <vt:variant>
        <vt:i4>164</vt:i4>
      </vt:variant>
      <vt:variant>
        <vt:i4>0</vt:i4>
      </vt:variant>
      <vt:variant>
        <vt:i4>5</vt:i4>
      </vt:variant>
      <vt:variant>
        <vt:lpwstr/>
      </vt:variant>
      <vt:variant>
        <vt:lpwstr>_Toc480451615</vt:lpwstr>
      </vt:variant>
      <vt:variant>
        <vt:i4>1769527</vt:i4>
      </vt:variant>
      <vt:variant>
        <vt:i4>158</vt:i4>
      </vt:variant>
      <vt:variant>
        <vt:i4>0</vt:i4>
      </vt:variant>
      <vt:variant>
        <vt:i4>5</vt:i4>
      </vt:variant>
      <vt:variant>
        <vt:lpwstr/>
      </vt:variant>
      <vt:variant>
        <vt:lpwstr>_Toc480451614</vt:lpwstr>
      </vt:variant>
      <vt:variant>
        <vt:i4>1769527</vt:i4>
      </vt:variant>
      <vt:variant>
        <vt:i4>152</vt:i4>
      </vt:variant>
      <vt:variant>
        <vt:i4>0</vt:i4>
      </vt:variant>
      <vt:variant>
        <vt:i4>5</vt:i4>
      </vt:variant>
      <vt:variant>
        <vt:lpwstr/>
      </vt:variant>
      <vt:variant>
        <vt:lpwstr>_Toc480451613</vt:lpwstr>
      </vt:variant>
      <vt:variant>
        <vt:i4>1769527</vt:i4>
      </vt:variant>
      <vt:variant>
        <vt:i4>146</vt:i4>
      </vt:variant>
      <vt:variant>
        <vt:i4>0</vt:i4>
      </vt:variant>
      <vt:variant>
        <vt:i4>5</vt:i4>
      </vt:variant>
      <vt:variant>
        <vt:lpwstr/>
      </vt:variant>
      <vt:variant>
        <vt:lpwstr>_Toc480451612</vt:lpwstr>
      </vt:variant>
      <vt:variant>
        <vt:i4>1769527</vt:i4>
      </vt:variant>
      <vt:variant>
        <vt:i4>140</vt:i4>
      </vt:variant>
      <vt:variant>
        <vt:i4>0</vt:i4>
      </vt:variant>
      <vt:variant>
        <vt:i4>5</vt:i4>
      </vt:variant>
      <vt:variant>
        <vt:lpwstr/>
      </vt:variant>
      <vt:variant>
        <vt:lpwstr>_Toc480451611</vt:lpwstr>
      </vt:variant>
      <vt:variant>
        <vt:i4>1769527</vt:i4>
      </vt:variant>
      <vt:variant>
        <vt:i4>134</vt:i4>
      </vt:variant>
      <vt:variant>
        <vt:i4>0</vt:i4>
      </vt:variant>
      <vt:variant>
        <vt:i4>5</vt:i4>
      </vt:variant>
      <vt:variant>
        <vt:lpwstr/>
      </vt:variant>
      <vt:variant>
        <vt:lpwstr>_Toc480451610</vt:lpwstr>
      </vt:variant>
      <vt:variant>
        <vt:i4>1703991</vt:i4>
      </vt:variant>
      <vt:variant>
        <vt:i4>128</vt:i4>
      </vt:variant>
      <vt:variant>
        <vt:i4>0</vt:i4>
      </vt:variant>
      <vt:variant>
        <vt:i4>5</vt:i4>
      </vt:variant>
      <vt:variant>
        <vt:lpwstr/>
      </vt:variant>
      <vt:variant>
        <vt:lpwstr>_Toc480451609</vt:lpwstr>
      </vt:variant>
      <vt:variant>
        <vt:i4>1703991</vt:i4>
      </vt:variant>
      <vt:variant>
        <vt:i4>122</vt:i4>
      </vt:variant>
      <vt:variant>
        <vt:i4>0</vt:i4>
      </vt:variant>
      <vt:variant>
        <vt:i4>5</vt:i4>
      </vt:variant>
      <vt:variant>
        <vt:lpwstr/>
      </vt:variant>
      <vt:variant>
        <vt:lpwstr>_Toc480451608</vt:lpwstr>
      </vt:variant>
      <vt:variant>
        <vt:i4>1703991</vt:i4>
      </vt:variant>
      <vt:variant>
        <vt:i4>116</vt:i4>
      </vt:variant>
      <vt:variant>
        <vt:i4>0</vt:i4>
      </vt:variant>
      <vt:variant>
        <vt:i4>5</vt:i4>
      </vt:variant>
      <vt:variant>
        <vt:lpwstr/>
      </vt:variant>
      <vt:variant>
        <vt:lpwstr>_Toc480451607</vt:lpwstr>
      </vt:variant>
      <vt:variant>
        <vt:i4>1703991</vt:i4>
      </vt:variant>
      <vt:variant>
        <vt:i4>110</vt:i4>
      </vt:variant>
      <vt:variant>
        <vt:i4>0</vt:i4>
      </vt:variant>
      <vt:variant>
        <vt:i4>5</vt:i4>
      </vt:variant>
      <vt:variant>
        <vt:lpwstr/>
      </vt:variant>
      <vt:variant>
        <vt:lpwstr>_Toc480451606</vt:lpwstr>
      </vt:variant>
      <vt:variant>
        <vt:i4>1703991</vt:i4>
      </vt:variant>
      <vt:variant>
        <vt:i4>104</vt:i4>
      </vt:variant>
      <vt:variant>
        <vt:i4>0</vt:i4>
      </vt:variant>
      <vt:variant>
        <vt:i4>5</vt:i4>
      </vt:variant>
      <vt:variant>
        <vt:lpwstr/>
      </vt:variant>
      <vt:variant>
        <vt:lpwstr>_Toc480451605</vt:lpwstr>
      </vt:variant>
      <vt:variant>
        <vt:i4>1703991</vt:i4>
      </vt:variant>
      <vt:variant>
        <vt:i4>98</vt:i4>
      </vt:variant>
      <vt:variant>
        <vt:i4>0</vt:i4>
      </vt:variant>
      <vt:variant>
        <vt:i4>5</vt:i4>
      </vt:variant>
      <vt:variant>
        <vt:lpwstr/>
      </vt:variant>
      <vt:variant>
        <vt:lpwstr>_Toc480451604</vt:lpwstr>
      </vt:variant>
      <vt:variant>
        <vt:i4>1703991</vt:i4>
      </vt:variant>
      <vt:variant>
        <vt:i4>92</vt:i4>
      </vt:variant>
      <vt:variant>
        <vt:i4>0</vt:i4>
      </vt:variant>
      <vt:variant>
        <vt:i4>5</vt:i4>
      </vt:variant>
      <vt:variant>
        <vt:lpwstr/>
      </vt:variant>
      <vt:variant>
        <vt:lpwstr>_Toc480451603</vt:lpwstr>
      </vt:variant>
      <vt:variant>
        <vt:i4>1703991</vt:i4>
      </vt:variant>
      <vt:variant>
        <vt:i4>86</vt:i4>
      </vt:variant>
      <vt:variant>
        <vt:i4>0</vt:i4>
      </vt:variant>
      <vt:variant>
        <vt:i4>5</vt:i4>
      </vt:variant>
      <vt:variant>
        <vt:lpwstr/>
      </vt:variant>
      <vt:variant>
        <vt:lpwstr>_Toc480451602</vt:lpwstr>
      </vt:variant>
      <vt:variant>
        <vt:i4>1703991</vt:i4>
      </vt:variant>
      <vt:variant>
        <vt:i4>80</vt:i4>
      </vt:variant>
      <vt:variant>
        <vt:i4>0</vt:i4>
      </vt:variant>
      <vt:variant>
        <vt:i4>5</vt:i4>
      </vt:variant>
      <vt:variant>
        <vt:lpwstr/>
      </vt:variant>
      <vt:variant>
        <vt:lpwstr>_Toc480451601</vt:lpwstr>
      </vt:variant>
      <vt:variant>
        <vt:i4>1703991</vt:i4>
      </vt:variant>
      <vt:variant>
        <vt:i4>74</vt:i4>
      </vt:variant>
      <vt:variant>
        <vt:i4>0</vt:i4>
      </vt:variant>
      <vt:variant>
        <vt:i4>5</vt:i4>
      </vt:variant>
      <vt:variant>
        <vt:lpwstr/>
      </vt:variant>
      <vt:variant>
        <vt:lpwstr>_Toc480451600</vt:lpwstr>
      </vt:variant>
      <vt:variant>
        <vt:i4>1245236</vt:i4>
      </vt:variant>
      <vt:variant>
        <vt:i4>68</vt:i4>
      </vt:variant>
      <vt:variant>
        <vt:i4>0</vt:i4>
      </vt:variant>
      <vt:variant>
        <vt:i4>5</vt:i4>
      </vt:variant>
      <vt:variant>
        <vt:lpwstr/>
      </vt:variant>
      <vt:variant>
        <vt:lpwstr>_Toc480451599</vt:lpwstr>
      </vt:variant>
      <vt:variant>
        <vt:i4>1245236</vt:i4>
      </vt:variant>
      <vt:variant>
        <vt:i4>62</vt:i4>
      </vt:variant>
      <vt:variant>
        <vt:i4>0</vt:i4>
      </vt:variant>
      <vt:variant>
        <vt:i4>5</vt:i4>
      </vt:variant>
      <vt:variant>
        <vt:lpwstr/>
      </vt:variant>
      <vt:variant>
        <vt:lpwstr>_Toc480451598</vt:lpwstr>
      </vt:variant>
      <vt:variant>
        <vt:i4>1245236</vt:i4>
      </vt:variant>
      <vt:variant>
        <vt:i4>56</vt:i4>
      </vt:variant>
      <vt:variant>
        <vt:i4>0</vt:i4>
      </vt:variant>
      <vt:variant>
        <vt:i4>5</vt:i4>
      </vt:variant>
      <vt:variant>
        <vt:lpwstr/>
      </vt:variant>
      <vt:variant>
        <vt:lpwstr>_Toc480451597</vt:lpwstr>
      </vt:variant>
      <vt:variant>
        <vt:i4>1245236</vt:i4>
      </vt:variant>
      <vt:variant>
        <vt:i4>50</vt:i4>
      </vt:variant>
      <vt:variant>
        <vt:i4>0</vt:i4>
      </vt:variant>
      <vt:variant>
        <vt:i4>5</vt:i4>
      </vt:variant>
      <vt:variant>
        <vt:lpwstr/>
      </vt:variant>
      <vt:variant>
        <vt:lpwstr>_Toc480451596</vt:lpwstr>
      </vt:variant>
      <vt:variant>
        <vt:i4>1245236</vt:i4>
      </vt:variant>
      <vt:variant>
        <vt:i4>44</vt:i4>
      </vt:variant>
      <vt:variant>
        <vt:i4>0</vt:i4>
      </vt:variant>
      <vt:variant>
        <vt:i4>5</vt:i4>
      </vt:variant>
      <vt:variant>
        <vt:lpwstr/>
      </vt:variant>
      <vt:variant>
        <vt:lpwstr>_Toc480451595</vt:lpwstr>
      </vt:variant>
      <vt:variant>
        <vt:i4>1245236</vt:i4>
      </vt:variant>
      <vt:variant>
        <vt:i4>38</vt:i4>
      </vt:variant>
      <vt:variant>
        <vt:i4>0</vt:i4>
      </vt:variant>
      <vt:variant>
        <vt:i4>5</vt:i4>
      </vt:variant>
      <vt:variant>
        <vt:lpwstr/>
      </vt:variant>
      <vt:variant>
        <vt:lpwstr>_Toc480451594</vt:lpwstr>
      </vt:variant>
      <vt:variant>
        <vt:i4>1245236</vt:i4>
      </vt:variant>
      <vt:variant>
        <vt:i4>32</vt:i4>
      </vt:variant>
      <vt:variant>
        <vt:i4>0</vt:i4>
      </vt:variant>
      <vt:variant>
        <vt:i4>5</vt:i4>
      </vt:variant>
      <vt:variant>
        <vt:lpwstr/>
      </vt:variant>
      <vt:variant>
        <vt:lpwstr>_Toc480451593</vt:lpwstr>
      </vt:variant>
      <vt:variant>
        <vt:i4>1245236</vt:i4>
      </vt:variant>
      <vt:variant>
        <vt:i4>26</vt:i4>
      </vt:variant>
      <vt:variant>
        <vt:i4>0</vt:i4>
      </vt:variant>
      <vt:variant>
        <vt:i4>5</vt:i4>
      </vt:variant>
      <vt:variant>
        <vt:lpwstr/>
      </vt:variant>
      <vt:variant>
        <vt:lpwstr>_Toc480451592</vt:lpwstr>
      </vt:variant>
      <vt:variant>
        <vt:i4>1245236</vt:i4>
      </vt:variant>
      <vt:variant>
        <vt:i4>20</vt:i4>
      </vt:variant>
      <vt:variant>
        <vt:i4>0</vt:i4>
      </vt:variant>
      <vt:variant>
        <vt:i4>5</vt:i4>
      </vt:variant>
      <vt:variant>
        <vt:lpwstr/>
      </vt:variant>
      <vt:variant>
        <vt:lpwstr>_Toc480451591</vt:lpwstr>
      </vt:variant>
      <vt:variant>
        <vt:i4>1245236</vt:i4>
      </vt:variant>
      <vt:variant>
        <vt:i4>14</vt:i4>
      </vt:variant>
      <vt:variant>
        <vt:i4>0</vt:i4>
      </vt:variant>
      <vt:variant>
        <vt:i4>5</vt:i4>
      </vt:variant>
      <vt:variant>
        <vt:lpwstr/>
      </vt:variant>
      <vt:variant>
        <vt:lpwstr>_Toc480451590</vt:lpwstr>
      </vt:variant>
      <vt:variant>
        <vt:i4>1179700</vt:i4>
      </vt:variant>
      <vt:variant>
        <vt:i4>8</vt:i4>
      </vt:variant>
      <vt:variant>
        <vt:i4>0</vt:i4>
      </vt:variant>
      <vt:variant>
        <vt:i4>5</vt:i4>
      </vt:variant>
      <vt:variant>
        <vt:lpwstr/>
      </vt:variant>
      <vt:variant>
        <vt:lpwstr>_Toc480451589</vt:lpwstr>
      </vt:variant>
      <vt:variant>
        <vt:i4>5177388</vt:i4>
      </vt:variant>
      <vt:variant>
        <vt:i4>3</vt:i4>
      </vt:variant>
      <vt:variant>
        <vt:i4>0</vt:i4>
      </vt:variant>
      <vt:variant>
        <vt:i4>5</vt:i4>
      </vt:variant>
      <vt:variant>
        <vt:lpwstr>http://old.admoblkaluga.ru/New/Stroit/Architecture_New/GenPlan/26/2016/Index.htm</vt:lpwstr>
      </vt:variant>
      <vt:variant>
        <vt:lpwstr/>
      </vt:variant>
      <vt:variant>
        <vt:i4>18</vt:i4>
      </vt:variant>
      <vt:variant>
        <vt:i4>0</vt:i4>
      </vt:variant>
      <vt:variant>
        <vt:i4>0</vt:i4>
      </vt:variant>
      <vt:variant>
        <vt:i4>5</vt:i4>
      </vt:variant>
      <vt:variant>
        <vt:lpwstr>https://zakupki.gov.ru/epz/order/notice/ea20/view/common-info.html?regNumber=0137300019922000006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Щербаков Дмитрий Валерьевич</dc:creator>
  <cp:keywords/>
  <dc:description/>
  <cp:lastModifiedBy>Щербаков Дмитрий Валерьевич</cp:lastModifiedBy>
  <cp:revision>316</cp:revision>
  <cp:lastPrinted>2017-04-20T08:46:00Z</cp:lastPrinted>
  <dcterms:created xsi:type="dcterms:W3CDTF">2023-12-16T12:01:00Z</dcterms:created>
  <dcterms:modified xsi:type="dcterms:W3CDTF">2024-07-29T06:37:00Z</dcterms:modified>
</cp:coreProperties>
</file>