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7EDDDF" w14:textId="77777777" w:rsidR="00026518" w:rsidRPr="00026518" w:rsidRDefault="00026518">
      <w:pPr>
        <w:pStyle w:val="ConsPlusTitle"/>
        <w:jc w:val="center"/>
        <w:outlineLvl w:val="0"/>
        <w:rPr>
          <w:rFonts w:ascii="Times New Roman" w:hAnsi="Times New Roman" w:cs="Times New Roman"/>
          <w:sz w:val="24"/>
          <w:szCs w:val="24"/>
        </w:rPr>
      </w:pPr>
      <w:r w:rsidRPr="00026518">
        <w:rPr>
          <w:rFonts w:ascii="Times New Roman" w:hAnsi="Times New Roman" w:cs="Times New Roman"/>
          <w:sz w:val="24"/>
          <w:szCs w:val="24"/>
        </w:rPr>
        <w:t>ГОРОДСКАЯ УПРАВА ГОРОДА КАЛУГИ</w:t>
      </w:r>
    </w:p>
    <w:p w14:paraId="47128E86" w14:textId="77777777" w:rsidR="00026518" w:rsidRPr="00026518" w:rsidRDefault="00026518">
      <w:pPr>
        <w:pStyle w:val="ConsPlusTitle"/>
        <w:jc w:val="center"/>
        <w:rPr>
          <w:rFonts w:ascii="Times New Roman" w:hAnsi="Times New Roman" w:cs="Times New Roman"/>
          <w:sz w:val="24"/>
          <w:szCs w:val="24"/>
        </w:rPr>
      </w:pPr>
    </w:p>
    <w:p w14:paraId="2DF294B4" w14:textId="77777777" w:rsidR="00026518" w:rsidRPr="00026518" w:rsidRDefault="00026518">
      <w:pPr>
        <w:pStyle w:val="ConsPlusTitle"/>
        <w:jc w:val="center"/>
        <w:rPr>
          <w:rFonts w:ascii="Times New Roman" w:hAnsi="Times New Roman" w:cs="Times New Roman"/>
          <w:sz w:val="24"/>
          <w:szCs w:val="24"/>
        </w:rPr>
      </w:pPr>
      <w:r w:rsidRPr="00026518">
        <w:rPr>
          <w:rFonts w:ascii="Times New Roman" w:hAnsi="Times New Roman" w:cs="Times New Roman"/>
          <w:sz w:val="24"/>
          <w:szCs w:val="24"/>
        </w:rPr>
        <w:t>НАЧАЛЬНИК УПРАВЛЕНИЯ ЖИЛИЩНО-КОММУНАЛЬНОГО ХОЗЯЙСТВА</w:t>
      </w:r>
    </w:p>
    <w:p w14:paraId="4E3F980E" w14:textId="77777777" w:rsidR="00026518" w:rsidRPr="00026518" w:rsidRDefault="00026518">
      <w:pPr>
        <w:pStyle w:val="ConsPlusTitle"/>
        <w:jc w:val="center"/>
        <w:rPr>
          <w:rFonts w:ascii="Times New Roman" w:hAnsi="Times New Roman" w:cs="Times New Roman"/>
          <w:sz w:val="24"/>
          <w:szCs w:val="24"/>
        </w:rPr>
      </w:pPr>
      <w:r w:rsidRPr="00026518">
        <w:rPr>
          <w:rFonts w:ascii="Times New Roman" w:hAnsi="Times New Roman" w:cs="Times New Roman"/>
          <w:sz w:val="24"/>
          <w:szCs w:val="24"/>
        </w:rPr>
        <w:t>ГОРОДА КАЛУГИ</w:t>
      </w:r>
    </w:p>
    <w:p w14:paraId="78B922AE" w14:textId="77777777" w:rsidR="00026518" w:rsidRPr="00026518" w:rsidRDefault="00026518">
      <w:pPr>
        <w:pStyle w:val="ConsPlusTitle"/>
        <w:ind w:firstLine="540"/>
        <w:jc w:val="both"/>
        <w:rPr>
          <w:rFonts w:ascii="Times New Roman" w:hAnsi="Times New Roman" w:cs="Times New Roman"/>
          <w:sz w:val="24"/>
          <w:szCs w:val="24"/>
        </w:rPr>
      </w:pPr>
    </w:p>
    <w:p w14:paraId="717465FE" w14:textId="77777777" w:rsidR="00026518" w:rsidRPr="00026518" w:rsidRDefault="00026518">
      <w:pPr>
        <w:pStyle w:val="ConsPlusTitle"/>
        <w:jc w:val="center"/>
        <w:rPr>
          <w:rFonts w:ascii="Times New Roman" w:hAnsi="Times New Roman" w:cs="Times New Roman"/>
          <w:sz w:val="24"/>
          <w:szCs w:val="24"/>
        </w:rPr>
      </w:pPr>
      <w:r w:rsidRPr="00026518">
        <w:rPr>
          <w:rFonts w:ascii="Times New Roman" w:hAnsi="Times New Roman" w:cs="Times New Roman"/>
          <w:sz w:val="24"/>
          <w:szCs w:val="24"/>
        </w:rPr>
        <w:t>РАСПОРЯЖЕНИЕ</w:t>
      </w:r>
    </w:p>
    <w:p w14:paraId="1979B9FC" w14:textId="77777777" w:rsidR="00026518" w:rsidRPr="00026518" w:rsidRDefault="00026518">
      <w:pPr>
        <w:pStyle w:val="ConsPlusTitle"/>
        <w:jc w:val="center"/>
        <w:rPr>
          <w:rFonts w:ascii="Times New Roman" w:hAnsi="Times New Roman" w:cs="Times New Roman"/>
          <w:sz w:val="24"/>
          <w:szCs w:val="24"/>
        </w:rPr>
      </w:pPr>
      <w:r w:rsidRPr="00026518">
        <w:rPr>
          <w:rFonts w:ascii="Times New Roman" w:hAnsi="Times New Roman" w:cs="Times New Roman"/>
          <w:sz w:val="24"/>
          <w:szCs w:val="24"/>
        </w:rPr>
        <w:t>от 18 марта 2025 г. N 109-17-р</w:t>
      </w:r>
    </w:p>
    <w:p w14:paraId="6DE0C3FF" w14:textId="77777777" w:rsidR="00026518" w:rsidRPr="00026518" w:rsidRDefault="00026518">
      <w:pPr>
        <w:pStyle w:val="ConsPlusTitle"/>
        <w:ind w:firstLine="540"/>
        <w:jc w:val="both"/>
        <w:rPr>
          <w:rFonts w:ascii="Times New Roman" w:hAnsi="Times New Roman" w:cs="Times New Roman"/>
          <w:sz w:val="24"/>
          <w:szCs w:val="24"/>
        </w:rPr>
      </w:pPr>
    </w:p>
    <w:p w14:paraId="62CC0A77" w14:textId="77777777" w:rsidR="00026518" w:rsidRPr="00026518" w:rsidRDefault="00026518">
      <w:pPr>
        <w:pStyle w:val="ConsPlusTitle"/>
        <w:jc w:val="center"/>
        <w:rPr>
          <w:rFonts w:ascii="Times New Roman" w:hAnsi="Times New Roman" w:cs="Times New Roman"/>
          <w:sz w:val="24"/>
          <w:szCs w:val="24"/>
        </w:rPr>
      </w:pPr>
      <w:r w:rsidRPr="00026518">
        <w:rPr>
          <w:rFonts w:ascii="Times New Roman" w:hAnsi="Times New Roman" w:cs="Times New Roman"/>
          <w:sz w:val="24"/>
          <w:szCs w:val="24"/>
        </w:rPr>
        <w:t>ОБ УТВЕРЖДЕНИИ НАПРАВЛЕНИЯ "ЖИЛИЩНО-КОММУНАЛЬНОЕ ХОЗЯЙСТВО"</w:t>
      </w:r>
    </w:p>
    <w:p w14:paraId="48BA68BF" w14:textId="77777777" w:rsidR="00026518" w:rsidRPr="00026518" w:rsidRDefault="00026518">
      <w:pPr>
        <w:pStyle w:val="ConsPlusTitle"/>
        <w:jc w:val="center"/>
        <w:rPr>
          <w:rFonts w:ascii="Times New Roman" w:hAnsi="Times New Roman" w:cs="Times New Roman"/>
          <w:sz w:val="24"/>
          <w:szCs w:val="24"/>
        </w:rPr>
      </w:pPr>
      <w:r w:rsidRPr="00026518">
        <w:rPr>
          <w:rFonts w:ascii="Times New Roman" w:hAnsi="Times New Roman" w:cs="Times New Roman"/>
          <w:sz w:val="24"/>
          <w:szCs w:val="24"/>
        </w:rPr>
        <w:t>МУНИЦИПАЛЬНОЙ ПРОГРАММЫ МУНИЦИПАЛЬНОГО ОБРАЗОВАНИЯ "ГОРОД</w:t>
      </w:r>
    </w:p>
    <w:p w14:paraId="32514858" w14:textId="77777777" w:rsidR="00026518" w:rsidRPr="00026518" w:rsidRDefault="00026518">
      <w:pPr>
        <w:pStyle w:val="ConsPlusTitle"/>
        <w:jc w:val="center"/>
        <w:rPr>
          <w:rFonts w:ascii="Times New Roman" w:hAnsi="Times New Roman" w:cs="Times New Roman"/>
          <w:sz w:val="24"/>
          <w:szCs w:val="24"/>
        </w:rPr>
      </w:pPr>
      <w:r w:rsidRPr="00026518">
        <w:rPr>
          <w:rFonts w:ascii="Times New Roman" w:hAnsi="Times New Roman" w:cs="Times New Roman"/>
          <w:sz w:val="24"/>
          <w:szCs w:val="24"/>
        </w:rPr>
        <w:t>КАЛУГА" "ОБЕСПЕЧЕНИЕ ДОСТУПНЫМ И КОМФОРТНЫМ ЖИЛЬЕМ</w:t>
      </w:r>
    </w:p>
    <w:p w14:paraId="73513374" w14:textId="77777777" w:rsidR="00026518" w:rsidRPr="00026518" w:rsidRDefault="00026518">
      <w:pPr>
        <w:pStyle w:val="ConsPlusTitle"/>
        <w:jc w:val="center"/>
        <w:rPr>
          <w:rFonts w:ascii="Times New Roman" w:hAnsi="Times New Roman" w:cs="Times New Roman"/>
          <w:sz w:val="24"/>
          <w:szCs w:val="24"/>
        </w:rPr>
      </w:pPr>
      <w:r w:rsidRPr="00026518">
        <w:rPr>
          <w:rFonts w:ascii="Times New Roman" w:hAnsi="Times New Roman" w:cs="Times New Roman"/>
          <w:sz w:val="24"/>
          <w:szCs w:val="24"/>
        </w:rPr>
        <w:t>И КОММУНАЛЬНЫМИ УСЛУГАМИ НАСЕЛЕНИЯ МУНИЦИПАЛЬНОГО</w:t>
      </w:r>
    </w:p>
    <w:p w14:paraId="0D2FE108" w14:textId="77777777" w:rsidR="00026518" w:rsidRPr="00026518" w:rsidRDefault="00026518">
      <w:pPr>
        <w:pStyle w:val="ConsPlusTitle"/>
        <w:jc w:val="center"/>
        <w:rPr>
          <w:rFonts w:ascii="Times New Roman" w:hAnsi="Times New Roman" w:cs="Times New Roman"/>
          <w:sz w:val="24"/>
          <w:szCs w:val="24"/>
        </w:rPr>
      </w:pPr>
      <w:r w:rsidRPr="00026518">
        <w:rPr>
          <w:rFonts w:ascii="Times New Roman" w:hAnsi="Times New Roman" w:cs="Times New Roman"/>
          <w:sz w:val="24"/>
          <w:szCs w:val="24"/>
        </w:rPr>
        <w:t>ОБРАЗОВАНИЯ "ГОРОД КАЛУГА"</w:t>
      </w:r>
    </w:p>
    <w:p w14:paraId="00D89500" w14:textId="77777777" w:rsidR="00026518" w:rsidRPr="00026518" w:rsidRDefault="00026518">
      <w:pPr>
        <w:pStyle w:val="ConsPlusNormal"/>
        <w:jc w:val="both"/>
        <w:rPr>
          <w:rFonts w:ascii="Times New Roman" w:hAnsi="Times New Roman" w:cs="Times New Roman"/>
          <w:sz w:val="24"/>
          <w:szCs w:val="24"/>
        </w:rPr>
      </w:pPr>
    </w:p>
    <w:p w14:paraId="0FD8D11B" w14:textId="56CB7050" w:rsidR="00026518" w:rsidRPr="00026518" w:rsidRDefault="00026518">
      <w:pPr>
        <w:pStyle w:val="ConsPlusNormal"/>
        <w:ind w:firstLine="540"/>
        <w:jc w:val="both"/>
        <w:rPr>
          <w:rFonts w:ascii="Times New Roman" w:hAnsi="Times New Roman" w:cs="Times New Roman"/>
          <w:sz w:val="24"/>
          <w:szCs w:val="24"/>
        </w:rPr>
      </w:pPr>
      <w:r w:rsidRPr="00026518">
        <w:rPr>
          <w:rFonts w:ascii="Times New Roman" w:hAnsi="Times New Roman" w:cs="Times New Roman"/>
          <w:sz w:val="24"/>
          <w:szCs w:val="24"/>
        </w:rPr>
        <w:t>В соответствии со статьей 179 Бюджетного кодекса РФ, статьей 43 Устава муниципального образования "Город Калуга", постановлением Городской Управы города Калуги от 02.08.2013 N 220-п "Об утверждении порядка принятия решения о разработке муниципальных программ муниципального образования "Город Калуга", их формирования и реализации и порядка проведения оценки эффективности реализации муниципальных программ муниципального образования "Город Калуга", постановлением Городской Управы города Калуги от 11.02.2025 N 46-п "Об утверждении муниципальной программы муниципального образования "Город Калуга" "Обеспечение доступным и комфортным жильем и коммунальными услугами населения муниципального образования "Город Калуга", пунктом 3.1 Положения об управлении жилищно-коммунального хозяйства города Калуги, утвержденного решением Городской Думы города Калуги от 27.12.2011 N 258,</w:t>
      </w:r>
    </w:p>
    <w:p w14:paraId="0BDAC3D1" w14:textId="77777777" w:rsidR="00026518" w:rsidRPr="00026518" w:rsidRDefault="00026518">
      <w:pPr>
        <w:pStyle w:val="ConsPlusNormal"/>
        <w:jc w:val="both"/>
        <w:rPr>
          <w:rFonts w:ascii="Times New Roman" w:hAnsi="Times New Roman" w:cs="Times New Roman"/>
          <w:sz w:val="24"/>
          <w:szCs w:val="24"/>
        </w:rPr>
      </w:pPr>
    </w:p>
    <w:p w14:paraId="6296E115" w14:textId="72F0BBE2" w:rsidR="00026518" w:rsidRPr="00026518" w:rsidRDefault="00026518">
      <w:pPr>
        <w:pStyle w:val="ConsPlusNormal"/>
        <w:ind w:firstLine="540"/>
        <w:jc w:val="both"/>
        <w:rPr>
          <w:rFonts w:ascii="Times New Roman" w:hAnsi="Times New Roman" w:cs="Times New Roman"/>
          <w:sz w:val="24"/>
          <w:szCs w:val="24"/>
        </w:rPr>
      </w:pPr>
      <w:r w:rsidRPr="00026518">
        <w:rPr>
          <w:rFonts w:ascii="Times New Roman" w:hAnsi="Times New Roman" w:cs="Times New Roman"/>
          <w:sz w:val="24"/>
          <w:szCs w:val="24"/>
        </w:rPr>
        <w:t>1. Утвердить направление "Жилищно-коммунальное хозяйство" муниципальной программы муниципального образования "Город Калуга" "Обеспечение доступным и комфортным жильем и коммунальными услугами населения муниципального образования "Город Калуга" в соответствии с приложением к настоящему распоряжению.</w:t>
      </w:r>
    </w:p>
    <w:p w14:paraId="5145D502" w14:textId="77777777" w:rsidR="00026518" w:rsidRPr="00026518" w:rsidRDefault="00026518">
      <w:pPr>
        <w:pStyle w:val="ConsPlusNormal"/>
        <w:spacing w:before="220"/>
        <w:ind w:firstLine="540"/>
        <w:jc w:val="both"/>
        <w:rPr>
          <w:rFonts w:ascii="Times New Roman" w:hAnsi="Times New Roman" w:cs="Times New Roman"/>
          <w:sz w:val="24"/>
          <w:szCs w:val="24"/>
        </w:rPr>
      </w:pPr>
      <w:r w:rsidRPr="00026518">
        <w:rPr>
          <w:rFonts w:ascii="Times New Roman" w:hAnsi="Times New Roman" w:cs="Times New Roman"/>
          <w:sz w:val="24"/>
          <w:szCs w:val="24"/>
        </w:rPr>
        <w:t>2. Настоящее распоряжение вступает в силу с момента его принятия и распространяется на правоотношения, возникшие с 01.01.2025.</w:t>
      </w:r>
    </w:p>
    <w:p w14:paraId="7F097EF2" w14:textId="77777777" w:rsidR="00026518" w:rsidRPr="00026518" w:rsidRDefault="00026518">
      <w:pPr>
        <w:pStyle w:val="ConsPlusNormal"/>
        <w:spacing w:before="220"/>
        <w:ind w:firstLine="540"/>
        <w:jc w:val="both"/>
        <w:rPr>
          <w:rFonts w:ascii="Times New Roman" w:hAnsi="Times New Roman" w:cs="Times New Roman"/>
          <w:sz w:val="24"/>
          <w:szCs w:val="24"/>
        </w:rPr>
      </w:pPr>
      <w:r w:rsidRPr="00026518">
        <w:rPr>
          <w:rFonts w:ascii="Times New Roman" w:hAnsi="Times New Roman" w:cs="Times New Roman"/>
          <w:sz w:val="24"/>
          <w:szCs w:val="24"/>
        </w:rPr>
        <w:t>3. Контроль за исполнением настоящего распоряжения оставляю за собой.</w:t>
      </w:r>
    </w:p>
    <w:p w14:paraId="2A580639" w14:textId="77777777" w:rsidR="00026518" w:rsidRPr="00026518" w:rsidRDefault="00026518">
      <w:pPr>
        <w:pStyle w:val="ConsPlusNormal"/>
        <w:jc w:val="both"/>
        <w:rPr>
          <w:rFonts w:ascii="Times New Roman" w:hAnsi="Times New Roman" w:cs="Times New Roman"/>
          <w:sz w:val="24"/>
          <w:szCs w:val="24"/>
        </w:rPr>
      </w:pPr>
    </w:p>
    <w:p w14:paraId="0DF37960" w14:textId="77777777" w:rsidR="00026518" w:rsidRPr="00026518" w:rsidRDefault="00026518">
      <w:pPr>
        <w:pStyle w:val="ConsPlusNormal"/>
        <w:jc w:val="right"/>
        <w:rPr>
          <w:rFonts w:ascii="Times New Roman" w:hAnsi="Times New Roman" w:cs="Times New Roman"/>
          <w:sz w:val="24"/>
          <w:szCs w:val="24"/>
        </w:rPr>
      </w:pPr>
      <w:proofErr w:type="spellStart"/>
      <w:r w:rsidRPr="00026518">
        <w:rPr>
          <w:rFonts w:ascii="Times New Roman" w:hAnsi="Times New Roman" w:cs="Times New Roman"/>
          <w:sz w:val="24"/>
          <w:szCs w:val="24"/>
        </w:rPr>
        <w:t>М.И.Вишняков</w:t>
      </w:r>
      <w:proofErr w:type="spellEnd"/>
    </w:p>
    <w:p w14:paraId="508401FC" w14:textId="77777777" w:rsidR="00026518" w:rsidRPr="00026518" w:rsidRDefault="00026518">
      <w:pPr>
        <w:pStyle w:val="ConsPlusNormal"/>
        <w:jc w:val="both"/>
        <w:rPr>
          <w:rFonts w:ascii="Times New Roman" w:hAnsi="Times New Roman" w:cs="Times New Roman"/>
          <w:sz w:val="24"/>
          <w:szCs w:val="24"/>
        </w:rPr>
      </w:pPr>
    </w:p>
    <w:p w14:paraId="734CFD88" w14:textId="77777777" w:rsidR="00026518" w:rsidRPr="00026518" w:rsidRDefault="00026518">
      <w:pPr>
        <w:pStyle w:val="ConsPlusNormal"/>
        <w:jc w:val="both"/>
        <w:rPr>
          <w:rFonts w:ascii="Times New Roman" w:hAnsi="Times New Roman" w:cs="Times New Roman"/>
          <w:sz w:val="24"/>
          <w:szCs w:val="24"/>
        </w:rPr>
      </w:pPr>
    </w:p>
    <w:p w14:paraId="6BA73434" w14:textId="77777777" w:rsidR="00026518" w:rsidRDefault="00026518">
      <w:pPr>
        <w:pStyle w:val="ConsPlusNormal"/>
        <w:jc w:val="both"/>
        <w:rPr>
          <w:rFonts w:ascii="Times New Roman" w:hAnsi="Times New Roman" w:cs="Times New Roman"/>
          <w:sz w:val="24"/>
          <w:szCs w:val="24"/>
        </w:rPr>
      </w:pPr>
    </w:p>
    <w:p w14:paraId="70619A17" w14:textId="77777777" w:rsidR="00166CC3" w:rsidRDefault="00166CC3">
      <w:pPr>
        <w:pStyle w:val="ConsPlusNormal"/>
        <w:jc w:val="both"/>
        <w:rPr>
          <w:rFonts w:ascii="Times New Roman" w:hAnsi="Times New Roman" w:cs="Times New Roman"/>
          <w:sz w:val="24"/>
          <w:szCs w:val="24"/>
        </w:rPr>
      </w:pPr>
    </w:p>
    <w:p w14:paraId="12E2ADB2" w14:textId="77777777" w:rsidR="00166CC3" w:rsidRDefault="00166CC3">
      <w:pPr>
        <w:pStyle w:val="ConsPlusNormal"/>
        <w:jc w:val="both"/>
        <w:rPr>
          <w:rFonts w:ascii="Times New Roman" w:hAnsi="Times New Roman" w:cs="Times New Roman"/>
          <w:sz w:val="24"/>
          <w:szCs w:val="24"/>
        </w:rPr>
      </w:pPr>
    </w:p>
    <w:p w14:paraId="13135794" w14:textId="77777777" w:rsidR="00166CC3" w:rsidRDefault="00166CC3">
      <w:pPr>
        <w:pStyle w:val="ConsPlusNormal"/>
        <w:jc w:val="both"/>
        <w:rPr>
          <w:rFonts w:ascii="Times New Roman" w:hAnsi="Times New Roman" w:cs="Times New Roman"/>
          <w:sz w:val="24"/>
          <w:szCs w:val="24"/>
        </w:rPr>
      </w:pPr>
    </w:p>
    <w:p w14:paraId="4FE558EF" w14:textId="77777777" w:rsidR="00166CC3" w:rsidRDefault="00166CC3">
      <w:pPr>
        <w:pStyle w:val="ConsPlusNormal"/>
        <w:jc w:val="both"/>
        <w:rPr>
          <w:rFonts w:ascii="Times New Roman" w:hAnsi="Times New Roman" w:cs="Times New Roman"/>
          <w:sz w:val="24"/>
          <w:szCs w:val="24"/>
        </w:rPr>
      </w:pPr>
    </w:p>
    <w:p w14:paraId="6BE610BC" w14:textId="77777777" w:rsidR="00166CC3" w:rsidRDefault="00166CC3">
      <w:pPr>
        <w:pStyle w:val="ConsPlusNormal"/>
        <w:jc w:val="both"/>
        <w:rPr>
          <w:rFonts w:ascii="Times New Roman" w:hAnsi="Times New Roman" w:cs="Times New Roman"/>
          <w:sz w:val="24"/>
          <w:szCs w:val="24"/>
        </w:rPr>
      </w:pPr>
    </w:p>
    <w:p w14:paraId="15EA5971" w14:textId="77777777" w:rsidR="00166CC3" w:rsidRDefault="00166CC3">
      <w:pPr>
        <w:pStyle w:val="ConsPlusNormal"/>
        <w:jc w:val="both"/>
        <w:rPr>
          <w:rFonts w:ascii="Times New Roman" w:hAnsi="Times New Roman" w:cs="Times New Roman"/>
          <w:sz w:val="24"/>
          <w:szCs w:val="24"/>
        </w:rPr>
      </w:pPr>
    </w:p>
    <w:p w14:paraId="7B637F2D" w14:textId="77777777" w:rsidR="00166CC3" w:rsidRDefault="00166CC3">
      <w:pPr>
        <w:pStyle w:val="ConsPlusNormal"/>
        <w:jc w:val="both"/>
        <w:rPr>
          <w:rFonts w:ascii="Times New Roman" w:hAnsi="Times New Roman" w:cs="Times New Roman"/>
          <w:sz w:val="24"/>
          <w:szCs w:val="24"/>
        </w:rPr>
      </w:pPr>
    </w:p>
    <w:p w14:paraId="75CE36B1" w14:textId="77777777" w:rsidR="00166CC3" w:rsidRDefault="00166CC3">
      <w:pPr>
        <w:pStyle w:val="ConsPlusNormal"/>
        <w:jc w:val="both"/>
        <w:rPr>
          <w:rFonts w:ascii="Times New Roman" w:hAnsi="Times New Roman" w:cs="Times New Roman"/>
          <w:sz w:val="24"/>
          <w:szCs w:val="24"/>
        </w:rPr>
      </w:pPr>
    </w:p>
    <w:p w14:paraId="5BBEEAD9" w14:textId="77777777" w:rsidR="00166CC3" w:rsidRDefault="00166CC3">
      <w:pPr>
        <w:pStyle w:val="ConsPlusNormal"/>
        <w:jc w:val="both"/>
        <w:rPr>
          <w:rFonts w:ascii="Times New Roman" w:hAnsi="Times New Roman" w:cs="Times New Roman"/>
          <w:sz w:val="24"/>
          <w:szCs w:val="24"/>
        </w:rPr>
      </w:pPr>
    </w:p>
    <w:p w14:paraId="4CB87B8F" w14:textId="77777777" w:rsidR="00166CC3" w:rsidRDefault="00166CC3">
      <w:pPr>
        <w:pStyle w:val="ConsPlusNormal"/>
        <w:jc w:val="both"/>
        <w:rPr>
          <w:rFonts w:ascii="Times New Roman" w:hAnsi="Times New Roman" w:cs="Times New Roman"/>
          <w:sz w:val="24"/>
          <w:szCs w:val="24"/>
        </w:rPr>
      </w:pPr>
    </w:p>
    <w:p w14:paraId="412F7C4C" w14:textId="77777777" w:rsidR="00166CC3" w:rsidRPr="00026518" w:rsidRDefault="00166CC3">
      <w:pPr>
        <w:pStyle w:val="ConsPlusNormal"/>
        <w:jc w:val="both"/>
        <w:rPr>
          <w:rFonts w:ascii="Times New Roman" w:hAnsi="Times New Roman" w:cs="Times New Roman"/>
          <w:sz w:val="24"/>
          <w:szCs w:val="24"/>
        </w:rPr>
      </w:pPr>
    </w:p>
    <w:p w14:paraId="088A9B04" w14:textId="77777777" w:rsidR="00026518" w:rsidRPr="00026518" w:rsidRDefault="00026518">
      <w:pPr>
        <w:pStyle w:val="ConsPlusNormal"/>
        <w:jc w:val="both"/>
        <w:rPr>
          <w:rFonts w:ascii="Times New Roman" w:hAnsi="Times New Roman" w:cs="Times New Roman"/>
          <w:sz w:val="24"/>
          <w:szCs w:val="24"/>
        </w:rPr>
      </w:pPr>
    </w:p>
    <w:p w14:paraId="4869A020" w14:textId="77777777" w:rsidR="00026518" w:rsidRPr="00026518" w:rsidRDefault="00026518">
      <w:pPr>
        <w:pStyle w:val="ConsPlusNormal"/>
        <w:jc w:val="both"/>
        <w:rPr>
          <w:rFonts w:ascii="Times New Roman" w:hAnsi="Times New Roman" w:cs="Times New Roman"/>
          <w:sz w:val="24"/>
          <w:szCs w:val="24"/>
        </w:rPr>
      </w:pPr>
    </w:p>
    <w:p w14:paraId="1730C3E5" w14:textId="77777777" w:rsidR="00026518" w:rsidRPr="00026518" w:rsidRDefault="00026518">
      <w:pPr>
        <w:pStyle w:val="ConsPlusNormal"/>
        <w:jc w:val="right"/>
        <w:outlineLvl w:val="0"/>
        <w:rPr>
          <w:rFonts w:ascii="Times New Roman" w:hAnsi="Times New Roman" w:cs="Times New Roman"/>
          <w:sz w:val="24"/>
          <w:szCs w:val="24"/>
        </w:rPr>
      </w:pPr>
      <w:r w:rsidRPr="00026518">
        <w:rPr>
          <w:rFonts w:ascii="Times New Roman" w:hAnsi="Times New Roman" w:cs="Times New Roman"/>
          <w:sz w:val="24"/>
          <w:szCs w:val="24"/>
        </w:rPr>
        <w:t>Приложение</w:t>
      </w:r>
    </w:p>
    <w:p w14:paraId="44D7DA9E"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к распоряжению</w:t>
      </w:r>
    </w:p>
    <w:p w14:paraId="27EAC29B"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начальника управления</w:t>
      </w:r>
    </w:p>
    <w:p w14:paraId="74387AAA"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жилищно-коммунального хозяйства</w:t>
      </w:r>
    </w:p>
    <w:p w14:paraId="35C6BB1A"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города Калуги</w:t>
      </w:r>
    </w:p>
    <w:p w14:paraId="2404AB4A"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от 18 марта 2025 г. N 109-17-р</w:t>
      </w:r>
    </w:p>
    <w:p w14:paraId="622BFD5D" w14:textId="77777777" w:rsidR="00026518" w:rsidRPr="00026518" w:rsidRDefault="00026518">
      <w:pPr>
        <w:pStyle w:val="ConsPlusNormal"/>
        <w:jc w:val="both"/>
        <w:rPr>
          <w:rFonts w:ascii="Times New Roman" w:hAnsi="Times New Roman" w:cs="Times New Roman"/>
          <w:sz w:val="24"/>
          <w:szCs w:val="24"/>
        </w:rPr>
      </w:pPr>
    </w:p>
    <w:p w14:paraId="4CA3BD90" w14:textId="77777777" w:rsidR="00026518" w:rsidRPr="00026518" w:rsidRDefault="00026518">
      <w:pPr>
        <w:pStyle w:val="ConsPlusTitle"/>
        <w:jc w:val="center"/>
        <w:rPr>
          <w:rFonts w:ascii="Times New Roman" w:hAnsi="Times New Roman" w:cs="Times New Roman"/>
          <w:sz w:val="24"/>
          <w:szCs w:val="24"/>
        </w:rPr>
      </w:pPr>
      <w:bookmarkStart w:id="0" w:name="P34"/>
      <w:bookmarkEnd w:id="0"/>
      <w:r w:rsidRPr="00026518">
        <w:rPr>
          <w:rFonts w:ascii="Times New Roman" w:hAnsi="Times New Roman" w:cs="Times New Roman"/>
          <w:sz w:val="24"/>
          <w:szCs w:val="24"/>
        </w:rPr>
        <w:t>НАПРАВЛЕНИЕ "ЖИЛИЩНО-КОММУНАЛЬНОЕ ХОЗЯЙСТВО" МУНИЦИПАЛЬНОЙ</w:t>
      </w:r>
    </w:p>
    <w:p w14:paraId="40AC22EA" w14:textId="77777777" w:rsidR="00026518" w:rsidRPr="00026518" w:rsidRDefault="00026518">
      <w:pPr>
        <w:pStyle w:val="ConsPlusTitle"/>
        <w:jc w:val="center"/>
        <w:rPr>
          <w:rFonts w:ascii="Times New Roman" w:hAnsi="Times New Roman" w:cs="Times New Roman"/>
          <w:sz w:val="24"/>
          <w:szCs w:val="24"/>
        </w:rPr>
      </w:pPr>
      <w:r w:rsidRPr="00026518">
        <w:rPr>
          <w:rFonts w:ascii="Times New Roman" w:hAnsi="Times New Roman" w:cs="Times New Roman"/>
          <w:sz w:val="24"/>
          <w:szCs w:val="24"/>
        </w:rPr>
        <w:t>ПРОГРАММЫ МУНИЦИПАЛЬНОГО ОБРАЗОВАНИЯ "ГОРОД КАЛУГА"</w:t>
      </w:r>
    </w:p>
    <w:p w14:paraId="26C4508A" w14:textId="77777777" w:rsidR="00026518" w:rsidRPr="00026518" w:rsidRDefault="00026518">
      <w:pPr>
        <w:pStyle w:val="ConsPlusTitle"/>
        <w:jc w:val="center"/>
        <w:rPr>
          <w:rFonts w:ascii="Times New Roman" w:hAnsi="Times New Roman" w:cs="Times New Roman"/>
          <w:sz w:val="24"/>
          <w:szCs w:val="24"/>
        </w:rPr>
      </w:pPr>
      <w:r w:rsidRPr="00026518">
        <w:rPr>
          <w:rFonts w:ascii="Times New Roman" w:hAnsi="Times New Roman" w:cs="Times New Roman"/>
          <w:sz w:val="24"/>
          <w:szCs w:val="24"/>
        </w:rPr>
        <w:t>"ОБЕСПЕЧЕНИЕ ДОСТУПНЫМ И КОМФОРТНЫМ ЖИЛЬЕМ И КОММУНАЛЬНЫМИ</w:t>
      </w:r>
    </w:p>
    <w:p w14:paraId="54527654" w14:textId="77777777" w:rsidR="00026518" w:rsidRPr="00026518" w:rsidRDefault="00026518">
      <w:pPr>
        <w:pStyle w:val="ConsPlusTitle"/>
        <w:jc w:val="center"/>
        <w:rPr>
          <w:rFonts w:ascii="Times New Roman" w:hAnsi="Times New Roman" w:cs="Times New Roman"/>
          <w:sz w:val="24"/>
          <w:szCs w:val="24"/>
        </w:rPr>
      </w:pPr>
      <w:r w:rsidRPr="00026518">
        <w:rPr>
          <w:rFonts w:ascii="Times New Roman" w:hAnsi="Times New Roman" w:cs="Times New Roman"/>
          <w:sz w:val="24"/>
          <w:szCs w:val="24"/>
        </w:rPr>
        <w:t>УСЛУГАМИ НАСЕЛЕНИЯ МУНИЦИПАЛЬНОГО ОБРАЗОВАНИЯ "ГОРОД КАЛУГА"</w:t>
      </w:r>
    </w:p>
    <w:p w14:paraId="7A925731" w14:textId="77777777" w:rsidR="00026518" w:rsidRPr="00026518" w:rsidRDefault="00026518">
      <w:pPr>
        <w:pStyle w:val="ConsPlusNormal"/>
        <w:jc w:val="both"/>
        <w:rPr>
          <w:rFonts w:ascii="Times New Roman" w:hAnsi="Times New Roman" w:cs="Times New Roman"/>
          <w:sz w:val="24"/>
          <w:szCs w:val="24"/>
        </w:rPr>
      </w:pPr>
    </w:p>
    <w:p w14:paraId="5B27FB78" w14:textId="77777777" w:rsidR="00026518" w:rsidRPr="00026518" w:rsidRDefault="00026518">
      <w:pPr>
        <w:pStyle w:val="ConsPlusTitle"/>
        <w:jc w:val="center"/>
        <w:outlineLvl w:val="1"/>
        <w:rPr>
          <w:rFonts w:ascii="Times New Roman" w:hAnsi="Times New Roman" w:cs="Times New Roman"/>
          <w:sz w:val="24"/>
          <w:szCs w:val="24"/>
        </w:rPr>
      </w:pPr>
      <w:r w:rsidRPr="00026518">
        <w:rPr>
          <w:rFonts w:ascii="Times New Roman" w:hAnsi="Times New Roman" w:cs="Times New Roman"/>
          <w:sz w:val="24"/>
          <w:szCs w:val="24"/>
        </w:rPr>
        <w:t>1. Структура направления муниципальной программы</w:t>
      </w:r>
    </w:p>
    <w:p w14:paraId="27E7106C" w14:textId="77777777" w:rsidR="00026518" w:rsidRPr="00026518" w:rsidRDefault="00026518">
      <w:pPr>
        <w:pStyle w:val="ConsPlusTitle"/>
        <w:jc w:val="center"/>
        <w:rPr>
          <w:rFonts w:ascii="Times New Roman" w:hAnsi="Times New Roman" w:cs="Times New Roman"/>
          <w:sz w:val="24"/>
          <w:szCs w:val="24"/>
        </w:rPr>
      </w:pPr>
      <w:r w:rsidRPr="00026518">
        <w:rPr>
          <w:rFonts w:ascii="Times New Roman" w:hAnsi="Times New Roman" w:cs="Times New Roman"/>
          <w:sz w:val="24"/>
          <w:szCs w:val="24"/>
        </w:rPr>
        <w:t>"Обеспечение доступным и комфортным жильем и коммунальными</w:t>
      </w:r>
    </w:p>
    <w:p w14:paraId="666DD34D" w14:textId="77777777" w:rsidR="00026518" w:rsidRPr="00026518" w:rsidRDefault="00026518">
      <w:pPr>
        <w:pStyle w:val="ConsPlusTitle"/>
        <w:jc w:val="center"/>
        <w:rPr>
          <w:rFonts w:ascii="Times New Roman" w:hAnsi="Times New Roman" w:cs="Times New Roman"/>
          <w:sz w:val="24"/>
          <w:szCs w:val="24"/>
        </w:rPr>
      </w:pPr>
      <w:r w:rsidRPr="00026518">
        <w:rPr>
          <w:rFonts w:ascii="Times New Roman" w:hAnsi="Times New Roman" w:cs="Times New Roman"/>
          <w:sz w:val="24"/>
          <w:szCs w:val="24"/>
        </w:rPr>
        <w:t>услугами населения муниципального образования "Город Калуга"</w:t>
      </w:r>
    </w:p>
    <w:p w14:paraId="1E502989" w14:textId="77777777" w:rsidR="00026518" w:rsidRPr="00026518" w:rsidRDefault="00026518">
      <w:pPr>
        <w:pStyle w:val="ConsPlusNormal"/>
        <w:jc w:val="both"/>
        <w:rPr>
          <w:rFonts w:ascii="Times New Roman" w:hAnsi="Times New Roman" w:cs="Times New Roman"/>
          <w:sz w:val="24"/>
          <w:szCs w:val="24"/>
        </w:rPr>
      </w:pPr>
    </w:p>
    <w:p w14:paraId="04562A37" w14:textId="77777777" w:rsidR="00026518" w:rsidRPr="00026518" w:rsidRDefault="00026518">
      <w:pPr>
        <w:pStyle w:val="ConsPlusNormal"/>
        <w:rPr>
          <w:rFonts w:ascii="Times New Roman" w:hAnsi="Times New Roman" w:cs="Times New Roman"/>
          <w:sz w:val="24"/>
          <w:szCs w:val="24"/>
        </w:rPr>
        <w:sectPr w:rsidR="00026518" w:rsidRPr="00026518" w:rsidSect="00026518">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4111"/>
        <w:gridCol w:w="3260"/>
        <w:gridCol w:w="3119"/>
        <w:gridCol w:w="1843"/>
        <w:gridCol w:w="1331"/>
      </w:tblGrid>
      <w:tr w:rsidR="00026518" w:rsidRPr="00026518" w14:paraId="68679CDD" w14:textId="77777777">
        <w:tc>
          <w:tcPr>
            <w:tcW w:w="567" w:type="dxa"/>
          </w:tcPr>
          <w:p w14:paraId="789E315B"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lastRenderedPageBreak/>
              <w:t>N п/п</w:t>
            </w:r>
          </w:p>
        </w:tc>
        <w:tc>
          <w:tcPr>
            <w:tcW w:w="4111" w:type="dxa"/>
          </w:tcPr>
          <w:p w14:paraId="67D864CB"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Наименование направления муниципальной программы/наименование структурного элемента/наименование мероприятия, входящего в состав структурного элемента</w:t>
            </w:r>
          </w:p>
        </w:tc>
        <w:tc>
          <w:tcPr>
            <w:tcW w:w="3260" w:type="dxa"/>
          </w:tcPr>
          <w:p w14:paraId="739FBFF2"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Задача структурного элемента, решение которой обеспечивается реализацией структурного элемента</w:t>
            </w:r>
          </w:p>
        </w:tc>
        <w:tc>
          <w:tcPr>
            <w:tcW w:w="3119" w:type="dxa"/>
          </w:tcPr>
          <w:p w14:paraId="52939EF3"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Связь задачи структурного элемента с показателем направления муниципальной программы</w:t>
            </w:r>
          </w:p>
        </w:tc>
        <w:tc>
          <w:tcPr>
            <w:tcW w:w="1843" w:type="dxa"/>
          </w:tcPr>
          <w:p w14:paraId="0445A9D2"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Соисполнитель/участник</w:t>
            </w:r>
          </w:p>
        </w:tc>
        <w:tc>
          <w:tcPr>
            <w:tcW w:w="1331" w:type="dxa"/>
          </w:tcPr>
          <w:p w14:paraId="7F909316"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Срок реализации</w:t>
            </w:r>
          </w:p>
        </w:tc>
      </w:tr>
      <w:tr w:rsidR="00026518" w:rsidRPr="00026518" w14:paraId="2093C394" w14:textId="77777777">
        <w:tc>
          <w:tcPr>
            <w:tcW w:w="567" w:type="dxa"/>
          </w:tcPr>
          <w:p w14:paraId="69F9BD73"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1</w:t>
            </w:r>
          </w:p>
        </w:tc>
        <w:tc>
          <w:tcPr>
            <w:tcW w:w="4111" w:type="dxa"/>
          </w:tcPr>
          <w:p w14:paraId="2CE5C596"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2</w:t>
            </w:r>
          </w:p>
        </w:tc>
        <w:tc>
          <w:tcPr>
            <w:tcW w:w="3260" w:type="dxa"/>
          </w:tcPr>
          <w:p w14:paraId="05D9D90C"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3</w:t>
            </w:r>
          </w:p>
        </w:tc>
        <w:tc>
          <w:tcPr>
            <w:tcW w:w="3119" w:type="dxa"/>
          </w:tcPr>
          <w:p w14:paraId="116854C3"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4</w:t>
            </w:r>
          </w:p>
        </w:tc>
        <w:tc>
          <w:tcPr>
            <w:tcW w:w="1843" w:type="dxa"/>
          </w:tcPr>
          <w:p w14:paraId="6A88878B"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5</w:t>
            </w:r>
          </w:p>
        </w:tc>
        <w:tc>
          <w:tcPr>
            <w:tcW w:w="1331" w:type="dxa"/>
          </w:tcPr>
          <w:p w14:paraId="12C4BD02"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6</w:t>
            </w:r>
          </w:p>
        </w:tc>
      </w:tr>
      <w:tr w:rsidR="00026518" w:rsidRPr="00026518" w14:paraId="5F9D8009" w14:textId="77777777">
        <w:tc>
          <w:tcPr>
            <w:tcW w:w="11057" w:type="dxa"/>
            <w:gridSpan w:val="4"/>
          </w:tcPr>
          <w:p w14:paraId="5FC2D40A" w14:textId="77777777" w:rsidR="00026518" w:rsidRPr="00026518" w:rsidRDefault="00026518">
            <w:pPr>
              <w:pStyle w:val="ConsPlusNormal"/>
              <w:outlineLvl w:val="2"/>
              <w:rPr>
                <w:rFonts w:ascii="Times New Roman" w:hAnsi="Times New Roman" w:cs="Times New Roman"/>
                <w:sz w:val="24"/>
                <w:szCs w:val="24"/>
              </w:rPr>
            </w:pPr>
            <w:r w:rsidRPr="00026518">
              <w:rPr>
                <w:rFonts w:ascii="Times New Roman" w:hAnsi="Times New Roman" w:cs="Times New Roman"/>
                <w:sz w:val="24"/>
                <w:szCs w:val="24"/>
              </w:rPr>
              <w:t>Направление "Жилищно-коммунальное хозяйство"</w:t>
            </w:r>
          </w:p>
        </w:tc>
        <w:tc>
          <w:tcPr>
            <w:tcW w:w="1843" w:type="dxa"/>
          </w:tcPr>
          <w:p w14:paraId="504D6437" w14:textId="77777777" w:rsidR="00026518" w:rsidRPr="00026518" w:rsidRDefault="00026518">
            <w:pPr>
              <w:pStyle w:val="ConsPlusNormal"/>
              <w:rPr>
                <w:rFonts w:ascii="Times New Roman" w:hAnsi="Times New Roman" w:cs="Times New Roman"/>
                <w:sz w:val="24"/>
                <w:szCs w:val="24"/>
              </w:rPr>
            </w:pPr>
          </w:p>
        </w:tc>
        <w:tc>
          <w:tcPr>
            <w:tcW w:w="1331" w:type="dxa"/>
          </w:tcPr>
          <w:p w14:paraId="440A70FD" w14:textId="77777777" w:rsidR="00026518" w:rsidRPr="00026518" w:rsidRDefault="00026518">
            <w:pPr>
              <w:pStyle w:val="ConsPlusNormal"/>
              <w:rPr>
                <w:rFonts w:ascii="Times New Roman" w:hAnsi="Times New Roman" w:cs="Times New Roman"/>
                <w:sz w:val="24"/>
                <w:szCs w:val="24"/>
              </w:rPr>
            </w:pPr>
          </w:p>
        </w:tc>
      </w:tr>
      <w:tr w:rsidR="00026518" w:rsidRPr="00026518" w14:paraId="207C06F7" w14:textId="77777777">
        <w:tc>
          <w:tcPr>
            <w:tcW w:w="11057" w:type="dxa"/>
            <w:gridSpan w:val="4"/>
          </w:tcPr>
          <w:p w14:paraId="3845C937" w14:textId="77777777" w:rsidR="00026518" w:rsidRPr="00026518" w:rsidRDefault="00026518">
            <w:pPr>
              <w:pStyle w:val="ConsPlusNormal"/>
              <w:outlineLvl w:val="3"/>
              <w:rPr>
                <w:rFonts w:ascii="Times New Roman" w:hAnsi="Times New Roman" w:cs="Times New Roman"/>
                <w:sz w:val="24"/>
                <w:szCs w:val="24"/>
              </w:rPr>
            </w:pPr>
            <w:r w:rsidRPr="00026518">
              <w:rPr>
                <w:rFonts w:ascii="Times New Roman" w:hAnsi="Times New Roman" w:cs="Times New Roman"/>
                <w:sz w:val="24"/>
                <w:szCs w:val="24"/>
              </w:rPr>
              <w:t>Комплекс проектных мероприятий</w:t>
            </w:r>
          </w:p>
        </w:tc>
        <w:tc>
          <w:tcPr>
            <w:tcW w:w="1843" w:type="dxa"/>
          </w:tcPr>
          <w:p w14:paraId="684504B1" w14:textId="77777777" w:rsidR="00026518" w:rsidRPr="00026518" w:rsidRDefault="00026518">
            <w:pPr>
              <w:pStyle w:val="ConsPlusNormal"/>
              <w:rPr>
                <w:rFonts w:ascii="Times New Roman" w:hAnsi="Times New Roman" w:cs="Times New Roman"/>
                <w:sz w:val="24"/>
                <w:szCs w:val="24"/>
              </w:rPr>
            </w:pPr>
          </w:p>
        </w:tc>
        <w:tc>
          <w:tcPr>
            <w:tcW w:w="1331" w:type="dxa"/>
          </w:tcPr>
          <w:p w14:paraId="3AD1DF9B" w14:textId="77777777" w:rsidR="00026518" w:rsidRPr="00026518" w:rsidRDefault="00026518">
            <w:pPr>
              <w:pStyle w:val="ConsPlusNormal"/>
              <w:rPr>
                <w:rFonts w:ascii="Times New Roman" w:hAnsi="Times New Roman" w:cs="Times New Roman"/>
                <w:sz w:val="24"/>
                <w:szCs w:val="24"/>
              </w:rPr>
            </w:pPr>
          </w:p>
        </w:tc>
      </w:tr>
      <w:tr w:rsidR="00026518" w:rsidRPr="00026518" w14:paraId="2E30477E" w14:textId="77777777">
        <w:tc>
          <w:tcPr>
            <w:tcW w:w="567" w:type="dxa"/>
          </w:tcPr>
          <w:p w14:paraId="5123FA69"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1</w:t>
            </w:r>
          </w:p>
        </w:tc>
        <w:tc>
          <w:tcPr>
            <w:tcW w:w="4111" w:type="dxa"/>
          </w:tcPr>
          <w:p w14:paraId="6C4A6F53"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Региональный проект "Жилье"</w:t>
            </w:r>
          </w:p>
        </w:tc>
        <w:tc>
          <w:tcPr>
            <w:tcW w:w="3260" w:type="dxa"/>
            <w:vMerge w:val="restart"/>
          </w:tcPr>
          <w:p w14:paraId="7E9DB38B"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Обеспечено расселение непригодного для проживания жилищного фонда</w:t>
            </w:r>
          </w:p>
        </w:tc>
        <w:tc>
          <w:tcPr>
            <w:tcW w:w="3119" w:type="dxa"/>
            <w:vMerge w:val="restart"/>
          </w:tcPr>
          <w:p w14:paraId="02FDC706"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Количество граждан, расселенных из непригодного для проживания жилищного фонда (нарастающим итогом).</w:t>
            </w:r>
          </w:p>
          <w:p w14:paraId="5CC8D777"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Количество квадратных метров расселенного непригодного для проживания жилищного фонда (нарастающим итогом)</w:t>
            </w:r>
          </w:p>
        </w:tc>
        <w:tc>
          <w:tcPr>
            <w:tcW w:w="1843" w:type="dxa"/>
            <w:vMerge w:val="restart"/>
          </w:tcPr>
          <w:p w14:paraId="1FFEE978"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Управление жилищно-коммунального хозяйства города Калуги</w:t>
            </w:r>
          </w:p>
        </w:tc>
        <w:tc>
          <w:tcPr>
            <w:tcW w:w="1331" w:type="dxa"/>
            <w:vMerge w:val="restart"/>
          </w:tcPr>
          <w:p w14:paraId="114F6708"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2025 г.</w:t>
            </w:r>
          </w:p>
        </w:tc>
      </w:tr>
      <w:tr w:rsidR="00026518" w:rsidRPr="00026518" w14:paraId="2A3558A3" w14:textId="77777777">
        <w:tc>
          <w:tcPr>
            <w:tcW w:w="567" w:type="dxa"/>
          </w:tcPr>
          <w:p w14:paraId="0D337F59"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1.1</w:t>
            </w:r>
          </w:p>
        </w:tc>
        <w:tc>
          <w:tcPr>
            <w:tcW w:w="4111" w:type="dxa"/>
          </w:tcPr>
          <w:p w14:paraId="0BA93341"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Расходы на переселение граждан из аварийного жилищного фонда за счет средств, поступивших от Фонда развития территорий</w:t>
            </w:r>
          </w:p>
        </w:tc>
        <w:tc>
          <w:tcPr>
            <w:tcW w:w="3260" w:type="dxa"/>
            <w:vMerge/>
          </w:tcPr>
          <w:p w14:paraId="752007BF" w14:textId="77777777" w:rsidR="00026518" w:rsidRPr="00026518" w:rsidRDefault="00026518">
            <w:pPr>
              <w:pStyle w:val="ConsPlusNormal"/>
              <w:rPr>
                <w:rFonts w:ascii="Times New Roman" w:hAnsi="Times New Roman" w:cs="Times New Roman"/>
                <w:sz w:val="24"/>
                <w:szCs w:val="24"/>
              </w:rPr>
            </w:pPr>
          </w:p>
        </w:tc>
        <w:tc>
          <w:tcPr>
            <w:tcW w:w="3119" w:type="dxa"/>
            <w:vMerge/>
          </w:tcPr>
          <w:p w14:paraId="68D620FF" w14:textId="77777777" w:rsidR="00026518" w:rsidRPr="00026518" w:rsidRDefault="00026518">
            <w:pPr>
              <w:pStyle w:val="ConsPlusNormal"/>
              <w:rPr>
                <w:rFonts w:ascii="Times New Roman" w:hAnsi="Times New Roman" w:cs="Times New Roman"/>
                <w:sz w:val="24"/>
                <w:szCs w:val="24"/>
              </w:rPr>
            </w:pPr>
          </w:p>
        </w:tc>
        <w:tc>
          <w:tcPr>
            <w:tcW w:w="1843" w:type="dxa"/>
            <w:vMerge/>
          </w:tcPr>
          <w:p w14:paraId="79BCC527" w14:textId="77777777" w:rsidR="00026518" w:rsidRPr="00026518" w:rsidRDefault="00026518">
            <w:pPr>
              <w:pStyle w:val="ConsPlusNormal"/>
              <w:rPr>
                <w:rFonts w:ascii="Times New Roman" w:hAnsi="Times New Roman" w:cs="Times New Roman"/>
                <w:sz w:val="24"/>
                <w:szCs w:val="24"/>
              </w:rPr>
            </w:pPr>
          </w:p>
        </w:tc>
        <w:tc>
          <w:tcPr>
            <w:tcW w:w="1331" w:type="dxa"/>
            <w:vMerge/>
          </w:tcPr>
          <w:p w14:paraId="59E4664C" w14:textId="77777777" w:rsidR="00026518" w:rsidRPr="00026518" w:rsidRDefault="00026518">
            <w:pPr>
              <w:pStyle w:val="ConsPlusNormal"/>
              <w:rPr>
                <w:rFonts w:ascii="Times New Roman" w:hAnsi="Times New Roman" w:cs="Times New Roman"/>
                <w:sz w:val="24"/>
                <w:szCs w:val="24"/>
              </w:rPr>
            </w:pPr>
          </w:p>
        </w:tc>
      </w:tr>
      <w:tr w:rsidR="00026518" w:rsidRPr="00026518" w14:paraId="01DEBD4F" w14:textId="77777777">
        <w:tc>
          <w:tcPr>
            <w:tcW w:w="567" w:type="dxa"/>
          </w:tcPr>
          <w:p w14:paraId="5B9635B0"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1.2</w:t>
            </w:r>
          </w:p>
        </w:tc>
        <w:tc>
          <w:tcPr>
            <w:tcW w:w="4111" w:type="dxa"/>
          </w:tcPr>
          <w:p w14:paraId="2C967DED"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Расходы на переселение граждан из аварийного жилищного фонда за счет средств областного бюджета</w:t>
            </w:r>
          </w:p>
        </w:tc>
        <w:tc>
          <w:tcPr>
            <w:tcW w:w="3260" w:type="dxa"/>
            <w:vMerge/>
          </w:tcPr>
          <w:p w14:paraId="2469B089" w14:textId="77777777" w:rsidR="00026518" w:rsidRPr="00026518" w:rsidRDefault="00026518">
            <w:pPr>
              <w:pStyle w:val="ConsPlusNormal"/>
              <w:rPr>
                <w:rFonts w:ascii="Times New Roman" w:hAnsi="Times New Roman" w:cs="Times New Roman"/>
                <w:sz w:val="24"/>
                <w:szCs w:val="24"/>
              </w:rPr>
            </w:pPr>
          </w:p>
        </w:tc>
        <w:tc>
          <w:tcPr>
            <w:tcW w:w="3119" w:type="dxa"/>
            <w:vMerge/>
          </w:tcPr>
          <w:p w14:paraId="05A63D88" w14:textId="77777777" w:rsidR="00026518" w:rsidRPr="00026518" w:rsidRDefault="00026518">
            <w:pPr>
              <w:pStyle w:val="ConsPlusNormal"/>
              <w:rPr>
                <w:rFonts w:ascii="Times New Roman" w:hAnsi="Times New Roman" w:cs="Times New Roman"/>
                <w:sz w:val="24"/>
                <w:szCs w:val="24"/>
              </w:rPr>
            </w:pPr>
          </w:p>
        </w:tc>
        <w:tc>
          <w:tcPr>
            <w:tcW w:w="1843" w:type="dxa"/>
            <w:vMerge/>
          </w:tcPr>
          <w:p w14:paraId="55934201" w14:textId="77777777" w:rsidR="00026518" w:rsidRPr="00026518" w:rsidRDefault="00026518">
            <w:pPr>
              <w:pStyle w:val="ConsPlusNormal"/>
              <w:rPr>
                <w:rFonts w:ascii="Times New Roman" w:hAnsi="Times New Roman" w:cs="Times New Roman"/>
                <w:sz w:val="24"/>
                <w:szCs w:val="24"/>
              </w:rPr>
            </w:pPr>
          </w:p>
        </w:tc>
        <w:tc>
          <w:tcPr>
            <w:tcW w:w="1331" w:type="dxa"/>
            <w:vMerge/>
          </w:tcPr>
          <w:p w14:paraId="0D57F1AA" w14:textId="77777777" w:rsidR="00026518" w:rsidRPr="00026518" w:rsidRDefault="00026518">
            <w:pPr>
              <w:pStyle w:val="ConsPlusNormal"/>
              <w:rPr>
                <w:rFonts w:ascii="Times New Roman" w:hAnsi="Times New Roman" w:cs="Times New Roman"/>
                <w:sz w:val="24"/>
                <w:szCs w:val="24"/>
              </w:rPr>
            </w:pPr>
          </w:p>
        </w:tc>
      </w:tr>
      <w:tr w:rsidR="00026518" w:rsidRPr="00026518" w14:paraId="6F12F074" w14:textId="77777777">
        <w:tc>
          <w:tcPr>
            <w:tcW w:w="567" w:type="dxa"/>
          </w:tcPr>
          <w:p w14:paraId="59113C2A"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1.3</w:t>
            </w:r>
          </w:p>
        </w:tc>
        <w:tc>
          <w:tcPr>
            <w:tcW w:w="4111" w:type="dxa"/>
          </w:tcPr>
          <w:p w14:paraId="053E0782"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Расходы на переселение граждан из аварийного жилищного фонда за счет средств местного бюджета</w:t>
            </w:r>
          </w:p>
        </w:tc>
        <w:tc>
          <w:tcPr>
            <w:tcW w:w="3260" w:type="dxa"/>
            <w:vMerge/>
          </w:tcPr>
          <w:p w14:paraId="37B2AE17" w14:textId="77777777" w:rsidR="00026518" w:rsidRPr="00026518" w:rsidRDefault="00026518">
            <w:pPr>
              <w:pStyle w:val="ConsPlusNormal"/>
              <w:rPr>
                <w:rFonts w:ascii="Times New Roman" w:hAnsi="Times New Roman" w:cs="Times New Roman"/>
                <w:sz w:val="24"/>
                <w:szCs w:val="24"/>
              </w:rPr>
            </w:pPr>
          </w:p>
        </w:tc>
        <w:tc>
          <w:tcPr>
            <w:tcW w:w="3119" w:type="dxa"/>
            <w:vMerge/>
          </w:tcPr>
          <w:p w14:paraId="5CCD741B" w14:textId="77777777" w:rsidR="00026518" w:rsidRPr="00026518" w:rsidRDefault="00026518">
            <w:pPr>
              <w:pStyle w:val="ConsPlusNormal"/>
              <w:rPr>
                <w:rFonts w:ascii="Times New Roman" w:hAnsi="Times New Roman" w:cs="Times New Roman"/>
                <w:sz w:val="24"/>
                <w:szCs w:val="24"/>
              </w:rPr>
            </w:pPr>
          </w:p>
        </w:tc>
        <w:tc>
          <w:tcPr>
            <w:tcW w:w="1843" w:type="dxa"/>
            <w:vMerge/>
          </w:tcPr>
          <w:p w14:paraId="50EC2226" w14:textId="77777777" w:rsidR="00026518" w:rsidRPr="00026518" w:rsidRDefault="00026518">
            <w:pPr>
              <w:pStyle w:val="ConsPlusNormal"/>
              <w:rPr>
                <w:rFonts w:ascii="Times New Roman" w:hAnsi="Times New Roman" w:cs="Times New Roman"/>
                <w:sz w:val="24"/>
                <w:szCs w:val="24"/>
              </w:rPr>
            </w:pPr>
          </w:p>
        </w:tc>
        <w:tc>
          <w:tcPr>
            <w:tcW w:w="1331" w:type="dxa"/>
            <w:vMerge/>
          </w:tcPr>
          <w:p w14:paraId="0DE6ECB1" w14:textId="77777777" w:rsidR="00026518" w:rsidRPr="00026518" w:rsidRDefault="00026518">
            <w:pPr>
              <w:pStyle w:val="ConsPlusNormal"/>
              <w:rPr>
                <w:rFonts w:ascii="Times New Roman" w:hAnsi="Times New Roman" w:cs="Times New Roman"/>
                <w:sz w:val="24"/>
                <w:szCs w:val="24"/>
              </w:rPr>
            </w:pPr>
          </w:p>
        </w:tc>
      </w:tr>
      <w:tr w:rsidR="00026518" w:rsidRPr="00026518" w14:paraId="4BBCB5DB" w14:textId="77777777">
        <w:tc>
          <w:tcPr>
            <w:tcW w:w="11057" w:type="dxa"/>
            <w:gridSpan w:val="4"/>
          </w:tcPr>
          <w:p w14:paraId="449F8E26" w14:textId="77777777" w:rsidR="00026518" w:rsidRPr="00026518" w:rsidRDefault="00026518">
            <w:pPr>
              <w:pStyle w:val="ConsPlusNormal"/>
              <w:outlineLvl w:val="3"/>
              <w:rPr>
                <w:rFonts w:ascii="Times New Roman" w:hAnsi="Times New Roman" w:cs="Times New Roman"/>
                <w:sz w:val="24"/>
                <w:szCs w:val="24"/>
              </w:rPr>
            </w:pPr>
            <w:r w:rsidRPr="00026518">
              <w:rPr>
                <w:rFonts w:ascii="Times New Roman" w:hAnsi="Times New Roman" w:cs="Times New Roman"/>
                <w:sz w:val="24"/>
                <w:szCs w:val="24"/>
              </w:rPr>
              <w:t>Комплекс процессных мероприятий</w:t>
            </w:r>
          </w:p>
        </w:tc>
        <w:tc>
          <w:tcPr>
            <w:tcW w:w="1843" w:type="dxa"/>
          </w:tcPr>
          <w:p w14:paraId="381D12F5" w14:textId="77777777" w:rsidR="00026518" w:rsidRPr="00026518" w:rsidRDefault="00026518">
            <w:pPr>
              <w:pStyle w:val="ConsPlusNormal"/>
              <w:rPr>
                <w:rFonts w:ascii="Times New Roman" w:hAnsi="Times New Roman" w:cs="Times New Roman"/>
                <w:sz w:val="24"/>
                <w:szCs w:val="24"/>
              </w:rPr>
            </w:pPr>
          </w:p>
        </w:tc>
        <w:tc>
          <w:tcPr>
            <w:tcW w:w="1331" w:type="dxa"/>
          </w:tcPr>
          <w:p w14:paraId="4E6D21F6" w14:textId="77777777" w:rsidR="00026518" w:rsidRPr="00026518" w:rsidRDefault="00026518">
            <w:pPr>
              <w:pStyle w:val="ConsPlusNormal"/>
              <w:rPr>
                <w:rFonts w:ascii="Times New Roman" w:hAnsi="Times New Roman" w:cs="Times New Roman"/>
                <w:sz w:val="24"/>
                <w:szCs w:val="24"/>
              </w:rPr>
            </w:pPr>
          </w:p>
        </w:tc>
      </w:tr>
      <w:tr w:rsidR="00026518" w:rsidRPr="00026518" w14:paraId="7C2C5D03" w14:textId="77777777">
        <w:tc>
          <w:tcPr>
            <w:tcW w:w="567" w:type="dxa"/>
          </w:tcPr>
          <w:p w14:paraId="21996415"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1</w:t>
            </w:r>
          </w:p>
        </w:tc>
        <w:tc>
          <w:tcPr>
            <w:tcW w:w="4111" w:type="dxa"/>
          </w:tcPr>
          <w:p w14:paraId="14A14516"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Структурный элемент "Финансовое обеспечение мероприятий в сфере жилищно-коммунального хозяйства"</w:t>
            </w:r>
          </w:p>
        </w:tc>
        <w:tc>
          <w:tcPr>
            <w:tcW w:w="3260" w:type="dxa"/>
            <w:vMerge w:val="restart"/>
          </w:tcPr>
          <w:p w14:paraId="09E40D1A"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 xml:space="preserve">Определение целесообразности проведения ремонта жилищного фонда, выявление и предупреждение </w:t>
            </w:r>
            <w:r w:rsidRPr="00026518">
              <w:rPr>
                <w:rFonts w:ascii="Times New Roman" w:hAnsi="Times New Roman" w:cs="Times New Roman"/>
                <w:sz w:val="24"/>
                <w:szCs w:val="24"/>
              </w:rPr>
              <w:lastRenderedPageBreak/>
              <w:t>возникновения аварийных ситуаций.</w:t>
            </w:r>
          </w:p>
          <w:p w14:paraId="0CD74317"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Возмещение затрат управляющим организациям за содержание и коммунальные услуги по жилым помещениям муниципального жилищного фонда до момента заселения</w:t>
            </w:r>
          </w:p>
        </w:tc>
        <w:tc>
          <w:tcPr>
            <w:tcW w:w="3119" w:type="dxa"/>
            <w:vMerge w:val="restart"/>
          </w:tcPr>
          <w:p w14:paraId="39357603"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lastRenderedPageBreak/>
              <w:t xml:space="preserve">Количество обследованных строительных конструкций в многоквартирных жилых домах, входящих в состав </w:t>
            </w:r>
            <w:r w:rsidRPr="00026518">
              <w:rPr>
                <w:rFonts w:ascii="Times New Roman" w:hAnsi="Times New Roman" w:cs="Times New Roman"/>
                <w:sz w:val="24"/>
                <w:szCs w:val="24"/>
              </w:rPr>
              <w:lastRenderedPageBreak/>
              <w:t>муниципального жилищного фонда;</w:t>
            </w:r>
          </w:p>
          <w:p w14:paraId="52FD34D2"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Количество муниципальных жилых помещений, из которых вывезен мусор; Площадь жилых помещений, находящихся в муниципальной собственности до их заселения</w:t>
            </w:r>
          </w:p>
        </w:tc>
        <w:tc>
          <w:tcPr>
            <w:tcW w:w="1843" w:type="dxa"/>
            <w:vMerge w:val="restart"/>
          </w:tcPr>
          <w:p w14:paraId="56E02D10"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lastRenderedPageBreak/>
              <w:t xml:space="preserve">Управление жилищно-коммунального хозяйства </w:t>
            </w:r>
            <w:r w:rsidRPr="00026518">
              <w:rPr>
                <w:rFonts w:ascii="Times New Roman" w:hAnsi="Times New Roman" w:cs="Times New Roman"/>
                <w:sz w:val="24"/>
                <w:szCs w:val="24"/>
              </w:rPr>
              <w:lastRenderedPageBreak/>
              <w:t>города Калуги</w:t>
            </w:r>
          </w:p>
        </w:tc>
        <w:tc>
          <w:tcPr>
            <w:tcW w:w="1331" w:type="dxa"/>
            <w:vMerge w:val="restart"/>
          </w:tcPr>
          <w:p w14:paraId="712D914E"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lastRenderedPageBreak/>
              <w:t>2025 - 2030 гг.</w:t>
            </w:r>
          </w:p>
        </w:tc>
      </w:tr>
      <w:tr w:rsidR="00026518" w:rsidRPr="00026518" w14:paraId="546A068A" w14:textId="77777777">
        <w:tc>
          <w:tcPr>
            <w:tcW w:w="567" w:type="dxa"/>
          </w:tcPr>
          <w:p w14:paraId="4CF929B6"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1.1</w:t>
            </w:r>
          </w:p>
        </w:tc>
        <w:tc>
          <w:tcPr>
            <w:tcW w:w="4111" w:type="dxa"/>
          </w:tcPr>
          <w:p w14:paraId="0DC1FB12"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 xml:space="preserve">Обследование строительных </w:t>
            </w:r>
            <w:r w:rsidRPr="00026518">
              <w:rPr>
                <w:rFonts w:ascii="Times New Roman" w:hAnsi="Times New Roman" w:cs="Times New Roman"/>
                <w:sz w:val="24"/>
                <w:szCs w:val="24"/>
              </w:rPr>
              <w:lastRenderedPageBreak/>
              <w:t>конструкций многоквартирных жилых домов</w:t>
            </w:r>
          </w:p>
        </w:tc>
        <w:tc>
          <w:tcPr>
            <w:tcW w:w="3260" w:type="dxa"/>
            <w:vMerge/>
          </w:tcPr>
          <w:p w14:paraId="65C98DBF" w14:textId="77777777" w:rsidR="00026518" w:rsidRPr="00026518" w:rsidRDefault="00026518">
            <w:pPr>
              <w:pStyle w:val="ConsPlusNormal"/>
              <w:rPr>
                <w:rFonts w:ascii="Times New Roman" w:hAnsi="Times New Roman" w:cs="Times New Roman"/>
                <w:sz w:val="24"/>
                <w:szCs w:val="24"/>
              </w:rPr>
            </w:pPr>
          </w:p>
        </w:tc>
        <w:tc>
          <w:tcPr>
            <w:tcW w:w="3119" w:type="dxa"/>
            <w:vMerge/>
          </w:tcPr>
          <w:p w14:paraId="004FB8AC" w14:textId="77777777" w:rsidR="00026518" w:rsidRPr="00026518" w:rsidRDefault="00026518">
            <w:pPr>
              <w:pStyle w:val="ConsPlusNormal"/>
              <w:rPr>
                <w:rFonts w:ascii="Times New Roman" w:hAnsi="Times New Roman" w:cs="Times New Roman"/>
                <w:sz w:val="24"/>
                <w:szCs w:val="24"/>
              </w:rPr>
            </w:pPr>
          </w:p>
        </w:tc>
        <w:tc>
          <w:tcPr>
            <w:tcW w:w="1843" w:type="dxa"/>
            <w:vMerge/>
          </w:tcPr>
          <w:p w14:paraId="0D6C61A0" w14:textId="77777777" w:rsidR="00026518" w:rsidRPr="00026518" w:rsidRDefault="00026518">
            <w:pPr>
              <w:pStyle w:val="ConsPlusNormal"/>
              <w:rPr>
                <w:rFonts w:ascii="Times New Roman" w:hAnsi="Times New Roman" w:cs="Times New Roman"/>
                <w:sz w:val="24"/>
                <w:szCs w:val="24"/>
              </w:rPr>
            </w:pPr>
          </w:p>
        </w:tc>
        <w:tc>
          <w:tcPr>
            <w:tcW w:w="1331" w:type="dxa"/>
            <w:vMerge/>
          </w:tcPr>
          <w:p w14:paraId="11E9E104" w14:textId="77777777" w:rsidR="00026518" w:rsidRPr="00026518" w:rsidRDefault="00026518">
            <w:pPr>
              <w:pStyle w:val="ConsPlusNormal"/>
              <w:rPr>
                <w:rFonts w:ascii="Times New Roman" w:hAnsi="Times New Roman" w:cs="Times New Roman"/>
                <w:sz w:val="24"/>
                <w:szCs w:val="24"/>
              </w:rPr>
            </w:pPr>
          </w:p>
        </w:tc>
      </w:tr>
      <w:tr w:rsidR="00026518" w:rsidRPr="00026518" w14:paraId="25124807" w14:textId="77777777">
        <w:tc>
          <w:tcPr>
            <w:tcW w:w="567" w:type="dxa"/>
          </w:tcPr>
          <w:p w14:paraId="0289AEFD"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1.2</w:t>
            </w:r>
          </w:p>
        </w:tc>
        <w:tc>
          <w:tcPr>
            <w:tcW w:w="4111" w:type="dxa"/>
          </w:tcPr>
          <w:p w14:paraId="770AD734"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Реализация прочих мероприятий в сфере жилищного хозяйства, содержание объектов коммунальной инфраструктуры</w:t>
            </w:r>
          </w:p>
        </w:tc>
        <w:tc>
          <w:tcPr>
            <w:tcW w:w="3260" w:type="dxa"/>
            <w:vMerge/>
          </w:tcPr>
          <w:p w14:paraId="75EEE80A" w14:textId="77777777" w:rsidR="00026518" w:rsidRPr="00026518" w:rsidRDefault="00026518">
            <w:pPr>
              <w:pStyle w:val="ConsPlusNormal"/>
              <w:rPr>
                <w:rFonts w:ascii="Times New Roman" w:hAnsi="Times New Roman" w:cs="Times New Roman"/>
                <w:sz w:val="24"/>
                <w:szCs w:val="24"/>
              </w:rPr>
            </w:pPr>
          </w:p>
        </w:tc>
        <w:tc>
          <w:tcPr>
            <w:tcW w:w="3119" w:type="dxa"/>
            <w:vMerge/>
          </w:tcPr>
          <w:p w14:paraId="6948CC07" w14:textId="77777777" w:rsidR="00026518" w:rsidRPr="00026518" w:rsidRDefault="00026518">
            <w:pPr>
              <w:pStyle w:val="ConsPlusNormal"/>
              <w:rPr>
                <w:rFonts w:ascii="Times New Roman" w:hAnsi="Times New Roman" w:cs="Times New Roman"/>
                <w:sz w:val="24"/>
                <w:szCs w:val="24"/>
              </w:rPr>
            </w:pPr>
          </w:p>
        </w:tc>
        <w:tc>
          <w:tcPr>
            <w:tcW w:w="1843" w:type="dxa"/>
            <w:vMerge/>
          </w:tcPr>
          <w:p w14:paraId="28C82740" w14:textId="77777777" w:rsidR="00026518" w:rsidRPr="00026518" w:rsidRDefault="00026518">
            <w:pPr>
              <w:pStyle w:val="ConsPlusNormal"/>
              <w:rPr>
                <w:rFonts w:ascii="Times New Roman" w:hAnsi="Times New Roman" w:cs="Times New Roman"/>
                <w:sz w:val="24"/>
                <w:szCs w:val="24"/>
              </w:rPr>
            </w:pPr>
          </w:p>
        </w:tc>
        <w:tc>
          <w:tcPr>
            <w:tcW w:w="1331" w:type="dxa"/>
            <w:vMerge/>
          </w:tcPr>
          <w:p w14:paraId="21967BA6" w14:textId="77777777" w:rsidR="00026518" w:rsidRPr="00026518" w:rsidRDefault="00026518">
            <w:pPr>
              <w:pStyle w:val="ConsPlusNormal"/>
              <w:rPr>
                <w:rFonts w:ascii="Times New Roman" w:hAnsi="Times New Roman" w:cs="Times New Roman"/>
                <w:sz w:val="24"/>
                <w:szCs w:val="24"/>
              </w:rPr>
            </w:pPr>
          </w:p>
        </w:tc>
      </w:tr>
      <w:tr w:rsidR="00026518" w:rsidRPr="00026518" w14:paraId="7954A86D" w14:textId="77777777">
        <w:tc>
          <w:tcPr>
            <w:tcW w:w="567" w:type="dxa"/>
          </w:tcPr>
          <w:p w14:paraId="4961FB46"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1.3</w:t>
            </w:r>
          </w:p>
        </w:tc>
        <w:tc>
          <w:tcPr>
            <w:tcW w:w="4111" w:type="dxa"/>
          </w:tcPr>
          <w:p w14:paraId="4EF19840"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Оплата расходов на содержание и коммунальные услуги муниципальным помещениям в многоквартирных домах</w:t>
            </w:r>
          </w:p>
        </w:tc>
        <w:tc>
          <w:tcPr>
            <w:tcW w:w="3260" w:type="dxa"/>
            <w:vMerge/>
          </w:tcPr>
          <w:p w14:paraId="256AB7B4" w14:textId="77777777" w:rsidR="00026518" w:rsidRPr="00026518" w:rsidRDefault="00026518">
            <w:pPr>
              <w:pStyle w:val="ConsPlusNormal"/>
              <w:rPr>
                <w:rFonts w:ascii="Times New Roman" w:hAnsi="Times New Roman" w:cs="Times New Roman"/>
                <w:sz w:val="24"/>
                <w:szCs w:val="24"/>
              </w:rPr>
            </w:pPr>
          </w:p>
        </w:tc>
        <w:tc>
          <w:tcPr>
            <w:tcW w:w="3119" w:type="dxa"/>
            <w:vMerge/>
          </w:tcPr>
          <w:p w14:paraId="0A162FD0" w14:textId="77777777" w:rsidR="00026518" w:rsidRPr="00026518" w:rsidRDefault="00026518">
            <w:pPr>
              <w:pStyle w:val="ConsPlusNormal"/>
              <w:rPr>
                <w:rFonts w:ascii="Times New Roman" w:hAnsi="Times New Roman" w:cs="Times New Roman"/>
                <w:sz w:val="24"/>
                <w:szCs w:val="24"/>
              </w:rPr>
            </w:pPr>
          </w:p>
        </w:tc>
        <w:tc>
          <w:tcPr>
            <w:tcW w:w="1843" w:type="dxa"/>
            <w:vMerge/>
          </w:tcPr>
          <w:p w14:paraId="1034F39D" w14:textId="77777777" w:rsidR="00026518" w:rsidRPr="00026518" w:rsidRDefault="00026518">
            <w:pPr>
              <w:pStyle w:val="ConsPlusNormal"/>
              <w:rPr>
                <w:rFonts w:ascii="Times New Roman" w:hAnsi="Times New Roman" w:cs="Times New Roman"/>
                <w:sz w:val="24"/>
                <w:szCs w:val="24"/>
              </w:rPr>
            </w:pPr>
          </w:p>
        </w:tc>
        <w:tc>
          <w:tcPr>
            <w:tcW w:w="1331" w:type="dxa"/>
            <w:vMerge/>
          </w:tcPr>
          <w:p w14:paraId="5A729896" w14:textId="77777777" w:rsidR="00026518" w:rsidRPr="00026518" w:rsidRDefault="00026518">
            <w:pPr>
              <w:pStyle w:val="ConsPlusNormal"/>
              <w:rPr>
                <w:rFonts w:ascii="Times New Roman" w:hAnsi="Times New Roman" w:cs="Times New Roman"/>
                <w:sz w:val="24"/>
                <w:szCs w:val="24"/>
              </w:rPr>
            </w:pPr>
          </w:p>
        </w:tc>
      </w:tr>
      <w:tr w:rsidR="00026518" w:rsidRPr="00026518" w14:paraId="690A7C72" w14:textId="77777777">
        <w:tc>
          <w:tcPr>
            <w:tcW w:w="567" w:type="dxa"/>
          </w:tcPr>
          <w:p w14:paraId="3FCE5A0E"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2</w:t>
            </w:r>
          </w:p>
        </w:tc>
        <w:tc>
          <w:tcPr>
            <w:tcW w:w="4111" w:type="dxa"/>
          </w:tcPr>
          <w:p w14:paraId="6A6199AF"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Структурный элемент "Обеспечение безопасности на объектах жилищного фонда муниципального образования "Город Калуга"</w:t>
            </w:r>
          </w:p>
        </w:tc>
        <w:tc>
          <w:tcPr>
            <w:tcW w:w="3260" w:type="dxa"/>
            <w:vMerge w:val="restart"/>
          </w:tcPr>
          <w:p w14:paraId="3D51BD2B"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Формирование аварийно-технического запаса материальных ресурсов, используемого для предотвращения и ликвидации последствий аварийных ситуаций, возникающих на объектах жилищного фонда</w:t>
            </w:r>
          </w:p>
        </w:tc>
        <w:tc>
          <w:tcPr>
            <w:tcW w:w="3119" w:type="dxa"/>
            <w:vMerge w:val="restart"/>
          </w:tcPr>
          <w:p w14:paraId="03D2F85C"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Количество объектов, на которых использовались материальные ресурсы из аварийно-технического запаса</w:t>
            </w:r>
          </w:p>
        </w:tc>
        <w:tc>
          <w:tcPr>
            <w:tcW w:w="1843" w:type="dxa"/>
            <w:vMerge w:val="restart"/>
          </w:tcPr>
          <w:p w14:paraId="4F8E9DD0"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Управление жилищно-коммунального хозяйства города Калуги</w:t>
            </w:r>
          </w:p>
        </w:tc>
        <w:tc>
          <w:tcPr>
            <w:tcW w:w="1331" w:type="dxa"/>
            <w:vMerge w:val="restart"/>
          </w:tcPr>
          <w:p w14:paraId="2D491DD7"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2025 - 2030 гг.</w:t>
            </w:r>
          </w:p>
        </w:tc>
      </w:tr>
      <w:tr w:rsidR="00026518" w:rsidRPr="00026518" w14:paraId="22B3A58E" w14:textId="77777777">
        <w:tc>
          <w:tcPr>
            <w:tcW w:w="567" w:type="dxa"/>
          </w:tcPr>
          <w:p w14:paraId="52551C39"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2.1</w:t>
            </w:r>
          </w:p>
        </w:tc>
        <w:tc>
          <w:tcPr>
            <w:tcW w:w="4111" w:type="dxa"/>
          </w:tcPr>
          <w:p w14:paraId="26288562"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Формирование аварийно-технического запаса материальных ресурсов, его содержание и использование</w:t>
            </w:r>
          </w:p>
        </w:tc>
        <w:tc>
          <w:tcPr>
            <w:tcW w:w="3260" w:type="dxa"/>
            <w:vMerge/>
          </w:tcPr>
          <w:p w14:paraId="7B91CFCC" w14:textId="77777777" w:rsidR="00026518" w:rsidRPr="00026518" w:rsidRDefault="00026518">
            <w:pPr>
              <w:pStyle w:val="ConsPlusNormal"/>
              <w:rPr>
                <w:rFonts w:ascii="Times New Roman" w:hAnsi="Times New Roman" w:cs="Times New Roman"/>
                <w:sz w:val="24"/>
                <w:szCs w:val="24"/>
              </w:rPr>
            </w:pPr>
          </w:p>
        </w:tc>
        <w:tc>
          <w:tcPr>
            <w:tcW w:w="3119" w:type="dxa"/>
            <w:vMerge/>
          </w:tcPr>
          <w:p w14:paraId="23DDC517" w14:textId="77777777" w:rsidR="00026518" w:rsidRPr="00026518" w:rsidRDefault="00026518">
            <w:pPr>
              <w:pStyle w:val="ConsPlusNormal"/>
              <w:rPr>
                <w:rFonts w:ascii="Times New Roman" w:hAnsi="Times New Roman" w:cs="Times New Roman"/>
                <w:sz w:val="24"/>
                <w:szCs w:val="24"/>
              </w:rPr>
            </w:pPr>
          </w:p>
        </w:tc>
        <w:tc>
          <w:tcPr>
            <w:tcW w:w="1843" w:type="dxa"/>
            <w:vMerge/>
          </w:tcPr>
          <w:p w14:paraId="0DDEC020" w14:textId="77777777" w:rsidR="00026518" w:rsidRPr="00026518" w:rsidRDefault="00026518">
            <w:pPr>
              <w:pStyle w:val="ConsPlusNormal"/>
              <w:rPr>
                <w:rFonts w:ascii="Times New Roman" w:hAnsi="Times New Roman" w:cs="Times New Roman"/>
                <w:sz w:val="24"/>
                <w:szCs w:val="24"/>
              </w:rPr>
            </w:pPr>
          </w:p>
        </w:tc>
        <w:tc>
          <w:tcPr>
            <w:tcW w:w="1331" w:type="dxa"/>
            <w:vMerge/>
          </w:tcPr>
          <w:p w14:paraId="357D4B04" w14:textId="77777777" w:rsidR="00026518" w:rsidRPr="00026518" w:rsidRDefault="00026518">
            <w:pPr>
              <w:pStyle w:val="ConsPlusNormal"/>
              <w:rPr>
                <w:rFonts w:ascii="Times New Roman" w:hAnsi="Times New Roman" w:cs="Times New Roman"/>
                <w:sz w:val="24"/>
                <w:szCs w:val="24"/>
              </w:rPr>
            </w:pPr>
          </w:p>
        </w:tc>
      </w:tr>
      <w:tr w:rsidR="00026518" w:rsidRPr="00026518" w14:paraId="091E68C3" w14:textId="77777777">
        <w:tc>
          <w:tcPr>
            <w:tcW w:w="567" w:type="dxa"/>
          </w:tcPr>
          <w:p w14:paraId="60E30EE7"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3</w:t>
            </w:r>
          </w:p>
        </w:tc>
        <w:tc>
          <w:tcPr>
            <w:tcW w:w="4111" w:type="dxa"/>
          </w:tcPr>
          <w:p w14:paraId="01BF975A"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Структурный элемент "Капитальный ремонт многоквартирных жилых домов муниципального образования "Город Калуга"</w:t>
            </w:r>
          </w:p>
        </w:tc>
        <w:tc>
          <w:tcPr>
            <w:tcW w:w="3260" w:type="dxa"/>
            <w:vMerge w:val="restart"/>
          </w:tcPr>
          <w:p w14:paraId="2E1E0C99"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Создание комфортных и безопасных условий проживания в многоквартирных домах путем организации и проведения в них капитального ремонта</w:t>
            </w:r>
          </w:p>
        </w:tc>
        <w:tc>
          <w:tcPr>
            <w:tcW w:w="3119" w:type="dxa"/>
            <w:vMerge w:val="restart"/>
          </w:tcPr>
          <w:p w14:paraId="51D60633"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 xml:space="preserve">Количество жилых помещений, находящихся в муниципальной собственности, приведенных в нормативное состояние; Количество многоквартирных жилых домов, в которых проведен капитальный ремонт общего имущества (неотложные </w:t>
            </w:r>
            <w:r w:rsidRPr="00026518">
              <w:rPr>
                <w:rFonts w:ascii="Times New Roman" w:hAnsi="Times New Roman" w:cs="Times New Roman"/>
                <w:sz w:val="24"/>
                <w:szCs w:val="24"/>
              </w:rPr>
              <w:lastRenderedPageBreak/>
              <w:t>работы);</w:t>
            </w:r>
          </w:p>
          <w:p w14:paraId="1AB8C159"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Количество многоквартирных жилых домов, в которых проведен капитальный ремонт общего имущества во исполнение судебных решений</w:t>
            </w:r>
          </w:p>
        </w:tc>
        <w:tc>
          <w:tcPr>
            <w:tcW w:w="1843" w:type="dxa"/>
            <w:vMerge w:val="restart"/>
          </w:tcPr>
          <w:p w14:paraId="3CDE3F9C"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lastRenderedPageBreak/>
              <w:t>Управление жилищно-коммунального хозяйства города Калуги/</w:t>
            </w:r>
          </w:p>
          <w:p w14:paraId="353B1A11"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 xml:space="preserve">Муниципальное казенное учреждение "Управление капитального </w:t>
            </w:r>
            <w:r w:rsidRPr="00026518">
              <w:rPr>
                <w:rFonts w:ascii="Times New Roman" w:hAnsi="Times New Roman" w:cs="Times New Roman"/>
                <w:sz w:val="24"/>
                <w:szCs w:val="24"/>
              </w:rPr>
              <w:lastRenderedPageBreak/>
              <w:t>строительства города Калуги"</w:t>
            </w:r>
          </w:p>
        </w:tc>
        <w:tc>
          <w:tcPr>
            <w:tcW w:w="1331" w:type="dxa"/>
            <w:vMerge w:val="restart"/>
          </w:tcPr>
          <w:p w14:paraId="3763C236"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lastRenderedPageBreak/>
              <w:t>2025 - 2030 гг.</w:t>
            </w:r>
          </w:p>
        </w:tc>
      </w:tr>
      <w:tr w:rsidR="00026518" w:rsidRPr="00026518" w14:paraId="6C84B624" w14:textId="77777777">
        <w:tc>
          <w:tcPr>
            <w:tcW w:w="567" w:type="dxa"/>
          </w:tcPr>
          <w:p w14:paraId="6EA5BDD4"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3.1</w:t>
            </w:r>
          </w:p>
        </w:tc>
        <w:tc>
          <w:tcPr>
            <w:tcW w:w="4111" w:type="dxa"/>
          </w:tcPr>
          <w:p w14:paraId="677068AC"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Капитальный ремонт жилых помещений, находящихся в муниципальной собственности</w:t>
            </w:r>
          </w:p>
        </w:tc>
        <w:tc>
          <w:tcPr>
            <w:tcW w:w="3260" w:type="dxa"/>
            <w:vMerge/>
          </w:tcPr>
          <w:p w14:paraId="5E6C75A9" w14:textId="77777777" w:rsidR="00026518" w:rsidRPr="00026518" w:rsidRDefault="00026518">
            <w:pPr>
              <w:pStyle w:val="ConsPlusNormal"/>
              <w:rPr>
                <w:rFonts w:ascii="Times New Roman" w:hAnsi="Times New Roman" w:cs="Times New Roman"/>
                <w:sz w:val="24"/>
                <w:szCs w:val="24"/>
              </w:rPr>
            </w:pPr>
          </w:p>
        </w:tc>
        <w:tc>
          <w:tcPr>
            <w:tcW w:w="3119" w:type="dxa"/>
            <w:vMerge/>
          </w:tcPr>
          <w:p w14:paraId="01EAB2CF" w14:textId="77777777" w:rsidR="00026518" w:rsidRPr="00026518" w:rsidRDefault="00026518">
            <w:pPr>
              <w:pStyle w:val="ConsPlusNormal"/>
              <w:rPr>
                <w:rFonts w:ascii="Times New Roman" w:hAnsi="Times New Roman" w:cs="Times New Roman"/>
                <w:sz w:val="24"/>
                <w:szCs w:val="24"/>
              </w:rPr>
            </w:pPr>
          </w:p>
        </w:tc>
        <w:tc>
          <w:tcPr>
            <w:tcW w:w="1843" w:type="dxa"/>
            <w:vMerge/>
          </w:tcPr>
          <w:p w14:paraId="23DA5D95" w14:textId="77777777" w:rsidR="00026518" w:rsidRPr="00026518" w:rsidRDefault="00026518">
            <w:pPr>
              <w:pStyle w:val="ConsPlusNormal"/>
              <w:rPr>
                <w:rFonts w:ascii="Times New Roman" w:hAnsi="Times New Roman" w:cs="Times New Roman"/>
                <w:sz w:val="24"/>
                <w:szCs w:val="24"/>
              </w:rPr>
            </w:pPr>
          </w:p>
        </w:tc>
        <w:tc>
          <w:tcPr>
            <w:tcW w:w="1331" w:type="dxa"/>
            <w:vMerge/>
          </w:tcPr>
          <w:p w14:paraId="0B44E152" w14:textId="77777777" w:rsidR="00026518" w:rsidRPr="00026518" w:rsidRDefault="00026518">
            <w:pPr>
              <w:pStyle w:val="ConsPlusNormal"/>
              <w:rPr>
                <w:rFonts w:ascii="Times New Roman" w:hAnsi="Times New Roman" w:cs="Times New Roman"/>
                <w:sz w:val="24"/>
                <w:szCs w:val="24"/>
              </w:rPr>
            </w:pPr>
          </w:p>
        </w:tc>
      </w:tr>
      <w:tr w:rsidR="00026518" w:rsidRPr="00026518" w14:paraId="64568D1E" w14:textId="77777777">
        <w:tc>
          <w:tcPr>
            <w:tcW w:w="567" w:type="dxa"/>
          </w:tcPr>
          <w:p w14:paraId="3A4C7B7D"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3.2</w:t>
            </w:r>
          </w:p>
        </w:tc>
        <w:tc>
          <w:tcPr>
            <w:tcW w:w="4111" w:type="dxa"/>
          </w:tcPr>
          <w:p w14:paraId="232A405B"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 xml:space="preserve">Предоставление субсидии на возмещение затрат в связи с </w:t>
            </w:r>
            <w:r w:rsidRPr="00026518">
              <w:rPr>
                <w:rFonts w:ascii="Times New Roman" w:hAnsi="Times New Roman" w:cs="Times New Roman"/>
                <w:sz w:val="24"/>
                <w:szCs w:val="24"/>
              </w:rPr>
              <w:lastRenderedPageBreak/>
              <w:t>выполнением работ по капитальному ремонту общего имущества в многоквартирных домах, расположенных на территории муниципального образования "Город Калуга"</w:t>
            </w:r>
          </w:p>
        </w:tc>
        <w:tc>
          <w:tcPr>
            <w:tcW w:w="3260" w:type="dxa"/>
            <w:vMerge/>
          </w:tcPr>
          <w:p w14:paraId="26F3A3A6" w14:textId="77777777" w:rsidR="00026518" w:rsidRPr="00026518" w:rsidRDefault="00026518">
            <w:pPr>
              <w:pStyle w:val="ConsPlusNormal"/>
              <w:rPr>
                <w:rFonts w:ascii="Times New Roman" w:hAnsi="Times New Roman" w:cs="Times New Roman"/>
                <w:sz w:val="24"/>
                <w:szCs w:val="24"/>
              </w:rPr>
            </w:pPr>
          </w:p>
        </w:tc>
        <w:tc>
          <w:tcPr>
            <w:tcW w:w="3119" w:type="dxa"/>
            <w:vMerge/>
          </w:tcPr>
          <w:p w14:paraId="6BD9E0CF" w14:textId="77777777" w:rsidR="00026518" w:rsidRPr="00026518" w:rsidRDefault="00026518">
            <w:pPr>
              <w:pStyle w:val="ConsPlusNormal"/>
              <w:rPr>
                <w:rFonts w:ascii="Times New Roman" w:hAnsi="Times New Roman" w:cs="Times New Roman"/>
                <w:sz w:val="24"/>
                <w:szCs w:val="24"/>
              </w:rPr>
            </w:pPr>
          </w:p>
        </w:tc>
        <w:tc>
          <w:tcPr>
            <w:tcW w:w="1843" w:type="dxa"/>
            <w:vMerge/>
          </w:tcPr>
          <w:p w14:paraId="2092464F" w14:textId="77777777" w:rsidR="00026518" w:rsidRPr="00026518" w:rsidRDefault="00026518">
            <w:pPr>
              <w:pStyle w:val="ConsPlusNormal"/>
              <w:rPr>
                <w:rFonts w:ascii="Times New Roman" w:hAnsi="Times New Roman" w:cs="Times New Roman"/>
                <w:sz w:val="24"/>
                <w:szCs w:val="24"/>
              </w:rPr>
            </w:pPr>
          </w:p>
        </w:tc>
        <w:tc>
          <w:tcPr>
            <w:tcW w:w="1331" w:type="dxa"/>
            <w:vMerge/>
          </w:tcPr>
          <w:p w14:paraId="26A007C3" w14:textId="77777777" w:rsidR="00026518" w:rsidRPr="00026518" w:rsidRDefault="00026518">
            <w:pPr>
              <w:pStyle w:val="ConsPlusNormal"/>
              <w:rPr>
                <w:rFonts w:ascii="Times New Roman" w:hAnsi="Times New Roman" w:cs="Times New Roman"/>
                <w:sz w:val="24"/>
                <w:szCs w:val="24"/>
              </w:rPr>
            </w:pPr>
          </w:p>
        </w:tc>
      </w:tr>
      <w:tr w:rsidR="00026518" w:rsidRPr="00026518" w14:paraId="382B86AD" w14:textId="77777777">
        <w:tc>
          <w:tcPr>
            <w:tcW w:w="567" w:type="dxa"/>
          </w:tcPr>
          <w:p w14:paraId="6770AA76"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3.3</w:t>
            </w:r>
          </w:p>
        </w:tc>
        <w:tc>
          <w:tcPr>
            <w:tcW w:w="4111" w:type="dxa"/>
          </w:tcPr>
          <w:p w14:paraId="684866A7"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Предоставление субсидии на выполнение работ по капитальному ремонту многоквартирных жилых домов в целях исполнения судебных актов</w:t>
            </w:r>
          </w:p>
        </w:tc>
        <w:tc>
          <w:tcPr>
            <w:tcW w:w="3260" w:type="dxa"/>
            <w:vMerge/>
          </w:tcPr>
          <w:p w14:paraId="3C970330" w14:textId="77777777" w:rsidR="00026518" w:rsidRPr="00026518" w:rsidRDefault="00026518">
            <w:pPr>
              <w:pStyle w:val="ConsPlusNormal"/>
              <w:rPr>
                <w:rFonts w:ascii="Times New Roman" w:hAnsi="Times New Roman" w:cs="Times New Roman"/>
                <w:sz w:val="24"/>
                <w:szCs w:val="24"/>
              </w:rPr>
            </w:pPr>
          </w:p>
        </w:tc>
        <w:tc>
          <w:tcPr>
            <w:tcW w:w="3119" w:type="dxa"/>
            <w:vMerge/>
          </w:tcPr>
          <w:p w14:paraId="08621F35" w14:textId="77777777" w:rsidR="00026518" w:rsidRPr="00026518" w:rsidRDefault="00026518">
            <w:pPr>
              <w:pStyle w:val="ConsPlusNormal"/>
              <w:rPr>
                <w:rFonts w:ascii="Times New Roman" w:hAnsi="Times New Roman" w:cs="Times New Roman"/>
                <w:sz w:val="24"/>
                <w:szCs w:val="24"/>
              </w:rPr>
            </w:pPr>
          </w:p>
        </w:tc>
        <w:tc>
          <w:tcPr>
            <w:tcW w:w="1843" w:type="dxa"/>
            <w:vMerge/>
          </w:tcPr>
          <w:p w14:paraId="3753F4C5" w14:textId="77777777" w:rsidR="00026518" w:rsidRPr="00026518" w:rsidRDefault="00026518">
            <w:pPr>
              <w:pStyle w:val="ConsPlusNormal"/>
              <w:rPr>
                <w:rFonts w:ascii="Times New Roman" w:hAnsi="Times New Roman" w:cs="Times New Roman"/>
                <w:sz w:val="24"/>
                <w:szCs w:val="24"/>
              </w:rPr>
            </w:pPr>
          </w:p>
        </w:tc>
        <w:tc>
          <w:tcPr>
            <w:tcW w:w="1331" w:type="dxa"/>
            <w:vMerge/>
          </w:tcPr>
          <w:p w14:paraId="2AE1EC1B" w14:textId="77777777" w:rsidR="00026518" w:rsidRPr="00026518" w:rsidRDefault="00026518">
            <w:pPr>
              <w:pStyle w:val="ConsPlusNormal"/>
              <w:rPr>
                <w:rFonts w:ascii="Times New Roman" w:hAnsi="Times New Roman" w:cs="Times New Roman"/>
                <w:sz w:val="24"/>
                <w:szCs w:val="24"/>
              </w:rPr>
            </w:pPr>
          </w:p>
        </w:tc>
      </w:tr>
      <w:tr w:rsidR="00026518" w:rsidRPr="00026518" w14:paraId="5148A547" w14:textId="77777777">
        <w:tc>
          <w:tcPr>
            <w:tcW w:w="567" w:type="dxa"/>
          </w:tcPr>
          <w:p w14:paraId="78DA5D88"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3.4</w:t>
            </w:r>
          </w:p>
        </w:tc>
        <w:tc>
          <w:tcPr>
            <w:tcW w:w="4111" w:type="dxa"/>
          </w:tcPr>
          <w:p w14:paraId="6C431D92"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Уплата взносов на капитальный ремонт общего имущества в многоквартирном доме</w:t>
            </w:r>
          </w:p>
        </w:tc>
        <w:tc>
          <w:tcPr>
            <w:tcW w:w="3260" w:type="dxa"/>
            <w:vMerge/>
          </w:tcPr>
          <w:p w14:paraId="65D24AEB" w14:textId="77777777" w:rsidR="00026518" w:rsidRPr="00026518" w:rsidRDefault="00026518">
            <w:pPr>
              <w:pStyle w:val="ConsPlusNormal"/>
              <w:rPr>
                <w:rFonts w:ascii="Times New Roman" w:hAnsi="Times New Roman" w:cs="Times New Roman"/>
                <w:sz w:val="24"/>
                <w:szCs w:val="24"/>
              </w:rPr>
            </w:pPr>
          </w:p>
        </w:tc>
        <w:tc>
          <w:tcPr>
            <w:tcW w:w="3119" w:type="dxa"/>
            <w:vMerge/>
          </w:tcPr>
          <w:p w14:paraId="4F911454" w14:textId="77777777" w:rsidR="00026518" w:rsidRPr="00026518" w:rsidRDefault="00026518">
            <w:pPr>
              <w:pStyle w:val="ConsPlusNormal"/>
              <w:rPr>
                <w:rFonts w:ascii="Times New Roman" w:hAnsi="Times New Roman" w:cs="Times New Roman"/>
                <w:sz w:val="24"/>
                <w:szCs w:val="24"/>
              </w:rPr>
            </w:pPr>
          </w:p>
        </w:tc>
        <w:tc>
          <w:tcPr>
            <w:tcW w:w="1843" w:type="dxa"/>
            <w:vMerge/>
          </w:tcPr>
          <w:p w14:paraId="0BC5B721" w14:textId="77777777" w:rsidR="00026518" w:rsidRPr="00026518" w:rsidRDefault="00026518">
            <w:pPr>
              <w:pStyle w:val="ConsPlusNormal"/>
              <w:rPr>
                <w:rFonts w:ascii="Times New Roman" w:hAnsi="Times New Roman" w:cs="Times New Roman"/>
                <w:sz w:val="24"/>
                <w:szCs w:val="24"/>
              </w:rPr>
            </w:pPr>
          </w:p>
        </w:tc>
        <w:tc>
          <w:tcPr>
            <w:tcW w:w="1331" w:type="dxa"/>
            <w:vMerge/>
          </w:tcPr>
          <w:p w14:paraId="3B0F33F2" w14:textId="77777777" w:rsidR="00026518" w:rsidRPr="00026518" w:rsidRDefault="00026518">
            <w:pPr>
              <w:pStyle w:val="ConsPlusNormal"/>
              <w:rPr>
                <w:rFonts w:ascii="Times New Roman" w:hAnsi="Times New Roman" w:cs="Times New Roman"/>
                <w:sz w:val="24"/>
                <w:szCs w:val="24"/>
              </w:rPr>
            </w:pPr>
          </w:p>
        </w:tc>
      </w:tr>
      <w:tr w:rsidR="00026518" w:rsidRPr="00026518" w14:paraId="0B910D6A" w14:textId="77777777">
        <w:tc>
          <w:tcPr>
            <w:tcW w:w="567" w:type="dxa"/>
          </w:tcPr>
          <w:p w14:paraId="6AF970E1"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4</w:t>
            </w:r>
          </w:p>
        </w:tc>
        <w:tc>
          <w:tcPr>
            <w:tcW w:w="4111" w:type="dxa"/>
          </w:tcPr>
          <w:p w14:paraId="7E6C4AA4"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Структурный элемент "Обеспечение комплекса мер, связанных с ликвидацией аварийного жилищного фонда"</w:t>
            </w:r>
          </w:p>
        </w:tc>
        <w:tc>
          <w:tcPr>
            <w:tcW w:w="3260" w:type="dxa"/>
            <w:vMerge w:val="restart"/>
          </w:tcPr>
          <w:p w14:paraId="1B786CCB"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Обеспечение устойчивого сокращения непригодного для проживания жилищного фонда</w:t>
            </w:r>
          </w:p>
        </w:tc>
        <w:tc>
          <w:tcPr>
            <w:tcW w:w="3119" w:type="dxa"/>
            <w:vMerge w:val="restart"/>
          </w:tcPr>
          <w:p w14:paraId="75F25AEB"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Количество граждан, расселенных из непригодного для проживания жилищного фонда (нарастающим итогом).</w:t>
            </w:r>
          </w:p>
          <w:p w14:paraId="6D96EBE5"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Количество квадратных метров расселенного непригодного для проживания жилищного фонда (нарастающим итогом)</w:t>
            </w:r>
          </w:p>
        </w:tc>
        <w:tc>
          <w:tcPr>
            <w:tcW w:w="1843" w:type="dxa"/>
            <w:vMerge w:val="restart"/>
          </w:tcPr>
          <w:p w14:paraId="51E49A37"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Управление жилищно-коммунального хозяйства города Калуги</w:t>
            </w:r>
          </w:p>
        </w:tc>
        <w:tc>
          <w:tcPr>
            <w:tcW w:w="1331" w:type="dxa"/>
            <w:vMerge w:val="restart"/>
          </w:tcPr>
          <w:p w14:paraId="49FD0AB8"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2025 г.</w:t>
            </w:r>
          </w:p>
        </w:tc>
      </w:tr>
      <w:tr w:rsidR="00026518" w:rsidRPr="00026518" w14:paraId="4F60BAD9" w14:textId="77777777">
        <w:tc>
          <w:tcPr>
            <w:tcW w:w="567" w:type="dxa"/>
          </w:tcPr>
          <w:p w14:paraId="56BC4372"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4.1</w:t>
            </w:r>
          </w:p>
        </w:tc>
        <w:tc>
          <w:tcPr>
            <w:tcW w:w="4111" w:type="dxa"/>
          </w:tcPr>
          <w:p w14:paraId="0F743F23"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Обеспечение мероприятий по переселению граждан из аварийного жилищного фонда, осуществляемых за счет средств местного бюджета</w:t>
            </w:r>
          </w:p>
        </w:tc>
        <w:tc>
          <w:tcPr>
            <w:tcW w:w="3260" w:type="dxa"/>
            <w:vMerge/>
          </w:tcPr>
          <w:p w14:paraId="79A6E991" w14:textId="77777777" w:rsidR="00026518" w:rsidRPr="00026518" w:rsidRDefault="00026518">
            <w:pPr>
              <w:pStyle w:val="ConsPlusNormal"/>
              <w:rPr>
                <w:rFonts w:ascii="Times New Roman" w:hAnsi="Times New Roman" w:cs="Times New Roman"/>
                <w:sz w:val="24"/>
                <w:szCs w:val="24"/>
              </w:rPr>
            </w:pPr>
          </w:p>
        </w:tc>
        <w:tc>
          <w:tcPr>
            <w:tcW w:w="3119" w:type="dxa"/>
            <w:vMerge/>
          </w:tcPr>
          <w:p w14:paraId="135B674D" w14:textId="77777777" w:rsidR="00026518" w:rsidRPr="00026518" w:rsidRDefault="00026518">
            <w:pPr>
              <w:pStyle w:val="ConsPlusNormal"/>
              <w:rPr>
                <w:rFonts w:ascii="Times New Roman" w:hAnsi="Times New Roman" w:cs="Times New Roman"/>
                <w:sz w:val="24"/>
                <w:szCs w:val="24"/>
              </w:rPr>
            </w:pPr>
          </w:p>
        </w:tc>
        <w:tc>
          <w:tcPr>
            <w:tcW w:w="1843" w:type="dxa"/>
            <w:vMerge/>
          </w:tcPr>
          <w:p w14:paraId="34969FC2" w14:textId="77777777" w:rsidR="00026518" w:rsidRPr="00026518" w:rsidRDefault="00026518">
            <w:pPr>
              <w:pStyle w:val="ConsPlusNormal"/>
              <w:rPr>
                <w:rFonts w:ascii="Times New Roman" w:hAnsi="Times New Roman" w:cs="Times New Roman"/>
                <w:sz w:val="24"/>
                <w:szCs w:val="24"/>
              </w:rPr>
            </w:pPr>
          </w:p>
        </w:tc>
        <w:tc>
          <w:tcPr>
            <w:tcW w:w="1331" w:type="dxa"/>
            <w:vMerge/>
          </w:tcPr>
          <w:p w14:paraId="117BA474" w14:textId="77777777" w:rsidR="00026518" w:rsidRPr="00026518" w:rsidRDefault="00026518">
            <w:pPr>
              <w:pStyle w:val="ConsPlusNormal"/>
              <w:rPr>
                <w:rFonts w:ascii="Times New Roman" w:hAnsi="Times New Roman" w:cs="Times New Roman"/>
                <w:sz w:val="24"/>
                <w:szCs w:val="24"/>
              </w:rPr>
            </w:pPr>
          </w:p>
        </w:tc>
      </w:tr>
      <w:tr w:rsidR="00026518" w:rsidRPr="00026518" w14:paraId="3E4B35AE" w14:textId="77777777">
        <w:tc>
          <w:tcPr>
            <w:tcW w:w="567" w:type="dxa"/>
          </w:tcPr>
          <w:p w14:paraId="4CED0653"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5</w:t>
            </w:r>
          </w:p>
        </w:tc>
        <w:tc>
          <w:tcPr>
            <w:tcW w:w="4111" w:type="dxa"/>
          </w:tcPr>
          <w:p w14:paraId="3C1882C8"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Структурный элемент "Обеспечение деятельности органов Городской Управы города Калуги"</w:t>
            </w:r>
          </w:p>
        </w:tc>
        <w:tc>
          <w:tcPr>
            <w:tcW w:w="3260" w:type="dxa"/>
            <w:vMerge w:val="restart"/>
          </w:tcPr>
          <w:p w14:paraId="135E0A53"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 xml:space="preserve">Обеспечение деятельности управления жилищно-коммунального хозяйства </w:t>
            </w:r>
            <w:r w:rsidRPr="00026518">
              <w:rPr>
                <w:rFonts w:ascii="Times New Roman" w:hAnsi="Times New Roman" w:cs="Times New Roman"/>
                <w:sz w:val="24"/>
                <w:szCs w:val="24"/>
              </w:rPr>
              <w:lastRenderedPageBreak/>
              <w:t>города Калуги</w:t>
            </w:r>
          </w:p>
        </w:tc>
        <w:tc>
          <w:tcPr>
            <w:tcW w:w="3119" w:type="dxa"/>
            <w:vMerge w:val="restart"/>
          </w:tcPr>
          <w:p w14:paraId="19BED990" w14:textId="77777777" w:rsidR="00026518" w:rsidRPr="00026518" w:rsidRDefault="00026518">
            <w:pPr>
              <w:pStyle w:val="ConsPlusNormal"/>
              <w:rPr>
                <w:rFonts w:ascii="Times New Roman" w:hAnsi="Times New Roman" w:cs="Times New Roman"/>
                <w:sz w:val="24"/>
                <w:szCs w:val="24"/>
              </w:rPr>
            </w:pPr>
          </w:p>
        </w:tc>
        <w:tc>
          <w:tcPr>
            <w:tcW w:w="1843" w:type="dxa"/>
            <w:vMerge w:val="restart"/>
          </w:tcPr>
          <w:p w14:paraId="49AD20C2"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 xml:space="preserve">Управление жилищно-коммунального </w:t>
            </w:r>
            <w:r w:rsidRPr="00026518">
              <w:rPr>
                <w:rFonts w:ascii="Times New Roman" w:hAnsi="Times New Roman" w:cs="Times New Roman"/>
                <w:sz w:val="24"/>
                <w:szCs w:val="24"/>
              </w:rPr>
              <w:lastRenderedPageBreak/>
              <w:t>хозяйства города Калуги</w:t>
            </w:r>
          </w:p>
        </w:tc>
        <w:tc>
          <w:tcPr>
            <w:tcW w:w="1331" w:type="dxa"/>
            <w:vMerge w:val="restart"/>
          </w:tcPr>
          <w:p w14:paraId="11CE9C34"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lastRenderedPageBreak/>
              <w:t>2025 - 2030 гг.</w:t>
            </w:r>
          </w:p>
        </w:tc>
      </w:tr>
      <w:tr w:rsidR="00026518" w:rsidRPr="00026518" w14:paraId="2B6F8861" w14:textId="77777777">
        <w:tc>
          <w:tcPr>
            <w:tcW w:w="567" w:type="dxa"/>
          </w:tcPr>
          <w:p w14:paraId="6657364A"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lastRenderedPageBreak/>
              <w:t>5.1</w:t>
            </w:r>
          </w:p>
        </w:tc>
        <w:tc>
          <w:tcPr>
            <w:tcW w:w="4111" w:type="dxa"/>
          </w:tcPr>
          <w:p w14:paraId="3ACAAC2B"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Расходы на обеспечение деятельности центрального аппарата</w:t>
            </w:r>
          </w:p>
        </w:tc>
        <w:tc>
          <w:tcPr>
            <w:tcW w:w="3260" w:type="dxa"/>
            <w:vMerge/>
          </w:tcPr>
          <w:p w14:paraId="0C3BCE0F" w14:textId="77777777" w:rsidR="00026518" w:rsidRPr="00026518" w:rsidRDefault="00026518">
            <w:pPr>
              <w:pStyle w:val="ConsPlusNormal"/>
              <w:rPr>
                <w:rFonts w:ascii="Times New Roman" w:hAnsi="Times New Roman" w:cs="Times New Roman"/>
                <w:sz w:val="24"/>
                <w:szCs w:val="24"/>
              </w:rPr>
            </w:pPr>
          </w:p>
        </w:tc>
        <w:tc>
          <w:tcPr>
            <w:tcW w:w="3119" w:type="dxa"/>
            <w:vMerge/>
          </w:tcPr>
          <w:p w14:paraId="6D5CC028" w14:textId="77777777" w:rsidR="00026518" w:rsidRPr="00026518" w:rsidRDefault="00026518">
            <w:pPr>
              <w:pStyle w:val="ConsPlusNormal"/>
              <w:rPr>
                <w:rFonts w:ascii="Times New Roman" w:hAnsi="Times New Roman" w:cs="Times New Roman"/>
                <w:sz w:val="24"/>
                <w:szCs w:val="24"/>
              </w:rPr>
            </w:pPr>
          </w:p>
        </w:tc>
        <w:tc>
          <w:tcPr>
            <w:tcW w:w="1843" w:type="dxa"/>
            <w:vMerge/>
          </w:tcPr>
          <w:p w14:paraId="1A44ACE7" w14:textId="77777777" w:rsidR="00026518" w:rsidRPr="00026518" w:rsidRDefault="00026518">
            <w:pPr>
              <w:pStyle w:val="ConsPlusNormal"/>
              <w:rPr>
                <w:rFonts w:ascii="Times New Roman" w:hAnsi="Times New Roman" w:cs="Times New Roman"/>
                <w:sz w:val="24"/>
                <w:szCs w:val="24"/>
              </w:rPr>
            </w:pPr>
          </w:p>
        </w:tc>
        <w:tc>
          <w:tcPr>
            <w:tcW w:w="1331" w:type="dxa"/>
            <w:vMerge/>
          </w:tcPr>
          <w:p w14:paraId="57A9E2D2" w14:textId="77777777" w:rsidR="00026518" w:rsidRPr="00026518" w:rsidRDefault="00026518">
            <w:pPr>
              <w:pStyle w:val="ConsPlusNormal"/>
              <w:rPr>
                <w:rFonts w:ascii="Times New Roman" w:hAnsi="Times New Roman" w:cs="Times New Roman"/>
                <w:sz w:val="24"/>
                <w:szCs w:val="24"/>
              </w:rPr>
            </w:pPr>
          </w:p>
        </w:tc>
      </w:tr>
    </w:tbl>
    <w:p w14:paraId="70CFAEE7" w14:textId="77777777" w:rsidR="00026518" w:rsidRPr="00026518" w:rsidRDefault="00026518">
      <w:pPr>
        <w:pStyle w:val="ConsPlusNormal"/>
        <w:jc w:val="both"/>
        <w:rPr>
          <w:rFonts w:ascii="Times New Roman" w:hAnsi="Times New Roman" w:cs="Times New Roman"/>
          <w:sz w:val="24"/>
          <w:szCs w:val="24"/>
        </w:rPr>
      </w:pPr>
    </w:p>
    <w:p w14:paraId="6A75C090" w14:textId="77777777" w:rsidR="00026518" w:rsidRPr="00026518" w:rsidRDefault="00026518">
      <w:pPr>
        <w:pStyle w:val="ConsPlusTitle"/>
        <w:jc w:val="center"/>
        <w:outlineLvl w:val="1"/>
        <w:rPr>
          <w:rFonts w:ascii="Times New Roman" w:hAnsi="Times New Roman" w:cs="Times New Roman"/>
          <w:sz w:val="24"/>
          <w:szCs w:val="24"/>
        </w:rPr>
      </w:pPr>
      <w:r w:rsidRPr="00026518">
        <w:rPr>
          <w:rFonts w:ascii="Times New Roman" w:hAnsi="Times New Roman" w:cs="Times New Roman"/>
          <w:sz w:val="24"/>
          <w:szCs w:val="24"/>
        </w:rPr>
        <w:t>2. Финансовое обеспечение направления муниципальной</w:t>
      </w:r>
    </w:p>
    <w:p w14:paraId="42693CD6" w14:textId="77777777" w:rsidR="00026518" w:rsidRPr="00026518" w:rsidRDefault="00026518">
      <w:pPr>
        <w:pStyle w:val="ConsPlusTitle"/>
        <w:jc w:val="center"/>
        <w:rPr>
          <w:rFonts w:ascii="Times New Roman" w:hAnsi="Times New Roman" w:cs="Times New Roman"/>
          <w:sz w:val="24"/>
          <w:szCs w:val="24"/>
        </w:rPr>
      </w:pPr>
      <w:r w:rsidRPr="00026518">
        <w:rPr>
          <w:rFonts w:ascii="Times New Roman" w:hAnsi="Times New Roman" w:cs="Times New Roman"/>
          <w:sz w:val="24"/>
          <w:szCs w:val="24"/>
        </w:rPr>
        <w:t>программы "Обеспечение доступным и комфортным жильем</w:t>
      </w:r>
    </w:p>
    <w:p w14:paraId="5A4FC67E" w14:textId="77777777" w:rsidR="00026518" w:rsidRPr="00026518" w:rsidRDefault="00026518">
      <w:pPr>
        <w:pStyle w:val="ConsPlusTitle"/>
        <w:jc w:val="center"/>
        <w:rPr>
          <w:rFonts w:ascii="Times New Roman" w:hAnsi="Times New Roman" w:cs="Times New Roman"/>
          <w:sz w:val="24"/>
          <w:szCs w:val="24"/>
        </w:rPr>
      </w:pPr>
      <w:r w:rsidRPr="00026518">
        <w:rPr>
          <w:rFonts w:ascii="Times New Roman" w:hAnsi="Times New Roman" w:cs="Times New Roman"/>
          <w:sz w:val="24"/>
          <w:szCs w:val="24"/>
        </w:rPr>
        <w:t>и коммунальными услугами населения муниципального</w:t>
      </w:r>
    </w:p>
    <w:p w14:paraId="417EA711" w14:textId="77777777" w:rsidR="00026518" w:rsidRPr="00026518" w:rsidRDefault="00026518">
      <w:pPr>
        <w:pStyle w:val="ConsPlusTitle"/>
        <w:jc w:val="center"/>
        <w:rPr>
          <w:rFonts w:ascii="Times New Roman" w:hAnsi="Times New Roman" w:cs="Times New Roman"/>
          <w:sz w:val="24"/>
          <w:szCs w:val="24"/>
        </w:rPr>
      </w:pPr>
      <w:r w:rsidRPr="00026518">
        <w:rPr>
          <w:rFonts w:ascii="Times New Roman" w:hAnsi="Times New Roman" w:cs="Times New Roman"/>
          <w:sz w:val="24"/>
          <w:szCs w:val="24"/>
        </w:rPr>
        <w:t>образования "Город Калуга"</w:t>
      </w:r>
    </w:p>
    <w:p w14:paraId="32DC021B" w14:textId="77777777" w:rsidR="00026518" w:rsidRPr="00026518" w:rsidRDefault="00026518">
      <w:pPr>
        <w:pStyle w:val="ConsPlusNormal"/>
        <w:jc w:val="both"/>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2538"/>
        <w:gridCol w:w="2280"/>
        <w:gridCol w:w="2007"/>
        <w:gridCol w:w="1421"/>
        <w:gridCol w:w="1298"/>
        <w:gridCol w:w="1298"/>
        <w:gridCol w:w="1298"/>
        <w:gridCol w:w="1298"/>
        <w:gridCol w:w="1298"/>
        <w:gridCol w:w="1298"/>
      </w:tblGrid>
      <w:tr w:rsidR="00026518" w:rsidRPr="00026518" w14:paraId="4B1692E6" w14:textId="77777777">
        <w:tc>
          <w:tcPr>
            <w:tcW w:w="2327" w:type="dxa"/>
            <w:vMerge w:val="restart"/>
          </w:tcPr>
          <w:p w14:paraId="3D4991DC"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Наименование структурного элемента</w:t>
            </w:r>
          </w:p>
        </w:tc>
        <w:tc>
          <w:tcPr>
            <w:tcW w:w="2091" w:type="dxa"/>
            <w:vMerge w:val="restart"/>
          </w:tcPr>
          <w:p w14:paraId="4A6D8CC6"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Ответственный исполнитель, соисполнители</w:t>
            </w:r>
          </w:p>
        </w:tc>
        <w:tc>
          <w:tcPr>
            <w:tcW w:w="1745" w:type="dxa"/>
            <w:vMerge w:val="restart"/>
          </w:tcPr>
          <w:p w14:paraId="67BE5853"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Источники финансового обеспечения</w:t>
            </w:r>
          </w:p>
        </w:tc>
        <w:tc>
          <w:tcPr>
            <w:tcW w:w="1304" w:type="dxa"/>
            <w:vMerge w:val="restart"/>
          </w:tcPr>
          <w:p w14:paraId="0C4F6489"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Всего (тыс. руб.)</w:t>
            </w:r>
          </w:p>
        </w:tc>
        <w:tc>
          <w:tcPr>
            <w:tcW w:w="7146" w:type="dxa"/>
            <w:gridSpan w:val="6"/>
          </w:tcPr>
          <w:p w14:paraId="5CD0A353"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В том числе по годам реализации</w:t>
            </w:r>
          </w:p>
        </w:tc>
      </w:tr>
      <w:tr w:rsidR="00026518" w:rsidRPr="00026518" w14:paraId="34B7FCC3" w14:textId="77777777">
        <w:tc>
          <w:tcPr>
            <w:tcW w:w="0" w:type="auto"/>
            <w:vMerge/>
          </w:tcPr>
          <w:p w14:paraId="3C0E6309" w14:textId="77777777" w:rsidR="00026518" w:rsidRPr="00026518" w:rsidRDefault="00026518">
            <w:pPr>
              <w:pStyle w:val="ConsPlusNormal"/>
              <w:rPr>
                <w:rFonts w:ascii="Times New Roman" w:hAnsi="Times New Roman" w:cs="Times New Roman"/>
                <w:sz w:val="24"/>
                <w:szCs w:val="24"/>
              </w:rPr>
            </w:pPr>
          </w:p>
        </w:tc>
        <w:tc>
          <w:tcPr>
            <w:tcW w:w="0" w:type="auto"/>
            <w:vMerge/>
          </w:tcPr>
          <w:p w14:paraId="0EFA362D" w14:textId="77777777" w:rsidR="00026518" w:rsidRPr="00026518" w:rsidRDefault="00026518">
            <w:pPr>
              <w:pStyle w:val="ConsPlusNormal"/>
              <w:rPr>
                <w:rFonts w:ascii="Times New Roman" w:hAnsi="Times New Roman" w:cs="Times New Roman"/>
                <w:sz w:val="24"/>
                <w:szCs w:val="24"/>
              </w:rPr>
            </w:pPr>
          </w:p>
        </w:tc>
        <w:tc>
          <w:tcPr>
            <w:tcW w:w="0" w:type="auto"/>
            <w:vMerge/>
          </w:tcPr>
          <w:p w14:paraId="2FFD1106" w14:textId="77777777" w:rsidR="00026518" w:rsidRPr="00026518" w:rsidRDefault="00026518">
            <w:pPr>
              <w:pStyle w:val="ConsPlusNormal"/>
              <w:rPr>
                <w:rFonts w:ascii="Times New Roman" w:hAnsi="Times New Roman" w:cs="Times New Roman"/>
                <w:sz w:val="24"/>
                <w:szCs w:val="24"/>
              </w:rPr>
            </w:pPr>
          </w:p>
        </w:tc>
        <w:tc>
          <w:tcPr>
            <w:tcW w:w="0" w:type="auto"/>
            <w:vMerge/>
          </w:tcPr>
          <w:p w14:paraId="1A82E142" w14:textId="77777777" w:rsidR="00026518" w:rsidRPr="00026518" w:rsidRDefault="00026518">
            <w:pPr>
              <w:pStyle w:val="ConsPlusNormal"/>
              <w:rPr>
                <w:rFonts w:ascii="Times New Roman" w:hAnsi="Times New Roman" w:cs="Times New Roman"/>
                <w:sz w:val="24"/>
                <w:szCs w:val="24"/>
              </w:rPr>
            </w:pPr>
          </w:p>
        </w:tc>
        <w:tc>
          <w:tcPr>
            <w:tcW w:w="1191" w:type="dxa"/>
          </w:tcPr>
          <w:p w14:paraId="2A085ECB"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2025 год</w:t>
            </w:r>
          </w:p>
        </w:tc>
        <w:tc>
          <w:tcPr>
            <w:tcW w:w="1191" w:type="dxa"/>
          </w:tcPr>
          <w:p w14:paraId="1E2965F8"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2026 год</w:t>
            </w:r>
          </w:p>
        </w:tc>
        <w:tc>
          <w:tcPr>
            <w:tcW w:w="1191" w:type="dxa"/>
          </w:tcPr>
          <w:p w14:paraId="353994DD"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2027 год</w:t>
            </w:r>
          </w:p>
        </w:tc>
        <w:tc>
          <w:tcPr>
            <w:tcW w:w="1191" w:type="dxa"/>
          </w:tcPr>
          <w:p w14:paraId="7D10BDD8"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2028 год</w:t>
            </w:r>
          </w:p>
        </w:tc>
        <w:tc>
          <w:tcPr>
            <w:tcW w:w="1191" w:type="dxa"/>
          </w:tcPr>
          <w:p w14:paraId="06500654"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2029 год</w:t>
            </w:r>
          </w:p>
        </w:tc>
        <w:tc>
          <w:tcPr>
            <w:tcW w:w="1191" w:type="dxa"/>
          </w:tcPr>
          <w:p w14:paraId="470F658F"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2030 год</w:t>
            </w:r>
          </w:p>
        </w:tc>
      </w:tr>
      <w:tr w:rsidR="00026518" w:rsidRPr="00026518" w14:paraId="49F789B1" w14:textId="77777777">
        <w:tc>
          <w:tcPr>
            <w:tcW w:w="2327" w:type="dxa"/>
          </w:tcPr>
          <w:p w14:paraId="11688834"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1</w:t>
            </w:r>
          </w:p>
        </w:tc>
        <w:tc>
          <w:tcPr>
            <w:tcW w:w="2091" w:type="dxa"/>
          </w:tcPr>
          <w:p w14:paraId="723DF1AE"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2</w:t>
            </w:r>
          </w:p>
        </w:tc>
        <w:tc>
          <w:tcPr>
            <w:tcW w:w="1745" w:type="dxa"/>
          </w:tcPr>
          <w:p w14:paraId="4D6D824B"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3</w:t>
            </w:r>
          </w:p>
        </w:tc>
        <w:tc>
          <w:tcPr>
            <w:tcW w:w="1304" w:type="dxa"/>
          </w:tcPr>
          <w:p w14:paraId="7D2C483D"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4</w:t>
            </w:r>
          </w:p>
        </w:tc>
        <w:tc>
          <w:tcPr>
            <w:tcW w:w="1191" w:type="dxa"/>
          </w:tcPr>
          <w:p w14:paraId="26DC59ED"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5</w:t>
            </w:r>
          </w:p>
        </w:tc>
        <w:tc>
          <w:tcPr>
            <w:tcW w:w="1191" w:type="dxa"/>
          </w:tcPr>
          <w:p w14:paraId="6E72A60C"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6</w:t>
            </w:r>
          </w:p>
        </w:tc>
        <w:tc>
          <w:tcPr>
            <w:tcW w:w="1191" w:type="dxa"/>
          </w:tcPr>
          <w:p w14:paraId="3F59091B"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7</w:t>
            </w:r>
          </w:p>
        </w:tc>
        <w:tc>
          <w:tcPr>
            <w:tcW w:w="1191" w:type="dxa"/>
          </w:tcPr>
          <w:p w14:paraId="55BF1644"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8</w:t>
            </w:r>
          </w:p>
        </w:tc>
        <w:tc>
          <w:tcPr>
            <w:tcW w:w="1191" w:type="dxa"/>
          </w:tcPr>
          <w:p w14:paraId="1EC61728"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9</w:t>
            </w:r>
          </w:p>
        </w:tc>
        <w:tc>
          <w:tcPr>
            <w:tcW w:w="1191" w:type="dxa"/>
          </w:tcPr>
          <w:p w14:paraId="307314F3"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10</w:t>
            </w:r>
          </w:p>
        </w:tc>
      </w:tr>
      <w:tr w:rsidR="00026518" w:rsidRPr="00026518" w14:paraId="58D54222" w14:textId="77777777">
        <w:tc>
          <w:tcPr>
            <w:tcW w:w="14613" w:type="dxa"/>
            <w:gridSpan w:val="10"/>
          </w:tcPr>
          <w:p w14:paraId="386A15DB" w14:textId="77777777" w:rsidR="00026518" w:rsidRPr="00026518" w:rsidRDefault="00026518">
            <w:pPr>
              <w:pStyle w:val="ConsPlusNormal"/>
              <w:jc w:val="center"/>
              <w:outlineLvl w:val="2"/>
              <w:rPr>
                <w:rFonts w:ascii="Times New Roman" w:hAnsi="Times New Roman" w:cs="Times New Roman"/>
                <w:sz w:val="24"/>
                <w:szCs w:val="24"/>
              </w:rPr>
            </w:pPr>
            <w:r w:rsidRPr="00026518">
              <w:rPr>
                <w:rFonts w:ascii="Times New Roman" w:hAnsi="Times New Roman" w:cs="Times New Roman"/>
                <w:sz w:val="24"/>
                <w:szCs w:val="24"/>
              </w:rPr>
              <w:t>Направление "Жилищно-коммунальное хозяйство"</w:t>
            </w:r>
          </w:p>
        </w:tc>
      </w:tr>
      <w:tr w:rsidR="00026518" w:rsidRPr="00026518" w14:paraId="668D4BA0" w14:textId="77777777">
        <w:tc>
          <w:tcPr>
            <w:tcW w:w="2327" w:type="dxa"/>
            <w:vMerge w:val="restart"/>
          </w:tcPr>
          <w:p w14:paraId="0856E873"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ИТОГО</w:t>
            </w:r>
          </w:p>
        </w:tc>
        <w:tc>
          <w:tcPr>
            <w:tcW w:w="2091" w:type="dxa"/>
            <w:vMerge w:val="restart"/>
          </w:tcPr>
          <w:p w14:paraId="09202BF1"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Управление жилищно-коммунального хозяйства города Калуги</w:t>
            </w:r>
          </w:p>
        </w:tc>
        <w:tc>
          <w:tcPr>
            <w:tcW w:w="1745" w:type="dxa"/>
          </w:tcPr>
          <w:p w14:paraId="32427DD1"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ВСЕГО, в т.ч.</w:t>
            </w:r>
          </w:p>
        </w:tc>
        <w:tc>
          <w:tcPr>
            <w:tcW w:w="1304" w:type="dxa"/>
          </w:tcPr>
          <w:p w14:paraId="3BE1766B"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2916475,17</w:t>
            </w:r>
          </w:p>
        </w:tc>
        <w:tc>
          <w:tcPr>
            <w:tcW w:w="1191" w:type="dxa"/>
          </w:tcPr>
          <w:p w14:paraId="5388C940"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874385,99</w:t>
            </w:r>
          </w:p>
        </w:tc>
        <w:tc>
          <w:tcPr>
            <w:tcW w:w="1191" w:type="dxa"/>
          </w:tcPr>
          <w:p w14:paraId="419D890C"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399592,30</w:t>
            </w:r>
          </w:p>
        </w:tc>
        <w:tc>
          <w:tcPr>
            <w:tcW w:w="1191" w:type="dxa"/>
          </w:tcPr>
          <w:p w14:paraId="539F614F"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410624,22</w:t>
            </w:r>
          </w:p>
        </w:tc>
        <w:tc>
          <w:tcPr>
            <w:tcW w:w="1191" w:type="dxa"/>
          </w:tcPr>
          <w:p w14:paraId="2464E646"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410624,22</w:t>
            </w:r>
          </w:p>
        </w:tc>
        <w:tc>
          <w:tcPr>
            <w:tcW w:w="1191" w:type="dxa"/>
          </w:tcPr>
          <w:p w14:paraId="4DE2C559"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410624,22</w:t>
            </w:r>
          </w:p>
        </w:tc>
        <w:tc>
          <w:tcPr>
            <w:tcW w:w="1191" w:type="dxa"/>
          </w:tcPr>
          <w:p w14:paraId="0FB9D0D6"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410624,22</w:t>
            </w:r>
          </w:p>
        </w:tc>
      </w:tr>
      <w:tr w:rsidR="00026518" w:rsidRPr="00026518" w14:paraId="1723E3FE" w14:textId="77777777">
        <w:tc>
          <w:tcPr>
            <w:tcW w:w="0" w:type="auto"/>
            <w:vMerge/>
          </w:tcPr>
          <w:p w14:paraId="559B2791" w14:textId="77777777" w:rsidR="00026518" w:rsidRPr="00026518" w:rsidRDefault="00026518">
            <w:pPr>
              <w:pStyle w:val="ConsPlusNormal"/>
              <w:rPr>
                <w:rFonts w:ascii="Times New Roman" w:hAnsi="Times New Roman" w:cs="Times New Roman"/>
                <w:sz w:val="24"/>
                <w:szCs w:val="24"/>
              </w:rPr>
            </w:pPr>
          </w:p>
        </w:tc>
        <w:tc>
          <w:tcPr>
            <w:tcW w:w="0" w:type="auto"/>
            <w:vMerge/>
          </w:tcPr>
          <w:p w14:paraId="3C49DBD7" w14:textId="77777777" w:rsidR="00026518" w:rsidRPr="00026518" w:rsidRDefault="00026518">
            <w:pPr>
              <w:pStyle w:val="ConsPlusNormal"/>
              <w:rPr>
                <w:rFonts w:ascii="Times New Roman" w:hAnsi="Times New Roman" w:cs="Times New Roman"/>
                <w:sz w:val="24"/>
                <w:szCs w:val="24"/>
              </w:rPr>
            </w:pPr>
          </w:p>
        </w:tc>
        <w:tc>
          <w:tcPr>
            <w:tcW w:w="1745" w:type="dxa"/>
          </w:tcPr>
          <w:p w14:paraId="78838BBD"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средства федерального бюджета</w:t>
            </w:r>
          </w:p>
        </w:tc>
        <w:tc>
          <w:tcPr>
            <w:tcW w:w="1304" w:type="dxa"/>
          </w:tcPr>
          <w:p w14:paraId="6994BA2F"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0,00</w:t>
            </w:r>
          </w:p>
        </w:tc>
        <w:tc>
          <w:tcPr>
            <w:tcW w:w="1191" w:type="dxa"/>
          </w:tcPr>
          <w:p w14:paraId="09B785E7"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0,00</w:t>
            </w:r>
          </w:p>
        </w:tc>
        <w:tc>
          <w:tcPr>
            <w:tcW w:w="1191" w:type="dxa"/>
          </w:tcPr>
          <w:p w14:paraId="6098A6D0"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0,00</w:t>
            </w:r>
          </w:p>
        </w:tc>
        <w:tc>
          <w:tcPr>
            <w:tcW w:w="1191" w:type="dxa"/>
          </w:tcPr>
          <w:p w14:paraId="5B4466BB"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0,00</w:t>
            </w:r>
          </w:p>
        </w:tc>
        <w:tc>
          <w:tcPr>
            <w:tcW w:w="1191" w:type="dxa"/>
          </w:tcPr>
          <w:p w14:paraId="6A2606B9"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0,00</w:t>
            </w:r>
          </w:p>
        </w:tc>
        <w:tc>
          <w:tcPr>
            <w:tcW w:w="1191" w:type="dxa"/>
          </w:tcPr>
          <w:p w14:paraId="4FDCCB89"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0,00</w:t>
            </w:r>
          </w:p>
        </w:tc>
        <w:tc>
          <w:tcPr>
            <w:tcW w:w="1191" w:type="dxa"/>
          </w:tcPr>
          <w:p w14:paraId="647928EC"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0,00</w:t>
            </w:r>
          </w:p>
        </w:tc>
      </w:tr>
      <w:tr w:rsidR="00026518" w:rsidRPr="00026518" w14:paraId="55BC1CDD" w14:textId="77777777">
        <w:tc>
          <w:tcPr>
            <w:tcW w:w="0" w:type="auto"/>
            <w:vMerge/>
          </w:tcPr>
          <w:p w14:paraId="56EE3D39" w14:textId="77777777" w:rsidR="00026518" w:rsidRPr="00026518" w:rsidRDefault="00026518">
            <w:pPr>
              <w:pStyle w:val="ConsPlusNormal"/>
              <w:rPr>
                <w:rFonts w:ascii="Times New Roman" w:hAnsi="Times New Roman" w:cs="Times New Roman"/>
                <w:sz w:val="24"/>
                <w:szCs w:val="24"/>
              </w:rPr>
            </w:pPr>
          </w:p>
        </w:tc>
        <w:tc>
          <w:tcPr>
            <w:tcW w:w="0" w:type="auto"/>
            <w:vMerge/>
          </w:tcPr>
          <w:p w14:paraId="0CAF8528" w14:textId="77777777" w:rsidR="00026518" w:rsidRPr="00026518" w:rsidRDefault="00026518">
            <w:pPr>
              <w:pStyle w:val="ConsPlusNormal"/>
              <w:rPr>
                <w:rFonts w:ascii="Times New Roman" w:hAnsi="Times New Roman" w:cs="Times New Roman"/>
                <w:sz w:val="24"/>
                <w:szCs w:val="24"/>
              </w:rPr>
            </w:pPr>
          </w:p>
        </w:tc>
        <w:tc>
          <w:tcPr>
            <w:tcW w:w="1745" w:type="dxa"/>
          </w:tcPr>
          <w:p w14:paraId="44941404"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средства областного бюджета</w:t>
            </w:r>
          </w:p>
        </w:tc>
        <w:tc>
          <w:tcPr>
            <w:tcW w:w="1304" w:type="dxa"/>
          </w:tcPr>
          <w:p w14:paraId="7FD0B80A"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483719,32</w:t>
            </w:r>
          </w:p>
        </w:tc>
        <w:tc>
          <w:tcPr>
            <w:tcW w:w="1191" w:type="dxa"/>
          </w:tcPr>
          <w:p w14:paraId="053148A1"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483719,32</w:t>
            </w:r>
          </w:p>
        </w:tc>
        <w:tc>
          <w:tcPr>
            <w:tcW w:w="1191" w:type="dxa"/>
          </w:tcPr>
          <w:p w14:paraId="4EBBF8AB"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0,00</w:t>
            </w:r>
          </w:p>
        </w:tc>
        <w:tc>
          <w:tcPr>
            <w:tcW w:w="1191" w:type="dxa"/>
          </w:tcPr>
          <w:p w14:paraId="1C3F8A18"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0,00</w:t>
            </w:r>
          </w:p>
        </w:tc>
        <w:tc>
          <w:tcPr>
            <w:tcW w:w="1191" w:type="dxa"/>
          </w:tcPr>
          <w:p w14:paraId="4CA1899E"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0,00</w:t>
            </w:r>
          </w:p>
        </w:tc>
        <w:tc>
          <w:tcPr>
            <w:tcW w:w="1191" w:type="dxa"/>
          </w:tcPr>
          <w:p w14:paraId="6C295680"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0,00</w:t>
            </w:r>
          </w:p>
        </w:tc>
        <w:tc>
          <w:tcPr>
            <w:tcW w:w="1191" w:type="dxa"/>
          </w:tcPr>
          <w:p w14:paraId="08E8601E"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0,00</w:t>
            </w:r>
          </w:p>
        </w:tc>
      </w:tr>
      <w:tr w:rsidR="00026518" w:rsidRPr="00026518" w14:paraId="67CC13A4" w14:textId="77777777">
        <w:tc>
          <w:tcPr>
            <w:tcW w:w="0" w:type="auto"/>
            <w:vMerge/>
          </w:tcPr>
          <w:p w14:paraId="2CAC2C71" w14:textId="77777777" w:rsidR="00026518" w:rsidRPr="00026518" w:rsidRDefault="00026518">
            <w:pPr>
              <w:pStyle w:val="ConsPlusNormal"/>
              <w:rPr>
                <w:rFonts w:ascii="Times New Roman" w:hAnsi="Times New Roman" w:cs="Times New Roman"/>
                <w:sz w:val="24"/>
                <w:szCs w:val="24"/>
              </w:rPr>
            </w:pPr>
          </w:p>
        </w:tc>
        <w:tc>
          <w:tcPr>
            <w:tcW w:w="0" w:type="auto"/>
            <w:vMerge/>
          </w:tcPr>
          <w:p w14:paraId="6431C2F1" w14:textId="77777777" w:rsidR="00026518" w:rsidRPr="00026518" w:rsidRDefault="00026518">
            <w:pPr>
              <w:pStyle w:val="ConsPlusNormal"/>
              <w:rPr>
                <w:rFonts w:ascii="Times New Roman" w:hAnsi="Times New Roman" w:cs="Times New Roman"/>
                <w:sz w:val="24"/>
                <w:szCs w:val="24"/>
              </w:rPr>
            </w:pPr>
          </w:p>
        </w:tc>
        <w:tc>
          <w:tcPr>
            <w:tcW w:w="1745" w:type="dxa"/>
          </w:tcPr>
          <w:p w14:paraId="641073DC"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средства бюджета муниципального образования "Город Калуга"</w:t>
            </w:r>
          </w:p>
        </w:tc>
        <w:tc>
          <w:tcPr>
            <w:tcW w:w="1304" w:type="dxa"/>
          </w:tcPr>
          <w:p w14:paraId="6639B6BB"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2432755,85</w:t>
            </w:r>
          </w:p>
        </w:tc>
        <w:tc>
          <w:tcPr>
            <w:tcW w:w="1191" w:type="dxa"/>
          </w:tcPr>
          <w:p w14:paraId="4F240EC8"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390666,67</w:t>
            </w:r>
          </w:p>
        </w:tc>
        <w:tc>
          <w:tcPr>
            <w:tcW w:w="1191" w:type="dxa"/>
          </w:tcPr>
          <w:p w14:paraId="3557E93F"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399592,30</w:t>
            </w:r>
          </w:p>
        </w:tc>
        <w:tc>
          <w:tcPr>
            <w:tcW w:w="1191" w:type="dxa"/>
          </w:tcPr>
          <w:p w14:paraId="089BE085"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410624,22</w:t>
            </w:r>
          </w:p>
        </w:tc>
        <w:tc>
          <w:tcPr>
            <w:tcW w:w="1191" w:type="dxa"/>
          </w:tcPr>
          <w:p w14:paraId="5F00FE7E"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410624,22</w:t>
            </w:r>
          </w:p>
        </w:tc>
        <w:tc>
          <w:tcPr>
            <w:tcW w:w="1191" w:type="dxa"/>
          </w:tcPr>
          <w:p w14:paraId="4430201C"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410624,22</w:t>
            </w:r>
          </w:p>
        </w:tc>
        <w:tc>
          <w:tcPr>
            <w:tcW w:w="1191" w:type="dxa"/>
          </w:tcPr>
          <w:p w14:paraId="054CA113"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410624,22</w:t>
            </w:r>
          </w:p>
        </w:tc>
      </w:tr>
      <w:tr w:rsidR="00026518" w:rsidRPr="00026518" w14:paraId="6002320E" w14:textId="77777777">
        <w:tc>
          <w:tcPr>
            <w:tcW w:w="14613" w:type="dxa"/>
            <w:gridSpan w:val="10"/>
          </w:tcPr>
          <w:p w14:paraId="1B1A6E32" w14:textId="77777777" w:rsidR="00026518" w:rsidRPr="00026518" w:rsidRDefault="00026518">
            <w:pPr>
              <w:pStyle w:val="ConsPlusNormal"/>
              <w:jc w:val="center"/>
              <w:outlineLvl w:val="3"/>
              <w:rPr>
                <w:rFonts w:ascii="Times New Roman" w:hAnsi="Times New Roman" w:cs="Times New Roman"/>
                <w:sz w:val="24"/>
                <w:szCs w:val="24"/>
              </w:rPr>
            </w:pPr>
            <w:r w:rsidRPr="00026518">
              <w:rPr>
                <w:rFonts w:ascii="Times New Roman" w:hAnsi="Times New Roman" w:cs="Times New Roman"/>
                <w:sz w:val="24"/>
                <w:szCs w:val="24"/>
              </w:rPr>
              <w:t>Комплекс проектных мероприятий</w:t>
            </w:r>
          </w:p>
        </w:tc>
      </w:tr>
      <w:tr w:rsidR="00026518" w:rsidRPr="00026518" w14:paraId="05A70E15" w14:textId="77777777">
        <w:tc>
          <w:tcPr>
            <w:tcW w:w="2327" w:type="dxa"/>
            <w:vMerge w:val="restart"/>
          </w:tcPr>
          <w:p w14:paraId="4F471E46"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 xml:space="preserve">Региональный проект </w:t>
            </w:r>
            <w:r w:rsidRPr="00026518">
              <w:rPr>
                <w:rFonts w:ascii="Times New Roman" w:hAnsi="Times New Roman" w:cs="Times New Roman"/>
                <w:sz w:val="24"/>
                <w:szCs w:val="24"/>
              </w:rPr>
              <w:lastRenderedPageBreak/>
              <w:t>"Жилье"</w:t>
            </w:r>
          </w:p>
        </w:tc>
        <w:tc>
          <w:tcPr>
            <w:tcW w:w="2091" w:type="dxa"/>
            <w:vMerge w:val="restart"/>
          </w:tcPr>
          <w:p w14:paraId="76613F70"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lastRenderedPageBreak/>
              <w:t xml:space="preserve">Управление </w:t>
            </w:r>
            <w:r w:rsidRPr="00026518">
              <w:rPr>
                <w:rFonts w:ascii="Times New Roman" w:hAnsi="Times New Roman" w:cs="Times New Roman"/>
                <w:sz w:val="24"/>
                <w:szCs w:val="24"/>
              </w:rPr>
              <w:lastRenderedPageBreak/>
              <w:t>жилищно-коммунального хозяйства города Калуги</w:t>
            </w:r>
          </w:p>
        </w:tc>
        <w:tc>
          <w:tcPr>
            <w:tcW w:w="1745" w:type="dxa"/>
          </w:tcPr>
          <w:p w14:paraId="0BCBADFE"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lastRenderedPageBreak/>
              <w:t>ВСЕГО, в т.ч.</w:t>
            </w:r>
          </w:p>
        </w:tc>
        <w:tc>
          <w:tcPr>
            <w:tcW w:w="1304" w:type="dxa"/>
          </w:tcPr>
          <w:p w14:paraId="1FDE97F5"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488605,37</w:t>
            </w:r>
          </w:p>
        </w:tc>
        <w:tc>
          <w:tcPr>
            <w:tcW w:w="1191" w:type="dxa"/>
          </w:tcPr>
          <w:p w14:paraId="39784BB3"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488605,37</w:t>
            </w:r>
          </w:p>
        </w:tc>
        <w:tc>
          <w:tcPr>
            <w:tcW w:w="1191" w:type="dxa"/>
          </w:tcPr>
          <w:p w14:paraId="56FCE69F"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0,00</w:t>
            </w:r>
          </w:p>
        </w:tc>
        <w:tc>
          <w:tcPr>
            <w:tcW w:w="1191" w:type="dxa"/>
          </w:tcPr>
          <w:p w14:paraId="3F283E60"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0,00</w:t>
            </w:r>
          </w:p>
        </w:tc>
        <w:tc>
          <w:tcPr>
            <w:tcW w:w="1191" w:type="dxa"/>
          </w:tcPr>
          <w:p w14:paraId="05EDAFD6"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0,00</w:t>
            </w:r>
          </w:p>
        </w:tc>
        <w:tc>
          <w:tcPr>
            <w:tcW w:w="1191" w:type="dxa"/>
          </w:tcPr>
          <w:p w14:paraId="0A7F58BF"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0,00</w:t>
            </w:r>
          </w:p>
        </w:tc>
        <w:tc>
          <w:tcPr>
            <w:tcW w:w="1191" w:type="dxa"/>
          </w:tcPr>
          <w:p w14:paraId="527C4D1C"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0,00</w:t>
            </w:r>
          </w:p>
        </w:tc>
      </w:tr>
      <w:tr w:rsidR="00026518" w:rsidRPr="00026518" w14:paraId="5B70F864" w14:textId="77777777">
        <w:tc>
          <w:tcPr>
            <w:tcW w:w="0" w:type="auto"/>
            <w:vMerge/>
          </w:tcPr>
          <w:p w14:paraId="74D3E61C" w14:textId="77777777" w:rsidR="00026518" w:rsidRPr="00026518" w:rsidRDefault="00026518">
            <w:pPr>
              <w:pStyle w:val="ConsPlusNormal"/>
              <w:rPr>
                <w:rFonts w:ascii="Times New Roman" w:hAnsi="Times New Roman" w:cs="Times New Roman"/>
                <w:sz w:val="24"/>
                <w:szCs w:val="24"/>
              </w:rPr>
            </w:pPr>
          </w:p>
        </w:tc>
        <w:tc>
          <w:tcPr>
            <w:tcW w:w="0" w:type="auto"/>
            <w:vMerge/>
          </w:tcPr>
          <w:p w14:paraId="002FC001" w14:textId="77777777" w:rsidR="00026518" w:rsidRPr="00026518" w:rsidRDefault="00026518">
            <w:pPr>
              <w:pStyle w:val="ConsPlusNormal"/>
              <w:rPr>
                <w:rFonts w:ascii="Times New Roman" w:hAnsi="Times New Roman" w:cs="Times New Roman"/>
                <w:sz w:val="24"/>
                <w:szCs w:val="24"/>
              </w:rPr>
            </w:pPr>
          </w:p>
        </w:tc>
        <w:tc>
          <w:tcPr>
            <w:tcW w:w="1745" w:type="dxa"/>
          </w:tcPr>
          <w:p w14:paraId="42E59558"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средства федерального бюджета</w:t>
            </w:r>
          </w:p>
        </w:tc>
        <w:tc>
          <w:tcPr>
            <w:tcW w:w="1304" w:type="dxa"/>
          </w:tcPr>
          <w:p w14:paraId="7C9F2689"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0,00</w:t>
            </w:r>
          </w:p>
        </w:tc>
        <w:tc>
          <w:tcPr>
            <w:tcW w:w="1191" w:type="dxa"/>
          </w:tcPr>
          <w:p w14:paraId="00964EA2"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0,00</w:t>
            </w:r>
          </w:p>
        </w:tc>
        <w:tc>
          <w:tcPr>
            <w:tcW w:w="1191" w:type="dxa"/>
          </w:tcPr>
          <w:p w14:paraId="21534FE1"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0,00</w:t>
            </w:r>
          </w:p>
        </w:tc>
        <w:tc>
          <w:tcPr>
            <w:tcW w:w="1191" w:type="dxa"/>
          </w:tcPr>
          <w:p w14:paraId="142C38F8"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0,00</w:t>
            </w:r>
          </w:p>
        </w:tc>
        <w:tc>
          <w:tcPr>
            <w:tcW w:w="1191" w:type="dxa"/>
          </w:tcPr>
          <w:p w14:paraId="7F9232FB"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0,00</w:t>
            </w:r>
          </w:p>
        </w:tc>
        <w:tc>
          <w:tcPr>
            <w:tcW w:w="1191" w:type="dxa"/>
          </w:tcPr>
          <w:p w14:paraId="26BAC82D"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0,00</w:t>
            </w:r>
          </w:p>
        </w:tc>
        <w:tc>
          <w:tcPr>
            <w:tcW w:w="1191" w:type="dxa"/>
          </w:tcPr>
          <w:p w14:paraId="669E2150"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0,00</w:t>
            </w:r>
          </w:p>
        </w:tc>
      </w:tr>
      <w:tr w:rsidR="00026518" w:rsidRPr="00026518" w14:paraId="13629A40" w14:textId="77777777">
        <w:tc>
          <w:tcPr>
            <w:tcW w:w="0" w:type="auto"/>
            <w:vMerge/>
          </w:tcPr>
          <w:p w14:paraId="17F5F79C" w14:textId="77777777" w:rsidR="00026518" w:rsidRPr="00026518" w:rsidRDefault="00026518">
            <w:pPr>
              <w:pStyle w:val="ConsPlusNormal"/>
              <w:rPr>
                <w:rFonts w:ascii="Times New Roman" w:hAnsi="Times New Roman" w:cs="Times New Roman"/>
                <w:sz w:val="24"/>
                <w:szCs w:val="24"/>
              </w:rPr>
            </w:pPr>
          </w:p>
        </w:tc>
        <w:tc>
          <w:tcPr>
            <w:tcW w:w="0" w:type="auto"/>
            <w:vMerge/>
          </w:tcPr>
          <w:p w14:paraId="5228E8FF" w14:textId="77777777" w:rsidR="00026518" w:rsidRPr="00026518" w:rsidRDefault="00026518">
            <w:pPr>
              <w:pStyle w:val="ConsPlusNormal"/>
              <w:rPr>
                <w:rFonts w:ascii="Times New Roman" w:hAnsi="Times New Roman" w:cs="Times New Roman"/>
                <w:sz w:val="24"/>
                <w:szCs w:val="24"/>
              </w:rPr>
            </w:pPr>
          </w:p>
        </w:tc>
        <w:tc>
          <w:tcPr>
            <w:tcW w:w="1745" w:type="dxa"/>
          </w:tcPr>
          <w:p w14:paraId="067F69DD"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средства областного бюджета</w:t>
            </w:r>
          </w:p>
        </w:tc>
        <w:tc>
          <w:tcPr>
            <w:tcW w:w="1304" w:type="dxa"/>
          </w:tcPr>
          <w:p w14:paraId="610CF3FD"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483719,32</w:t>
            </w:r>
          </w:p>
        </w:tc>
        <w:tc>
          <w:tcPr>
            <w:tcW w:w="1191" w:type="dxa"/>
          </w:tcPr>
          <w:p w14:paraId="48F90D4C"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483719,32</w:t>
            </w:r>
          </w:p>
        </w:tc>
        <w:tc>
          <w:tcPr>
            <w:tcW w:w="1191" w:type="dxa"/>
          </w:tcPr>
          <w:p w14:paraId="157FF507"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0,00</w:t>
            </w:r>
          </w:p>
        </w:tc>
        <w:tc>
          <w:tcPr>
            <w:tcW w:w="1191" w:type="dxa"/>
          </w:tcPr>
          <w:p w14:paraId="68E7CDE7"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0,00</w:t>
            </w:r>
          </w:p>
        </w:tc>
        <w:tc>
          <w:tcPr>
            <w:tcW w:w="1191" w:type="dxa"/>
          </w:tcPr>
          <w:p w14:paraId="1FD3183F"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0,00</w:t>
            </w:r>
          </w:p>
        </w:tc>
        <w:tc>
          <w:tcPr>
            <w:tcW w:w="1191" w:type="dxa"/>
          </w:tcPr>
          <w:p w14:paraId="0055EFFF"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0,00</w:t>
            </w:r>
          </w:p>
        </w:tc>
        <w:tc>
          <w:tcPr>
            <w:tcW w:w="1191" w:type="dxa"/>
          </w:tcPr>
          <w:p w14:paraId="7BE4CB92"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0,00</w:t>
            </w:r>
          </w:p>
        </w:tc>
      </w:tr>
      <w:tr w:rsidR="00026518" w:rsidRPr="00026518" w14:paraId="1F7DB752" w14:textId="77777777">
        <w:tc>
          <w:tcPr>
            <w:tcW w:w="0" w:type="auto"/>
            <w:vMerge/>
          </w:tcPr>
          <w:p w14:paraId="48C45501" w14:textId="77777777" w:rsidR="00026518" w:rsidRPr="00026518" w:rsidRDefault="00026518">
            <w:pPr>
              <w:pStyle w:val="ConsPlusNormal"/>
              <w:rPr>
                <w:rFonts w:ascii="Times New Roman" w:hAnsi="Times New Roman" w:cs="Times New Roman"/>
                <w:sz w:val="24"/>
                <w:szCs w:val="24"/>
              </w:rPr>
            </w:pPr>
          </w:p>
        </w:tc>
        <w:tc>
          <w:tcPr>
            <w:tcW w:w="0" w:type="auto"/>
            <w:vMerge/>
          </w:tcPr>
          <w:p w14:paraId="2EFDD358" w14:textId="77777777" w:rsidR="00026518" w:rsidRPr="00026518" w:rsidRDefault="00026518">
            <w:pPr>
              <w:pStyle w:val="ConsPlusNormal"/>
              <w:rPr>
                <w:rFonts w:ascii="Times New Roman" w:hAnsi="Times New Roman" w:cs="Times New Roman"/>
                <w:sz w:val="24"/>
                <w:szCs w:val="24"/>
              </w:rPr>
            </w:pPr>
          </w:p>
        </w:tc>
        <w:tc>
          <w:tcPr>
            <w:tcW w:w="1745" w:type="dxa"/>
          </w:tcPr>
          <w:p w14:paraId="5AA1917D"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средства бюджета муниципального образования "Город Калуга"</w:t>
            </w:r>
          </w:p>
        </w:tc>
        <w:tc>
          <w:tcPr>
            <w:tcW w:w="1304" w:type="dxa"/>
          </w:tcPr>
          <w:p w14:paraId="03573CEF"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4886,05</w:t>
            </w:r>
          </w:p>
        </w:tc>
        <w:tc>
          <w:tcPr>
            <w:tcW w:w="1191" w:type="dxa"/>
          </w:tcPr>
          <w:p w14:paraId="44C94C1B"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4886,05</w:t>
            </w:r>
          </w:p>
        </w:tc>
        <w:tc>
          <w:tcPr>
            <w:tcW w:w="1191" w:type="dxa"/>
          </w:tcPr>
          <w:p w14:paraId="797972E2"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0,00</w:t>
            </w:r>
          </w:p>
        </w:tc>
        <w:tc>
          <w:tcPr>
            <w:tcW w:w="1191" w:type="dxa"/>
          </w:tcPr>
          <w:p w14:paraId="43394874"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0,00</w:t>
            </w:r>
          </w:p>
        </w:tc>
        <w:tc>
          <w:tcPr>
            <w:tcW w:w="1191" w:type="dxa"/>
          </w:tcPr>
          <w:p w14:paraId="079D69D4"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0,00</w:t>
            </w:r>
          </w:p>
        </w:tc>
        <w:tc>
          <w:tcPr>
            <w:tcW w:w="1191" w:type="dxa"/>
          </w:tcPr>
          <w:p w14:paraId="3CF19BC5"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0,00</w:t>
            </w:r>
          </w:p>
        </w:tc>
        <w:tc>
          <w:tcPr>
            <w:tcW w:w="1191" w:type="dxa"/>
          </w:tcPr>
          <w:p w14:paraId="1BF19F6C"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0,00</w:t>
            </w:r>
          </w:p>
        </w:tc>
      </w:tr>
      <w:tr w:rsidR="00026518" w:rsidRPr="00026518" w14:paraId="3E403B14" w14:textId="77777777">
        <w:tc>
          <w:tcPr>
            <w:tcW w:w="14613" w:type="dxa"/>
            <w:gridSpan w:val="10"/>
          </w:tcPr>
          <w:p w14:paraId="34EE8A66" w14:textId="77777777" w:rsidR="00026518" w:rsidRPr="00026518" w:rsidRDefault="00026518">
            <w:pPr>
              <w:pStyle w:val="ConsPlusNormal"/>
              <w:jc w:val="center"/>
              <w:outlineLvl w:val="3"/>
              <w:rPr>
                <w:rFonts w:ascii="Times New Roman" w:hAnsi="Times New Roman" w:cs="Times New Roman"/>
                <w:sz w:val="24"/>
                <w:szCs w:val="24"/>
              </w:rPr>
            </w:pPr>
            <w:r w:rsidRPr="00026518">
              <w:rPr>
                <w:rFonts w:ascii="Times New Roman" w:hAnsi="Times New Roman" w:cs="Times New Roman"/>
                <w:sz w:val="24"/>
                <w:szCs w:val="24"/>
              </w:rPr>
              <w:t>Комплекс процессных мероприятий</w:t>
            </w:r>
          </w:p>
        </w:tc>
      </w:tr>
      <w:tr w:rsidR="00026518" w:rsidRPr="00026518" w14:paraId="298D09E1" w14:textId="77777777">
        <w:tc>
          <w:tcPr>
            <w:tcW w:w="2327" w:type="dxa"/>
            <w:vMerge w:val="restart"/>
          </w:tcPr>
          <w:p w14:paraId="412747CE"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Структурный элемент "Финансовое обеспечение мероприятий в сфере жилищно-коммунального хозяйства"</w:t>
            </w:r>
          </w:p>
        </w:tc>
        <w:tc>
          <w:tcPr>
            <w:tcW w:w="2091" w:type="dxa"/>
            <w:vMerge w:val="restart"/>
          </w:tcPr>
          <w:p w14:paraId="1AFA8600"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Управление жилищно-коммунального хозяйства города Калуги</w:t>
            </w:r>
          </w:p>
        </w:tc>
        <w:tc>
          <w:tcPr>
            <w:tcW w:w="1745" w:type="dxa"/>
          </w:tcPr>
          <w:p w14:paraId="17F37183"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ВСЕГО, в т.ч.</w:t>
            </w:r>
          </w:p>
        </w:tc>
        <w:tc>
          <w:tcPr>
            <w:tcW w:w="1304" w:type="dxa"/>
          </w:tcPr>
          <w:p w14:paraId="71567B50"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34202,51</w:t>
            </w:r>
          </w:p>
        </w:tc>
        <w:tc>
          <w:tcPr>
            <w:tcW w:w="1191" w:type="dxa"/>
          </w:tcPr>
          <w:p w14:paraId="1DC5AC44"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5490,12</w:t>
            </w:r>
          </w:p>
        </w:tc>
        <w:tc>
          <w:tcPr>
            <w:tcW w:w="1191" w:type="dxa"/>
          </w:tcPr>
          <w:p w14:paraId="436E7E73"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5629,27</w:t>
            </w:r>
          </w:p>
        </w:tc>
        <w:tc>
          <w:tcPr>
            <w:tcW w:w="1191" w:type="dxa"/>
          </w:tcPr>
          <w:p w14:paraId="00F5E224"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5770,78</w:t>
            </w:r>
          </w:p>
        </w:tc>
        <w:tc>
          <w:tcPr>
            <w:tcW w:w="1191" w:type="dxa"/>
          </w:tcPr>
          <w:p w14:paraId="73F122D1"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5770,78</w:t>
            </w:r>
          </w:p>
        </w:tc>
        <w:tc>
          <w:tcPr>
            <w:tcW w:w="1191" w:type="dxa"/>
          </w:tcPr>
          <w:p w14:paraId="04D19E6C"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5770,78</w:t>
            </w:r>
          </w:p>
        </w:tc>
        <w:tc>
          <w:tcPr>
            <w:tcW w:w="1191" w:type="dxa"/>
          </w:tcPr>
          <w:p w14:paraId="78B742DD"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5770,78</w:t>
            </w:r>
          </w:p>
        </w:tc>
      </w:tr>
      <w:tr w:rsidR="00026518" w:rsidRPr="00026518" w14:paraId="439973C1" w14:textId="77777777">
        <w:tc>
          <w:tcPr>
            <w:tcW w:w="0" w:type="auto"/>
            <w:vMerge/>
          </w:tcPr>
          <w:p w14:paraId="22C0BE4D" w14:textId="77777777" w:rsidR="00026518" w:rsidRPr="00026518" w:rsidRDefault="00026518">
            <w:pPr>
              <w:pStyle w:val="ConsPlusNormal"/>
              <w:rPr>
                <w:rFonts w:ascii="Times New Roman" w:hAnsi="Times New Roman" w:cs="Times New Roman"/>
                <w:sz w:val="24"/>
                <w:szCs w:val="24"/>
              </w:rPr>
            </w:pPr>
          </w:p>
        </w:tc>
        <w:tc>
          <w:tcPr>
            <w:tcW w:w="0" w:type="auto"/>
            <w:vMerge/>
          </w:tcPr>
          <w:p w14:paraId="57516757" w14:textId="77777777" w:rsidR="00026518" w:rsidRPr="00026518" w:rsidRDefault="00026518">
            <w:pPr>
              <w:pStyle w:val="ConsPlusNormal"/>
              <w:rPr>
                <w:rFonts w:ascii="Times New Roman" w:hAnsi="Times New Roman" w:cs="Times New Roman"/>
                <w:sz w:val="24"/>
                <w:szCs w:val="24"/>
              </w:rPr>
            </w:pPr>
          </w:p>
        </w:tc>
        <w:tc>
          <w:tcPr>
            <w:tcW w:w="1745" w:type="dxa"/>
          </w:tcPr>
          <w:p w14:paraId="68F64680"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средства федерального бюджета</w:t>
            </w:r>
          </w:p>
        </w:tc>
        <w:tc>
          <w:tcPr>
            <w:tcW w:w="1304" w:type="dxa"/>
          </w:tcPr>
          <w:p w14:paraId="4AFB8ACB"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0,00</w:t>
            </w:r>
          </w:p>
        </w:tc>
        <w:tc>
          <w:tcPr>
            <w:tcW w:w="1191" w:type="dxa"/>
          </w:tcPr>
          <w:p w14:paraId="2F0875F9"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0,00</w:t>
            </w:r>
          </w:p>
        </w:tc>
        <w:tc>
          <w:tcPr>
            <w:tcW w:w="1191" w:type="dxa"/>
          </w:tcPr>
          <w:p w14:paraId="72A29E55"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0,00</w:t>
            </w:r>
          </w:p>
        </w:tc>
        <w:tc>
          <w:tcPr>
            <w:tcW w:w="1191" w:type="dxa"/>
          </w:tcPr>
          <w:p w14:paraId="63A10AA7"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0,00</w:t>
            </w:r>
          </w:p>
        </w:tc>
        <w:tc>
          <w:tcPr>
            <w:tcW w:w="1191" w:type="dxa"/>
          </w:tcPr>
          <w:p w14:paraId="34229889"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0,00</w:t>
            </w:r>
          </w:p>
        </w:tc>
        <w:tc>
          <w:tcPr>
            <w:tcW w:w="1191" w:type="dxa"/>
          </w:tcPr>
          <w:p w14:paraId="2E42A0E1"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0,00</w:t>
            </w:r>
          </w:p>
        </w:tc>
        <w:tc>
          <w:tcPr>
            <w:tcW w:w="1191" w:type="dxa"/>
          </w:tcPr>
          <w:p w14:paraId="4D229ACC"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0,00</w:t>
            </w:r>
          </w:p>
        </w:tc>
      </w:tr>
      <w:tr w:rsidR="00026518" w:rsidRPr="00026518" w14:paraId="221E4395" w14:textId="77777777">
        <w:tc>
          <w:tcPr>
            <w:tcW w:w="0" w:type="auto"/>
            <w:vMerge/>
          </w:tcPr>
          <w:p w14:paraId="70FA7F50" w14:textId="77777777" w:rsidR="00026518" w:rsidRPr="00026518" w:rsidRDefault="00026518">
            <w:pPr>
              <w:pStyle w:val="ConsPlusNormal"/>
              <w:rPr>
                <w:rFonts w:ascii="Times New Roman" w:hAnsi="Times New Roman" w:cs="Times New Roman"/>
                <w:sz w:val="24"/>
                <w:szCs w:val="24"/>
              </w:rPr>
            </w:pPr>
          </w:p>
        </w:tc>
        <w:tc>
          <w:tcPr>
            <w:tcW w:w="0" w:type="auto"/>
            <w:vMerge/>
          </w:tcPr>
          <w:p w14:paraId="54F315D9" w14:textId="77777777" w:rsidR="00026518" w:rsidRPr="00026518" w:rsidRDefault="00026518">
            <w:pPr>
              <w:pStyle w:val="ConsPlusNormal"/>
              <w:rPr>
                <w:rFonts w:ascii="Times New Roman" w:hAnsi="Times New Roman" w:cs="Times New Roman"/>
                <w:sz w:val="24"/>
                <w:szCs w:val="24"/>
              </w:rPr>
            </w:pPr>
          </w:p>
        </w:tc>
        <w:tc>
          <w:tcPr>
            <w:tcW w:w="1745" w:type="dxa"/>
          </w:tcPr>
          <w:p w14:paraId="0C9A145B"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средства областного бюджета</w:t>
            </w:r>
          </w:p>
        </w:tc>
        <w:tc>
          <w:tcPr>
            <w:tcW w:w="1304" w:type="dxa"/>
          </w:tcPr>
          <w:p w14:paraId="0E0B9777"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0,00</w:t>
            </w:r>
          </w:p>
        </w:tc>
        <w:tc>
          <w:tcPr>
            <w:tcW w:w="1191" w:type="dxa"/>
          </w:tcPr>
          <w:p w14:paraId="6DBE70BE"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0,00</w:t>
            </w:r>
          </w:p>
        </w:tc>
        <w:tc>
          <w:tcPr>
            <w:tcW w:w="1191" w:type="dxa"/>
          </w:tcPr>
          <w:p w14:paraId="3DF811EC"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0,00</w:t>
            </w:r>
          </w:p>
        </w:tc>
        <w:tc>
          <w:tcPr>
            <w:tcW w:w="1191" w:type="dxa"/>
          </w:tcPr>
          <w:p w14:paraId="70D46FF6"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0,00</w:t>
            </w:r>
          </w:p>
        </w:tc>
        <w:tc>
          <w:tcPr>
            <w:tcW w:w="1191" w:type="dxa"/>
          </w:tcPr>
          <w:p w14:paraId="20D8196B"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0,00</w:t>
            </w:r>
          </w:p>
        </w:tc>
        <w:tc>
          <w:tcPr>
            <w:tcW w:w="1191" w:type="dxa"/>
          </w:tcPr>
          <w:p w14:paraId="1D53EAD3"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0,00</w:t>
            </w:r>
          </w:p>
        </w:tc>
        <w:tc>
          <w:tcPr>
            <w:tcW w:w="1191" w:type="dxa"/>
          </w:tcPr>
          <w:p w14:paraId="37646909"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0,00</w:t>
            </w:r>
          </w:p>
        </w:tc>
      </w:tr>
      <w:tr w:rsidR="00026518" w:rsidRPr="00026518" w14:paraId="67954043" w14:textId="77777777">
        <w:tc>
          <w:tcPr>
            <w:tcW w:w="0" w:type="auto"/>
            <w:vMerge/>
          </w:tcPr>
          <w:p w14:paraId="7E135F47" w14:textId="77777777" w:rsidR="00026518" w:rsidRPr="00026518" w:rsidRDefault="00026518">
            <w:pPr>
              <w:pStyle w:val="ConsPlusNormal"/>
              <w:rPr>
                <w:rFonts w:ascii="Times New Roman" w:hAnsi="Times New Roman" w:cs="Times New Roman"/>
                <w:sz w:val="24"/>
                <w:szCs w:val="24"/>
              </w:rPr>
            </w:pPr>
          </w:p>
        </w:tc>
        <w:tc>
          <w:tcPr>
            <w:tcW w:w="0" w:type="auto"/>
            <w:vMerge/>
          </w:tcPr>
          <w:p w14:paraId="483B10D1" w14:textId="77777777" w:rsidR="00026518" w:rsidRPr="00026518" w:rsidRDefault="00026518">
            <w:pPr>
              <w:pStyle w:val="ConsPlusNormal"/>
              <w:rPr>
                <w:rFonts w:ascii="Times New Roman" w:hAnsi="Times New Roman" w:cs="Times New Roman"/>
                <w:sz w:val="24"/>
                <w:szCs w:val="24"/>
              </w:rPr>
            </w:pPr>
          </w:p>
        </w:tc>
        <w:tc>
          <w:tcPr>
            <w:tcW w:w="1745" w:type="dxa"/>
          </w:tcPr>
          <w:p w14:paraId="1D00FCAB"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средства бюджета муниципального образования "Город Калуга"</w:t>
            </w:r>
          </w:p>
        </w:tc>
        <w:tc>
          <w:tcPr>
            <w:tcW w:w="1304" w:type="dxa"/>
          </w:tcPr>
          <w:p w14:paraId="49E9DE53"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34202,51</w:t>
            </w:r>
          </w:p>
        </w:tc>
        <w:tc>
          <w:tcPr>
            <w:tcW w:w="1191" w:type="dxa"/>
          </w:tcPr>
          <w:p w14:paraId="2C02E474"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5490,12</w:t>
            </w:r>
          </w:p>
        </w:tc>
        <w:tc>
          <w:tcPr>
            <w:tcW w:w="1191" w:type="dxa"/>
          </w:tcPr>
          <w:p w14:paraId="060308DE"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5629,27</w:t>
            </w:r>
          </w:p>
        </w:tc>
        <w:tc>
          <w:tcPr>
            <w:tcW w:w="1191" w:type="dxa"/>
          </w:tcPr>
          <w:p w14:paraId="3D77CE24"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5770,78</w:t>
            </w:r>
          </w:p>
        </w:tc>
        <w:tc>
          <w:tcPr>
            <w:tcW w:w="1191" w:type="dxa"/>
          </w:tcPr>
          <w:p w14:paraId="382C1C56"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5770,78</w:t>
            </w:r>
          </w:p>
        </w:tc>
        <w:tc>
          <w:tcPr>
            <w:tcW w:w="1191" w:type="dxa"/>
          </w:tcPr>
          <w:p w14:paraId="0F47E03E"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5770,78</w:t>
            </w:r>
          </w:p>
        </w:tc>
        <w:tc>
          <w:tcPr>
            <w:tcW w:w="1191" w:type="dxa"/>
          </w:tcPr>
          <w:p w14:paraId="53726B8F"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5770,78</w:t>
            </w:r>
          </w:p>
        </w:tc>
      </w:tr>
      <w:tr w:rsidR="00026518" w:rsidRPr="00026518" w14:paraId="0236CC6C" w14:textId="77777777">
        <w:tc>
          <w:tcPr>
            <w:tcW w:w="2327" w:type="dxa"/>
            <w:vMerge w:val="restart"/>
          </w:tcPr>
          <w:p w14:paraId="63CF3915"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 xml:space="preserve">Структурный элемент "Обеспечение безопасности на объектах жилищного </w:t>
            </w:r>
            <w:r w:rsidRPr="00026518">
              <w:rPr>
                <w:rFonts w:ascii="Times New Roman" w:hAnsi="Times New Roman" w:cs="Times New Roman"/>
                <w:sz w:val="24"/>
                <w:szCs w:val="24"/>
              </w:rPr>
              <w:lastRenderedPageBreak/>
              <w:t>фонда муниципального образования "Город Калуга"</w:t>
            </w:r>
          </w:p>
        </w:tc>
        <w:tc>
          <w:tcPr>
            <w:tcW w:w="2091" w:type="dxa"/>
            <w:vMerge w:val="restart"/>
          </w:tcPr>
          <w:p w14:paraId="1FCDC64E"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lastRenderedPageBreak/>
              <w:t xml:space="preserve">Управление жилищно-коммунального хозяйства города </w:t>
            </w:r>
            <w:r w:rsidRPr="00026518">
              <w:rPr>
                <w:rFonts w:ascii="Times New Roman" w:hAnsi="Times New Roman" w:cs="Times New Roman"/>
                <w:sz w:val="24"/>
                <w:szCs w:val="24"/>
              </w:rPr>
              <w:lastRenderedPageBreak/>
              <w:t>Калуги</w:t>
            </w:r>
          </w:p>
        </w:tc>
        <w:tc>
          <w:tcPr>
            <w:tcW w:w="1745" w:type="dxa"/>
          </w:tcPr>
          <w:p w14:paraId="343D527D"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lastRenderedPageBreak/>
              <w:t>ВСЕГО, в т.ч.</w:t>
            </w:r>
          </w:p>
        </w:tc>
        <w:tc>
          <w:tcPr>
            <w:tcW w:w="1304" w:type="dxa"/>
          </w:tcPr>
          <w:p w14:paraId="2F924912"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2510,65</w:t>
            </w:r>
          </w:p>
        </w:tc>
        <w:tc>
          <w:tcPr>
            <w:tcW w:w="1191" w:type="dxa"/>
          </w:tcPr>
          <w:p w14:paraId="1A0A1234"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394,36</w:t>
            </w:r>
          </w:p>
        </w:tc>
        <w:tc>
          <w:tcPr>
            <w:tcW w:w="1191" w:type="dxa"/>
          </w:tcPr>
          <w:p w14:paraId="0F69267E"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410,13</w:t>
            </w:r>
          </w:p>
        </w:tc>
        <w:tc>
          <w:tcPr>
            <w:tcW w:w="1191" w:type="dxa"/>
          </w:tcPr>
          <w:p w14:paraId="4FF65BD5"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426,54</w:t>
            </w:r>
          </w:p>
        </w:tc>
        <w:tc>
          <w:tcPr>
            <w:tcW w:w="1191" w:type="dxa"/>
          </w:tcPr>
          <w:p w14:paraId="392DCCBA"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426,54</w:t>
            </w:r>
          </w:p>
        </w:tc>
        <w:tc>
          <w:tcPr>
            <w:tcW w:w="1191" w:type="dxa"/>
          </w:tcPr>
          <w:p w14:paraId="2D13C6F3"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426,54</w:t>
            </w:r>
          </w:p>
        </w:tc>
        <w:tc>
          <w:tcPr>
            <w:tcW w:w="1191" w:type="dxa"/>
          </w:tcPr>
          <w:p w14:paraId="6AC427C6"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426,54</w:t>
            </w:r>
          </w:p>
        </w:tc>
      </w:tr>
      <w:tr w:rsidR="00026518" w:rsidRPr="00026518" w14:paraId="0800B1A5" w14:textId="77777777">
        <w:tc>
          <w:tcPr>
            <w:tcW w:w="0" w:type="auto"/>
            <w:vMerge/>
          </w:tcPr>
          <w:p w14:paraId="0B4CF785" w14:textId="77777777" w:rsidR="00026518" w:rsidRPr="00026518" w:rsidRDefault="00026518">
            <w:pPr>
              <w:pStyle w:val="ConsPlusNormal"/>
              <w:rPr>
                <w:rFonts w:ascii="Times New Roman" w:hAnsi="Times New Roman" w:cs="Times New Roman"/>
                <w:sz w:val="24"/>
                <w:szCs w:val="24"/>
              </w:rPr>
            </w:pPr>
          </w:p>
        </w:tc>
        <w:tc>
          <w:tcPr>
            <w:tcW w:w="0" w:type="auto"/>
            <w:vMerge/>
          </w:tcPr>
          <w:p w14:paraId="22C06A35" w14:textId="77777777" w:rsidR="00026518" w:rsidRPr="00026518" w:rsidRDefault="00026518">
            <w:pPr>
              <w:pStyle w:val="ConsPlusNormal"/>
              <w:rPr>
                <w:rFonts w:ascii="Times New Roman" w:hAnsi="Times New Roman" w:cs="Times New Roman"/>
                <w:sz w:val="24"/>
                <w:szCs w:val="24"/>
              </w:rPr>
            </w:pPr>
          </w:p>
        </w:tc>
        <w:tc>
          <w:tcPr>
            <w:tcW w:w="1745" w:type="dxa"/>
          </w:tcPr>
          <w:p w14:paraId="4AB74943"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средства федерального бюджета</w:t>
            </w:r>
          </w:p>
        </w:tc>
        <w:tc>
          <w:tcPr>
            <w:tcW w:w="1304" w:type="dxa"/>
          </w:tcPr>
          <w:p w14:paraId="74826E02"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0,00</w:t>
            </w:r>
          </w:p>
        </w:tc>
        <w:tc>
          <w:tcPr>
            <w:tcW w:w="1191" w:type="dxa"/>
          </w:tcPr>
          <w:p w14:paraId="4AC34301"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0,00</w:t>
            </w:r>
          </w:p>
        </w:tc>
        <w:tc>
          <w:tcPr>
            <w:tcW w:w="1191" w:type="dxa"/>
          </w:tcPr>
          <w:p w14:paraId="3FEE5601"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0,00</w:t>
            </w:r>
          </w:p>
        </w:tc>
        <w:tc>
          <w:tcPr>
            <w:tcW w:w="1191" w:type="dxa"/>
          </w:tcPr>
          <w:p w14:paraId="356639A2"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0,00</w:t>
            </w:r>
          </w:p>
        </w:tc>
        <w:tc>
          <w:tcPr>
            <w:tcW w:w="1191" w:type="dxa"/>
          </w:tcPr>
          <w:p w14:paraId="2DBDCA74"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0,00</w:t>
            </w:r>
          </w:p>
        </w:tc>
        <w:tc>
          <w:tcPr>
            <w:tcW w:w="1191" w:type="dxa"/>
          </w:tcPr>
          <w:p w14:paraId="650C8C5F"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0,00</w:t>
            </w:r>
          </w:p>
        </w:tc>
        <w:tc>
          <w:tcPr>
            <w:tcW w:w="1191" w:type="dxa"/>
          </w:tcPr>
          <w:p w14:paraId="2D71F640"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0,00</w:t>
            </w:r>
          </w:p>
        </w:tc>
      </w:tr>
      <w:tr w:rsidR="00026518" w:rsidRPr="00026518" w14:paraId="41DFF0FD" w14:textId="77777777">
        <w:tc>
          <w:tcPr>
            <w:tcW w:w="0" w:type="auto"/>
            <w:vMerge/>
          </w:tcPr>
          <w:p w14:paraId="1DABC9DB" w14:textId="77777777" w:rsidR="00026518" w:rsidRPr="00026518" w:rsidRDefault="00026518">
            <w:pPr>
              <w:pStyle w:val="ConsPlusNormal"/>
              <w:rPr>
                <w:rFonts w:ascii="Times New Roman" w:hAnsi="Times New Roman" w:cs="Times New Roman"/>
                <w:sz w:val="24"/>
                <w:szCs w:val="24"/>
              </w:rPr>
            </w:pPr>
          </w:p>
        </w:tc>
        <w:tc>
          <w:tcPr>
            <w:tcW w:w="0" w:type="auto"/>
            <w:vMerge/>
          </w:tcPr>
          <w:p w14:paraId="626B91E6" w14:textId="77777777" w:rsidR="00026518" w:rsidRPr="00026518" w:rsidRDefault="00026518">
            <w:pPr>
              <w:pStyle w:val="ConsPlusNormal"/>
              <w:rPr>
                <w:rFonts w:ascii="Times New Roman" w:hAnsi="Times New Roman" w:cs="Times New Roman"/>
                <w:sz w:val="24"/>
                <w:szCs w:val="24"/>
              </w:rPr>
            </w:pPr>
          </w:p>
        </w:tc>
        <w:tc>
          <w:tcPr>
            <w:tcW w:w="1745" w:type="dxa"/>
          </w:tcPr>
          <w:p w14:paraId="53C91F5C"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средства областного бюджета</w:t>
            </w:r>
          </w:p>
        </w:tc>
        <w:tc>
          <w:tcPr>
            <w:tcW w:w="1304" w:type="dxa"/>
          </w:tcPr>
          <w:p w14:paraId="65C50175"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0,00</w:t>
            </w:r>
          </w:p>
        </w:tc>
        <w:tc>
          <w:tcPr>
            <w:tcW w:w="1191" w:type="dxa"/>
          </w:tcPr>
          <w:p w14:paraId="51D5DB11"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0,00</w:t>
            </w:r>
          </w:p>
        </w:tc>
        <w:tc>
          <w:tcPr>
            <w:tcW w:w="1191" w:type="dxa"/>
          </w:tcPr>
          <w:p w14:paraId="1441F4CB"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0,00</w:t>
            </w:r>
          </w:p>
        </w:tc>
        <w:tc>
          <w:tcPr>
            <w:tcW w:w="1191" w:type="dxa"/>
          </w:tcPr>
          <w:p w14:paraId="4158CC83"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0,00</w:t>
            </w:r>
          </w:p>
        </w:tc>
        <w:tc>
          <w:tcPr>
            <w:tcW w:w="1191" w:type="dxa"/>
          </w:tcPr>
          <w:p w14:paraId="06AAA359"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0,00</w:t>
            </w:r>
          </w:p>
        </w:tc>
        <w:tc>
          <w:tcPr>
            <w:tcW w:w="1191" w:type="dxa"/>
          </w:tcPr>
          <w:p w14:paraId="5B493412"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0,00</w:t>
            </w:r>
          </w:p>
        </w:tc>
        <w:tc>
          <w:tcPr>
            <w:tcW w:w="1191" w:type="dxa"/>
          </w:tcPr>
          <w:p w14:paraId="225F6CDC"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0,00</w:t>
            </w:r>
          </w:p>
        </w:tc>
      </w:tr>
      <w:tr w:rsidR="00026518" w:rsidRPr="00026518" w14:paraId="2D0EA598" w14:textId="77777777">
        <w:tc>
          <w:tcPr>
            <w:tcW w:w="0" w:type="auto"/>
            <w:vMerge/>
          </w:tcPr>
          <w:p w14:paraId="472CF52C" w14:textId="77777777" w:rsidR="00026518" w:rsidRPr="00026518" w:rsidRDefault="00026518">
            <w:pPr>
              <w:pStyle w:val="ConsPlusNormal"/>
              <w:rPr>
                <w:rFonts w:ascii="Times New Roman" w:hAnsi="Times New Roman" w:cs="Times New Roman"/>
                <w:sz w:val="24"/>
                <w:szCs w:val="24"/>
              </w:rPr>
            </w:pPr>
          </w:p>
        </w:tc>
        <w:tc>
          <w:tcPr>
            <w:tcW w:w="0" w:type="auto"/>
            <w:vMerge/>
          </w:tcPr>
          <w:p w14:paraId="22C67BF7" w14:textId="77777777" w:rsidR="00026518" w:rsidRPr="00026518" w:rsidRDefault="00026518">
            <w:pPr>
              <w:pStyle w:val="ConsPlusNormal"/>
              <w:rPr>
                <w:rFonts w:ascii="Times New Roman" w:hAnsi="Times New Roman" w:cs="Times New Roman"/>
                <w:sz w:val="24"/>
                <w:szCs w:val="24"/>
              </w:rPr>
            </w:pPr>
          </w:p>
        </w:tc>
        <w:tc>
          <w:tcPr>
            <w:tcW w:w="1745" w:type="dxa"/>
          </w:tcPr>
          <w:p w14:paraId="338E8A8C"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средства бюджета муниципального образования "Город Калуга"</w:t>
            </w:r>
          </w:p>
        </w:tc>
        <w:tc>
          <w:tcPr>
            <w:tcW w:w="1304" w:type="dxa"/>
          </w:tcPr>
          <w:p w14:paraId="7E65F233"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2510,65</w:t>
            </w:r>
          </w:p>
        </w:tc>
        <w:tc>
          <w:tcPr>
            <w:tcW w:w="1191" w:type="dxa"/>
          </w:tcPr>
          <w:p w14:paraId="28098A76"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394,36</w:t>
            </w:r>
          </w:p>
        </w:tc>
        <w:tc>
          <w:tcPr>
            <w:tcW w:w="1191" w:type="dxa"/>
          </w:tcPr>
          <w:p w14:paraId="11119521"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410,13</w:t>
            </w:r>
          </w:p>
        </w:tc>
        <w:tc>
          <w:tcPr>
            <w:tcW w:w="1191" w:type="dxa"/>
          </w:tcPr>
          <w:p w14:paraId="6A92D8AB"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426,54</w:t>
            </w:r>
          </w:p>
        </w:tc>
        <w:tc>
          <w:tcPr>
            <w:tcW w:w="1191" w:type="dxa"/>
          </w:tcPr>
          <w:p w14:paraId="1E8F157A"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426,54</w:t>
            </w:r>
          </w:p>
        </w:tc>
        <w:tc>
          <w:tcPr>
            <w:tcW w:w="1191" w:type="dxa"/>
          </w:tcPr>
          <w:p w14:paraId="7237BEBC"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426,54</w:t>
            </w:r>
          </w:p>
        </w:tc>
        <w:tc>
          <w:tcPr>
            <w:tcW w:w="1191" w:type="dxa"/>
          </w:tcPr>
          <w:p w14:paraId="5F9D3532"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426,54</w:t>
            </w:r>
          </w:p>
        </w:tc>
      </w:tr>
      <w:tr w:rsidR="00026518" w:rsidRPr="00026518" w14:paraId="66DC613A" w14:textId="77777777">
        <w:tc>
          <w:tcPr>
            <w:tcW w:w="2327" w:type="dxa"/>
            <w:vMerge w:val="restart"/>
          </w:tcPr>
          <w:p w14:paraId="25F3774F"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Структурный элемент "Капитальный ремонт многоквартирных жилых домов муниципального образования "Город Калуга"</w:t>
            </w:r>
          </w:p>
        </w:tc>
        <w:tc>
          <w:tcPr>
            <w:tcW w:w="2091" w:type="dxa"/>
            <w:vMerge w:val="restart"/>
          </w:tcPr>
          <w:p w14:paraId="0834E94B"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Управление жилищно-коммунального хозяйства города Калуги</w:t>
            </w:r>
          </w:p>
        </w:tc>
        <w:tc>
          <w:tcPr>
            <w:tcW w:w="1745" w:type="dxa"/>
          </w:tcPr>
          <w:p w14:paraId="70E6A2AF"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ВСЕГО, в т.ч.</w:t>
            </w:r>
          </w:p>
        </w:tc>
        <w:tc>
          <w:tcPr>
            <w:tcW w:w="1304" w:type="dxa"/>
          </w:tcPr>
          <w:p w14:paraId="5AFBF581"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1957196,00</w:t>
            </w:r>
          </w:p>
        </w:tc>
        <w:tc>
          <w:tcPr>
            <w:tcW w:w="1191" w:type="dxa"/>
          </w:tcPr>
          <w:p w14:paraId="0F063F4A"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301500,00</w:t>
            </w:r>
          </w:p>
        </w:tc>
        <w:tc>
          <w:tcPr>
            <w:tcW w:w="1191" w:type="dxa"/>
          </w:tcPr>
          <w:p w14:paraId="7DB6C329"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322440,00</w:t>
            </w:r>
          </w:p>
        </w:tc>
        <w:tc>
          <w:tcPr>
            <w:tcW w:w="1191" w:type="dxa"/>
          </w:tcPr>
          <w:p w14:paraId="6769EE75"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333314,00</w:t>
            </w:r>
          </w:p>
        </w:tc>
        <w:tc>
          <w:tcPr>
            <w:tcW w:w="1191" w:type="dxa"/>
          </w:tcPr>
          <w:p w14:paraId="65EDF45D"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333314,00</w:t>
            </w:r>
          </w:p>
        </w:tc>
        <w:tc>
          <w:tcPr>
            <w:tcW w:w="1191" w:type="dxa"/>
          </w:tcPr>
          <w:p w14:paraId="74C48945"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333314,00</w:t>
            </w:r>
          </w:p>
        </w:tc>
        <w:tc>
          <w:tcPr>
            <w:tcW w:w="1191" w:type="dxa"/>
          </w:tcPr>
          <w:p w14:paraId="32D31514"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333314,00</w:t>
            </w:r>
          </w:p>
        </w:tc>
      </w:tr>
      <w:tr w:rsidR="00026518" w:rsidRPr="00026518" w14:paraId="32D52C4A" w14:textId="77777777">
        <w:tc>
          <w:tcPr>
            <w:tcW w:w="0" w:type="auto"/>
            <w:vMerge/>
          </w:tcPr>
          <w:p w14:paraId="2F8ADA6B" w14:textId="77777777" w:rsidR="00026518" w:rsidRPr="00026518" w:rsidRDefault="00026518">
            <w:pPr>
              <w:pStyle w:val="ConsPlusNormal"/>
              <w:rPr>
                <w:rFonts w:ascii="Times New Roman" w:hAnsi="Times New Roman" w:cs="Times New Roman"/>
                <w:sz w:val="24"/>
                <w:szCs w:val="24"/>
              </w:rPr>
            </w:pPr>
          </w:p>
        </w:tc>
        <w:tc>
          <w:tcPr>
            <w:tcW w:w="0" w:type="auto"/>
            <w:vMerge/>
          </w:tcPr>
          <w:p w14:paraId="7CEA075F" w14:textId="77777777" w:rsidR="00026518" w:rsidRPr="00026518" w:rsidRDefault="00026518">
            <w:pPr>
              <w:pStyle w:val="ConsPlusNormal"/>
              <w:rPr>
                <w:rFonts w:ascii="Times New Roman" w:hAnsi="Times New Roman" w:cs="Times New Roman"/>
                <w:sz w:val="24"/>
                <w:szCs w:val="24"/>
              </w:rPr>
            </w:pPr>
          </w:p>
        </w:tc>
        <w:tc>
          <w:tcPr>
            <w:tcW w:w="1745" w:type="dxa"/>
          </w:tcPr>
          <w:p w14:paraId="3929B2CF"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средства федерального бюджета</w:t>
            </w:r>
          </w:p>
        </w:tc>
        <w:tc>
          <w:tcPr>
            <w:tcW w:w="1304" w:type="dxa"/>
          </w:tcPr>
          <w:p w14:paraId="0FBD8D3D"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0,00</w:t>
            </w:r>
          </w:p>
        </w:tc>
        <w:tc>
          <w:tcPr>
            <w:tcW w:w="1191" w:type="dxa"/>
          </w:tcPr>
          <w:p w14:paraId="75E00F0F"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0,00</w:t>
            </w:r>
          </w:p>
        </w:tc>
        <w:tc>
          <w:tcPr>
            <w:tcW w:w="1191" w:type="dxa"/>
          </w:tcPr>
          <w:p w14:paraId="2FAEB19B"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0,00</w:t>
            </w:r>
          </w:p>
        </w:tc>
        <w:tc>
          <w:tcPr>
            <w:tcW w:w="1191" w:type="dxa"/>
          </w:tcPr>
          <w:p w14:paraId="5BE04439"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0,00</w:t>
            </w:r>
          </w:p>
        </w:tc>
        <w:tc>
          <w:tcPr>
            <w:tcW w:w="1191" w:type="dxa"/>
          </w:tcPr>
          <w:p w14:paraId="45A63265"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0,00</w:t>
            </w:r>
          </w:p>
        </w:tc>
        <w:tc>
          <w:tcPr>
            <w:tcW w:w="1191" w:type="dxa"/>
          </w:tcPr>
          <w:p w14:paraId="13E837EB"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0,00</w:t>
            </w:r>
          </w:p>
        </w:tc>
        <w:tc>
          <w:tcPr>
            <w:tcW w:w="1191" w:type="dxa"/>
          </w:tcPr>
          <w:p w14:paraId="4EB5E313"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0,00</w:t>
            </w:r>
          </w:p>
        </w:tc>
      </w:tr>
      <w:tr w:rsidR="00026518" w:rsidRPr="00026518" w14:paraId="6750799A" w14:textId="77777777">
        <w:tc>
          <w:tcPr>
            <w:tcW w:w="0" w:type="auto"/>
            <w:vMerge/>
          </w:tcPr>
          <w:p w14:paraId="3710EB4D" w14:textId="77777777" w:rsidR="00026518" w:rsidRPr="00026518" w:rsidRDefault="00026518">
            <w:pPr>
              <w:pStyle w:val="ConsPlusNormal"/>
              <w:rPr>
                <w:rFonts w:ascii="Times New Roman" w:hAnsi="Times New Roman" w:cs="Times New Roman"/>
                <w:sz w:val="24"/>
                <w:szCs w:val="24"/>
              </w:rPr>
            </w:pPr>
          </w:p>
        </w:tc>
        <w:tc>
          <w:tcPr>
            <w:tcW w:w="0" w:type="auto"/>
            <w:vMerge/>
          </w:tcPr>
          <w:p w14:paraId="1F1FA957" w14:textId="77777777" w:rsidR="00026518" w:rsidRPr="00026518" w:rsidRDefault="00026518">
            <w:pPr>
              <w:pStyle w:val="ConsPlusNormal"/>
              <w:rPr>
                <w:rFonts w:ascii="Times New Roman" w:hAnsi="Times New Roman" w:cs="Times New Roman"/>
                <w:sz w:val="24"/>
                <w:szCs w:val="24"/>
              </w:rPr>
            </w:pPr>
          </w:p>
        </w:tc>
        <w:tc>
          <w:tcPr>
            <w:tcW w:w="1745" w:type="dxa"/>
          </w:tcPr>
          <w:p w14:paraId="1CB02335"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средства областного бюджета</w:t>
            </w:r>
          </w:p>
        </w:tc>
        <w:tc>
          <w:tcPr>
            <w:tcW w:w="1304" w:type="dxa"/>
          </w:tcPr>
          <w:p w14:paraId="2C436F5D"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0,00</w:t>
            </w:r>
          </w:p>
        </w:tc>
        <w:tc>
          <w:tcPr>
            <w:tcW w:w="1191" w:type="dxa"/>
          </w:tcPr>
          <w:p w14:paraId="321404B9"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0,00</w:t>
            </w:r>
          </w:p>
        </w:tc>
        <w:tc>
          <w:tcPr>
            <w:tcW w:w="1191" w:type="dxa"/>
          </w:tcPr>
          <w:p w14:paraId="4506010D"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0,00</w:t>
            </w:r>
          </w:p>
        </w:tc>
        <w:tc>
          <w:tcPr>
            <w:tcW w:w="1191" w:type="dxa"/>
          </w:tcPr>
          <w:p w14:paraId="12633361"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0,00</w:t>
            </w:r>
          </w:p>
        </w:tc>
        <w:tc>
          <w:tcPr>
            <w:tcW w:w="1191" w:type="dxa"/>
          </w:tcPr>
          <w:p w14:paraId="02B6DA0C"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0,00</w:t>
            </w:r>
          </w:p>
        </w:tc>
        <w:tc>
          <w:tcPr>
            <w:tcW w:w="1191" w:type="dxa"/>
          </w:tcPr>
          <w:p w14:paraId="3BD7AE9D"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0,00</w:t>
            </w:r>
          </w:p>
        </w:tc>
        <w:tc>
          <w:tcPr>
            <w:tcW w:w="1191" w:type="dxa"/>
          </w:tcPr>
          <w:p w14:paraId="5C5295FA"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0,00</w:t>
            </w:r>
          </w:p>
        </w:tc>
      </w:tr>
      <w:tr w:rsidR="00026518" w:rsidRPr="00026518" w14:paraId="30B0677C" w14:textId="77777777">
        <w:tc>
          <w:tcPr>
            <w:tcW w:w="0" w:type="auto"/>
            <w:vMerge/>
          </w:tcPr>
          <w:p w14:paraId="1555E45C" w14:textId="77777777" w:rsidR="00026518" w:rsidRPr="00026518" w:rsidRDefault="00026518">
            <w:pPr>
              <w:pStyle w:val="ConsPlusNormal"/>
              <w:rPr>
                <w:rFonts w:ascii="Times New Roman" w:hAnsi="Times New Roman" w:cs="Times New Roman"/>
                <w:sz w:val="24"/>
                <w:szCs w:val="24"/>
              </w:rPr>
            </w:pPr>
          </w:p>
        </w:tc>
        <w:tc>
          <w:tcPr>
            <w:tcW w:w="0" w:type="auto"/>
            <w:vMerge/>
          </w:tcPr>
          <w:p w14:paraId="1B2667FA" w14:textId="77777777" w:rsidR="00026518" w:rsidRPr="00026518" w:rsidRDefault="00026518">
            <w:pPr>
              <w:pStyle w:val="ConsPlusNormal"/>
              <w:rPr>
                <w:rFonts w:ascii="Times New Roman" w:hAnsi="Times New Roman" w:cs="Times New Roman"/>
                <w:sz w:val="24"/>
                <w:szCs w:val="24"/>
              </w:rPr>
            </w:pPr>
          </w:p>
        </w:tc>
        <w:tc>
          <w:tcPr>
            <w:tcW w:w="1745" w:type="dxa"/>
          </w:tcPr>
          <w:p w14:paraId="2B6FB165"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средства бюджета муниципального образования "Город Калуга"</w:t>
            </w:r>
          </w:p>
        </w:tc>
        <w:tc>
          <w:tcPr>
            <w:tcW w:w="1304" w:type="dxa"/>
          </w:tcPr>
          <w:p w14:paraId="76F545C8"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1957196,00</w:t>
            </w:r>
          </w:p>
        </w:tc>
        <w:tc>
          <w:tcPr>
            <w:tcW w:w="1191" w:type="dxa"/>
          </w:tcPr>
          <w:p w14:paraId="3A82FE8C"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301500,00</w:t>
            </w:r>
          </w:p>
        </w:tc>
        <w:tc>
          <w:tcPr>
            <w:tcW w:w="1191" w:type="dxa"/>
          </w:tcPr>
          <w:p w14:paraId="4E6C021F"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322440,00</w:t>
            </w:r>
          </w:p>
        </w:tc>
        <w:tc>
          <w:tcPr>
            <w:tcW w:w="1191" w:type="dxa"/>
          </w:tcPr>
          <w:p w14:paraId="209A411F"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333314,00</w:t>
            </w:r>
          </w:p>
        </w:tc>
        <w:tc>
          <w:tcPr>
            <w:tcW w:w="1191" w:type="dxa"/>
          </w:tcPr>
          <w:p w14:paraId="58C0FE47"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333314,00</w:t>
            </w:r>
          </w:p>
        </w:tc>
        <w:tc>
          <w:tcPr>
            <w:tcW w:w="1191" w:type="dxa"/>
          </w:tcPr>
          <w:p w14:paraId="7EE7D696"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333314,00</w:t>
            </w:r>
          </w:p>
        </w:tc>
        <w:tc>
          <w:tcPr>
            <w:tcW w:w="1191" w:type="dxa"/>
          </w:tcPr>
          <w:p w14:paraId="1F202ECE"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333314,00</w:t>
            </w:r>
          </w:p>
        </w:tc>
      </w:tr>
      <w:tr w:rsidR="00026518" w:rsidRPr="00026518" w14:paraId="16D41531" w14:textId="77777777">
        <w:tc>
          <w:tcPr>
            <w:tcW w:w="2327" w:type="dxa"/>
            <w:vMerge w:val="restart"/>
          </w:tcPr>
          <w:p w14:paraId="7A7EC0EE"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Структурный элемент "Обеспечение комплекса мер, связанных с ликвидацией аварийного жилищного фонда"</w:t>
            </w:r>
          </w:p>
        </w:tc>
        <w:tc>
          <w:tcPr>
            <w:tcW w:w="2091" w:type="dxa"/>
            <w:vMerge w:val="restart"/>
          </w:tcPr>
          <w:p w14:paraId="6BBC7633"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Управление жилищно-коммунального хозяйства города Калуги</w:t>
            </w:r>
          </w:p>
        </w:tc>
        <w:tc>
          <w:tcPr>
            <w:tcW w:w="1745" w:type="dxa"/>
          </w:tcPr>
          <w:p w14:paraId="380F7997"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ВСЕГО, в т.ч.</w:t>
            </w:r>
          </w:p>
        </w:tc>
        <w:tc>
          <w:tcPr>
            <w:tcW w:w="1304" w:type="dxa"/>
          </w:tcPr>
          <w:p w14:paraId="44B86175"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7283,24</w:t>
            </w:r>
          </w:p>
        </w:tc>
        <w:tc>
          <w:tcPr>
            <w:tcW w:w="1191" w:type="dxa"/>
          </w:tcPr>
          <w:p w14:paraId="707FA9E8"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7283,24</w:t>
            </w:r>
          </w:p>
        </w:tc>
        <w:tc>
          <w:tcPr>
            <w:tcW w:w="1191" w:type="dxa"/>
          </w:tcPr>
          <w:p w14:paraId="6CA61267"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0,00</w:t>
            </w:r>
          </w:p>
        </w:tc>
        <w:tc>
          <w:tcPr>
            <w:tcW w:w="1191" w:type="dxa"/>
          </w:tcPr>
          <w:p w14:paraId="3A1CF3A0"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0,00</w:t>
            </w:r>
          </w:p>
        </w:tc>
        <w:tc>
          <w:tcPr>
            <w:tcW w:w="1191" w:type="dxa"/>
          </w:tcPr>
          <w:p w14:paraId="03BB24DC"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0,00</w:t>
            </w:r>
          </w:p>
        </w:tc>
        <w:tc>
          <w:tcPr>
            <w:tcW w:w="1191" w:type="dxa"/>
          </w:tcPr>
          <w:p w14:paraId="3D81B655"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0,00</w:t>
            </w:r>
          </w:p>
        </w:tc>
        <w:tc>
          <w:tcPr>
            <w:tcW w:w="1191" w:type="dxa"/>
          </w:tcPr>
          <w:p w14:paraId="343CAD60"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0,00</w:t>
            </w:r>
          </w:p>
        </w:tc>
      </w:tr>
      <w:tr w:rsidR="00026518" w:rsidRPr="00026518" w14:paraId="52202185" w14:textId="77777777">
        <w:tc>
          <w:tcPr>
            <w:tcW w:w="0" w:type="auto"/>
            <w:vMerge/>
          </w:tcPr>
          <w:p w14:paraId="613DC00E" w14:textId="77777777" w:rsidR="00026518" w:rsidRPr="00026518" w:rsidRDefault="00026518">
            <w:pPr>
              <w:pStyle w:val="ConsPlusNormal"/>
              <w:rPr>
                <w:rFonts w:ascii="Times New Roman" w:hAnsi="Times New Roman" w:cs="Times New Roman"/>
                <w:sz w:val="24"/>
                <w:szCs w:val="24"/>
              </w:rPr>
            </w:pPr>
          </w:p>
        </w:tc>
        <w:tc>
          <w:tcPr>
            <w:tcW w:w="0" w:type="auto"/>
            <w:vMerge/>
          </w:tcPr>
          <w:p w14:paraId="18FDCF53" w14:textId="77777777" w:rsidR="00026518" w:rsidRPr="00026518" w:rsidRDefault="00026518">
            <w:pPr>
              <w:pStyle w:val="ConsPlusNormal"/>
              <w:rPr>
                <w:rFonts w:ascii="Times New Roman" w:hAnsi="Times New Roman" w:cs="Times New Roman"/>
                <w:sz w:val="24"/>
                <w:szCs w:val="24"/>
              </w:rPr>
            </w:pPr>
          </w:p>
        </w:tc>
        <w:tc>
          <w:tcPr>
            <w:tcW w:w="1745" w:type="dxa"/>
          </w:tcPr>
          <w:p w14:paraId="5C076EC1"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средства федерального бюджета</w:t>
            </w:r>
          </w:p>
        </w:tc>
        <w:tc>
          <w:tcPr>
            <w:tcW w:w="1304" w:type="dxa"/>
          </w:tcPr>
          <w:p w14:paraId="2430C685"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0,00</w:t>
            </w:r>
          </w:p>
        </w:tc>
        <w:tc>
          <w:tcPr>
            <w:tcW w:w="1191" w:type="dxa"/>
          </w:tcPr>
          <w:p w14:paraId="7E3C9F13"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0,00</w:t>
            </w:r>
          </w:p>
        </w:tc>
        <w:tc>
          <w:tcPr>
            <w:tcW w:w="1191" w:type="dxa"/>
          </w:tcPr>
          <w:p w14:paraId="76AF9608"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0,00</w:t>
            </w:r>
          </w:p>
        </w:tc>
        <w:tc>
          <w:tcPr>
            <w:tcW w:w="1191" w:type="dxa"/>
          </w:tcPr>
          <w:p w14:paraId="491BB41B"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0,00</w:t>
            </w:r>
          </w:p>
        </w:tc>
        <w:tc>
          <w:tcPr>
            <w:tcW w:w="1191" w:type="dxa"/>
          </w:tcPr>
          <w:p w14:paraId="46D94BBF"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0,00</w:t>
            </w:r>
          </w:p>
        </w:tc>
        <w:tc>
          <w:tcPr>
            <w:tcW w:w="1191" w:type="dxa"/>
          </w:tcPr>
          <w:p w14:paraId="193BB35C"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0,00</w:t>
            </w:r>
          </w:p>
        </w:tc>
        <w:tc>
          <w:tcPr>
            <w:tcW w:w="1191" w:type="dxa"/>
          </w:tcPr>
          <w:p w14:paraId="225C8327"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0,00</w:t>
            </w:r>
          </w:p>
        </w:tc>
      </w:tr>
      <w:tr w:rsidR="00026518" w:rsidRPr="00026518" w14:paraId="22464097" w14:textId="77777777">
        <w:tc>
          <w:tcPr>
            <w:tcW w:w="0" w:type="auto"/>
            <w:vMerge/>
          </w:tcPr>
          <w:p w14:paraId="35B2C78E" w14:textId="77777777" w:rsidR="00026518" w:rsidRPr="00026518" w:rsidRDefault="00026518">
            <w:pPr>
              <w:pStyle w:val="ConsPlusNormal"/>
              <w:rPr>
                <w:rFonts w:ascii="Times New Roman" w:hAnsi="Times New Roman" w:cs="Times New Roman"/>
                <w:sz w:val="24"/>
                <w:szCs w:val="24"/>
              </w:rPr>
            </w:pPr>
          </w:p>
        </w:tc>
        <w:tc>
          <w:tcPr>
            <w:tcW w:w="0" w:type="auto"/>
            <w:vMerge/>
          </w:tcPr>
          <w:p w14:paraId="269E5D11" w14:textId="77777777" w:rsidR="00026518" w:rsidRPr="00026518" w:rsidRDefault="00026518">
            <w:pPr>
              <w:pStyle w:val="ConsPlusNormal"/>
              <w:rPr>
                <w:rFonts w:ascii="Times New Roman" w:hAnsi="Times New Roman" w:cs="Times New Roman"/>
                <w:sz w:val="24"/>
                <w:szCs w:val="24"/>
              </w:rPr>
            </w:pPr>
          </w:p>
        </w:tc>
        <w:tc>
          <w:tcPr>
            <w:tcW w:w="1745" w:type="dxa"/>
          </w:tcPr>
          <w:p w14:paraId="24651DC9"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средства областного бюджета</w:t>
            </w:r>
          </w:p>
        </w:tc>
        <w:tc>
          <w:tcPr>
            <w:tcW w:w="1304" w:type="dxa"/>
          </w:tcPr>
          <w:p w14:paraId="56345BDE"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0,00</w:t>
            </w:r>
          </w:p>
        </w:tc>
        <w:tc>
          <w:tcPr>
            <w:tcW w:w="1191" w:type="dxa"/>
          </w:tcPr>
          <w:p w14:paraId="31B5482A"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0,00</w:t>
            </w:r>
          </w:p>
        </w:tc>
        <w:tc>
          <w:tcPr>
            <w:tcW w:w="1191" w:type="dxa"/>
          </w:tcPr>
          <w:p w14:paraId="129E380C"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0,00</w:t>
            </w:r>
          </w:p>
        </w:tc>
        <w:tc>
          <w:tcPr>
            <w:tcW w:w="1191" w:type="dxa"/>
          </w:tcPr>
          <w:p w14:paraId="5AD8CE18"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0,00</w:t>
            </w:r>
          </w:p>
        </w:tc>
        <w:tc>
          <w:tcPr>
            <w:tcW w:w="1191" w:type="dxa"/>
          </w:tcPr>
          <w:p w14:paraId="4A674F3A"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0,00</w:t>
            </w:r>
          </w:p>
        </w:tc>
        <w:tc>
          <w:tcPr>
            <w:tcW w:w="1191" w:type="dxa"/>
          </w:tcPr>
          <w:p w14:paraId="78573C1C"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0,00</w:t>
            </w:r>
          </w:p>
        </w:tc>
        <w:tc>
          <w:tcPr>
            <w:tcW w:w="1191" w:type="dxa"/>
          </w:tcPr>
          <w:p w14:paraId="45A9E86C"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0,00</w:t>
            </w:r>
          </w:p>
        </w:tc>
      </w:tr>
      <w:tr w:rsidR="00026518" w:rsidRPr="00026518" w14:paraId="01C1C81A" w14:textId="77777777">
        <w:tc>
          <w:tcPr>
            <w:tcW w:w="0" w:type="auto"/>
            <w:vMerge/>
          </w:tcPr>
          <w:p w14:paraId="7C28B406" w14:textId="77777777" w:rsidR="00026518" w:rsidRPr="00026518" w:rsidRDefault="00026518">
            <w:pPr>
              <w:pStyle w:val="ConsPlusNormal"/>
              <w:rPr>
                <w:rFonts w:ascii="Times New Roman" w:hAnsi="Times New Roman" w:cs="Times New Roman"/>
                <w:sz w:val="24"/>
                <w:szCs w:val="24"/>
              </w:rPr>
            </w:pPr>
          </w:p>
        </w:tc>
        <w:tc>
          <w:tcPr>
            <w:tcW w:w="0" w:type="auto"/>
            <w:vMerge/>
          </w:tcPr>
          <w:p w14:paraId="408F3BD9" w14:textId="77777777" w:rsidR="00026518" w:rsidRPr="00026518" w:rsidRDefault="00026518">
            <w:pPr>
              <w:pStyle w:val="ConsPlusNormal"/>
              <w:rPr>
                <w:rFonts w:ascii="Times New Roman" w:hAnsi="Times New Roman" w:cs="Times New Roman"/>
                <w:sz w:val="24"/>
                <w:szCs w:val="24"/>
              </w:rPr>
            </w:pPr>
          </w:p>
        </w:tc>
        <w:tc>
          <w:tcPr>
            <w:tcW w:w="1745" w:type="dxa"/>
          </w:tcPr>
          <w:p w14:paraId="51F7BC70"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 xml:space="preserve">средства бюджета </w:t>
            </w:r>
            <w:r w:rsidRPr="00026518">
              <w:rPr>
                <w:rFonts w:ascii="Times New Roman" w:hAnsi="Times New Roman" w:cs="Times New Roman"/>
                <w:sz w:val="24"/>
                <w:szCs w:val="24"/>
              </w:rPr>
              <w:lastRenderedPageBreak/>
              <w:t>муниципального образования "Город Калуга"</w:t>
            </w:r>
          </w:p>
        </w:tc>
        <w:tc>
          <w:tcPr>
            <w:tcW w:w="1304" w:type="dxa"/>
          </w:tcPr>
          <w:p w14:paraId="2804EEE7"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lastRenderedPageBreak/>
              <w:t>7283,24</w:t>
            </w:r>
          </w:p>
        </w:tc>
        <w:tc>
          <w:tcPr>
            <w:tcW w:w="1191" w:type="dxa"/>
          </w:tcPr>
          <w:p w14:paraId="604DE211"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7283,24</w:t>
            </w:r>
          </w:p>
        </w:tc>
        <w:tc>
          <w:tcPr>
            <w:tcW w:w="1191" w:type="dxa"/>
          </w:tcPr>
          <w:p w14:paraId="26E69153"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0,00</w:t>
            </w:r>
          </w:p>
        </w:tc>
        <w:tc>
          <w:tcPr>
            <w:tcW w:w="1191" w:type="dxa"/>
          </w:tcPr>
          <w:p w14:paraId="7661ED3F"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0,00</w:t>
            </w:r>
          </w:p>
        </w:tc>
        <w:tc>
          <w:tcPr>
            <w:tcW w:w="1191" w:type="dxa"/>
          </w:tcPr>
          <w:p w14:paraId="25D790C2"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0,00</w:t>
            </w:r>
          </w:p>
        </w:tc>
        <w:tc>
          <w:tcPr>
            <w:tcW w:w="1191" w:type="dxa"/>
          </w:tcPr>
          <w:p w14:paraId="59D93A84"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0,00</w:t>
            </w:r>
          </w:p>
        </w:tc>
        <w:tc>
          <w:tcPr>
            <w:tcW w:w="1191" w:type="dxa"/>
          </w:tcPr>
          <w:p w14:paraId="7DA6C433"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0,00</w:t>
            </w:r>
          </w:p>
        </w:tc>
      </w:tr>
      <w:tr w:rsidR="00026518" w:rsidRPr="00026518" w14:paraId="5CEC3C4A" w14:textId="77777777">
        <w:tc>
          <w:tcPr>
            <w:tcW w:w="2327" w:type="dxa"/>
            <w:vMerge w:val="restart"/>
            <w:tcBorders>
              <w:bottom w:val="nil"/>
            </w:tcBorders>
          </w:tcPr>
          <w:p w14:paraId="02262C65"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Структурный элемент "Обеспечение деятельности органов Городской Управы города Калуги"</w:t>
            </w:r>
          </w:p>
        </w:tc>
        <w:tc>
          <w:tcPr>
            <w:tcW w:w="2091" w:type="dxa"/>
            <w:vMerge w:val="restart"/>
            <w:tcBorders>
              <w:bottom w:val="nil"/>
            </w:tcBorders>
          </w:tcPr>
          <w:p w14:paraId="0D81D2D9"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Управление жилищно-коммунального хозяйства города Калуги</w:t>
            </w:r>
          </w:p>
        </w:tc>
        <w:tc>
          <w:tcPr>
            <w:tcW w:w="1745" w:type="dxa"/>
          </w:tcPr>
          <w:p w14:paraId="48828321"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ВСЕГО, в т.ч.</w:t>
            </w:r>
          </w:p>
        </w:tc>
        <w:tc>
          <w:tcPr>
            <w:tcW w:w="1304" w:type="dxa"/>
          </w:tcPr>
          <w:p w14:paraId="51ED52F6"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426677,40</w:t>
            </w:r>
          </w:p>
        </w:tc>
        <w:tc>
          <w:tcPr>
            <w:tcW w:w="1191" w:type="dxa"/>
          </w:tcPr>
          <w:p w14:paraId="1894840E"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71112,90</w:t>
            </w:r>
          </w:p>
        </w:tc>
        <w:tc>
          <w:tcPr>
            <w:tcW w:w="1191" w:type="dxa"/>
          </w:tcPr>
          <w:p w14:paraId="149ADB04"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71112,90</w:t>
            </w:r>
          </w:p>
        </w:tc>
        <w:tc>
          <w:tcPr>
            <w:tcW w:w="1191" w:type="dxa"/>
          </w:tcPr>
          <w:p w14:paraId="13D0D856"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71112,90</w:t>
            </w:r>
          </w:p>
        </w:tc>
        <w:tc>
          <w:tcPr>
            <w:tcW w:w="1191" w:type="dxa"/>
          </w:tcPr>
          <w:p w14:paraId="4E081157"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71112,90</w:t>
            </w:r>
          </w:p>
        </w:tc>
        <w:tc>
          <w:tcPr>
            <w:tcW w:w="1191" w:type="dxa"/>
          </w:tcPr>
          <w:p w14:paraId="268E15FE"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71112,90</w:t>
            </w:r>
          </w:p>
        </w:tc>
        <w:tc>
          <w:tcPr>
            <w:tcW w:w="1191" w:type="dxa"/>
          </w:tcPr>
          <w:p w14:paraId="33EE6D84"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71112,90</w:t>
            </w:r>
          </w:p>
        </w:tc>
      </w:tr>
      <w:tr w:rsidR="00026518" w:rsidRPr="00026518" w14:paraId="5C63A292" w14:textId="77777777">
        <w:tc>
          <w:tcPr>
            <w:tcW w:w="0" w:type="auto"/>
            <w:vMerge/>
            <w:tcBorders>
              <w:bottom w:val="nil"/>
            </w:tcBorders>
          </w:tcPr>
          <w:p w14:paraId="6DD1CCD4" w14:textId="77777777" w:rsidR="00026518" w:rsidRPr="00026518" w:rsidRDefault="00026518">
            <w:pPr>
              <w:pStyle w:val="ConsPlusNormal"/>
              <w:rPr>
                <w:rFonts w:ascii="Times New Roman" w:hAnsi="Times New Roman" w:cs="Times New Roman"/>
                <w:sz w:val="24"/>
                <w:szCs w:val="24"/>
              </w:rPr>
            </w:pPr>
          </w:p>
        </w:tc>
        <w:tc>
          <w:tcPr>
            <w:tcW w:w="0" w:type="auto"/>
            <w:vMerge/>
            <w:tcBorders>
              <w:bottom w:val="nil"/>
            </w:tcBorders>
          </w:tcPr>
          <w:p w14:paraId="24ABDB13" w14:textId="77777777" w:rsidR="00026518" w:rsidRPr="00026518" w:rsidRDefault="00026518">
            <w:pPr>
              <w:pStyle w:val="ConsPlusNormal"/>
              <w:rPr>
                <w:rFonts w:ascii="Times New Roman" w:hAnsi="Times New Roman" w:cs="Times New Roman"/>
                <w:sz w:val="24"/>
                <w:szCs w:val="24"/>
              </w:rPr>
            </w:pPr>
          </w:p>
        </w:tc>
        <w:tc>
          <w:tcPr>
            <w:tcW w:w="1745" w:type="dxa"/>
          </w:tcPr>
          <w:p w14:paraId="70003DB1"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средства федерального бюджета</w:t>
            </w:r>
          </w:p>
        </w:tc>
        <w:tc>
          <w:tcPr>
            <w:tcW w:w="1304" w:type="dxa"/>
          </w:tcPr>
          <w:p w14:paraId="544BAEAE"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0,00</w:t>
            </w:r>
          </w:p>
        </w:tc>
        <w:tc>
          <w:tcPr>
            <w:tcW w:w="1191" w:type="dxa"/>
          </w:tcPr>
          <w:p w14:paraId="76791AF4"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0,00</w:t>
            </w:r>
          </w:p>
        </w:tc>
        <w:tc>
          <w:tcPr>
            <w:tcW w:w="1191" w:type="dxa"/>
          </w:tcPr>
          <w:p w14:paraId="1F0C095D"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0,00</w:t>
            </w:r>
          </w:p>
        </w:tc>
        <w:tc>
          <w:tcPr>
            <w:tcW w:w="1191" w:type="dxa"/>
          </w:tcPr>
          <w:p w14:paraId="2BCFFF0A"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0,00</w:t>
            </w:r>
          </w:p>
        </w:tc>
        <w:tc>
          <w:tcPr>
            <w:tcW w:w="1191" w:type="dxa"/>
          </w:tcPr>
          <w:p w14:paraId="6577FCB2"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0,00</w:t>
            </w:r>
          </w:p>
        </w:tc>
        <w:tc>
          <w:tcPr>
            <w:tcW w:w="1191" w:type="dxa"/>
          </w:tcPr>
          <w:p w14:paraId="47261F3E"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0,00</w:t>
            </w:r>
          </w:p>
        </w:tc>
        <w:tc>
          <w:tcPr>
            <w:tcW w:w="1191" w:type="dxa"/>
          </w:tcPr>
          <w:p w14:paraId="1C895A8D"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0,00</w:t>
            </w:r>
          </w:p>
        </w:tc>
      </w:tr>
      <w:tr w:rsidR="00026518" w:rsidRPr="00026518" w14:paraId="093B740C" w14:textId="77777777">
        <w:tc>
          <w:tcPr>
            <w:tcW w:w="0" w:type="auto"/>
            <w:vMerge/>
            <w:tcBorders>
              <w:bottom w:val="nil"/>
            </w:tcBorders>
          </w:tcPr>
          <w:p w14:paraId="7560A296" w14:textId="77777777" w:rsidR="00026518" w:rsidRPr="00026518" w:rsidRDefault="00026518">
            <w:pPr>
              <w:pStyle w:val="ConsPlusNormal"/>
              <w:rPr>
                <w:rFonts w:ascii="Times New Roman" w:hAnsi="Times New Roman" w:cs="Times New Roman"/>
                <w:sz w:val="24"/>
                <w:szCs w:val="24"/>
              </w:rPr>
            </w:pPr>
          </w:p>
        </w:tc>
        <w:tc>
          <w:tcPr>
            <w:tcW w:w="0" w:type="auto"/>
            <w:vMerge/>
            <w:tcBorders>
              <w:bottom w:val="nil"/>
            </w:tcBorders>
          </w:tcPr>
          <w:p w14:paraId="174A55BF" w14:textId="77777777" w:rsidR="00026518" w:rsidRPr="00026518" w:rsidRDefault="00026518">
            <w:pPr>
              <w:pStyle w:val="ConsPlusNormal"/>
              <w:rPr>
                <w:rFonts w:ascii="Times New Roman" w:hAnsi="Times New Roman" w:cs="Times New Roman"/>
                <w:sz w:val="24"/>
                <w:szCs w:val="24"/>
              </w:rPr>
            </w:pPr>
          </w:p>
        </w:tc>
        <w:tc>
          <w:tcPr>
            <w:tcW w:w="1745" w:type="dxa"/>
          </w:tcPr>
          <w:p w14:paraId="19C8409A"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средства областного бюджета</w:t>
            </w:r>
          </w:p>
        </w:tc>
        <w:tc>
          <w:tcPr>
            <w:tcW w:w="1304" w:type="dxa"/>
          </w:tcPr>
          <w:p w14:paraId="326320F9"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0,00</w:t>
            </w:r>
          </w:p>
        </w:tc>
        <w:tc>
          <w:tcPr>
            <w:tcW w:w="1191" w:type="dxa"/>
          </w:tcPr>
          <w:p w14:paraId="1FF4BFCF"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0,00</w:t>
            </w:r>
          </w:p>
        </w:tc>
        <w:tc>
          <w:tcPr>
            <w:tcW w:w="1191" w:type="dxa"/>
          </w:tcPr>
          <w:p w14:paraId="0B6F2964"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0,00</w:t>
            </w:r>
          </w:p>
        </w:tc>
        <w:tc>
          <w:tcPr>
            <w:tcW w:w="1191" w:type="dxa"/>
          </w:tcPr>
          <w:p w14:paraId="429395DA"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0,00</w:t>
            </w:r>
          </w:p>
        </w:tc>
        <w:tc>
          <w:tcPr>
            <w:tcW w:w="1191" w:type="dxa"/>
          </w:tcPr>
          <w:p w14:paraId="32E8B2B3"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0,00</w:t>
            </w:r>
          </w:p>
        </w:tc>
        <w:tc>
          <w:tcPr>
            <w:tcW w:w="1191" w:type="dxa"/>
          </w:tcPr>
          <w:p w14:paraId="241C4316"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0,00</w:t>
            </w:r>
          </w:p>
        </w:tc>
        <w:tc>
          <w:tcPr>
            <w:tcW w:w="1191" w:type="dxa"/>
          </w:tcPr>
          <w:p w14:paraId="6B467676"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0,00</w:t>
            </w:r>
          </w:p>
        </w:tc>
      </w:tr>
      <w:tr w:rsidR="00026518" w:rsidRPr="00026518" w14:paraId="24EE01C6" w14:textId="77777777">
        <w:tc>
          <w:tcPr>
            <w:tcW w:w="0" w:type="auto"/>
            <w:vMerge/>
            <w:tcBorders>
              <w:bottom w:val="nil"/>
            </w:tcBorders>
          </w:tcPr>
          <w:p w14:paraId="48DFA87B" w14:textId="77777777" w:rsidR="00026518" w:rsidRPr="00026518" w:rsidRDefault="00026518">
            <w:pPr>
              <w:pStyle w:val="ConsPlusNormal"/>
              <w:rPr>
                <w:rFonts w:ascii="Times New Roman" w:hAnsi="Times New Roman" w:cs="Times New Roman"/>
                <w:sz w:val="24"/>
                <w:szCs w:val="24"/>
              </w:rPr>
            </w:pPr>
          </w:p>
        </w:tc>
        <w:tc>
          <w:tcPr>
            <w:tcW w:w="0" w:type="auto"/>
            <w:vMerge/>
            <w:tcBorders>
              <w:bottom w:val="nil"/>
            </w:tcBorders>
          </w:tcPr>
          <w:p w14:paraId="474F5265" w14:textId="77777777" w:rsidR="00026518" w:rsidRPr="00026518" w:rsidRDefault="00026518">
            <w:pPr>
              <w:pStyle w:val="ConsPlusNormal"/>
              <w:rPr>
                <w:rFonts w:ascii="Times New Roman" w:hAnsi="Times New Roman" w:cs="Times New Roman"/>
                <w:sz w:val="24"/>
                <w:szCs w:val="24"/>
              </w:rPr>
            </w:pPr>
          </w:p>
        </w:tc>
        <w:tc>
          <w:tcPr>
            <w:tcW w:w="1745" w:type="dxa"/>
          </w:tcPr>
          <w:p w14:paraId="4918D31E"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средства бюджета муниципального образования "Город Калуга"</w:t>
            </w:r>
          </w:p>
        </w:tc>
        <w:tc>
          <w:tcPr>
            <w:tcW w:w="1304" w:type="dxa"/>
          </w:tcPr>
          <w:p w14:paraId="58680B5A"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426677,40</w:t>
            </w:r>
          </w:p>
        </w:tc>
        <w:tc>
          <w:tcPr>
            <w:tcW w:w="1191" w:type="dxa"/>
          </w:tcPr>
          <w:p w14:paraId="2A88534A"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71112,90</w:t>
            </w:r>
          </w:p>
        </w:tc>
        <w:tc>
          <w:tcPr>
            <w:tcW w:w="1191" w:type="dxa"/>
          </w:tcPr>
          <w:p w14:paraId="4AEFFE52"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71112,90</w:t>
            </w:r>
          </w:p>
        </w:tc>
        <w:tc>
          <w:tcPr>
            <w:tcW w:w="1191" w:type="dxa"/>
          </w:tcPr>
          <w:p w14:paraId="73FC71B8"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71112,90</w:t>
            </w:r>
          </w:p>
        </w:tc>
        <w:tc>
          <w:tcPr>
            <w:tcW w:w="1191" w:type="dxa"/>
          </w:tcPr>
          <w:p w14:paraId="36A38932"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71112,90</w:t>
            </w:r>
          </w:p>
        </w:tc>
        <w:tc>
          <w:tcPr>
            <w:tcW w:w="1191" w:type="dxa"/>
          </w:tcPr>
          <w:p w14:paraId="3AD305A0"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71112,90</w:t>
            </w:r>
          </w:p>
        </w:tc>
        <w:tc>
          <w:tcPr>
            <w:tcW w:w="1191" w:type="dxa"/>
          </w:tcPr>
          <w:p w14:paraId="4C8BA962"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71112,90</w:t>
            </w:r>
          </w:p>
        </w:tc>
      </w:tr>
    </w:tbl>
    <w:p w14:paraId="59C6D55B" w14:textId="77777777" w:rsidR="00026518" w:rsidRPr="00026518" w:rsidRDefault="00026518">
      <w:pPr>
        <w:pStyle w:val="ConsPlusNormal"/>
        <w:jc w:val="both"/>
        <w:rPr>
          <w:rFonts w:ascii="Times New Roman" w:hAnsi="Times New Roman" w:cs="Times New Roman"/>
          <w:sz w:val="24"/>
          <w:szCs w:val="24"/>
        </w:rPr>
      </w:pPr>
    </w:p>
    <w:p w14:paraId="3BF3E863" w14:textId="77777777" w:rsidR="00026518" w:rsidRPr="00026518" w:rsidRDefault="00026518">
      <w:pPr>
        <w:pStyle w:val="ConsPlusTitle"/>
        <w:jc w:val="center"/>
        <w:outlineLvl w:val="1"/>
        <w:rPr>
          <w:rFonts w:ascii="Times New Roman" w:hAnsi="Times New Roman" w:cs="Times New Roman"/>
          <w:sz w:val="24"/>
          <w:szCs w:val="24"/>
        </w:rPr>
      </w:pPr>
      <w:r w:rsidRPr="00026518">
        <w:rPr>
          <w:rFonts w:ascii="Times New Roman" w:hAnsi="Times New Roman" w:cs="Times New Roman"/>
          <w:sz w:val="24"/>
          <w:szCs w:val="24"/>
        </w:rPr>
        <w:t>3. Сведения о показателях направления муниципальной</w:t>
      </w:r>
    </w:p>
    <w:p w14:paraId="17270020" w14:textId="77777777" w:rsidR="00026518" w:rsidRPr="00026518" w:rsidRDefault="00026518">
      <w:pPr>
        <w:pStyle w:val="ConsPlusTitle"/>
        <w:jc w:val="center"/>
        <w:rPr>
          <w:rFonts w:ascii="Times New Roman" w:hAnsi="Times New Roman" w:cs="Times New Roman"/>
          <w:sz w:val="24"/>
          <w:szCs w:val="24"/>
        </w:rPr>
      </w:pPr>
      <w:r w:rsidRPr="00026518">
        <w:rPr>
          <w:rFonts w:ascii="Times New Roman" w:hAnsi="Times New Roman" w:cs="Times New Roman"/>
          <w:sz w:val="24"/>
          <w:szCs w:val="24"/>
        </w:rPr>
        <w:t>программы "Обеспечение доступным и комфортным жильем</w:t>
      </w:r>
    </w:p>
    <w:p w14:paraId="4E3C7D27" w14:textId="77777777" w:rsidR="00026518" w:rsidRPr="00026518" w:rsidRDefault="00026518">
      <w:pPr>
        <w:pStyle w:val="ConsPlusTitle"/>
        <w:jc w:val="center"/>
        <w:rPr>
          <w:rFonts w:ascii="Times New Roman" w:hAnsi="Times New Roman" w:cs="Times New Roman"/>
          <w:sz w:val="24"/>
          <w:szCs w:val="24"/>
        </w:rPr>
      </w:pPr>
      <w:r w:rsidRPr="00026518">
        <w:rPr>
          <w:rFonts w:ascii="Times New Roman" w:hAnsi="Times New Roman" w:cs="Times New Roman"/>
          <w:sz w:val="24"/>
          <w:szCs w:val="24"/>
        </w:rPr>
        <w:t>и коммунальными услугами населения муниципального</w:t>
      </w:r>
    </w:p>
    <w:p w14:paraId="019A1D7C" w14:textId="77777777" w:rsidR="00026518" w:rsidRPr="00026518" w:rsidRDefault="00026518">
      <w:pPr>
        <w:pStyle w:val="ConsPlusTitle"/>
        <w:jc w:val="center"/>
        <w:rPr>
          <w:rFonts w:ascii="Times New Roman" w:hAnsi="Times New Roman" w:cs="Times New Roman"/>
          <w:sz w:val="24"/>
          <w:szCs w:val="24"/>
        </w:rPr>
      </w:pPr>
      <w:r w:rsidRPr="00026518">
        <w:rPr>
          <w:rFonts w:ascii="Times New Roman" w:hAnsi="Times New Roman" w:cs="Times New Roman"/>
          <w:sz w:val="24"/>
          <w:szCs w:val="24"/>
        </w:rPr>
        <w:t>образования "Город Калуга"</w:t>
      </w:r>
    </w:p>
    <w:p w14:paraId="1069C922" w14:textId="77777777" w:rsidR="00026518" w:rsidRPr="00026518" w:rsidRDefault="00026518">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127"/>
        <w:gridCol w:w="1020"/>
        <w:gridCol w:w="1077"/>
        <w:gridCol w:w="850"/>
        <w:gridCol w:w="850"/>
        <w:gridCol w:w="850"/>
        <w:gridCol w:w="850"/>
        <w:gridCol w:w="850"/>
        <w:gridCol w:w="850"/>
        <w:gridCol w:w="3119"/>
      </w:tblGrid>
      <w:tr w:rsidR="00026518" w:rsidRPr="00026518" w14:paraId="45069846" w14:textId="77777777">
        <w:tc>
          <w:tcPr>
            <w:tcW w:w="567" w:type="dxa"/>
            <w:vMerge w:val="restart"/>
          </w:tcPr>
          <w:p w14:paraId="4555E1D6"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N п/п</w:t>
            </w:r>
          </w:p>
        </w:tc>
        <w:tc>
          <w:tcPr>
            <w:tcW w:w="2127" w:type="dxa"/>
            <w:vMerge w:val="restart"/>
          </w:tcPr>
          <w:p w14:paraId="0AC5B4D6"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Наименование показателя</w:t>
            </w:r>
          </w:p>
        </w:tc>
        <w:tc>
          <w:tcPr>
            <w:tcW w:w="1020" w:type="dxa"/>
            <w:vMerge w:val="restart"/>
          </w:tcPr>
          <w:p w14:paraId="5DB728B1"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Единица измерения</w:t>
            </w:r>
          </w:p>
        </w:tc>
        <w:tc>
          <w:tcPr>
            <w:tcW w:w="6177" w:type="dxa"/>
            <w:gridSpan w:val="7"/>
          </w:tcPr>
          <w:p w14:paraId="56A0FBEB"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Значения показателя по годам реализации муниципальной программы</w:t>
            </w:r>
          </w:p>
        </w:tc>
        <w:tc>
          <w:tcPr>
            <w:tcW w:w="3119" w:type="dxa"/>
            <w:vMerge w:val="restart"/>
          </w:tcPr>
          <w:p w14:paraId="78ED5C9B"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Источник значения показателя (методика расчета показателей, соглашение, региональный проект, муниципальная программа)</w:t>
            </w:r>
          </w:p>
        </w:tc>
      </w:tr>
      <w:tr w:rsidR="00026518" w:rsidRPr="00026518" w14:paraId="12D0ABEB" w14:textId="77777777">
        <w:tc>
          <w:tcPr>
            <w:tcW w:w="567" w:type="dxa"/>
            <w:vMerge/>
          </w:tcPr>
          <w:p w14:paraId="290C99E9" w14:textId="77777777" w:rsidR="00026518" w:rsidRPr="00026518" w:rsidRDefault="00026518">
            <w:pPr>
              <w:pStyle w:val="ConsPlusNormal"/>
              <w:rPr>
                <w:rFonts w:ascii="Times New Roman" w:hAnsi="Times New Roman" w:cs="Times New Roman"/>
                <w:sz w:val="24"/>
                <w:szCs w:val="24"/>
              </w:rPr>
            </w:pPr>
          </w:p>
        </w:tc>
        <w:tc>
          <w:tcPr>
            <w:tcW w:w="2127" w:type="dxa"/>
            <w:vMerge/>
          </w:tcPr>
          <w:p w14:paraId="6379495F" w14:textId="77777777" w:rsidR="00026518" w:rsidRPr="00026518" w:rsidRDefault="00026518">
            <w:pPr>
              <w:pStyle w:val="ConsPlusNormal"/>
              <w:rPr>
                <w:rFonts w:ascii="Times New Roman" w:hAnsi="Times New Roman" w:cs="Times New Roman"/>
                <w:sz w:val="24"/>
                <w:szCs w:val="24"/>
              </w:rPr>
            </w:pPr>
          </w:p>
        </w:tc>
        <w:tc>
          <w:tcPr>
            <w:tcW w:w="1020" w:type="dxa"/>
            <w:vMerge/>
          </w:tcPr>
          <w:p w14:paraId="3F00B786" w14:textId="77777777" w:rsidR="00026518" w:rsidRPr="00026518" w:rsidRDefault="00026518">
            <w:pPr>
              <w:pStyle w:val="ConsPlusNormal"/>
              <w:rPr>
                <w:rFonts w:ascii="Times New Roman" w:hAnsi="Times New Roman" w:cs="Times New Roman"/>
                <w:sz w:val="24"/>
                <w:szCs w:val="24"/>
              </w:rPr>
            </w:pPr>
          </w:p>
        </w:tc>
        <w:tc>
          <w:tcPr>
            <w:tcW w:w="1077" w:type="dxa"/>
          </w:tcPr>
          <w:p w14:paraId="198D6CBE"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Базовое значение</w:t>
            </w:r>
          </w:p>
        </w:tc>
        <w:tc>
          <w:tcPr>
            <w:tcW w:w="5100" w:type="dxa"/>
            <w:gridSpan w:val="6"/>
          </w:tcPr>
          <w:p w14:paraId="61917F6D"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Годы реализации</w:t>
            </w:r>
          </w:p>
        </w:tc>
        <w:tc>
          <w:tcPr>
            <w:tcW w:w="3119" w:type="dxa"/>
            <w:vMerge/>
          </w:tcPr>
          <w:p w14:paraId="25D2609A" w14:textId="77777777" w:rsidR="00026518" w:rsidRPr="00026518" w:rsidRDefault="00026518">
            <w:pPr>
              <w:pStyle w:val="ConsPlusNormal"/>
              <w:rPr>
                <w:rFonts w:ascii="Times New Roman" w:hAnsi="Times New Roman" w:cs="Times New Roman"/>
                <w:sz w:val="24"/>
                <w:szCs w:val="24"/>
              </w:rPr>
            </w:pPr>
          </w:p>
        </w:tc>
      </w:tr>
      <w:tr w:rsidR="00026518" w:rsidRPr="00026518" w14:paraId="2228E906" w14:textId="77777777">
        <w:tc>
          <w:tcPr>
            <w:tcW w:w="567" w:type="dxa"/>
            <w:vMerge/>
          </w:tcPr>
          <w:p w14:paraId="6A602425" w14:textId="77777777" w:rsidR="00026518" w:rsidRPr="00026518" w:rsidRDefault="00026518">
            <w:pPr>
              <w:pStyle w:val="ConsPlusNormal"/>
              <w:rPr>
                <w:rFonts w:ascii="Times New Roman" w:hAnsi="Times New Roman" w:cs="Times New Roman"/>
                <w:sz w:val="24"/>
                <w:szCs w:val="24"/>
              </w:rPr>
            </w:pPr>
          </w:p>
        </w:tc>
        <w:tc>
          <w:tcPr>
            <w:tcW w:w="2127" w:type="dxa"/>
            <w:vMerge/>
          </w:tcPr>
          <w:p w14:paraId="05578E1D" w14:textId="77777777" w:rsidR="00026518" w:rsidRPr="00026518" w:rsidRDefault="00026518">
            <w:pPr>
              <w:pStyle w:val="ConsPlusNormal"/>
              <w:rPr>
                <w:rFonts w:ascii="Times New Roman" w:hAnsi="Times New Roman" w:cs="Times New Roman"/>
                <w:sz w:val="24"/>
                <w:szCs w:val="24"/>
              </w:rPr>
            </w:pPr>
          </w:p>
        </w:tc>
        <w:tc>
          <w:tcPr>
            <w:tcW w:w="1020" w:type="dxa"/>
            <w:vMerge/>
          </w:tcPr>
          <w:p w14:paraId="0AF3ACE1" w14:textId="77777777" w:rsidR="00026518" w:rsidRPr="00026518" w:rsidRDefault="00026518">
            <w:pPr>
              <w:pStyle w:val="ConsPlusNormal"/>
              <w:rPr>
                <w:rFonts w:ascii="Times New Roman" w:hAnsi="Times New Roman" w:cs="Times New Roman"/>
                <w:sz w:val="24"/>
                <w:szCs w:val="24"/>
              </w:rPr>
            </w:pPr>
          </w:p>
        </w:tc>
        <w:tc>
          <w:tcPr>
            <w:tcW w:w="1077" w:type="dxa"/>
          </w:tcPr>
          <w:p w14:paraId="413BEC02"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2023 год</w:t>
            </w:r>
          </w:p>
        </w:tc>
        <w:tc>
          <w:tcPr>
            <w:tcW w:w="850" w:type="dxa"/>
          </w:tcPr>
          <w:p w14:paraId="32D9F260"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2025 год</w:t>
            </w:r>
          </w:p>
        </w:tc>
        <w:tc>
          <w:tcPr>
            <w:tcW w:w="850" w:type="dxa"/>
          </w:tcPr>
          <w:p w14:paraId="6E342B0F"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2026 год</w:t>
            </w:r>
          </w:p>
        </w:tc>
        <w:tc>
          <w:tcPr>
            <w:tcW w:w="850" w:type="dxa"/>
          </w:tcPr>
          <w:p w14:paraId="6264C4A6"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2027 год</w:t>
            </w:r>
          </w:p>
        </w:tc>
        <w:tc>
          <w:tcPr>
            <w:tcW w:w="850" w:type="dxa"/>
          </w:tcPr>
          <w:p w14:paraId="4ED90B37"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2028 год</w:t>
            </w:r>
          </w:p>
        </w:tc>
        <w:tc>
          <w:tcPr>
            <w:tcW w:w="850" w:type="dxa"/>
          </w:tcPr>
          <w:p w14:paraId="779020EF"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2029 год</w:t>
            </w:r>
          </w:p>
        </w:tc>
        <w:tc>
          <w:tcPr>
            <w:tcW w:w="850" w:type="dxa"/>
          </w:tcPr>
          <w:p w14:paraId="6F4C5680"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2030 год</w:t>
            </w:r>
          </w:p>
        </w:tc>
        <w:tc>
          <w:tcPr>
            <w:tcW w:w="3119" w:type="dxa"/>
            <w:vMerge/>
          </w:tcPr>
          <w:p w14:paraId="5E9F5912" w14:textId="77777777" w:rsidR="00026518" w:rsidRPr="00026518" w:rsidRDefault="00026518">
            <w:pPr>
              <w:pStyle w:val="ConsPlusNormal"/>
              <w:rPr>
                <w:rFonts w:ascii="Times New Roman" w:hAnsi="Times New Roman" w:cs="Times New Roman"/>
                <w:sz w:val="24"/>
                <w:szCs w:val="24"/>
              </w:rPr>
            </w:pPr>
          </w:p>
        </w:tc>
      </w:tr>
      <w:tr w:rsidR="00026518" w:rsidRPr="00026518" w14:paraId="28E83DDD" w14:textId="77777777">
        <w:tc>
          <w:tcPr>
            <w:tcW w:w="567" w:type="dxa"/>
          </w:tcPr>
          <w:p w14:paraId="16804AB9"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lastRenderedPageBreak/>
              <w:t>1</w:t>
            </w:r>
          </w:p>
        </w:tc>
        <w:tc>
          <w:tcPr>
            <w:tcW w:w="2127" w:type="dxa"/>
          </w:tcPr>
          <w:p w14:paraId="52BF4FE1"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2</w:t>
            </w:r>
          </w:p>
        </w:tc>
        <w:tc>
          <w:tcPr>
            <w:tcW w:w="1020" w:type="dxa"/>
          </w:tcPr>
          <w:p w14:paraId="10685F2E"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3</w:t>
            </w:r>
          </w:p>
        </w:tc>
        <w:tc>
          <w:tcPr>
            <w:tcW w:w="1077" w:type="dxa"/>
          </w:tcPr>
          <w:p w14:paraId="0F182588"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4</w:t>
            </w:r>
          </w:p>
        </w:tc>
        <w:tc>
          <w:tcPr>
            <w:tcW w:w="850" w:type="dxa"/>
          </w:tcPr>
          <w:p w14:paraId="2C648044"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5</w:t>
            </w:r>
          </w:p>
        </w:tc>
        <w:tc>
          <w:tcPr>
            <w:tcW w:w="850" w:type="dxa"/>
          </w:tcPr>
          <w:p w14:paraId="26996A7A"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6</w:t>
            </w:r>
          </w:p>
        </w:tc>
        <w:tc>
          <w:tcPr>
            <w:tcW w:w="850" w:type="dxa"/>
          </w:tcPr>
          <w:p w14:paraId="66967F84"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7</w:t>
            </w:r>
          </w:p>
        </w:tc>
        <w:tc>
          <w:tcPr>
            <w:tcW w:w="850" w:type="dxa"/>
          </w:tcPr>
          <w:p w14:paraId="36A6E9CF"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8</w:t>
            </w:r>
          </w:p>
        </w:tc>
        <w:tc>
          <w:tcPr>
            <w:tcW w:w="850" w:type="dxa"/>
          </w:tcPr>
          <w:p w14:paraId="3C647188"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9</w:t>
            </w:r>
          </w:p>
        </w:tc>
        <w:tc>
          <w:tcPr>
            <w:tcW w:w="850" w:type="dxa"/>
          </w:tcPr>
          <w:p w14:paraId="7464453F"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10</w:t>
            </w:r>
          </w:p>
        </w:tc>
        <w:tc>
          <w:tcPr>
            <w:tcW w:w="3119" w:type="dxa"/>
          </w:tcPr>
          <w:p w14:paraId="45C16FBB"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11</w:t>
            </w:r>
          </w:p>
        </w:tc>
      </w:tr>
      <w:tr w:rsidR="00026518" w:rsidRPr="00026518" w14:paraId="620FD027" w14:textId="77777777">
        <w:tc>
          <w:tcPr>
            <w:tcW w:w="13010" w:type="dxa"/>
            <w:gridSpan w:val="11"/>
          </w:tcPr>
          <w:p w14:paraId="709A1475" w14:textId="77777777" w:rsidR="00026518" w:rsidRPr="00026518" w:rsidRDefault="00026518">
            <w:pPr>
              <w:pStyle w:val="ConsPlusNormal"/>
              <w:jc w:val="center"/>
              <w:outlineLvl w:val="2"/>
              <w:rPr>
                <w:rFonts w:ascii="Times New Roman" w:hAnsi="Times New Roman" w:cs="Times New Roman"/>
                <w:sz w:val="24"/>
                <w:szCs w:val="24"/>
              </w:rPr>
            </w:pPr>
            <w:r w:rsidRPr="00026518">
              <w:rPr>
                <w:rFonts w:ascii="Times New Roman" w:hAnsi="Times New Roman" w:cs="Times New Roman"/>
                <w:sz w:val="24"/>
                <w:szCs w:val="24"/>
              </w:rPr>
              <w:t>Направление "Жилищно-коммунальное хозяйство"</w:t>
            </w:r>
          </w:p>
        </w:tc>
      </w:tr>
      <w:tr w:rsidR="00026518" w:rsidRPr="00026518" w14:paraId="01E70DCA" w14:textId="77777777">
        <w:tc>
          <w:tcPr>
            <w:tcW w:w="567" w:type="dxa"/>
          </w:tcPr>
          <w:p w14:paraId="13B1478E"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1</w:t>
            </w:r>
          </w:p>
        </w:tc>
        <w:tc>
          <w:tcPr>
            <w:tcW w:w="2127" w:type="dxa"/>
          </w:tcPr>
          <w:p w14:paraId="1312CED5"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Количество обследованных строительных конструкций в многоквартирных жилых домах, входящих в состав муниципального жилищного фонда</w:t>
            </w:r>
          </w:p>
        </w:tc>
        <w:tc>
          <w:tcPr>
            <w:tcW w:w="1020" w:type="dxa"/>
          </w:tcPr>
          <w:p w14:paraId="5395765A"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шт.</w:t>
            </w:r>
          </w:p>
        </w:tc>
        <w:tc>
          <w:tcPr>
            <w:tcW w:w="1077" w:type="dxa"/>
          </w:tcPr>
          <w:p w14:paraId="27EA44A5"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21</w:t>
            </w:r>
          </w:p>
        </w:tc>
        <w:tc>
          <w:tcPr>
            <w:tcW w:w="850" w:type="dxa"/>
          </w:tcPr>
          <w:p w14:paraId="615841A2"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12</w:t>
            </w:r>
          </w:p>
        </w:tc>
        <w:tc>
          <w:tcPr>
            <w:tcW w:w="850" w:type="dxa"/>
          </w:tcPr>
          <w:p w14:paraId="11DADFF0"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12</w:t>
            </w:r>
          </w:p>
        </w:tc>
        <w:tc>
          <w:tcPr>
            <w:tcW w:w="850" w:type="dxa"/>
          </w:tcPr>
          <w:p w14:paraId="14CDA5E0"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12</w:t>
            </w:r>
          </w:p>
        </w:tc>
        <w:tc>
          <w:tcPr>
            <w:tcW w:w="850" w:type="dxa"/>
          </w:tcPr>
          <w:p w14:paraId="306131E1"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12</w:t>
            </w:r>
          </w:p>
        </w:tc>
        <w:tc>
          <w:tcPr>
            <w:tcW w:w="850" w:type="dxa"/>
          </w:tcPr>
          <w:p w14:paraId="1BC364B9"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12</w:t>
            </w:r>
          </w:p>
        </w:tc>
        <w:tc>
          <w:tcPr>
            <w:tcW w:w="850" w:type="dxa"/>
          </w:tcPr>
          <w:p w14:paraId="31FBDAD5"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12</w:t>
            </w:r>
          </w:p>
        </w:tc>
        <w:tc>
          <w:tcPr>
            <w:tcW w:w="3119" w:type="dxa"/>
            <w:vMerge w:val="restart"/>
          </w:tcPr>
          <w:p w14:paraId="2606FE1D"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Методика расчета показателей и индикаторов муниципальной программы муниципальной программы муниципального образования "Обеспечение доступным и комфортным жильем и коммунальными услугами населения</w:t>
            </w:r>
          </w:p>
          <w:p w14:paraId="754F651D"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муниципального образования "Город Калуга" утверждена распоряжением начальника управления жилищно-коммунального хозяйства города Калуги от 18.02.2025 N 62-17-р</w:t>
            </w:r>
          </w:p>
        </w:tc>
      </w:tr>
      <w:tr w:rsidR="00026518" w:rsidRPr="00026518" w14:paraId="7B1C7D03" w14:textId="77777777">
        <w:tc>
          <w:tcPr>
            <w:tcW w:w="567" w:type="dxa"/>
          </w:tcPr>
          <w:p w14:paraId="1808A26D"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2</w:t>
            </w:r>
          </w:p>
        </w:tc>
        <w:tc>
          <w:tcPr>
            <w:tcW w:w="2127" w:type="dxa"/>
          </w:tcPr>
          <w:p w14:paraId="1E4BF13D"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Количество муниципальных жилых помещений, из которых вывезен мусор</w:t>
            </w:r>
          </w:p>
        </w:tc>
        <w:tc>
          <w:tcPr>
            <w:tcW w:w="1020" w:type="dxa"/>
          </w:tcPr>
          <w:p w14:paraId="62728022"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ед.</w:t>
            </w:r>
          </w:p>
        </w:tc>
        <w:tc>
          <w:tcPr>
            <w:tcW w:w="1077" w:type="dxa"/>
          </w:tcPr>
          <w:p w14:paraId="5DAA836C"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32</w:t>
            </w:r>
          </w:p>
        </w:tc>
        <w:tc>
          <w:tcPr>
            <w:tcW w:w="850" w:type="dxa"/>
          </w:tcPr>
          <w:p w14:paraId="7180B5BA"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14</w:t>
            </w:r>
          </w:p>
        </w:tc>
        <w:tc>
          <w:tcPr>
            <w:tcW w:w="850" w:type="dxa"/>
          </w:tcPr>
          <w:p w14:paraId="71C88532"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15</w:t>
            </w:r>
          </w:p>
        </w:tc>
        <w:tc>
          <w:tcPr>
            <w:tcW w:w="850" w:type="dxa"/>
          </w:tcPr>
          <w:p w14:paraId="34AACD45"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16</w:t>
            </w:r>
          </w:p>
        </w:tc>
        <w:tc>
          <w:tcPr>
            <w:tcW w:w="850" w:type="dxa"/>
          </w:tcPr>
          <w:p w14:paraId="17919E85"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16</w:t>
            </w:r>
          </w:p>
        </w:tc>
        <w:tc>
          <w:tcPr>
            <w:tcW w:w="850" w:type="dxa"/>
          </w:tcPr>
          <w:p w14:paraId="487B0E9C"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16</w:t>
            </w:r>
          </w:p>
        </w:tc>
        <w:tc>
          <w:tcPr>
            <w:tcW w:w="850" w:type="dxa"/>
          </w:tcPr>
          <w:p w14:paraId="33EC5CA6"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16</w:t>
            </w:r>
          </w:p>
        </w:tc>
        <w:tc>
          <w:tcPr>
            <w:tcW w:w="3119" w:type="dxa"/>
            <w:vMerge/>
          </w:tcPr>
          <w:p w14:paraId="0DAB2E50" w14:textId="77777777" w:rsidR="00026518" w:rsidRPr="00026518" w:rsidRDefault="00026518">
            <w:pPr>
              <w:pStyle w:val="ConsPlusNormal"/>
              <w:rPr>
                <w:rFonts w:ascii="Times New Roman" w:hAnsi="Times New Roman" w:cs="Times New Roman"/>
                <w:sz w:val="24"/>
                <w:szCs w:val="24"/>
              </w:rPr>
            </w:pPr>
          </w:p>
        </w:tc>
      </w:tr>
      <w:tr w:rsidR="00026518" w:rsidRPr="00026518" w14:paraId="43C469B9" w14:textId="77777777">
        <w:tc>
          <w:tcPr>
            <w:tcW w:w="567" w:type="dxa"/>
          </w:tcPr>
          <w:p w14:paraId="0EF4E703"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3</w:t>
            </w:r>
          </w:p>
        </w:tc>
        <w:tc>
          <w:tcPr>
            <w:tcW w:w="2127" w:type="dxa"/>
          </w:tcPr>
          <w:p w14:paraId="644F0893"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Площадь жилых помещений, находящихся в муниципальной собственности до их заселения</w:t>
            </w:r>
          </w:p>
        </w:tc>
        <w:tc>
          <w:tcPr>
            <w:tcW w:w="1020" w:type="dxa"/>
          </w:tcPr>
          <w:p w14:paraId="4708C8DE"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кв. м</w:t>
            </w:r>
          </w:p>
        </w:tc>
        <w:tc>
          <w:tcPr>
            <w:tcW w:w="1077" w:type="dxa"/>
          </w:tcPr>
          <w:p w14:paraId="370EC1D8"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1080,39</w:t>
            </w:r>
          </w:p>
        </w:tc>
        <w:tc>
          <w:tcPr>
            <w:tcW w:w="850" w:type="dxa"/>
          </w:tcPr>
          <w:p w14:paraId="4C2F431A"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2612,4</w:t>
            </w:r>
          </w:p>
        </w:tc>
        <w:tc>
          <w:tcPr>
            <w:tcW w:w="850" w:type="dxa"/>
          </w:tcPr>
          <w:p w14:paraId="4C2E08CC"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2612,4</w:t>
            </w:r>
          </w:p>
        </w:tc>
        <w:tc>
          <w:tcPr>
            <w:tcW w:w="850" w:type="dxa"/>
          </w:tcPr>
          <w:p w14:paraId="1D145779"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2612,4</w:t>
            </w:r>
          </w:p>
        </w:tc>
        <w:tc>
          <w:tcPr>
            <w:tcW w:w="850" w:type="dxa"/>
          </w:tcPr>
          <w:p w14:paraId="306C7CDF"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2612,4</w:t>
            </w:r>
          </w:p>
        </w:tc>
        <w:tc>
          <w:tcPr>
            <w:tcW w:w="850" w:type="dxa"/>
          </w:tcPr>
          <w:p w14:paraId="4CFF4E87"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2612,4</w:t>
            </w:r>
          </w:p>
        </w:tc>
        <w:tc>
          <w:tcPr>
            <w:tcW w:w="850" w:type="dxa"/>
          </w:tcPr>
          <w:p w14:paraId="797470E0"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2612,4</w:t>
            </w:r>
          </w:p>
        </w:tc>
        <w:tc>
          <w:tcPr>
            <w:tcW w:w="3119" w:type="dxa"/>
            <w:vMerge/>
          </w:tcPr>
          <w:p w14:paraId="031B276E" w14:textId="77777777" w:rsidR="00026518" w:rsidRPr="00026518" w:rsidRDefault="00026518">
            <w:pPr>
              <w:pStyle w:val="ConsPlusNormal"/>
              <w:rPr>
                <w:rFonts w:ascii="Times New Roman" w:hAnsi="Times New Roman" w:cs="Times New Roman"/>
                <w:sz w:val="24"/>
                <w:szCs w:val="24"/>
              </w:rPr>
            </w:pPr>
          </w:p>
        </w:tc>
      </w:tr>
      <w:tr w:rsidR="00026518" w:rsidRPr="00026518" w14:paraId="0E43A9CF" w14:textId="77777777">
        <w:tc>
          <w:tcPr>
            <w:tcW w:w="567" w:type="dxa"/>
          </w:tcPr>
          <w:p w14:paraId="6118B1FA"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4</w:t>
            </w:r>
          </w:p>
        </w:tc>
        <w:tc>
          <w:tcPr>
            <w:tcW w:w="2127" w:type="dxa"/>
          </w:tcPr>
          <w:p w14:paraId="0B70B783"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Количество объектов, на которых использовались материальные ресурсы из аварийно-</w:t>
            </w:r>
            <w:r w:rsidRPr="00026518">
              <w:rPr>
                <w:rFonts w:ascii="Times New Roman" w:hAnsi="Times New Roman" w:cs="Times New Roman"/>
                <w:sz w:val="24"/>
                <w:szCs w:val="24"/>
              </w:rPr>
              <w:lastRenderedPageBreak/>
              <w:t>технического запаса</w:t>
            </w:r>
          </w:p>
        </w:tc>
        <w:tc>
          <w:tcPr>
            <w:tcW w:w="1020" w:type="dxa"/>
          </w:tcPr>
          <w:p w14:paraId="7E3CE172"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lastRenderedPageBreak/>
              <w:t>ед.</w:t>
            </w:r>
          </w:p>
        </w:tc>
        <w:tc>
          <w:tcPr>
            <w:tcW w:w="1077" w:type="dxa"/>
          </w:tcPr>
          <w:p w14:paraId="00A1CFD9"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w:t>
            </w:r>
          </w:p>
        </w:tc>
        <w:tc>
          <w:tcPr>
            <w:tcW w:w="850" w:type="dxa"/>
          </w:tcPr>
          <w:p w14:paraId="5AAF6E01"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1</w:t>
            </w:r>
          </w:p>
        </w:tc>
        <w:tc>
          <w:tcPr>
            <w:tcW w:w="850" w:type="dxa"/>
          </w:tcPr>
          <w:p w14:paraId="171C02B8"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1</w:t>
            </w:r>
          </w:p>
        </w:tc>
        <w:tc>
          <w:tcPr>
            <w:tcW w:w="850" w:type="dxa"/>
          </w:tcPr>
          <w:p w14:paraId="28A1106E"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1</w:t>
            </w:r>
          </w:p>
        </w:tc>
        <w:tc>
          <w:tcPr>
            <w:tcW w:w="850" w:type="dxa"/>
          </w:tcPr>
          <w:p w14:paraId="46001FA8"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1</w:t>
            </w:r>
          </w:p>
        </w:tc>
        <w:tc>
          <w:tcPr>
            <w:tcW w:w="850" w:type="dxa"/>
          </w:tcPr>
          <w:p w14:paraId="0DCB45C1"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1</w:t>
            </w:r>
          </w:p>
        </w:tc>
        <w:tc>
          <w:tcPr>
            <w:tcW w:w="850" w:type="dxa"/>
          </w:tcPr>
          <w:p w14:paraId="4A3FA8CC"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1</w:t>
            </w:r>
          </w:p>
        </w:tc>
        <w:tc>
          <w:tcPr>
            <w:tcW w:w="3119" w:type="dxa"/>
            <w:vMerge/>
          </w:tcPr>
          <w:p w14:paraId="073B6FFB" w14:textId="77777777" w:rsidR="00026518" w:rsidRPr="00026518" w:rsidRDefault="00026518">
            <w:pPr>
              <w:pStyle w:val="ConsPlusNormal"/>
              <w:rPr>
                <w:rFonts w:ascii="Times New Roman" w:hAnsi="Times New Roman" w:cs="Times New Roman"/>
                <w:sz w:val="24"/>
                <w:szCs w:val="24"/>
              </w:rPr>
            </w:pPr>
          </w:p>
        </w:tc>
      </w:tr>
      <w:tr w:rsidR="00026518" w:rsidRPr="00026518" w14:paraId="33FC9DCA" w14:textId="77777777">
        <w:tc>
          <w:tcPr>
            <w:tcW w:w="567" w:type="dxa"/>
          </w:tcPr>
          <w:p w14:paraId="54D61176"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5</w:t>
            </w:r>
          </w:p>
        </w:tc>
        <w:tc>
          <w:tcPr>
            <w:tcW w:w="2127" w:type="dxa"/>
          </w:tcPr>
          <w:p w14:paraId="3368BC9A"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Количество жилых помещений, находящихся в муниципальной собственности, приведенных в нормативное состояние</w:t>
            </w:r>
          </w:p>
        </w:tc>
        <w:tc>
          <w:tcPr>
            <w:tcW w:w="1020" w:type="dxa"/>
          </w:tcPr>
          <w:p w14:paraId="54182687"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ед.</w:t>
            </w:r>
          </w:p>
        </w:tc>
        <w:tc>
          <w:tcPr>
            <w:tcW w:w="1077" w:type="dxa"/>
          </w:tcPr>
          <w:p w14:paraId="3D8AE6EE"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55</w:t>
            </w:r>
          </w:p>
        </w:tc>
        <w:tc>
          <w:tcPr>
            <w:tcW w:w="850" w:type="dxa"/>
          </w:tcPr>
          <w:p w14:paraId="14CA02CB"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20</w:t>
            </w:r>
          </w:p>
        </w:tc>
        <w:tc>
          <w:tcPr>
            <w:tcW w:w="850" w:type="dxa"/>
          </w:tcPr>
          <w:p w14:paraId="24D9E06B"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35</w:t>
            </w:r>
          </w:p>
        </w:tc>
        <w:tc>
          <w:tcPr>
            <w:tcW w:w="850" w:type="dxa"/>
          </w:tcPr>
          <w:p w14:paraId="558324F6"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35</w:t>
            </w:r>
          </w:p>
        </w:tc>
        <w:tc>
          <w:tcPr>
            <w:tcW w:w="850" w:type="dxa"/>
          </w:tcPr>
          <w:p w14:paraId="232DE522"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35</w:t>
            </w:r>
          </w:p>
        </w:tc>
        <w:tc>
          <w:tcPr>
            <w:tcW w:w="850" w:type="dxa"/>
          </w:tcPr>
          <w:p w14:paraId="32BC152E"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35</w:t>
            </w:r>
          </w:p>
        </w:tc>
        <w:tc>
          <w:tcPr>
            <w:tcW w:w="850" w:type="dxa"/>
          </w:tcPr>
          <w:p w14:paraId="748558A7"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35</w:t>
            </w:r>
          </w:p>
        </w:tc>
        <w:tc>
          <w:tcPr>
            <w:tcW w:w="3119" w:type="dxa"/>
            <w:vMerge/>
          </w:tcPr>
          <w:p w14:paraId="3AA701CB" w14:textId="77777777" w:rsidR="00026518" w:rsidRPr="00026518" w:rsidRDefault="00026518">
            <w:pPr>
              <w:pStyle w:val="ConsPlusNormal"/>
              <w:rPr>
                <w:rFonts w:ascii="Times New Roman" w:hAnsi="Times New Roman" w:cs="Times New Roman"/>
                <w:sz w:val="24"/>
                <w:szCs w:val="24"/>
              </w:rPr>
            </w:pPr>
          </w:p>
        </w:tc>
      </w:tr>
      <w:tr w:rsidR="00026518" w:rsidRPr="00026518" w14:paraId="520FBE36" w14:textId="77777777">
        <w:tc>
          <w:tcPr>
            <w:tcW w:w="567" w:type="dxa"/>
          </w:tcPr>
          <w:p w14:paraId="7D3E2E70"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6</w:t>
            </w:r>
          </w:p>
        </w:tc>
        <w:tc>
          <w:tcPr>
            <w:tcW w:w="2127" w:type="dxa"/>
          </w:tcPr>
          <w:p w14:paraId="558879A5"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Количество многоквартирных жилых домов, в которых проведен капитальный ремонт общего имущества (неотложные работы)</w:t>
            </w:r>
          </w:p>
        </w:tc>
        <w:tc>
          <w:tcPr>
            <w:tcW w:w="1020" w:type="dxa"/>
          </w:tcPr>
          <w:p w14:paraId="6FAF8BA0"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ед.</w:t>
            </w:r>
          </w:p>
        </w:tc>
        <w:tc>
          <w:tcPr>
            <w:tcW w:w="1077" w:type="dxa"/>
          </w:tcPr>
          <w:p w14:paraId="3C8C6D6A"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w:t>
            </w:r>
          </w:p>
        </w:tc>
        <w:tc>
          <w:tcPr>
            <w:tcW w:w="850" w:type="dxa"/>
          </w:tcPr>
          <w:p w14:paraId="724E51BF"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1</w:t>
            </w:r>
          </w:p>
        </w:tc>
        <w:tc>
          <w:tcPr>
            <w:tcW w:w="850" w:type="dxa"/>
          </w:tcPr>
          <w:p w14:paraId="41A30F36"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1</w:t>
            </w:r>
          </w:p>
        </w:tc>
        <w:tc>
          <w:tcPr>
            <w:tcW w:w="850" w:type="dxa"/>
          </w:tcPr>
          <w:p w14:paraId="278B6A27"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1</w:t>
            </w:r>
          </w:p>
        </w:tc>
        <w:tc>
          <w:tcPr>
            <w:tcW w:w="850" w:type="dxa"/>
          </w:tcPr>
          <w:p w14:paraId="2A742459"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1</w:t>
            </w:r>
          </w:p>
        </w:tc>
        <w:tc>
          <w:tcPr>
            <w:tcW w:w="850" w:type="dxa"/>
          </w:tcPr>
          <w:p w14:paraId="44A33D6D"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1</w:t>
            </w:r>
          </w:p>
        </w:tc>
        <w:tc>
          <w:tcPr>
            <w:tcW w:w="850" w:type="dxa"/>
          </w:tcPr>
          <w:p w14:paraId="4578694C"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1</w:t>
            </w:r>
          </w:p>
        </w:tc>
        <w:tc>
          <w:tcPr>
            <w:tcW w:w="3119" w:type="dxa"/>
            <w:vMerge/>
          </w:tcPr>
          <w:p w14:paraId="376C5543" w14:textId="77777777" w:rsidR="00026518" w:rsidRPr="00026518" w:rsidRDefault="00026518">
            <w:pPr>
              <w:pStyle w:val="ConsPlusNormal"/>
              <w:rPr>
                <w:rFonts w:ascii="Times New Roman" w:hAnsi="Times New Roman" w:cs="Times New Roman"/>
                <w:sz w:val="24"/>
                <w:szCs w:val="24"/>
              </w:rPr>
            </w:pPr>
          </w:p>
        </w:tc>
      </w:tr>
      <w:tr w:rsidR="00026518" w:rsidRPr="00026518" w14:paraId="7E224F20" w14:textId="77777777">
        <w:tc>
          <w:tcPr>
            <w:tcW w:w="567" w:type="dxa"/>
          </w:tcPr>
          <w:p w14:paraId="4100F369"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7</w:t>
            </w:r>
          </w:p>
        </w:tc>
        <w:tc>
          <w:tcPr>
            <w:tcW w:w="2127" w:type="dxa"/>
          </w:tcPr>
          <w:p w14:paraId="5C86DC28"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Количество многоквартирных жилых домов, в которых проведен капитальный ремонт общего имущества во исполнение судебных решений</w:t>
            </w:r>
          </w:p>
        </w:tc>
        <w:tc>
          <w:tcPr>
            <w:tcW w:w="1020" w:type="dxa"/>
          </w:tcPr>
          <w:p w14:paraId="3CB8E2A4"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ед.</w:t>
            </w:r>
          </w:p>
        </w:tc>
        <w:tc>
          <w:tcPr>
            <w:tcW w:w="1077" w:type="dxa"/>
          </w:tcPr>
          <w:p w14:paraId="1BDB8DF0"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39</w:t>
            </w:r>
          </w:p>
        </w:tc>
        <w:tc>
          <w:tcPr>
            <w:tcW w:w="850" w:type="dxa"/>
          </w:tcPr>
          <w:p w14:paraId="50E0FA4A"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60</w:t>
            </w:r>
          </w:p>
        </w:tc>
        <w:tc>
          <w:tcPr>
            <w:tcW w:w="850" w:type="dxa"/>
          </w:tcPr>
          <w:p w14:paraId="61EEDB5F"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65</w:t>
            </w:r>
          </w:p>
        </w:tc>
        <w:tc>
          <w:tcPr>
            <w:tcW w:w="850" w:type="dxa"/>
          </w:tcPr>
          <w:p w14:paraId="2362BA55"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82</w:t>
            </w:r>
          </w:p>
        </w:tc>
        <w:tc>
          <w:tcPr>
            <w:tcW w:w="850" w:type="dxa"/>
          </w:tcPr>
          <w:p w14:paraId="1D931B29"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91</w:t>
            </w:r>
          </w:p>
        </w:tc>
        <w:tc>
          <w:tcPr>
            <w:tcW w:w="850" w:type="dxa"/>
          </w:tcPr>
          <w:p w14:paraId="2F85A3ED"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72</w:t>
            </w:r>
          </w:p>
        </w:tc>
        <w:tc>
          <w:tcPr>
            <w:tcW w:w="850" w:type="dxa"/>
          </w:tcPr>
          <w:p w14:paraId="34EE7F22"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64</w:t>
            </w:r>
          </w:p>
        </w:tc>
        <w:tc>
          <w:tcPr>
            <w:tcW w:w="3119" w:type="dxa"/>
            <w:vMerge/>
          </w:tcPr>
          <w:p w14:paraId="3C90127E" w14:textId="77777777" w:rsidR="00026518" w:rsidRPr="00026518" w:rsidRDefault="00026518">
            <w:pPr>
              <w:pStyle w:val="ConsPlusNormal"/>
              <w:rPr>
                <w:rFonts w:ascii="Times New Roman" w:hAnsi="Times New Roman" w:cs="Times New Roman"/>
                <w:sz w:val="24"/>
                <w:szCs w:val="24"/>
              </w:rPr>
            </w:pPr>
          </w:p>
        </w:tc>
      </w:tr>
      <w:tr w:rsidR="00026518" w:rsidRPr="00026518" w14:paraId="39791256" w14:textId="77777777">
        <w:tc>
          <w:tcPr>
            <w:tcW w:w="567" w:type="dxa"/>
          </w:tcPr>
          <w:p w14:paraId="05427949"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8</w:t>
            </w:r>
          </w:p>
        </w:tc>
        <w:tc>
          <w:tcPr>
            <w:tcW w:w="2127" w:type="dxa"/>
          </w:tcPr>
          <w:p w14:paraId="6233A655"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 xml:space="preserve">Количество </w:t>
            </w:r>
            <w:r w:rsidRPr="00026518">
              <w:rPr>
                <w:rFonts w:ascii="Times New Roman" w:hAnsi="Times New Roman" w:cs="Times New Roman"/>
                <w:sz w:val="24"/>
                <w:szCs w:val="24"/>
              </w:rPr>
              <w:lastRenderedPageBreak/>
              <w:t>граждан, расселенных из непригодного для проживания жилищного фонда (нарастающим итогом)</w:t>
            </w:r>
          </w:p>
        </w:tc>
        <w:tc>
          <w:tcPr>
            <w:tcW w:w="1020" w:type="dxa"/>
          </w:tcPr>
          <w:p w14:paraId="7280E949"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lastRenderedPageBreak/>
              <w:t xml:space="preserve">тыс. </w:t>
            </w:r>
            <w:r w:rsidRPr="00026518">
              <w:rPr>
                <w:rFonts w:ascii="Times New Roman" w:hAnsi="Times New Roman" w:cs="Times New Roman"/>
                <w:sz w:val="24"/>
                <w:szCs w:val="24"/>
              </w:rPr>
              <w:lastRenderedPageBreak/>
              <w:t>человек</w:t>
            </w:r>
          </w:p>
        </w:tc>
        <w:tc>
          <w:tcPr>
            <w:tcW w:w="1077" w:type="dxa"/>
          </w:tcPr>
          <w:p w14:paraId="568290A0"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lastRenderedPageBreak/>
              <w:t>1,2</w:t>
            </w:r>
          </w:p>
        </w:tc>
        <w:tc>
          <w:tcPr>
            <w:tcW w:w="850" w:type="dxa"/>
          </w:tcPr>
          <w:p w14:paraId="69F334BF"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0,4</w:t>
            </w:r>
          </w:p>
        </w:tc>
        <w:tc>
          <w:tcPr>
            <w:tcW w:w="850" w:type="dxa"/>
          </w:tcPr>
          <w:p w14:paraId="323B6F6F"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w:t>
            </w:r>
          </w:p>
        </w:tc>
        <w:tc>
          <w:tcPr>
            <w:tcW w:w="850" w:type="dxa"/>
          </w:tcPr>
          <w:p w14:paraId="2D2ECC51"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w:t>
            </w:r>
          </w:p>
        </w:tc>
        <w:tc>
          <w:tcPr>
            <w:tcW w:w="850" w:type="dxa"/>
          </w:tcPr>
          <w:p w14:paraId="776114D7"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w:t>
            </w:r>
          </w:p>
        </w:tc>
        <w:tc>
          <w:tcPr>
            <w:tcW w:w="850" w:type="dxa"/>
          </w:tcPr>
          <w:p w14:paraId="62697F01"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w:t>
            </w:r>
          </w:p>
        </w:tc>
        <w:tc>
          <w:tcPr>
            <w:tcW w:w="850" w:type="dxa"/>
          </w:tcPr>
          <w:p w14:paraId="043A2FCB"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w:t>
            </w:r>
          </w:p>
        </w:tc>
        <w:tc>
          <w:tcPr>
            <w:tcW w:w="3119" w:type="dxa"/>
            <w:vMerge/>
          </w:tcPr>
          <w:p w14:paraId="47483DD6" w14:textId="77777777" w:rsidR="00026518" w:rsidRPr="00026518" w:rsidRDefault="00026518">
            <w:pPr>
              <w:pStyle w:val="ConsPlusNormal"/>
              <w:rPr>
                <w:rFonts w:ascii="Times New Roman" w:hAnsi="Times New Roman" w:cs="Times New Roman"/>
                <w:sz w:val="24"/>
                <w:szCs w:val="24"/>
              </w:rPr>
            </w:pPr>
          </w:p>
        </w:tc>
      </w:tr>
      <w:tr w:rsidR="00026518" w:rsidRPr="00026518" w14:paraId="184DB64F" w14:textId="77777777">
        <w:tc>
          <w:tcPr>
            <w:tcW w:w="567" w:type="dxa"/>
          </w:tcPr>
          <w:p w14:paraId="74C12DAD"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9</w:t>
            </w:r>
          </w:p>
        </w:tc>
        <w:tc>
          <w:tcPr>
            <w:tcW w:w="2127" w:type="dxa"/>
          </w:tcPr>
          <w:p w14:paraId="32024E25"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Количество квадратных метров расселенного непригодного для проживания жилищного фонда (нарастающим итогом)</w:t>
            </w:r>
          </w:p>
        </w:tc>
        <w:tc>
          <w:tcPr>
            <w:tcW w:w="1020" w:type="dxa"/>
          </w:tcPr>
          <w:p w14:paraId="1D7CA481"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тыс. кв. м</w:t>
            </w:r>
          </w:p>
        </w:tc>
        <w:tc>
          <w:tcPr>
            <w:tcW w:w="1077" w:type="dxa"/>
          </w:tcPr>
          <w:p w14:paraId="51BFB224"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14,7</w:t>
            </w:r>
          </w:p>
        </w:tc>
        <w:tc>
          <w:tcPr>
            <w:tcW w:w="850" w:type="dxa"/>
          </w:tcPr>
          <w:p w14:paraId="422201A5"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6,1</w:t>
            </w:r>
          </w:p>
        </w:tc>
        <w:tc>
          <w:tcPr>
            <w:tcW w:w="850" w:type="dxa"/>
          </w:tcPr>
          <w:p w14:paraId="2DA5E65E"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w:t>
            </w:r>
          </w:p>
        </w:tc>
        <w:tc>
          <w:tcPr>
            <w:tcW w:w="850" w:type="dxa"/>
          </w:tcPr>
          <w:p w14:paraId="50836C4E"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w:t>
            </w:r>
          </w:p>
        </w:tc>
        <w:tc>
          <w:tcPr>
            <w:tcW w:w="850" w:type="dxa"/>
          </w:tcPr>
          <w:p w14:paraId="5CDEC31A"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w:t>
            </w:r>
          </w:p>
        </w:tc>
        <w:tc>
          <w:tcPr>
            <w:tcW w:w="850" w:type="dxa"/>
          </w:tcPr>
          <w:p w14:paraId="68EFA352"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w:t>
            </w:r>
          </w:p>
        </w:tc>
        <w:tc>
          <w:tcPr>
            <w:tcW w:w="850" w:type="dxa"/>
          </w:tcPr>
          <w:p w14:paraId="4C5969B0"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w:t>
            </w:r>
          </w:p>
        </w:tc>
        <w:tc>
          <w:tcPr>
            <w:tcW w:w="3119" w:type="dxa"/>
            <w:vMerge/>
          </w:tcPr>
          <w:p w14:paraId="1D386A2B" w14:textId="77777777" w:rsidR="00026518" w:rsidRPr="00026518" w:rsidRDefault="00026518">
            <w:pPr>
              <w:pStyle w:val="ConsPlusNormal"/>
              <w:rPr>
                <w:rFonts w:ascii="Times New Roman" w:hAnsi="Times New Roman" w:cs="Times New Roman"/>
                <w:sz w:val="24"/>
                <w:szCs w:val="24"/>
              </w:rPr>
            </w:pPr>
          </w:p>
        </w:tc>
      </w:tr>
    </w:tbl>
    <w:p w14:paraId="7857C17F" w14:textId="77777777" w:rsidR="00026518" w:rsidRPr="00026518" w:rsidRDefault="00026518">
      <w:pPr>
        <w:pStyle w:val="ConsPlusNormal"/>
        <w:rPr>
          <w:rFonts w:ascii="Times New Roman" w:hAnsi="Times New Roman" w:cs="Times New Roman"/>
          <w:sz w:val="24"/>
          <w:szCs w:val="24"/>
        </w:rPr>
        <w:sectPr w:rsidR="00026518" w:rsidRPr="00026518" w:rsidSect="00026518">
          <w:pgSz w:w="16838" w:h="11905" w:orient="landscape"/>
          <w:pgMar w:top="1701" w:right="397" w:bottom="850" w:left="397" w:header="0" w:footer="0" w:gutter="0"/>
          <w:cols w:space="720"/>
          <w:titlePg/>
        </w:sectPr>
      </w:pPr>
    </w:p>
    <w:p w14:paraId="59A72C4E" w14:textId="77777777" w:rsidR="00026518" w:rsidRPr="00026518" w:rsidRDefault="00026518">
      <w:pPr>
        <w:pStyle w:val="ConsPlusNormal"/>
        <w:jc w:val="both"/>
        <w:rPr>
          <w:rFonts w:ascii="Times New Roman" w:hAnsi="Times New Roman" w:cs="Times New Roman"/>
          <w:sz w:val="24"/>
          <w:szCs w:val="24"/>
        </w:rPr>
      </w:pPr>
    </w:p>
    <w:p w14:paraId="7D5BA03F" w14:textId="77777777" w:rsidR="00026518" w:rsidRPr="00026518" w:rsidRDefault="00026518">
      <w:pPr>
        <w:pStyle w:val="ConsPlusTitle"/>
        <w:jc w:val="center"/>
        <w:outlineLvl w:val="1"/>
        <w:rPr>
          <w:rFonts w:ascii="Times New Roman" w:hAnsi="Times New Roman" w:cs="Times New Roman"/>
          <w:sz w:val="24"/>
          <w:szCs w:val="24"/>
        </w:rPr>
      </w:pPr>
      <w:r w:rsidRPr="00026518">
        <w:rPr>
          <w:rFonts w:ascii="Times New Roman" w:hAnsi="Times New Roman" w:cs="Times New Roman"/>
          <w:sz w:val="24"/>
          <w:szCs w:val="24"/>
        </w:rPr>
        <w:t>4. План достижения показателей направления "Обеспечение</w:t>
      </w:r>
    </w:p>
    <w:p w14:paraId="3F1F9104" w14:textId="77777777" w:rsidR="00026518" w:rsidRPr="00026518" w:rsidRDefault="00026518">
      <w:pPr>
        <w:pStyle w:val="ConsPlusTitle"/>
        <w:jc w:val="center"/>
        <w:rPr>
          <w:rFonts w:ascii="Times New Roman" w:hAnsi="Times New Roman" w:cs="Times New Roman"/>
          <w:sz w:val="24"/>
          <w:szCs w:val="24"/>
        </w:rPr>
      </w:pPr>
      <w:r w:rsidRPr="00026518">
        <w:rPr>
          <w:rFonts w:ascii="Times New Roman" w:hAnsi="Times New Roman" w:cs="Times New Roman"/>
          <w:sz w:val="24"/>
          <w:szCs w:val="24"/>
        </w:rPr>
        <w:t>доступным и комфортным жильем и коммунальными услугами</w:t>
      </w:r>
    </w:p>
    <w:p w14:paraId="390B114F" w14:textId="77777777" w:rsidR="00026518" w:rsidRPr="00026518" w:rsidRDefault="00026518">
      <w:pPr>
        <w:pStyle w:val="ConsPlusTitle"/>
        <w:jc w:val="center"/>
        <w:rPr>
          <w:rFonts w:ascii="Times New Roman" w:hAnsi="Times New Roman" w:cs="Times New Roman"/>
          <w:sz w:val="24"/>
          <w:szCs w:val="24"/>
        </w:rPr>
      </w:pPr>
      <w:r w:rsidRPr="00026518">
        <w:rPr>
          <w:rFonts w:ascii="Times New Roman" w:hAnsi="Times New Roman" w:cs="Times New Roman"/>
          <w:sz w:val="24"/>
          <w:szCs w:val="24"/>
        </w:rPr>
        <w:t>населения муниципального образования "Город Калуга"</w:t>
      </w:r>
    </w:p>
    <w:p w14:paraId="78A3C8C8" w14:textId="77777777" w:rsidR="00026518" w:rsidRPr="00026518" w:rsidRDefault="00026518">
      <w:pPr>
        <w:pStyle w:val="ConsPlusTitle"/>
        <w:jc w:val="center"/>
        <w:rPr>
          <w:rFonts w:ascii="Times New Roman" w:hAnsi="Times New Roman" w:cs="Times New Roman"/>
          <w:sz w:val="24"/>
          <w:szCs w:val="24"/>
        </w:rPr>
      </w:pPr>
      <w:r w:rsidRPr="00026518">
        <w:rPr>
          <w:rFonts w:ascii="Times New Roman" w:hAnsi="Times New Roman" w:cs="Times New Roman"/>
          <w:sz w:val="24"/>
          <w:szCs w:val="24"/>
        </w:rPr>
        <w:t>на 2025 год</w:t>
      </w:r>
    </w:p>
    <w:p w14:paraId="3E5A8CA1" w14:textId="77777777" w:rsidR="00026518" w:rsidRPr="00026518" w:rsidRDefault="00026518">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127"/>
        <w:gridCol w:w="850"/>
        <w:gridCol w:w="907"/>
        <w:gridCol w:w="680"/>
        <w:gridCol w:w="709"/>
        <w:gridCol w:w="709"/>
        <w:gridCol w:w="709"/>
        <w:gridCol w:w="708"/>
        <w:gridCol w:w="851"/>
        <w:gridCol w:w="567"/>
        <w:gridCol w:w="709"/>
        <w:gridCol w:w="708"/>
        <w:gridCol w:w="709"/>
        <w:gridCol w:w="850"/>
        <w:gridCol w:w="1247"/>
      </w:tblGrid>
      <w:tr w:rsidR="00026518" w:rsidRPr="00026518" w14:paraId="698FA25F" w14:textId="77777777">
        <w:tc>
          <w:tcPr>
            <w:tcW w:w="567" w:type="dxa"/>
            <w:vMerge w:val="restart"/>
          </w:tcPr>
          <w:p w14:paraId="32D1CC96"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N п/п</w:t>
            </w:r>
          </w:p>
        </w:tc>
        <w:tc>
          <w:tcPr>
            <w:tcW w:w="2127" w:type="dxa"/>
            <w:vMerge w:val="restart"/>
          </w:tcPr>
          <w:p w14:paraId="35A27700"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Наименование показателя</w:t>
            </w:r>
          </w:p>
        </w:tc>
        <w:tc>
          <w:tcPr>
            <w:tcW w:w="850" w:type="dxa"/>
            <w:vMerge w:val="restart"/>
          </w:tcPr>
          <w:p w14:paraId="34BC130B"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Уровень показателя</w:t>
            </w:r>
          </w:p>
        </w:tc>
        <w:tc>
          <w:tcPr>
            <w:tcW w:w="907" w:type="dxa"/>
            <w:vMerge w:val="restart"/>
          </w:tcPr>
          <w:p w14:paraId="2E3350E2" w14:textId="32CCEA96"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Единица измерения (по ОКЕИ)</w:t>
            </w:r>
          </w:p>
        </w:tc>
        <w:tc>
          <w:tcPr>
            <w:tcW w:w="7909" w:type="dxa"/>
            <w:gridSpan w:val="11"/>
          </w:tcPr>
          <w:p w14:paraId="01B2B750"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Плановые значения по месяцам</w:t>
            </w:r>
          </w:p>
        </w:tc>
        <w:tc>
          <w:tcPr>
            <w:tcW w:w="1247" w:type="dxa"/>
            <w:vMerge w:val="restart"/>
          </w:tcPr>
          <w:p w14:paraId="402F16EF"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На дату 31.12.2025</w:t>
            </w:r>
          </w:p>
        </w:tc>
      </w:tr>
      <w:tr w:rsidR="00026518" w:rsidRPr="00026518" w14:paraId="40994087" w14:textId="77777777">
        <w:tc>
          <w:tcPr>
            <w:tcW w:w="567" w:type="dxa"/>
            <w:vMerge/>
          </w:tcPr>
          <w:p w14:paraId="4654F54C" w14:textId="77777777" w:rsidR="00026518" w:rsidRPr="00026518" w:rsidRDefault="00026518">
            <w:pPr>
              <w:pStyle w:val="ConsPlusNormal"/>
              <w:rPr>
                <w:rFonts w:ascii="Times New Roman" w:hAnsi="Times New Roman" w:cs="Times New Roman"/>
                <w:sz w:val="24"/>
                <w:szCs w:val="24"/>
              </w:rPr>
            </w:pPr>
          </w:p>
        </w:tc>
        <w:tc>
          <w:tcPr>
            <w:tcW w:w="2127" w:type="dxa"/>
            <w:vMerge/>
          </w:tcPr>
          <w:p w14:paraId="445335D5" w14:textId="77777777" w:rsidR="00026518" w:rsidRPr="00026518" w:rsidRDefault="00026518">
            <w:pPr>
              <w:pStyle w:val="ConsPlusNormal"/>
              <w:rPr>
                <w:rFonts w:ascii="Times New Roman" w:hAnsi="Times New Roman" w:cs="Times New Roman"/>
                <w:sz w:val="24"/>
                <w:szCs w:val="24"/>
              </w:rPr>
            </w:pPr>
          </w:p>
        </w:tc>
        <w:tc>
          <w:tcPr>
            <w:tcW w:w="850" w:type="dxa"/>
            <w:vMerge/>
          </w:tcPr>
          <w:p w14:paraId="47450252" w14:textId="77777777" w:rsidR="00026518" w:rsidRPr="00026518" w:rsidRDefault="00026518">
            <w:pPr>
              <w:pStyle w:val="ConsPlusNormal"/>
              <w:rPr>
                <w:rFonts w:ascii="Times New Roman" w:hAnsi="Times New Roman" w:cs="Times New Roman"/>
                <w:sz w:val="24"/>
                <w:szCs w:val="24"/>
              </w:rPr>
            </w:pPr>
          </w:p>
        </w:tc>
        <w:tc>
          <w:tcPr>
            <w:tcW w:w="907" w:type="dxa"/>
            <w:vMerge/>
          </w:tcPr>
          <w:p w14:paraId="3D76EABE" w14:textId="77777777" w:rsidR="00026518" w:rsidRPr="00026518" w:rsidRDefault="00026518">
            <w:pPr>
              <w:pStyle w:val="ConsPlusNormal"/>
              <w:rPr>
                <w:rFonts w:ascii="Times New Roman" w:hAnsi="Times New Roman" w:cs="Times New Roman"/>
                <w:sz w:val="24"/>
                <w:szCs w:val="24"/>
              </w:rPr>
            </w:pPr>
          </w:p>
        </w:tc>
        <w:tc>
          <w:tcPr>
            <w:tcW w:w="680" w:type="dxa"/>
          </w:tcPr>
          <w:p w14:paraId="16184488"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янв.</w:t>
            </w:r>
          </w:p>
        </w:tc>
        <w:tc>
          <w:tcPr>
            <w:tcW w:w="709" w:type="dxa"/>
          </w:tcPr>
          <w:p w14:paraId="3C09D027"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февр.</w:t>
            </w:r>
          </w:p>
        </w:tc>
        <w:tc>
          <w:tcPr>
            <w:tcW w:w="709" w:type="dxa"/>
          </w:tcPr>
          <w:p w14:paraId="5F832B3A"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март</w:t>
            </w:r>
          </w:p>
        </w:tc>
        <w:tc>
          <w:tcPr>
            <w:tcW w:w="709" w:type="dxa"/>
          </w:tcPr>
          <w:p w14:paraId="461E3FB7"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апр.</w:t>
            </w:r>
          </w:p>
        </w:tc>
        <w:tc>
          <w:tcPr>
            <w:tcW w:w="708" w:type="dxa"/>
          </w:tcPr>
          <w:p w14:paraId="117F1BB0"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май</w:t>
            </w:r>
          </w:p>
        </w:tc>
        <w:tc>
          <w:tcPr>
            <w:tcW w:w="851" w:type="dxa"/>
          </w:tcPr>
          <w:p w14:paraId="5455D7FF"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июнь</w:t>
            </w:r>
          </w:p>
        </w:tc>
        <w:tc>
          <w:tcPr>
            <w:tcW w:w="567" w:type="dxa"/>
          </w:tcPr>
          <w:p w14:paraId="7C4C4027"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июль</w:t>
            </w:r>
          </w:p>
        </w:tc>
        <w:tc>
          <w:tcPr>
            <w:tcW w:w="709" w:type="dxa"/>
          </w:tcPr>
          <w:p w14:paraId="1446154D"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авг.</w:t>
            </w:r>
          </w:p>
        </w:tc>
        <w:tc>
          <w:tcPr>
            <w:tcW w:w="708" w:type="dxa"/>
          </w:tcPr>
          <w:p w14:paraId="5FABEBA2"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сент.</w:t>
            </w:r>
          </w:p>
        </w:tc>
        <w:tc>
          <w:tcPr>
            <w:tcW w:w="709" w:type="dxa"/>
          </w:tcPr>
          <w:p w14:paraId="617B9CB0"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окт.</w:t>
            </w:r>
          </w:p>
        </w:tc>
        <w:tc>
          <w:tcPr>
            <w:tcW w:w="850" w:type="dxa"/>
          </w:tcPr>
          <w:p w14:paraId="5E36E8EC" w14:textId="77777777" w:rsidR="00026518" w:rsidRPr="00026518" w:rsidRDefault="00026518">
            <w:pPr>
              <w:pStyle w:val="ConsPlusNormal"/>
              <w:jc w:val="center"/>
              <w:rPr>
                <w:rFonts w:ascii="Times New Roman" w:hAnsi="Times New Roman" w:cs="Times New Roman"/>
                <w:sz w:val="24"/>
                <w:szCs w:val="24"/>
              </w:rPr>
            </w:pPr>
            <w:proofErr w:type="spellStart"/>
            <w:r w:rsidRPr="00026518">
              <w:rPr>
                <w:rFonts w:ascii="Times New Roman" w:hAnsi="Times New Roman" w:cs="Times New Roman"/>
                <w:sz w:val="24"/>
                <w:szCs w:val="24"/>
              </w:rPr>
              <w:t>нояб</w:t>
            </w:r>
            <w:proofErr w:type="spellEnd"/>
            <w:r w:rsidRPr="00026518">
              <w:rPr>
                <w:rFonts w:ascii="Times New Roman" w:hAnsi="Times New Roman" w:cs="Times New Roman"/>
                <w:sz w:val="24"/>
                <w:szCs w:val="24"/>
              </w:rPr>
              <w:t>.</w:t>
            </w:r>
          </w:p>
        </w:tc>
        <w:tc>
          <w:tcPr>
            <w:tcW w:w="1247" w:type="dxa"/>
            <w:vMerge/>
          </w:tcPr>
          <w:p w14:paraId="7B928F88" w14:textId="77777777" w:rsidR="00026518" w:rsidRPr="00026518" w:rsidRDefault="00026518">
            <w:pPr>
              <w:pStyle w:val="ConsPlusNormal"/>
              <w:rPr>
                <w:rFonts w:ascii="Times New Roman" w:hAnsi="Times New Roman" w:cs="Times New Roman"/>
                <w:sz w:val="24"/>
                <w:szCs w:val="24"/>
              </w:rPr>
            </w:pPr>
          </w:p>
        </w:tc>
      </w:tr>
      <w:tr w:rsidR="00026518" w:rsidRPr="00026518" w14:paraId="2ED7E89D" w14:textId="77777777">
        <w:tc>
          <w:tcPr>
            <w:tcW w:w="567" w:type="dxa"/>
          </w:tcPr>
          <w:p w14:paraId="524D5914"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1</w:t>
            </w:r>
          </w:p>
        </w:tc>
        <w:tc>
          <w:tcPr>
            <w:tcW w:w="2127" w:type="dxa"/>
          </w:tcPr>
          <w:p w14:paraId="7C5F2C87"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2</w:t>
            </w:r>
          </w:p>
        </w:tc>
        <w:tc>
          <w:tcPr>
            <w:tcW w:w="850" w:type="dxa"/>
          </w:tcPr>
          <w:p w14:paraId="6A3C3632"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3</w:t>
            </w:r>
          </w:p>
        </w:tc>
        <w:tc>
          <w:tcPr>
            <w:tcW w:w="907" w:type="dxa"/>
          </w:tcPr>
          <w:p w14:paraId="22F7FF72"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4</w:t>
            </w:r>
          </w:p>
        </w:tc>
        <w:tc>
          <w:tcPr>
            <w:tcW w:w="680" w:type="dxa"/>
          </w:tcPr>
          <w:p w14:paraId="1F0F85BE"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5</w:t>
            </w:r>
          </w:p>
        </w:tc>
        <w:tc>
          <w:tcPr>
            <w:tcW w:w="709" w:type="dxa"/>
          </w:tcPr>
          <w:p w14:paraId="318A8EE2"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6</w:t>
            </w:r>
          </w:p>
        </w:tc>
        <w:tc>
          <w:tcPr>
            <w:tcW w:w="709" w:type="dxa"/>
          </w:tcPr>
          <w:p w14:paraId="2B984B2B"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7</w:t>
            </w:r>
          </w:p>
        </w:tc>
        <w:tc>
          <w:tcPr>
            <w:tcW w:w="709" w:type="dxa"/>
          </w:tcPr>
          <w:p w14:paraId="0C888D03"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8</w:t>
            </w:r>
          </w:p>
        </w:tc>
        <w:tc>
          <w:tcPr>
            <w:tcW w:w="708" w:type="dxa"/>
          </w:tcPr>
          <w:p w14:paraId="6D965E24"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9</w:t>
            </w:r>
          </w:p>
        </w:tc>
        <w:tc>
          <w:tcPr>
            <w:tcW w:w="851" w:type="dxa"/>
          </w:tcPr>
          <w:p w14:paraId="3CA671CE"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10</w:t>
            </w:r>
          </w:p>
        </w:tc>
        <w:tc>
          <w:tcPr>
            <w:tcW w:w="567" w:type="dxa"/>
          </w:tcPr>
          <w:p w14:paraId="5868C6DF"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11</w:t>
            </w:r>
          </w:p>
        </w:tc>
        <w:tc>
          <w:tcPr>
            <w:tcW w:w="709" w:type="dxa"/>
          </w:tcPr>
          <w:p w14:paraId="46A24D73"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12</w:t>
            </w:r>
          </w:p>
        </w:tc>
        <w:tc>
          <w:tcPr>
            <w:tcW w:w="708" w:type="dxa"/>
          </w:tcPr>
          <w:p w14:paraId="5B8218F5"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13</w:t>
            </w:r>
          </w:p>
        </w:tc>
        <w:tc>
          <w:tcPr>
            <w:tcW w:w="709" w:type="dxa"/>
          </w:tcPr>
          <w:p w14:paraId="2904433A"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14</w:t>
            </w:r>
          </w:p>
        </w:tc>
        <w:tc>
          <w:tcPr>
            <w:tcW w:w="850" w:type="dxa"/>
          </w:tcPr>
          <w:p w14:paraId="2393C1D8"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15</w:t>
            </w:r>
          </w:p>
        </w:tc>
        <w:tc>
          <w:tcPr>
            <w:tcW w:w="1247" w:type="dxa"/>
          </w:tcPr>
          <w:p w14:paraId="768030AA"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16</w:t>
            </w:r>
          </w:p>
        </w:tc>
      </w:tr>
      <w:tr w:rsidR="00026518" w:rsidRPr="00026518" w14:paraId="27D63626" w14:textId="77777777">
        <w:tc>
          <w:tcPr>
            <w:tcW w:w="567" w:type="dxa"/>
          </w:tcPr>
          <w:p w14:paraId="2C039672"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1</w:t>
            </w:r>
          </w:p>
        </w:tc>
        <w:tc>
          <w:tcPr>
            <w:tcW w:w="2127" w:type="dxa"/>
          </w:tcPr>
          <w:p w14:paraId="20AF4ADD"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Количество обследованных строительных конструкций в многоквартирных жилых домах, входящих в состав муниципального жилищного фонда</w:t>
            </w:r>
          </w:p>
        </w:tc>
        <w:tc>
          <w:tcPr>
            <w:tcW w:w="850" w:type="dxa"/>
          </w:tcPr>
          <w:p w14:paraId="7FD7C3A4"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шт.</w:t>
            </w:r>
          </w:p>
        </w:tc>
        <w:tc>
          <w:tcPr>
            <w:tcW w:w="907" w:type="dxa"/>
          </w:tcPr>
          <w:p w14:paraId="13797619"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МП</w:t>
            </w:r>
          </w:p>
        </w:tc>
        <w:tc>
          <w:tcPr>
            <w:tcW w:w="680" w:type="dxa"/>
          </w:tcPr>
          <w:p w14:paraId="35B458F3"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w:t>
            </w:r>
          </w:p>
        </w:tc>
        <w:tc>
          <w:tcPr>
            <w:tcW w:w="709" w:type="dxa"/>
          </w:tcPr>
          <w:p w14:paraId="62C54122"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w:t>
            </w:r>
          </w:p>
        </w:tc>
        <w:tc>
          <w:tcPr>
            <w:tcW w:w="709" w:type="dxa"/>
          </w:tcPr>
          <w:p w14:paraId="4460B3E8"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3</w:t>
            </w:r>
          </w:p>
        </w:tc>
        <w:tc>
          <w:tcPr>
            <w:tcW w:w="709" w:type="dxa"/>
          </w:tcPr>
          <w:p w14:paraId="4CE29D1A"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1</w:t>
            </w:r>
          </w:p>
        </w:tc>
        <w:tc>
          <w:tcPr>
            <w:tcW w:w="708" w:type="dxa"/>
          </w:tcPr>
          <w:p w14:paraId="2CB1D5C6"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1</w:t>
            </w:r>
          </w:p>
        </w:tc>
        <w:tc>
          <w:tcPr>
            <w:tcW w:w="851" w:type="dxa"/>
          </w:tcPr>
          <w:p w14:paraId="3D62D2EA"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1</w:t>
            </w:r>
          </w:p>
        </w:tc>
        <w:tc>
          <w:tcPr>
            <w:tcW w:w="567" w:type="dxa"/>
          </w:tcPr>
          <w:p w14:paraId="13422783"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1</w:t>
            </w:r>
          </w:p>
        </w:tc>
        <w:tc>
          <w:tcPr>
            <w:tcW w:w="709" w:type="dxa"/>
          </w:tcPr>
          <w:p w14:paraId="6BF29186"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1</w:t>
            </w:r>
          </w:p>
        </w:tc>
        <w:tc>
          <w:tcPr>
            <w:tcW w:w="708" w:type="dxa"/>
          </w:tcPr>
          <w:p w14:paraId="53C59FB7"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1</w:t>
            </w:r>
          </w:p>
        </w:tc>
        <w:tc>
          <w:tcPr>
            <w:tcW w:w="709" w:type="dxa"/>
          </w:tcPr>
          <w:p w14:paraId="5F8D07D2"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1</w:t>
            </w:r>
          </w:p>
        </w:tc>
        <w:tc>
          <w:tcPr>
            <w:tcW w:w="850" w:type="dxa"/>
          </w:tcPr>
          <w:p w14:paraId="4071E30C"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2</w:t>
            </w:r>
          </w:p>
        </w:tc>
        <w:tc>
          <w:tcPr>
            <w:tcW w:w="1247" w:type="dxa"/>
          </w:tcPr>
          <w:p w14:paraId="6C202271"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12</w:t>
            </w:r>
          </w:p>
        </w:tc>
      </w:tr>
      <w:tr w:rsidR="00026518" w:rsidRPr="00026518" w14:paraId="754747A9" w14:textId="77777777">
        <w:tc>
          <w:tcPr>
            <w:tcW w:w="567" w:type="dxa"/>
          </w:tcPr>
          <w:p w14:paraId="5FE81543"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2</w:t>
            </w:r>
          </w:p>
        </w:tc>
        <w:tc>
          <w:tcPr>
            <w:tcW w:w="2127" w:type="dxa"/>
          </w:tcPr>
          <w:p w14:paraId="658493CA"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Количество муниципальных жилых помещений, из которых вывезен мусор</w:t>
            </w:r>
          </w:p>
        </w:tc>
        <w:tc>
          <w:tcPr>
            <w:tcW w:w="850" w:type="dxa"/>
          </w:tcPr>
          <w:p w14:paraId="2A268E2A"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ед.</w:t>
            </w:r>
          </w:p>
        </w:tc>
        <w:tc>
          <w:tcPr>
            <w:tcW w:w="907" w:type="dxa"/>
          </w:tcPr>
          <w:p w14:paraId="2428BCAC"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МП</w:t>
            </w:r>
          </w:p>
        </w:tc>
        <w:tc>
          <w:tcPr>
            <w:tcW w:w="680" w:type="dxa"/>
          </w:tcPr>
          <w:p w14:paraId="49DADD0A"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w:t>
            </w:r>
          </w:p>
        </w:tc>
        <w:tc>
          <w:tcPr>
            <w:tcW w:w="709" w:type="dxa"/>
          </w:tcPr>
          <w:p w14:paraId="6C5E9834"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w:t>
            </w:r>
          </w:p>
        </w:tc>
        <w:tc>
          <w:tcPr>
            <w:tcW w:w="709" w:type="dxa"/>
          </w:tcPr>
          <w:p w14:paraId="0401FF5A"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1</w:t>
            </w:r>
          </w:p>
        </w:tc>
        <w:tc>
          <w:tcPr>
            <w:tcW w:w="709" w:type="dxa"/>
          </w:tcPr>
          <w:p w14:paraId="5BADC7EE"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1</w:t>
            </w:r>
          </w:p>
        </w:tc>
        <w:tc>
          <w:tcPr>
            <w:tcW w:w="708" w:type="dxa"/>
          </w:tcPr>
          <w:p w14:paraId="34DBE40E"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1</w:t>
            </w:r>
          </w:p>
        </w:tc>
        <w:tc>
          <w:tcPr>
            <w:tcW w:w="851" w:type="dxa"/>
          </w:tcPr>
          <w:p w14:paraId="72C8CAD2"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1</w:t>
            </w:r>
          </w:p>
        </w:tc>
        <w:tc>
          <w:tcPr>
            <w:tcW w:w="567" w:type="dxa"/>
          </w:tcPr>
          <w:p w14:paraId="1C19BD0C"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2</w:t>
            </w:r>
          </w:p>
        </w:tc>
        <w:tc>
          <w:tcPr>
            <w:tcW w:w="709" w:type="dxa"/>
          </w:tcPr>
          <w:p w14:paraId="2276386C"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2</w:t>
            </w:r>
          </w:p>
        </w:tc>
        <w:tc>
          <w:tcPr>
            <w:tcW w:w="708" w:type="dxa"/>
          </w:tcPr>
          <w:p w14:paraId="2C5F5084"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2</w:t>
            </w:r>
          </w:p>
        </w:tc>
        <w:tc>
          <w:tcPr>
            <w:tcW w:w="709" w:type="dxa"/>
          </w:tcPr>
          <w:p w14:paraId="5FA0A427"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2</w:t>
            </w:r>
          </w:p>
        </w:tc>
        <w:tc>
          <w:tcPr>
            <w:tcW w:w="850" w:type="dxa"/>
          </w:tcPr>
          <w:p w14:paraId="30C661F5"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2</w:t>
            </w:r>
          </w:p>
        </w:tc>
        <w:tc>
          <w:tcPr>
            <w:tcW w:w="1247" w:type="dxa"/>
          </w:tcPr>
          <w:p w14:paraId="45A8BC29"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14</w:t>
            </w:r>
          </w:p>
        </w:tc>
      </w:tr>
      <w:tr w:rsidR="00026518" w:rsidRPr="00026518" w14:paraId="6E154EB2" w14:textId="77777777">
        <w:tc>
          <w:tcPr>
            <w:tcW w:w="567" w:type="dxa"/>
          </w:tcPr>
          <w:p w14:paraId="4A950545"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3</w:t>
            </w:r>
          </w:p>
        </w:tc>
        <w:tc>
          <w:tcPr>
            <w:tcW w:w="2127" w:type="dxa"/>
          </w:tcPr>
          <w:p w14:paraId="51F8110A"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 xml:space="preserve">Площадь жилых помещений, находящихся в </w:t>
            </w:r>
            <w:r w:rsidRPr="00026518">
              <w:rPr>
                <w:rFonts w:ascii="Times New Roman" w:hAnsi="Times New Roman" w:cs="Times New Roman"/>
                <w:sz w:val="24"/>
                <w:szCs w:val="24"/>
              </w:rPr>
              <w:lastRenderedPageBreak/>
              <w:t>муниципальной собственности до их заселения</w:t>
            </w:r>
          </w:p>
        </w:tc>
        <w:tc>
          <w:tcPr>
            <w:tcW w:w="850" w:type="dxa"/>
          </w:tcPr>
          <w:p w14:paraId="34B298D5"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lastRenderedPageBreak/>
              <w:t>кв. м</w:t>
            </w:r>
          </w:p>
        </w:tc>
        <w:tc>
          <w:tcPr>
            <w:tcW w:w="907" w:type="dxa"/>
          </w:tcPr>
          <w:p w14:paraId="429DE1F2"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МП</w:t>
            </w:r>
          </w:p>
        </w:tc>
        <w:tc>
          <w:tcPr>
            <w:tcW w:w="680" w:type="dxa"/>
          </w:tcPr>
          <w:p w14:paraId="3DF1CE17"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w:t>
            </w:r>
          </w:p>
        </w:tc>
        <w:tc>
          <w:tcPr>
            <w:tcW w:w="709" w:type="dxa"/>
          </w:tcPr>
          <w:p w14:paraId="007C25A5"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w:t>
            </w:r>
          </w:p>
        </w:tc>
        <w:tc>
          <w:tcPr>
            <w:tcW w:w="709" w:type="dxa"/>
          </w:tcPr>
          <w:p w14:paraId="35BCE3E3"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w:t>
            </w:r>
          </w:p>
        </w:tc>
        <w:tc>
          <w:tcPr>
            <w:tcW w:w="709" w:type="dxa"/>
          </w:tcPr>
          <w:p w14:paraId="2A7F571B"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w:t>
            </w:r>
          </w:p>
        </w:tc>
        <w:tc>
          <w:tcPr>
            <w:tcW w:w="708" w:type="dxa"/>
          </w:tcPr>
          <w:p w14:paraId="723D6B5E"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w:t>
            </w:r>
          </w:p>
        </w:tc>
        <w:tc>
          <w:tcPr>
            <w:tcW w:w="851" w:type="dxa"/>
          </w:tcPr>
          <w:p w14:paraId="394CD6B5"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1306,2</w:t>
            </w:r>
          </w:p>
        </w:tc>
        <w:tc>
          <w:tcPr>
            <w:tcW w:w="567" w:type="dxa"/>
          </w:tcPr>
          <w:p w14:paraId="53D5A469"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w:t>
            </w:r>
          </w:p>
        </w:tc>
        <w:tc>
          <w:tcPr>
            <w:tcW w:w="709" w:type="dxa"/>
          </w:tcPr>
          <w:p w14:paraId="461134FF"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w:t>
            </w:r>
          </w:p>
        </w:tc>
        <w:tc>
          <w:tcPr>
            <w:tcW w:w="708" w:type="dxa"/>
          </w:tcPr>
          <w:p w14:paraId="1D2B0736"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w:t>
            </w:r>
          </w:p>
        </w:tc>
        <w:tc>
          <w:tcPr>
            <w:tcW w:w="709" w:type="dxa"/>
          </w:tcPr>
          <w:p w14:paraId="16C05DAA"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w:t>
            </w:r>
          </w:p>
        </w:tc>
        <w:tc>
          <w:tcPr>
            <w:tcW w:w="850" w:type="dxa"/>
          </w:tcPr>
          <w:p w14:paraId="6CD5FB54"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1306,2</w:t>
            </w:r>
          </w:p>
        </w:tc>
        <w:tc>
          <w:tcPr>
            <w:tcW w:w="1247" w:type="dxa"/>
          </w:tcPr>
          <w:p w14:paraId="6817A4AC"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2612,4</w:t>
            </w:r>
          </w:p>
        </w:tc>
      </w:tr>
      <w:tr w:rsidR="00026518" w:rsidRPr="00026518" w14:paraId="0CF5A1A4" w14:textId="77777777">
        <w:tc>
          <w:tcPr>
            <w:tcW w:w="567" w:type="dxa"/>
          </w:tcPr>
          <w:p w14:paraId="4278F84D"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4</w:t>
            </w:r>
          </w:p>
        </w:tc>
        <w:tc>
          <w:tcPr>
            <w:tcW w:w="2127" w:type="dxa"/>
          </w:tcPr>
          <w:p w14:paraId="35DA82B5"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Количество объектов, на которых использовались материальные ресурсы из аварийно-технического запаса</w:t>
            </w:r>
          </w:p>
        </w:tc>
        <w:tc>
          <w:tcPr>
            <w:tcW w:w="850" w:type="dxa"/>
          </w:tcPr>
          <w:p w14:paraId="1AD52057"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ед.</w:t>
            </w:r>
          </w:p>
        </w:tc>
        <w:tc>
          <w:tcPr>
            <w:tcW w:w="907" w:type="dxa"/>
          </w:tcPr>
          <w:p w14:paraId="7D466120"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МП</w:t>
            </w:r>
          </w:p>
        </w:tc>
        <w:tc>
          <w:tcPr>
            <w:tcW w:w="680" w:type="dxa"/>
          </w:tcPr>
          <w:p w14:paraId="1008F952"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w:t>
            </w:r>
          </w:p>
        </w:tc>
        <w:tc>
          <w:tcPr>
            <w:tcW w:w="709" w:type="dxa"/>
          </w:tcPr>
          <w:p w14:paraId="43517975"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w:t>
            </w:r>
          </w:p>
        </w:tc>
        <w:tc>
          <w:tcPr>
            <w:tcW w:w="709" w:type="dxa"/>
          </w:tcPr>
          <w:p w14:paraId="27AD5FF6"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w:t>
            </w:r>
          </w:p>
        </w:tc>
        <w:tc>
          <w:tcPr>
            <w:tcW w:w="709" w:type="dxa"/>
          </w:tcPr>
          <w:p w14:paraId="41472DC5"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w:t>
            </w:r>
          </w:p>
        </w:tc>
        <w:tc>
          <w:tcPr>
            <w:tcW w:w="708" w:type="dxa"/>
          </w:tcPr>
          <w:p w14:paraId="62B3AA64"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w:t>
            </w:r>
          </w:p>
        </w:tc>
        <w:tc>
          <w:tcPr>
            <w:tcW w:w="851" w:type="dxa"/>
          </w:tcPr>
          <w:p w14:paraId="219CB7A4"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w:t>
            </w:r>
          </w:p>
        </w:tc>
        <w:tc>
          <w:tcPr>
            <w:tcW w:w="567" w:type="dxa"/>
          </w:tcPr>
          <w:p w14:paraId="143DC4FB"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w:t>
            </w:r>
          </w:p>
        </w:tc>
        <w:tc>
          <w:tcPr>
            <w:tcW w:w="709" w:type="dxa"/>
          </w:tcPr>
          <w:p w14:paraId="20BA7FB7"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w:t>
            </w:r>
          </w:p>
        </w:tc>
        <w:tc>
          <w:tcPr>
            <w:tcW w:w="708" w:type="dxa"/>
          </w:tcPr>
          <w:p w14:paraId="2DC2619A"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w:t>
            </w:r>
          </w:p>
        </w:tc>
        <w:tc>
          <w:tcPr>
            <w:tcW w:w="709" w:type="dxa"/>
          </w:tcPr>
          <w:p w14:paraId="15272DC9"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w:t>
            </w:r>
          </w:p>
        </w:tc>
        <w:tc>
          <w:tcPr>
            <w:tcW w:w="850" w:type="dxa"/>
          </w:tcPr>
          <w:p w14:paraId="1B142D85"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1</w:t>
            </w:r>
          </w:p>
        </w:tc>
        <w:tc>
          <w:tcPr>
            <w:tcW w:w="1247" w:type="dxa"/>
          </w:tcPr>
          <w:p w14:paraId="70231550"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1</w:t>
            </w:r>
          </w:p>
        </w:tc>
      </w:tr>
      <w:tr w:rsidR="00026518" w:rsidRPr="00026518" w14:paraId="48614974" w14:textId="77777777">
        <w:tc>
          <w:tcPr>
            <w:tcW w:w="567" w:type="dxa"/>
          </w:tcPr>
          <w:p w14:paraId="4646C28E"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5</w:t>
            </w:r>
          </w:p>
        </w:tc>
        <w:tc>
          <w:tcPr>
            <w:tcW w:w="2127" w:type="dxa"/>
          </w:tcPr>
          <w:p w14:paraId="23A2A159"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Количество жилых помещений, находящихся в муниципальной собственности, приведенных в нормативное состояние</w:t>
            </w:r>
          </w:p>
        </w:tc>
        <w:tc>
          <w:tcPr>
            <w:tcW w:w="850" w:type="dxa"/>
          </w:tcPr>
          <w:p w14:paraId="31148C0E"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ед.</w:t>
            </w:r>
          </w:p>
        </w:tc>
        <w:tc>
          <w:tcPr>
            <w:tcW w:w="907" w:type="dxa"/>
          </w:tcPr>
          <w:p w14:paraId="7C4DBBD1"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МП</w:t>
            </w:r>
          </w:p>
        </w:tc>
        <w:tc>
          <w:tcPr>
            <w:tcW w:w="680" w:type="dxa"/>
          </w:tcPr>
          <w:p w14:paraId="4D2B2CBF"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w:t>
            </w:r>
          </w:p>
        </w:tc>
        <w:tc>
          <w:tcPr>
            <w:tcW w:w="709" w:type="dxa"/>
          </w:tcPr>
          <w:p w14:paraId="0C6083EA"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w:t>
            </w:r>
          </w:p>
        </w:tc>
        <w:tc>
          <w:tcPr>
            <w:tcW w:w="709" w:type="dxa"/>
          </w:tcPr>
          <w:p w14:paraId="6DB16A64"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2</w:t>
            </w:r>
          </w:p>
        </w:tc>
        <w:tc>
          <w:tcPr>
            <w:tcW w:w="709" w:type="dxa"/>
          </w:tcPr>
          <w:p w14:paraId="4A4B7BFC"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2</w:t>
            </w:r>
          </w:p>
        </w:tc>
        <w:tc>
          <w:tcPr>
            <w:tcW w:w="708" w:type="dxa"/>
          </w:tcPr>
          <w:p w14:paraId="4CE03D8D"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2</w:t>
            </w:r>
          </w:p>
        </w:tc>
        <w:tc>
          <w:tcPr>
            <w:tcW w:w="851" w:type="dxa"/>
          </w:tcPr>
          <w:p w14:paraId="51A61D3E"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2</w:t>
            </w:r>
          </w:p>
        </w:tc>
        <w:tc>
          <w:tcPr>
            <w:tcW w:w="567" w:type="dxa"/>
          </w:tcPr>
          <w:p w14:paraId="6CBCB740"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2</w:t>
            </w:r>
          </w:p>
        </w:tc>
        <w:tc>
          <w:tcPr>
            <w:tcW w:w="709" w:type="dxa"/>
          </w:tcPr>
          <w:p w14:paraId="1ECF0963"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2</w:t>
            </w:r>
          </w:p>
        </w:tc>
        <w:tc>
          <w:tcPr>
            <w:tcW w:w="708" w:type="dxa"/>
          </w:tcPr>
          <w:p w14:paraId="07A7ED9D"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2</w:t>
            </w:r>
          </w:p>
        </w:tc>
        <w:tc>
          <w:tcPr>
            <w:tcW w:w="709" w:type="dxa"/>
          </w:tcPr>
          <w:p w14:paraId="505360EC"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2</w:t>
            </w:r>
          </w:p>
        </w:tc>
        <w:tc>
          <w:tcPr>
            <w:tcW w:w="850" w:type="dxa"/>
          </w:tcPr>
          <w:p w14:paraId="29BA231D"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4</w:t>
            </w:r>
          </w:p>
        </w:tc>
        <w:tc>
          <w:tcPr>
            <w:tcW w:w="1247" w:type="dxa"/>
          </w:tcPr>
          <w:p w14:paraId="64E1E028"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20</w:t>
            </w:r>
          </w:p>
        </w:tc>
      </w:tr>
      <w:tr w:rsidR="00026518" w:rsidRPr="00026518" w14:paraId="08DF26E6" w14:textId="77777777">
        <w:tc>
          <w:tcPr>
            <w:tcW w:w="567" w:type="dxa"/>
          </w:tcPr>
          <w:p w14:paraId="574BC8B2"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6</w:t>
            </w:r>
          </w:p>
        </w:tc>
        <w:tc>
          <w:tcPr>
            <w:tcW w:w="2127" w:type="dxa"/>
          </w:tcPr>
          <w:p w14:paraId="115F418A"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Количество многоквартирных жилых домов, в которых проведен капитальный ремонт общего имущества</w:t>
            </w:r>
          </w:p>
        </w:tc>
        <w:tc>
          <w:tcPr>
            <w:tcW w:w="850" w:type="dxa"/>
          </w:tcPr>
          <w:p w14:paraId="0E61FBB1"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ед.</w:t>
            </w:r>
          </w:p>
        </w:tc>
        <w:tc>
          <w:tcPr>
            <w:tcW w:w="907" w:type="dxa"/>
          </w:tcPr>
          <w:p w14:paraId="60015D63"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МП</w:t>
            </w:r>
          </w:p>
        </w:tc>
        <w:tc>
          <w:tcPr>
            <w:tcW w:w="680" w:type="dxa"/>
          </w:tcPr>
          <w:p w14:paraId="2F687FA0"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w:t>
            </w:r>
          </w:p>
        </w:tc>
        <w:tc>
          <w:tcPr>
            <w:tcW w:w="709" w:type="dxa"/>
          </w:tcPr>
          <w:p w14:paraId="56F4DCBD"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w:t>
            </w:r>
          </w:p>
        </w:tc>
        <w:tc>
          <w:tcPr>
            <w:tcW w:w="709" w:type="dxa"/>
          </w:tcPr>
          <w:p w14:paraId="0AC520AC"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w:t>
            </w:r>
          </w:p>
        </w:tc>
        <w:tc>
          <w:tcPr>
            <w:tcW w:w="709" w:type="dxa"/>
          </w:tcPr>
          <w:p w14:paraId="47830A13"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w:t>
            </w:r>
          </w:p>
        </w:tc>
        <w:tc>
          <w:tcPr>
            <w:tcW w:w="708" w:type="dxa"/>
          </w:tcPr>
          <w:p w14:paraId="09265F76"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w:t>
            </w:r>
          </w:p>
        </w:tc>
        <w:tc>
          <w:tcPr>
            <w:tcW w:w="851" w:type="dxa"/>
          </w:tcPr>
          <w:p w14:paraId="2028DC34"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w:t>
            </w:r>
          </w:p>
        </w:tc>
        <w:tc>
          <w:tcPr>
            <w:tcW w:w="567" w:type="dxa"/>
          </w:tcPr>
          <w:p w14:paraId="5A94826B"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w:t>
            </w:r>
          </w:p>
        </w:tc>
        <w:tc>
          <w:tcPr>
            <w:tcW w:w="709" w:type="dxa"/>
          </w:tcPr>
          <w:p w14:paraId="0E5C204F"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w:t>
            </w:r>
          </w:p>
        </w:tc>
        <w:tc>
          <w:tcPr>
            <w:tcW w:w="708" w:type="dxa"/>
          </w:tcPr>
          <w:p w14:paraId="7F503D94"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w:t>
            </w:r>
          </w:p>
        </w:tc>
        <w:tc>
          <w:tcPr>
            <w:tcW w:w="709" w:type="dxa"/>
          </w:tcPr>
          <w:p w14:paraId="44575086"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1</w:t>
            </w:r>
          </w:p>
        </w:tc>
        <w:tc>
          <w:tcPr>
            <w:tcW w:w="850" w:type="dxa"/>
          </w:tcPr>
          <w:p w14:paraId="64B904F6"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w:t>
            </w:r>
          </w:p>
        </w:tc>
        <w:tc>
          <w:tcPr>
            <w:tcW w:w="1247" w:type="dxa"/>
          </w:tcPr>
          <w:p w14:paraId="29003ADE"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1</w:t>
            </w:r>
          </w:p>
        </w:tc>
      </w:tr>
      <w:tr w:rsidR="00026518" w:rsidRPr="00026518" w14:paraId="433837FC" w14:textId="77777777">
        <w:tc>
          <w:tcPr>
            <w:tcW w:w="567" w:type="dxa"/>
          </w:tcPr>
          <w:p w14:paraId="73E40DA2"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7</w:t>
            </w:r>
          </w:p>
        </w:tc>
        <w:tc>
          <w:tcPr>
            <w:tcW w:w="2127" w:type="dxa"/>
          </w:tcPr>
          <w:p w14:paraId="0EEBF604"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 xml:space="preserve">Количество многоквартирных </w:t>
            </w:r>
            <w:r w:rsidRPr="00026518">
              <w:rPr>
                <w:rFonts w:ascii="Times New Roman" w:hAnsi="Times New Roman" w:cs="Times New Roman"/>
                <w:sz w:val="24"/>
                <w:szCs w:val="24"/>
              </w:rPr>
              <w:lastRenderedPageBreak/>
              <w:t>жилых домов, в которых проведен капитальный ремонт общего имущества во исполнение судебных решений</w:t>
            </w:r>
          </w:p>
        </w:tc>
        <w:tc>
          <w:tcPr>
            <w:tcW w:w="850" w:type="dxa"/>
          </w:tcPr>
          <w:p w14:paraId="0D49BC2A"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lastRenderedPageBreak/>
              <w:t>ед.</w:t>
            </w:r>
          </w:p>
        </w:tc>
        <w:tc>
          <w:tcPr>
            <w:tcW w:w="907" w:type="dxa"/>
          </w:tcPr>
          <w:p w14:paraId="60C46063"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МП</w:t>
            </w:r>
          </w:p>
        </w:tc>
        <w:tc>
          <w:tcPr>
            <w:tcW w:w="680" w:type="dxa"/>
          </w:tcPr>
          <w:p w14:paraId="68B29A97"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w:t>
            </w:r>
          </w:p>
        </w:tc>
        <w:tc>
          <w:tcPr>
            <w:tcW w:w="709" w:type="dxa"/>
          </w:tcPr>
          <w:p w14:paraId="26E190E3"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w:t>
            </w:r>
          </w:p>
        </w:tc>
        <w:tc>
          <w:tcPr>
            <w:tcW w:w="709" w:type="dxa"/>
          </w:tcPr>
          <w:p w14:paraId="36801BDF"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w:t>
            </w:r>
          </w:p>
        </w:tc>
        <w:tc>
          <w:tcPr>
            <w:tcW w:w="709" w:type="dxa"/>
          </w:tcPr>
          <w:p w14:paraId="6BBA17D2"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w:t>
            </w:r>
          </w:p>
        </w:tc>
        <w:tc>
          <w:tcPr>
            <w:tcW w:w="708" w:type="dxa"/>
          </w:tcPr>
          <w:p w14:paraId="5D30BD03"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w:t>
            </w:r>
          </w:p>
        </w:tc>
        <w:tc>
          <w:tcPr>
            <w:tcW w:w="851" w:type="dxa"/>
          </w:tcPr>
          <w:p w14:paraId="31D00152"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10</w:t>
            </w:r>
          </w:p>
        </w:tc>
        <w:tc>
          <w:tcPr>
            <w:tcW w:w="567" w:type="dxa"/>
          </w:tcPr>
          <w:p w14:paraId="13CF697A"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10</w:t>
            </w:r>
          </w:p>
        </w:tc>
        <w:tc>
          <w:tcPr>
            <w:tcW w:w="709" w:type="dxa"/>
          </w:tcPr>
          <w:p w14:paraId="170E3A20"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10</w:t>
            </w:r>
          </w:p>
        </w:tc>
        <w:tc>
          <w:tcPr>
            <w:tcW w:w="708" w:type="dxa"/>
          </w:tcPr>
          <w:p w14:paraId="17D89812"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10</w:t>
            </w:r>
          </w:p>
        </w:tc>
        <w:tc>
          <w:tcPr>
            <w:tcW w:w="709" w:type="dxa"/>
          </w:tcPr>
          <w:p w14:paraId="6B4EB816"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10</w:t>
            </w:r>
          </w:p>
        </w:tc>
        <w:tc>
          <w:tcPr>
            <w:tcW w:w="850" w:type="dxa"/>
          </w:tcPr>
          <w:p w14:paraId="45F9241F"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10</w:t>
            </w:r>
          </w:p>
        </w:tc>
        <w:tc>
          <w:tcPr>
            <w:tcW w:w="1247" w:type="dxa"/>
          </w:tcPr>
          <w:p w14:paraId="01EB841F"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60</w:t>
            </w:r>
          </w:p>
        </w:tc>
      </w:tr>
      <w:tr w:rsidR="00026518" w:rsidRPr="00026518" w14:paraId="5DF6FF2F" w14:textId="77777777">
        <w:tc>
          <w:tcPr>
            <w:tcW w:w="567" w:type="dxa"/>
          </w:tcPr>
          <w:p w14:paraId="5EC88428"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8</w:t>
            </w:r>
          </w:p>
        </w:tc>
        <w:tc>
          <w:tcPr>
            <w:tcW w:w="2127" w:type="dxa"/>
          </w:tcPr>
          <w:p w14:paraId="4D82D98F"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Количество граждан, расселенных из непригодного для проживания жилищного фонда (нарастающим итогом)</w:t>
            </w:r>
          </w:p>
        </w:tc>
        <w:tc>
          <w:tcPr>
            <w:tcW w:w="850" w:type="dxa"/>
          </w:tcPr>
          <w:p w14:paraId="2FE1136C"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тыс. человек</w:t>
            </w:r>
          </w:p>
        </w:tc>
        <w:tc>
          <w:tcPr>
            <w:tcW w:w="907" w:type="dxa"/>
          </w:tcPr>
          <w:p w14:paraId="68B2F338"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ФП в НП</w:t>
            </w:r>
          </w:p>
        </w:tc>
        <w:tc>
          <w:tcPr>
            <w:tcW w:w="680" w:type="dxa"/>
          </w:tcPr>
          <w:p w14:paraId="34299525"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w:t>
            </w:r>
          </w:p>
        </w:tc>
        <w:tc>
          <w:tcPr>
            <w:tcW w:w="709" w:type="dxa"/>
          </w:tcPr>
          <w:p w14:paraId="3A4B7233"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w:t>
            </w:r>
          </w:p>
        </w:tc>
        <w:tc>
          <w:tcPr>
            <w:tcW w:w="709" w:type="dxa"/>
          </w:tcPr>
          <w:p w14:paraId="7B68EC7C"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w:t>
            </w:r>
          </w:p>
        </w:tc>
        <w:tc>
          <w:tcPr>
            <w:tcW w:w="709" w:type="dxa"/>
          </w:tcPr>
          <w:p w14:paraId="034548B6"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w:t>
            </w:r>
          </w:p>
        </w:tc>
        <w:tc>
          <w:tcPr>
            <w:tcW w:w="708" w:type="dxa"/>
          </w:tcPr>
          <w:p w14:paraId="140324BE"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w:t>
            </w:r>
          </w:p>
        </w:tc>
        <w:tc>
          <w:tcPr>
            <w:tcW w:w="851" w:type="dxa"/>
          </w:tcPr>
          <w:p w14:paraId="57A55076"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w:t>
            </w:r>
          </w:p>
        </w:tc>
        <w:tc>
          <w:tcPr>
            <w:tcW w:w="567" w:type="dxa"/>
          </w:tcPr>
          <w:p w14:paraId="7C0C9BA0"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w:t>
            </w:r>
          </w:p>
        </w:tc>
        <w:tc>
          <w:tcPr>
            <w:tcW w:w="709" w:type="dxa"/>
          </w:tcPr>
          <w:p w14:paraId="0ABB4463"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w:t>
            </w:r>
          </w:p>
        </w:tc>
        <w:tc>
          <w:tcPr>
            <w:tcW w:w="708" w:type="dxa"/>
          </w:tcPr>
          <w:p w14:paraId="4D3B35CC"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w:t>
            </w:r>
          </w:p>
        </w:tc>
        <w:tc>
          <w:tcPr>
            <w:tcW w:w="709" w:type="dxa"/>
          </w:tcPr>
          <w:p w14:paraId="738BB6E9"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w:t>
            </w:r>
          </w:p>
        </w:tc>
        <w:tc>
          <w:tcPr>
            <w:tcW w:w="850" w:type="dxa"/>
          </w:tcPr>
          <w:p w14:paraId="51F506C0"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0,4</w:t>
            </w:r>
          </w:p>
        </w:tc>
        <w:tc>
          <w:tcPr>
            <w:tcW w:w="1247" w:type="dxa"/>
          </w:tcPr>
          <w:p w14:paraId="4010C233"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0,4</w:t>
            </w:r>
          </w:p>
        </w:tc>
      </w:tr>
      <w:tr w:rsidR="00026518" w:rsidRPr="00026518" w14:paraId="4CA6827B" w14:textId="77777777">
        <w:tc>
          <w:tcPr>
            <w:tcW w:w="567" w:type="dxa"/>
          </w:tcPr>
          <w:p w14:paraId="67A8940D"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9</w:t>
            </w:r>
          </w:p>
        </w:tc>
        <w:tc>
          <w:tcPr>
            <w:tcW w:w="2127" w:type="dxa"/>
          </w:tcPr>
          <w:p w14:paraId="494498BB"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Количество квадратных метров расселенного непригодного для проживания жилищного фонда (нарастающим итогом)</w:t>
            </w:r>
          </w:p>
        </w:tc>
        <w:tc>
          <w:tcPr>
            <w:tcW w:w="850" w:type="dxa"/>
          </w:tcPr>
          <w:p w14:paraId="67A407E3"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тыс. кв. м</w:t>
            </w:r>
          </w:p>
        </w:tc>
        <w:tc>
          <w:tcPr>
            <w:tcW w:w="907" w:type="dxa"/>
          </w:tcPr>
          <w:p w14:paraId="1ACF7405"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ФП в НП</w:t>
            </w:r>
          </w:p>
        </w:tc>
        <w:tc>
          <w:tcPr>
            <w:tcW w:w="680" w:type="dxa"/>
          </w:tcPr>
          <w:p w14:paraId="23A2B484"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w:t>
            </w:r>
          </w:p>
        </w:tc>
        <w:tc>
          <w:tcPr>
            <w:tcW w:w="709" w:type="dxa"/>
          </w:tcPr>
          <w:p w14:paraId="33F3F77B"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w:t>
            </w:r>
          </w:p>
        </w:tc>
        <w:tc>
          <w:tcPr>
            <w:tcW w:w="709" w:type="dxa"/>
          </w:tcPr>
          <w:p w14:paraId="316A071F"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w:t>
            </w:r>
          </w:p>
        </w:tc>
        <w:tc>
          <w:tcPr>
            <w:tcW w:w="709" w:type="dxa"/>
          </w:tcPr>
          <w:p w14:paraId="4B9FF725"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w:t>
            </w:r>
          </w:p>
        </w:tc>
        <w:tc>
          <w:tcPr>
            <w:tcW w:w="708" w:type="dxa"/>
          </w:tcPr>
          <w:p w14:paraId="52D919D6"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w:t>
            </w:r>
          </w:p>
        </w:tc>
        <w:tc>
          <w:tcPr>
            <w:tcW w:w="851" w:type="dxa"/>
          </w:tcPr>
          <w:p w14:paraId="6DC106F3"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w:t>
            </w:r>
          </w:p>
        </w:tc>
        <w:tc>
          <w:tcPr>
            <w:tcW w:w="567" w:type="dxa"/>
          </w:tcPr>
          <w:p w14:paraId="21347ACF"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w:t>
            </w:r>
          </w:p>
        </w:tc>
        <w:tc>
          <w:tcPr>
            <w:tcW w:w="709" w:type="dxa"/>
          </w:tcPr>
          <w:p w14:paraId="75582BA4"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w:t>
            </w:r>
          </w:p>
        </w:tc>
        <w:tc>
          <w:tcPr>
            <w:tcW w:w="708" w:type="dxa"/>
          </w:tcPr>
          <w:p w14:paraId="528F279E"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w:t>
            </w:r>
          </w:p>
        </w:tc>
        <w:tc>
          <w:tcPr>
            <w:tcW w:w="709" w:type="dxa"/>
          </w:tcPr>
          <w:p w14:paraId="58EFA7BF"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0,0</w:t>
            </w:r>
          </w:p>
        </w:tc>
        <w:tc>
          <w:tcPr>
            <w:tcW w:w="850" w:type="dxa"/>
          </w:tcPr>
          <w:p w14:paraId="7D0331EF"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6,1</w:t>
            </w:r>
          </w:p>
        </w:tc>
        <w:tc>
          <w:tcPr>
            <w:tcW w:w="1247" w:type="dxa"/>
          </w:tcPr>
          <w:p w14:paraId="7E9F9F12" w14:textId="77777777" w:rsidR="00026518" w:rsidRPr="00026518" w:rsidRDefault="00026518">
            <w:pPr>
              <w:pStyle w:val="ConsPlusNormal"/>
              <w:jc w:val="right"/>
              <w:rPr>
                <w:rFonts w:ascii="Times New Roman" w:hAnsi="Times New Roman" w:cs="Times New Roman"/>
                <w:sz w:val="24"/>
                <w:szCs w:val="24"/>
              </w:rPr>
            </w:pPr>
            <w:r w:rsidRPr="00026518">
              <w:rPr>
                <w:rFonts w:ascii="Times New Roman" w:hAnsi="Times New Roman" w:cs="Times New Roman"/>
                <w:sz w:val="24"/>
                <w:szCs w:val="24"/>
              </w:rPr>
              <w:t>6,1</w:t>
            </w:r>
          </w:p>
        </w:tc>
      </w:tr>
    </w:tbl>
    <w:p w14:paraId="2AE875C9" w14:textId="77777777" w:rsidR="00026518" w:rsidRPr="00026518" w:rsidRDefault="00026518">
      <w:pPr>
        <w:pStyle w:val="ConsPlusNormal"/>
        <w:rPr>
          <w:rFonts w:ascii="Times New Roman" w:hAnsi="Times New Roman" w:cs="Times New Roman"/>
          <w:sz w:val="24"/>
          <w:szCs w:val="24"/>
        </w:rPr>
        <w:sectPr w:rsidR="00026518" w:rsidRPr="00026518" w:rsidSect="00026518">
          <w:pgSz w:w="16838" w:h="11905" w:orient="landscape"/>
          <w:pgMar w:top="1701" w:right="1134" w:bottom="850" w:left="1134" w:header="0" w:footer="0" w:gutter="0"/>
          <w:cols w:space="720"/>
          <w:titlePg/>
        </w:sectPr>
      </w:pPr>
    </w:p>
    <w:p w14:paraId="32FB7657" w14:textId="77777777" w:rsidR="00026518" w:rsidRPr="00026518" w:rsidRDefault="00026518">
      <w:pPr>
        <w:pStyle w:val="ConsPlusNormal"/>
        <w:jc w:val="both"/>
        <w:rPr>
          <w:rFonts w:ascii="Times New Roman" w:hAnsi="Times New Roman" w:cs="Times New Roman"/>
          <w:sz w:val="24"/>
          <w:szCs w:val="24"/>
        </w:rPr>
      </w:pPr>
    </w:p>
    <w:p w14:paraId="73F7A4AB" w14:textId="77777777" w:rsidR="00026518" w:rsidRPr="00026518" w:rsidRDefault="00026518">
      <w:pPr>
        <w:pStyle w:val="ConsPlusTitle"/>
        <w:jc w:val="center"/>
        <w:outlineLvl w:val="1"/>
        <w:rPr>
          <w:rFonts w:ascii="Times New Roman" w:hAnsi="Times New Roman" w:cs="Times New Roman"/>
          <w:sz w:val="24"/>
          <w:szCs w:val="24"/>
        </w:rPr>
      </w:pPr>
      <w:r w:rsidRPr="00026518">
        <w:rPr>
          <w:rFonts w:ascii="Times New Roman" w:hAnsi="Times New Roman" w:cs="Times New Roman"/>
          <w:sz w:val="24"/>
          <w:szCs w:val="24"/>
        </w:rPr>
        <w:t>5. Механизм реализации направления муниципальной программы</w:t>
      </w:r>
    </w:p>
    <w:p w14:paraId="7E7535BE" w14:textId="77777777" w:rsidR="00026518" w:rsidRPr="00026518" w:rsidRDefault="00026518">
      <w:pPr>
        <w:pStyle w:val="ConsPlusNormal"/>
        <w:jc w:val="both"/>
        <w:rPr>
          <w:rFonts w:ascii="Times New Roman" w:hAnsi="Times New Roman" w:cs="Times New Roman"/>
          <w:sz w:val="24"/>
          <w:szCs w:val="24"/>
        </w:rPr>
      </w:pPr>
    </w:p>
    <w:p w14:paraId="719BC384" w14:textId="77777777" w:rsidR="00026518" w:rsidRPr="00026518" w:rsidRDefault="00026518">
      <w:pPr>
        <w:pStyle w:val="ConsPlusNormal"/>
        <w:ind w:firstLine="540"/>
        <w:jc w:val="both"/>
        <w:rPr>
          <w:rFonts w:ascii="Times New Roman" w:hAnsi="Times New Roman" w:cs="Times New Roman"/>
          <w:sz w:val="24"/>
          <w:szCs w:val="24"/>
        </w:rPr>
      </w:pPr>
      <w:r w:rsidRPr="00026518">
        <w:rPr>
          <w:rFonts w:ascii="Times New Roman" w:hAnsi="Times New Roman" w:cs="Times New Roman"/>
          <w:sz w:val="24"/>
          <w:szCs w:val="24"/>
        </w:rPr>
        <w:t>Общая координация направления осуществляется управлением жилищно-коммунального хозяйства города Калуги.</w:t>
      </w:r>
    </w:p>
    <w:p w14:paraId="7FA884C7" w14:textId="77777777" w:rsidR="00026518" w:rsidRPr="00026518" w:rsidRDefault="00026518">
      <w:pPr>
        <w:pStyle w:val="ConsPlusNormal"/>
        <w:spacing w:before="220"/>
        <w:ind w:firstLine="540"/>
        <w:jc w:val="both"/>
        <w:rPr>
          <w:rFonts w:ascii="Times New Roman" w:hAnsi="Times New Roman" w:cs="Times New Roman"/>
          <w:sz w:val="24"/>
          <w:szCs w:val="24"/>
        </w:rPr>
      </w:pPr>
      <w:r w:rsidRPr="00026518">
        <w:rPr>
          <w:rFonts w:ascii="Times New Roman" w:hAnsi="Times New Roman" w:cs="Times New Roman"/>
          <w:sz w:val="24"/>
          <w:szCs w:val="24"/>
        </w:rPr>
        <w:t>Объемы финансовых средств, направленных на реализацию направления из бюджета муниципального образования "Город Калуга", ежегодно уточняются после утверждения решения Городской Думы города Калуги о бюджете муниципального образования "Город Калуга" на очередной финансовый год и плановый период.</w:t>
      </w:r>
    </w:p>
    <w:p w14:paraId="7EFAC0CC" w14:textId="77777777" w:rsidR="00026518" w:rsidRPr="00026518" w:rsidRDefault="00026518">
      <w:pPr>
        <w:pStyle w:val="ConsPlusNormal"/>
        <w:jc w:val="both"/>
        <w:rPr>
          <w:rFonts w:ascii="Times New Roman" w:hAnsi="Times New Roman" w:cs="Times New Roman"/>
          <w:sz w:val="24"/>
          <w:szCs w:val="24"/>
        </w:rPr>
      </w:pPr>
    </w:p>
    <w:p w14:paraId="74C351B6" w14:textId="77777777" w:rsidR="00026518" w:rsidRPr="00026518" w:rsidRDefault="00026518">
      <w:pPr>
        <w:pStyle w:val="ConsPlusTitle"/>
        <w:jc w:val="center"/>
        <w:outlineLvl w:val="2"/>
        <w:rPr>
          <w:rFonts w:ascii="Times New Roman" w:hAnsi="Times New Roman" w:cs="Times New Roman"/>
          <w:sz w:val="24"/>
          <w:szCs w:val="24"/>
        </w:rPr>
      </w:pPr>
      <w:r w:rsidRPr="00026518">
        <w:rPr>
          <w:rFonts w:ascii="Times New Roman" w:hAnsi="Times New Roman" w:cs="Times New Roman"/>
          <w:sz w:val="24"/>
          <w:szCs w:val="24"/>
        </w:rPr>
        <w:t>Региональный проект "Жилье"</w:t>
      </w:r>
    </w:p>
    <w:p w14:paraId="042299D9" w14:textId="77777777" w:rsidR="00026518" w:rsidRPr="00026518" w:rsidRDefault="00026518">
      <w:pPr>
        <w:pStyle w:val="ConsPlusNormal"/>
        <w:jc w:val="both"/>
        <w:rPr>
          <w:rFonts w:ascii="Times New Roman" w:hAnsi="Times New Roman" w:cs="Times New Roman"/>
          <w:sz w:val="24"/>
          <w:szCs w:val="24"/>
        </w:rPr>
      </w:pPr>
    </w:p>
    <w:p w14:paraId="3E74CE82" w14:textId="77777777" w:rsidR="00026518" w:rsidRPr="00026518" w:rsidRDefault="00026518">
      <w:pPr>
        <w:pStyle w:val="ConsPlusNormal"/>
        <w:ind w:firstLine="540"/>
        <w:jc w:val="both"/>
        <w:rPr>
          <w:rFonts w:ascii="Times New Roman" w:hAnsi="Times New Roman" w:cs="Times New Roman"/>
          <w:sz w:val="24"/>
          <w:szCs w:val="24"/>
        </w:rPr>
      </w:pPr>
      <w:r w:rsidRPr="00026518">
        <w:rPr>
          <w:rFonts w:ascii="Times New Roman" w:hAnsi="Times New Roman" w:cs="Times New Roman"/>
          <w:sz w:val="24"/>
          <w:szCs w:val="24"/>
        </w:rPr>
        <w:t>Основной целью является обеспечение устойчивого сокращения непригодного для проживания жилищного фонда, в том числе за счет создания механизмов переселения граждан из непригодного для проживания жилищного фонда, обеспечивающих соблюдение их жилищных прав.</w:t>
      </w:r>
    </w:p>
    <w:p w14:paraId="22231F4E" w14:textId="77777777" w:rsidR="00026518" w:rsidRPr="00026518" w:rsidRDefault="00026518">
      <w:pPr>
        <w:pStyle w:val="ConsPlusNormal"/>
        <w:spacing w:before="220"/>
        <w:ind w:firstLine="540"/>
        <w:jc w:val="both"/>
        <w:rPr>
          <w:rFonts w:ascii="Times New Roman" w:hAnsi="Times New Roman" w:cs="Times New Roman"/>
          <w:sz w:val="24"/>
          <w:szCs w:val="24"/>
        </w:rPr>
      </w:pPr>
      <w:r w:rsidRPr="00026518">
        <w:rPr>
          <w:rFonts w:ascii="Times New Roman" w:hAnsi="Times New Roman" w:cs="Times New Roman"/>
          <w:sz w:val="24"/>
          <w:szCs w:val="24"/>
        </w:rPr>
        <w:t>Стимулирование государством и органами местного самоуправления строительства жилья для переселения граждан из аварийного жилищного фонда позволит создать благоприятные условия для интенсификации жилищного строительства, увеличения объемов вводимого жилья, позволит в достаточно короткие сроки решить вопрос ликвидации аварийного жилищного фонда.</w:t>
      </w:r>
    </w:p>
    <w:p w14:paraId="3874B127" w14:textId="77777777" w:rsidR="00026518" w:rsidRPr="00026518" w:rsidRDefault="00026518">
      <w:pPr>
        <w:pStyle w:val="ConsPlusNormal"/>
        <w:spacing w:before="220"/>
        <w:ind w:firstLine="540"/>
        <w:jc w:val="both"/>
        <w:rPr>
          <w:rFonts w:ascii="Times New Roman" w:hAnsi="Times New Roman" w:cs="Times New Roman"/>
          <w:sz w:val="24"/>
          <w:szCs w:val="24"/>
        </w:rPr>
      </w:pPr>
      <w:r w:rsidRPr="00026518">
        <w:rPr>
          <w:rFonts w:ascii="Times New Roman" w:hAnsi="Times New Roman" w:cs="Times New Roman"/>
          <w:sz w:val="24"/>
          <w:szCs w:val="24"/>
        </w:rPr>
        <w:t>Комитет жилищной политики управления жилищно-коммунального хозяйства города Калуги обеспечивает целевое использование выделяемых из областного, федерального и бюджета муниципального образования "Город Калуга" средств и их финансовую отчетность.</w:t>
      </w:r>
    </w:p>
    <w:p w14:paraId="6FBCF963" w14:textId="77777777" w:rsidR="00026518" w:rsidRPr="00026518" w:rsidRDefault="00026518">
      <w:pPr>
        <w:pStyle w:val="ConsPlusNormal"/>
        <w:spacing w:before="220"/>
        <w:ind w:firstLine="540"/>
        <w:jc w:val="both"/>
        <w:rPr>
          <w:rFonts w:ascii="Times New Roman" w:hAnsi="Times New Roman" w:cs="Times New Roman"/>
          <w:sz w:val="24"/>
          <w:szCs w:val="24"/>
        </w:rPr>
      </w:pPr>
      <w:r w:rsidRPr="00026518">
        <w:rPr>
          <w:rFonts w:ascii="Times New Roman" w:hAnsi="Times New Roman" w:cs="Times New Roman"/>
          <w:sz w:val="24"/>
          <w:szCs w:val="24"/>
        </w:rPr>
        <w:t>Управление жилищно-коммунального хозяйства города Калуги формирует адресный список многоквартирных аварийных домов, подлежащих расселению, и утверждает его соответствующим нормативным правовым актом Городской Управы города Калуги.</w:t>
      </w:r>
    </w:p>
    <w:p w14:paraId="3FB82B19" w14:textId="77777777" w:rsidR="00026518" w:rsidRPr="00026518" w:rsidRDefault="00026518">
      <w:pPr>
        <w:pStyle w:val="ConsPlusNormal"/>
        <w:spacing w:before="220"/>
        <w:ind w:firstLine="540"/>
        <w:jc w:val="both"/>
        <w:rPr>
          <w:rFonts w:ascii="Times New Roman" w:hAnsi="Times New Roman" w:cs="Times New Roman"/>
          <w:sz w:val="24"/>
          <w:szCs w:val="24"/>
        </w:rPr>
      </w:pPr>
      <w:r w:rsidRPr="00026518">
        <w:rPr>
          <w:rFonts w:ascii="Times New Roman" w:hAnsi="Times New Roman" w:cs="Times New Roman"/>
          <w:sz w:val="24"/>
          <w:szCs w:val="24"/>
        </w:rPr>
        <w:t>Управление жилищно-коммунального хозяйства города Калуги осуществляет деятельность по реализации мероприятий, в том числе осуществляет мероприятия для обеспечения способов переселения граждан.</w:t>
      </w:r>
    </w:p>
    <w:p w14:paraId="175A39B9" w14:textId="77777777" w:rsidR="00026518" w:rsidRPr="00026518" w:rsidRDefault="00026518">
      <w:pPr>
        <w:pStyle w:val="ConsPlusNormal"/>
        <w:spacing w:before="220"/>
        <w:ind w:firstLine="540"/>
        <w:jc w:val="both"/>
        <w:rPr>
          <w:rFonts w:ascii="Times New Roman" w:hAnsi="Times New Roman" w:cs="Times New Roman"/>
          <w:sz w:val="24"/>
          <w:szCs w:val="24"/>
        </w:rPr>
      </w:pPr>
      <w:r w:rsidRPr="00026518">
        <w:rPr>
          <w:rFonts w:ascii="Times New Roman" w:hAnsi="Times New Roman" w:cs="Times New Roman"/>
          <w:sz w:val="24"/>
          <w:szCs w:val="24"/>
        </w:rPr>
        <w:t>Способами переселения граждан из аварийного жилищного фонда являются:</w:t>
      </w:r>
    </w:p>
    <w:p w14:paraId="7B65274D" w14:textId="77777777" w:rsidR="00026518" w:rsidRPr="00026518" w:rsidRDefault="00026518">
      <w:pPr>
        <w:pStyle w:val="ConsPlusNormal"/>
        <w:spacing w:before="220"/>
        <w:ind w:firstLine="540"/>
        <w:jc w:val="both"/>
        <w:rPr>
          <w:rFonts w:ascii="Times New Roman" w:hAnsi="Times New Roman" w:cs="Times New Roman"/>
          <w:sz w:val="24"/>
          <w:szCs w:val="24"/>
        </w:rPr>
      </w:pPr>
      <w:r w:rsidRPr="00026518">
        <w:rPr>
          <w:rFonts w:ascii="Times New Roman" w:hAnsi="Times New Roman" w:cs="Times New Roman"/>
          <w:sz w:val="24"/>
          <w:szCs w:val="24"/>
        </w:rPr>
        <w:t>- строительство жилья;</w:t>
      </w:r>
    </w:p>
    <w:p w14:paraId="72A19E8B" w14:textId="77777777" w:rsidR="00026518" w:rsidRPr="00026518" w:rsidRDefault="00026518">
      <w:pPr>
        <w:pStyle w:val="ConsPlusNormal"/>
        <w:spacing w:before="220"/>
        <w:ind w:firstLine="540"/>
        <w:jc w:val="both"/>
        <w:rPr>
          <w:rFonts w:ascii="Times New Roman" w:hAnsi="Times New Roman" w:cs="Times New Roman"/>
          <w:sz w:val="24"/>
          <w:szCs w:val="24"/>
        </w:rPr>
      </w:pPr>
      <w:r w:rsidRPr="00026518">
        <w:rPr>
          <w:rFonts w:ascii="Times New Roman" w:hAnsi="Times New Roman" w:cs="Times New Roman"/>
          <w:sz w:val="24"/>
          <w:szCs w:val="24"/>
        </w:rPr>
        <w:t>- приобретение жилых помещений у застройщиков;</w:t>
      </w:r>
    </w:p>
    <w:p w14:paraId="3D4C3827" w14:textId="77777777" w:rsidR="00026518" w:rsidRPr="00026518" w:rsidRDefault="00026518">
      <w:pPr>
        <w:pStyle w:val="ConsPlusNormal"/>
        <w:spacing w:before="220"/>
        <w:ind w:firstLine="540"/>
        <w:jc w:val="both"/>
        <w:rPr>
          <w:rFonts w:ascii="Times New Roman" w:hAnsi="Times New Roman" w:cs="Times New Roman"/>
          <w:sz w:val="24"/>
          <w:szCs w:val="24"/>
        </w:rPr>
      </w:pPr>
      <w:r w:rsidRPr="00026518">
        <w:rPr>
          <w:rFonts w:ascii="Times New Roman" w:hAnsi="Times New Roman" w:cs="Times New Roman"/>
          <w:sz w:val="24"/>
          <w:szCs w:val="24"/>
        </w:rPr>
        <w:t>- приобретение жилых помещений у лиц, не являющихся застройщиками домов, в которых расположены эти помещения;</w:t>
      </w:r>
    </w:p>
    <w:p w14:paraId="3012FB2C" w14:textId="77777777" w:rsidR="00026518" w:rsidRPr="00026518" w:rsidRDefault="00026518">
      <w:pPr>
        <w:pStyle w:val="ConsPlusNormal"/>
        <w:spacing w:before="220"/>
        <w:ind w:firstLine="540"/>
        <w:jc w:val="both"/>
        <w:rPr>
          <w:rFonts w:ascii="Times New Roman" w:hAnsi="Times New Roman" w:cs="Times New Roman"/>
          <w:sz w:val="24"/>
          <w:szCs w:val="24"/>
        </w:rPr>
      </w:pPr>
      <w:r w:rsidRPr="00026518">
        <w:rPr>
          <w:rFonts w:ascii="Times New Roman" w:hAnsi="Times New Roman" w:cs="Times New Roman"/>
          <w:sz w:val="24"/>
          <w:szCs w:val="24"/>
        </w:rPr>
        <w:t>- выплата собственникам выкупного возмещения за жилое помещение в связи с его изъятием для муниципальных нужд;</w:t>
      </w:r>
    </w:p>
    <w:p w14:paraId="633A9A01" w14:textId="77777777" w:rsidR="00026518" w:rsidRPr="00026518" w:rsidRDefault="00026518">
      <w:pPr>
        <w:pStyle w:val="ConsPlusNormal"/>
        <w:spacing w:before="220"/>
        <w:ind w:firstLine="540"/>
        <w:jc w:val="both"/>
        <w:rPr>
          <w:rFonts w:ascii="Times New Roman" w:hAnsi="Times New Roman" w:cs="Times New Roman"/>
          <w:sz w:val="24"/>
          <w:szCs w:val="24"/>
        </w:rPr>
      </w:pPr>
      <w:r w:rsidRPr="00026518">
        <w:rPr>
          <w:rFonts w:ascii="Times New Roman" w:hAnsi="Times New Roman" w:cs="Times New Roman"/>
          <w:sz w:val="24"/>
          <w:szCs w:val="24"/>
        </w:rPr>
        <w:t>- расселение граждан застройщиком в рамках комплексного развития территории.</w:t>
      </w:r>
    </w:p>
    <w:p w14:paraId="5A32FC17" w14:textId="4C367A92" w:rsidR="00026518" w:rsidRPr="00026518" w:rsidRDefault="00026518">
      <w:pPr>
        <w:pStyle w:val="ConsPlusNormal"/>
        <w:spacing w:before="220"/>
        <w:ind w:firstLine="540"/>
        <w:jc w:val="both"/>
        <w:rPr>
          <w:rFonts w:ascii="Times New Roman" w:hAnsi="Times New Roman" w:cs="Times New Roman"/>
          <w:sz w:val="24"/>
          <w:szCs w:val="24"/>
        </w:rPr>
      </w:pPr>
      <w:r w:rsidRPr="00026518">
        <w:rPr>
          <w:rFonts w:ascii="Times New Roman" w:hAnsi="Times New Roman" w:cs="Times New Roman"/>
          <w:sz w:val="24"/>
          <w:szCs w:val="24"/>
        </w:rPr>
        <w:t>Жилые помещения гражданам предоставляются в соответствии с требованиями Жилищного кодекса Российской Федерации.</w:t>
      </w:r>
    </w:p>
    <w:p w14:paraId="70FDF57D" w14:textId="77777777" w:rsidR="00026518" w:rsidRPr="00026518" w:rsidRDefault="00026518">
      <w:pPr>
        <w:pStyle w:val="ConsPlusNormal"/>
        <w:spacing w:before="220"/>
        <w:ind w:firstLine="540"/>
        <w:jc w:val="both"/>
        <w:rPr>
          <w:rFonts w:ascii="Times New Roman" w:hAnsi="Times New Roman" w:cs="Times New Roman"/>
          <w:sz w:val="24"/>
          <w:szCs w:val="24"/>
        </w:rPr>
      </w:pPr>
      <w:r w:rsidRPr="00026518">
        <w:rPr>
          <w:rFonts w:ascii="Times New Roman" w:hAnsi="Times New Roman" w:cs="Times New Roman"/>
          <w:sz w:val="24"/>
          <w:szCs w:val="24"/>
        </w:rPr>
        <w:t xml:space="preserve">Основными вопросами, подлежащими контролю в процессе реализации направления, </w:t>
      </w:r>
      <w:r w:rsidRPr="00026518">
        <w:rPr>
          <w:rFonts w:ascii="Times New Roman" w:hAnsi="Times New Roman" w:cs="Times New Roman"/>
          <w:sz w:val="24"/>
          <w:szCs w:val="24"/>
        </w:rPr>
        <w:lastRenderedPageBreak/>
        <w:t>являются:</w:t>
      </w:r>
    </w:p>
    <w:p w14:paraId="59BFB545" w14:textId="77777777" w:rsidR="00026518" w:rsidRPr="00026518" w:rsidRDefault="00026518">
      <w:pPr>
        <w:pStyle w:val="ConsPlusNormal"/>
        <w:spacing w:before="220"/>
        <w:ind w:firstLine="540"/>
        <w:jc w:val="both"/>
        <w:rPr>
          <w:rFonts w:ascii="Times New Roman" w:hAnsi="Times New Roman" w:cs="Times New Roman"/>
          <w:sz w:val="24"/>
          <w:szCs w:val="24"/>
        </w:rPr>
      </w:pPr>
      <w:r w:rsidRPr="00026518">
        <w:rPr>
          <w:rFonts w:ascii="Times New Roman" w:hAnsi="Times New Roman" w:cs="Times New Roman"/>
          <w:sz w:val="24"/>
          <w:szCs w:val="24"/>
        </w:rPr>
        <w:t>- эффективное и целевое использование бюджетных средств;</w:t>
      </w:r>
    </w:p>
    <w:p w14:paraId="2A99F175" w14:textId="77777777" w:rsidR="00026518" w:rsidRPr="00026518" w:rsidRDefault="00026518">
      <w:pPr>
        <w:pStyle w:val="ConsPlusNormal"/>
        <w:spacing w:before="220"/>
        <w:ind w:firstLine="540"/>
        <w:jc w:val="both"/>
        <w:rPr>
          <w:rFonts w:ascii="Times New Roman" w:hAnsi="Times New Roman" w:cs="Times New Roman"/>
          <w:sz w:val="24"/>
          <w:szCs w:val="24"/>
        </w:rPr>
      </w:pPr>
      <w:r w:rsidRPr="00026518">
        <w:rPr>
          <w:rFonts w:ascii="Times New Roman" w:hAnsi="Times New Roman" w:cs="Times New Roman"/>
          <w:sz w:val="24"/>
          <w:szCs w:val="24"/>
        </w:rPr>
        <w:t>- соблюдение законодательства Российской Федерации при переселении граждан из аварийного жилищного фонда;</w:t>
      </w:r>
    </w:p>
    <w:p w14:paraId="6ED0E3BA" w14:textId="77777777" w:rsidR="00026518" w:rsidRPr="00026518" w:rsidRDefault="00026518">
      <w:pPr>
        <w:pStyle w:val="ConsPlusNormal"/>
        <w:spacing w:before="220"/>
        <w:ind w:firstLine="540"/>
        <w:jc w:val="both"/>
        <w:rPr>
          <w:rFonts w:ascii="Times New Roman" w:hAnsi="Times New Roman" w:cs="Times New Roman"/>
          <w:sz w:val="24"/>
          <w:szCs w:val="24"/>
        </w:rPr>
      </w:pPr>
      <w:r w:rsidRPr="00026518">
        <w:rPr>
          <w:rFonts w:ascii="Times New Roman" w:hAnsi="Times New Roman" w:cs="Times New Roman"/>
          <w:sz w:val="24"/>
          <w:szCs w:val="24"/>
        </w:rPr>
        <w:t>- соблюдение финансовой дисциплины при финансировании мероприятий по приобретению жилых помещений и их строительстве.</w:t>
      </w:r>
    </w:p>
    <w:p w14:paraId="5EBD48AF" w14:textId="3235FD3F" w:rsidR="00026518" w:rsidRPr="00026518" w:rsidRDefault="00026518">
      <w:pPr>
        <w:pStyle w:val="ConsPlusNormal"/>
        <w:spacing w:before="220"/>
        <w:ind w:firstLine="540"/>
        <w:jc w:val="both"/>
        <w:rPr>
          <w:rFonts w:ascii="Times New Roman" w:hAnsi="Times New Roman" w:cs="Times New Roman"/>
          <w:sz w:val="24"/>
          <w:szCs w:val="24"/>
        </w:rPr>
      </w:pPr>
      <w:r w:rsidRPr="00026518">
        <w:rPr>
          <w:rFonts w:ascii="Times New Roman" w:hAnsi="Times New Roman" w:cs="Times New Roman"/>
          <w:sz w:val="24"/>
          <w:szCs w:val="24"/>
        </w:rPr>
        <w:t>Финансирование мероприятий направления за счет средств бюджета муниципального образования "Город Калуга" будет осуществляться в объемах, утвержденных решением Городской Думы города Калуги на очередной финансовый год и плановый период. Финансирование из областного бюджета будет осуществляться в соответствии с региональной адресной программой по переселению граждан из аварийного жилищного фонда на территории муниципальных образований Калужской области на 2019 - 2025 годы, утвержденной Постановлением Правительства Калужской области от 25.03.2019 N 170. Объем средств областного бюджета предоставляется в пределах бюджетных ассигнований, предусмотренных на указанные цели законом Калужской области об областном бюджете на очередной финансовый год и на плановый период, и ежегодно уточняется. Средства Фонда содействия реформированию жилищно-коммунального хозяйства будут выделяться ежегодно в соответствии с Федеральным законом от 21.07.2007 N 185-ФЗ "О фонде содействия реформированию жилищно-коммунального хозяйства". Объем финансирования из средств Фонда утверждается решением правления Фонда.</w:t>
      </w:r>
    </w:p>
    <w:p w14:paraId="1E9A53FE" w14:textId="33E549C8" w:rsidR="00026518" w:rsidRPr="00026518" w:rsidRDefault="00026518">
      <w:pPr>
        <w:pStyle w:val="ConsPlusNormal"/>
        <w:spacing w:before="220"/>
        <w:ind w:firstLine="540"/>
        <w:jc w:val="both"/>
        <w:rPr>
          <w:rFonts w:ascii="Times New Roman" w:hAnsi="Times New Roman" w:cs="Times New Roman"/>
          <w:sz w:val="24"/>
          <w:szCs w:val="24"/>
        </w:rPr>
      </w:pPr>
      <w:r w:rsidRPr="00026518">
        <w:rPr>
          <w:rFonts w:ascii="Times New Roman" w:hAnsi="Times New Roman" w:cs="Times New Roman"/>
          <w:sz w:val="24"/>
          <w:szCs w:val="24"/>
        </w:rPr>
        <w:t>При расчетах объемов финансовых средств, необходимых для выполнения мероприятий по переселению граждан из аварийного жилья, учитывается размер стоимости одного квадратного метра общей площади жилья, предусмотренный региональной адресной программой по переселению граждан из аварийного жилищного фонда на территории муниципальных образований Калужской области на 2025 - 2030 годы, утвержденной постановлением Правительства Калужской области от 29.01.2025 N 55.</w:t>
      </w:r>
    </w:p>
    <w:p w14:paraId="2194F8C3" w14:textId="77777777" w:rsidR="00026518" w:rsidRPr="00026518" w:rsidRDefault="00026518">
      <w:pPr>
        <w:pStyle w:val="ConsPlusNormal"/>
        <w:spacing w:before="220"/>
        <w:ind w:firstLine="540"/>
        <w:jc w:val="both"/>
        <w:rPr>
          <w:rFonts w:ascii="Times New Roman" w:hAnsi="Times New Roman" w:cs="Times New Roman"/>
          <w:sz w:val="24"/>
          <w:szCs w:val="24"/>
        </w:rPr>
      </w:pPr>
      <w:r w:rsidRPr="00026518">
        <w:rPr>
          <w:rFonts w:ascii="Times New Roman" w:hAnsi="Times New Roman" w:cs="Times New Roman"/>
          <w:sz w:val="24"/>
          <w:szCs w:val="24"/>
        </w:rPr>
        <w:t>Расчет размера затрат произведен исходя из размера общей площади жилых помещений, подлежащих расселению, и средней стоимости 1 кв. м общей площади жилья по Калужской области в соответствии с приказом Министерства строительства и жилищно-коммунального хозяйства Российской Федерации "О показателях средней рыночной стоимости одного квадратного метра общей площади жилого помещения по субъектам Российской Федерации", действующий на момент реализации мероприятий по переселению граждан из аварийного жилищного фонда.</w:t>
      </w:r>
    </w:p>
    <w:p w14:paraId="6B18213C" w14:textId="77777777" w:rsidR="00026518" w:rsidRPr="00026518" w:rsidRDefault="00026518">
      <w:pPr>
        <w:pStyle w:val="ConsPlusNormal"/>
        <w:spacing w:before="220"/>
        <w:ind w:firstLine="540"/>
        <w:jc w:val="both"/>
        <w:rPr>
          <w:rFonts w:ascii="Times New Roman" w:hAnsi="Times New Roman" w:cs="Times New Roman"/>
          <w:sz w:val="24"/>
          <w:szCs w:val="24"/>
        </w:rPr>
      </w:pPr>
      <w:r w:rsidRPr="00026518">
        <w:rPr>
          <w:rFonts w:ascii="Times New Roman" w:hAnsi="Times New Roman" w:cs="Times New Roman"/>
          <w:sz w:val="24"/>
          <w:szCs w:val="24"/>
        </w:rPr>
        <w:t>В целях расчета объема финансовых средств, необходимых для выполнения мероприятий направления, расчетная стоимость жилья, используемая при расчете затрат на строительство (приобретение) жилья для граждан, проживающих в аварийном жилищном фонде, а также определения объема финансовых средств, необходимых для возмещения за жилое помещение в связи с его изъятием у собственника для муниципальных нужд, определяется по формуле:</w:t>
      </w:r>
    </w:p>
    <w:p w14:paraId="17BFF72E" w14:textId="77777777" w:rsidR="00026518" w:rsidRPr="00026518" w:rsidRDefault="00026518">
      <w:pPr>
        <w:pStyle w:val="ConsPlusNormal"/>
        <w:jc w:val="both"/>
        <w:rPr>
          <w:rFonts w:ascii="Times New Roman" w:hAnsi="Times New Roman" w:cs="Times New Roman"/>
          <w:sz w:val="24"/>
          <w:szCs w:val="24"/>
        </w:rPr>
      </w:pPr>
    </w:p>
    <w:p w14:paraId="3A7A6745" w14:textId="77777777" w:rsidR="00026518" w:rsidRPr="00026518" w:rsidRDefault="00026518">
      <w:pPr>
        <w:pStyle w:val="ConsPlusNormal"/>
        <w:ind w:firstLine="540"/>
        <w:jc w:val="both"/>
        <w:rPr>
          <w:rFonts w:ascii="Times New Roman" w:hAnsi="Times New Roman" w:cs="Times New Roman"/>
          <w:sz w:val="24"/>
          <w:szCs w:val="24"/>
        </w:rPr>
      </w:pPr>
      <w:proofErr w:type="spellStart"/>
      <w:r w:rsidRPr="00026518">
        <w:rPr>
          <w:rFonts w:ascii="Times New Roman" w:hAnsi="Times New Roman" w:cs="Times New Roman"/>
          <w:sz w:val="24"/>
          <w:szCs w:val="24"/>
        </w:rPr>
        <w:t>СтЖ</w:t>
      </w:r>
      <w:proofErr w:type="spellEnd"/>
      <w:r w:rsidRPr="00026518">
        <w:rPr>
          <w:rFonts w:ascii="Times New Roman" w:hAnsi="Times New Roman" w:cs="Times New Roman"/>
          <w:sz w:val="24"/>
          <w:szCs w:val="24"/>
        </w:rPr>
        <w:t xml:space="preserve"> = Q x К x </w:t>
      </w:r>
      <w:proofErr w:type="spellStart"/>
      <w:r w:rsidRPr="00026518">
        <w:rPr>
          <w:rFonts w:ascii="Times New Roman" w:hAnsi="Times New Roman" w:cs="Times New Roman"/>
          <w:sz w:val="24"/>
          <w:szCs w:val="24"/>
        </w:rPr>
        <w:t>СтМ</w:t>
      </w:r>
      <w:proofErr w:type="spellEnd"/>
      <w:r w:rsidRPr="00026518">
        <w:rPr>
          <w:rFonts w:ascii="Times New Roman" w:hAnsi="Times New Roman" w:cs="Times New Roman"/>
          <w:sz w:val="24"/>
          <w:szCs w:val="24"/>
        </w:rPr>
        <w:t>,</w:t>
      </w:r>
    </w:p>
    <w:p w14:paraId="04D88774" w14:textId="77777777" w:rsidR="00026518" w:rsidRPr="00026518" w:rsidRDefault="00026518">
      <w:pPr>
        <w:pStyle w:val="ConsPlusNormal"/>
        <w:jc w:val="both"/>
        <w:rPr>
          <w:rFonts w:ascii="Times New Roman" w:hAnsi="Times New Roman" w:cs="Times New Roman"/>
          <w:sz w:val="24"/>
          <w:szCs w:val="24"/>
        </w:rPr>
      </w:pPr>
    </w:p>
    <w:p w14:paraId="01D12843" w14:textId="77777777" w:rsidR="00026518" w:rsidRPr="00026518" w:rsidRDefault="00026518">
      <w:pPr>
        <w:pStyle w:val="ConsPlusNormal"/>
        <w:ind w:firstLine="540"/>
        <w:jc w:val="both"/>
        <w:rPr>
          <w:rFonts w:ascii="Times New Roman" w:hAnsi="Times New Roman" w:cs="Times New Roman"/>
          <w:sz w:val="24"/>
          <w:szCs w:val="24"/>
        </w:rPr>
      </w:pPr>
      <w:r w:rsidRPr="00026518">
        <w:rPr>
          <w:rFonts w:ascii="Times New Roman" w:hAnsi="Times New Roman" w:cs="Times New Roman"/>
          <w:sz w:val="24"/>
          <w:szCs w:val="24"/>
        </w:rPr>
        <w:t xml:space="preserve">где </w:t>
      </w:r>
      <w:proofErr w:type="spellStart"/>
      <w:r w:rsidRPr="00026518">
        <w:rPr>
          <w:rFonts w:ascii="Times New Roman" w:hAnsi="Times New Roman" w:cs="Times New Roman"/>
          <w:sz w:val="24"/>
          <w:szCs w:val="24"/>
        </w:rPr>
        <w:t>СтЖ</w:t>
      </w:r>
      <w:proofErr w:type="spellEnd"/>
      <w:r w:rsidRPr="00026518">
        <w:rPr>
          <w:rFonts w:ascii="Times New Roman" w:hAnsi="Times New Roman" w:cs="Times New Roman"/>
          <w:sz w:val="24"/>
          <w:szCs w:val="24"/>
        </w:rPr>
        <w:t xml:space="preserve"> - расчетная стоимость жилья, используемая при расчете затрат на строительство (приобретение) жилья для граждан, проживающих в аварийном жилищном фонде, а также определения объема финансовых средств, необходимых для возмещения за жилое помещение в связи с его изъятием у собственника для муниципальных нужд;</w:t>
      </w:r>
    </w:p>
    <w:p w14:paraId="500251E1" w14:textId="77777777" w:rsidR="00026518" w:rsidRPr="00026518" w:rsidRDefault="00026518">
      <w:pPr>
        <w:pStyle w:val="ConsPlusNormal"/>
        <w:spacing w:before="220"/>
        <w:ind w:firstLine="540"/>
        <w:jc w:val="both"/>
        <w:rPr>
          <w:rFonts w:ascii="Times New Roman" w:hAnsi="Times New Roman" w:cs="Times New Roman"/>
          <w:sz w:val="24"/>
          <w:szCs w:val="24"/>
        </w:rPr>
      </w:pPr>
      <w:r w:rsidRPr="00026518">
        <w:rPr>
          <w:rFonts w:ascii="Times New Roman" w:hAnsi="Times New Roman" w:cs="Times New Roman"/>
          <w:sz w:val="24"/>
          <w:szCs w:val="24"/>
        </w:rPr>
        <w:lastRenderedPageBreak/>
        <w:t>Q - общая площадь жилого помещения в аварийном доме;</w:t>
      </w:r>
    </w:p>
    <w:p w14:paraId="040BFFC8" w14:textId="77777777" w:rsidR="00026518" w:rsidRPr="00026518" w:rsidRDefault="00026518">
      <w:pPr>
        <w:pStyle w:val="ConsPlusNormal"/>
        <w:spacing w:before="220"/>
        <w:ind w:firstLine="540"/>
        <w:jc w:val="both"/>
        <w:rPr>
          <w:rFonts w:ascii="Times New Roman" w:hAnsi="Times New Roman" w:cs="Times New Roman"/>
          <w:sz w:val="24"/>
          <w:szCs w:val="24"/>
        </w:rPr>
      </w:pPr>
      <w:proofErr w:type="spellStart"/>
      <w:r w:rsidRPr="00026518">
        <w:rPr>
          <w:rFonts w:ascii="Times New Roman" w:hAnsi="Times New Roman" w:cs="Times New Roman"/>
          <w:sz w:val="24"/>
          <w:szCs w:val="24"/>
        </w:rPr>
        <w:t>СтМ</w:t>
      </w:r>
      <w:proofErr w:type="spellEnd"/>
      <w:r w:rsidRPr="00026518">
        <w:rPr>
          <w:rFonts w:ascii="Times New Roman" w:hAnsi="Times New Roman" w:cs="Times New Roman"/>
          <w:sz w:val="24"/>
          <w:szCs w:val="24"/>
        </w:rPr>
        <w:t xml:space="preserve"> - средняя стоимость 1 кв. м общей площади жилья по Калужской области, утверждаемая приказом Министерства строительства и жилищно-коммунального хозяйства Российской Федерации;</w:t>
      </w:r>
    </w:p>
    <w:p w14:paraId="5B605A5F" w14:textId="77777777" w:rsidR="00026518" w:rsidRPr="00026518" w:rsidRDefault="00026518">
      <w:pPr>
        <w:pStyle w:val="ConsPlusNormal"/>
        <w:spacing w:before="220"/>
        <w:ind w:firstLine="540"/>
        <w:jc w:val="both"/>
        <w:rPr>
          <w:rFonts w:ascii="Times New Roman" w:hAnsi="Times New Roman" w:cs="Times New Roman"/>
          <w:sz w:val="24"/>
          <w:szCs w:val="24"/>
        </w:rPr>
      </w:pPr>
      <w:r w:rsidRPr="00026518">
        <w:rPr>
          <w:rFonts w:ascii="Times New Roman" w:hAnsi="Times New Roman" w:cs="Times New Roman"/>
          <w:sz w:val="24"/>
          <w:szCs w:val="24"/>
        </w:rPr>
        <w:t>К - коэффициент увеличения общей площади жилых помещений в новостройках составляет 1,1.</w:t>
      </w:r>
    </w:p>
    <w:p w14:paraId="1A77C9A1" w14:textId="77777777" w:rsidR="00026518" w:rsidRPr="00026518" w:rsidRDefault="00026518">
      <w:pPr>
        <w:pStyle w:val="ConsPlusNormal"/>
        <w:spacing w:before="220"/>
        <w:ind w:firstLine="540"/>
        <w:jc w:val="both"/>
        <w:rPr>
          <w:rFonts w:ascii="Times New Roman" w:hAnsi="Times New Roman" w:cs="Times New Roman"/>
          <w:sz w:val="24"/>
          <w:szCs w:val="24"/>
        </w:rPr>
      </w:pPr>
      <w:r w:rsidRPr="00026518">
        <w:rPr>
          <w:rFonts w:ascii="Times New Roman" w:hAnsi="Times New Roman" w:cs="Times New Roman"/>
          <w:sz w:val="24"/>
          <w:szCs w:val="24"/>
        </w:rPr>
        <w:t>В результате проведенного анализа площади жилых помещений в жилых домах, а также площади жилых помещений согласно проектной документации на строительство многоквартирных домов, имеющейся у застройщиков в муниципальном образовании "Город Калуга", выявлено расхождение по площади. В новостройках общая площадь жилых помещений в среднем больше на 10%. При реализации региональной адресной программы по переселению граждан из аварийного жилищного фонда на территории муниципальных образований Калужской области финансирование производится за счет дополнительных средств.</w:t>
      </w:r>
    </w:p>
    <w:p w14:paraId="007ED42C" w14:textId="0E752583" w:rsidR="00026518" w:rsidRPr="00026518" w:rsidRDefault="00026518">
      <w:pPr>
        <w:pStyle w:val="ConsPlusNormal"/>
        <w:spacing w:before="220"/>
        <w:ind w:firstLine="540"/>
        <w:jc w:val="both"/>
        <w:rPr>
          <w:rFonts w:ascii="Times New Roman" w:hAnsi="Times New Roman" w:cs="Times New Roman"/>
          <w:sz w:val="24"/>
          <w:szCs w:val="24"/>
        </w:rPr>
      </w:pPr>
      <w:r w:rsidRPr="00026518">
        <w:rPr>
          <w:rFonts w:ascii="Times New Roman" w:hAnsi="Times New Roman" w:cs="Times New Roman"/>
          <w:sz w:val="24"/>
          <w:szCs w:val="24"/>
        </w:rPr>
        <w:t>Обеспечение жилищных прав собственников жилых помещений при изъятии жилого помещения в ходе выполнения мероприятий осуществляется в соответствии со статьей 32 Жилищного кодекса Российской Федерации.</w:t>
      </w:r>
    </w:p>
    <w:p w14:paraId="1C9E55AF" w14:textId="712D6D15" w:rsidR="00026518" w:rsidRPr="00026518" w:rsidRDefault="00026518">
      <w:pPr>
        <w:pStyle w:val="ConsPlusNormal"/>
        <w:spacing w:before="220"/>
        <w:ind w:firstLine="540"/>
        <w:jc w:val="both"/>
        <w:rPr>
          <w:rFonts w:ascii="Times New Roman" w:hAnsi="Times New Roman" w:cs="Times New Roman"/>
          <w:sz w:val="24"/>
          <w:szCs w:val="24"/>
        </w:rPr>
      </w:pPr>
      <w:r w:rsidRPr="00026518">
        <w:rPr>
          <w:rFonts w:ascii="Times New Roman" w:hAnsi="Times New Roman" w:cs="Times New Roman"/>
          <w:sz w:val="24"/>
          <w:szCs w:val="24"/>
        </w:rPr>
        <w:t>Определение размера возмещения за жилое помещение производится в соответствии с пунктом 7 статьи 32 Жилищного кодекса Российской Федерации.</w:t>
      </w:r>
    </w:p>
    <w:p w14:paraId="0149C8CF" w14:textId="77777777" w:rsidR="00026518" w:rsidRPr="00026518" w:rsidRDefault="00026518">
      <w:pPr>
        <w:pStyle w:val="ConsPlusNormal"/>
        <w:spacing w:before="220"/>
        <w:ind w:firstLine="540"/>
        <w:jc w:val="both"/>
        <w:rPr>
          <w:rFonts w:ascii="Times New Roman" w:hAnsi="Times New Roman" w:cs="Times New Roman"/>
          <w:sz w:val="24"/>
          <w:szCs w:val="24"/>
        </w:rPr>
      </w:pPr>
      <w:r w:rsidRPr="00026518">
        <w:rPr>
          <w:rFonts w:ascii="Times New Roman" w:hAnsi="Times New Roman" w:cs="Times New Roman"/>
          <w:sz w:val="24"/>
          <w:szCs w:val="24"/>
        </w:rPr>
        <w:t>Возмещение собственнику денежных средств за жилое помещение осуществляется в соответствии с отчетом об оценке рыночной стоимости объекта жилой недвижимости (далее - оценка) с учетом объемов предусмотренных финансовых средств.</w:t>
      </w:r>
    </w:p>
    <w:p w14:paraId="06A96EF4" w14:textId="77777777" w:rsidR="00026518" w:rsidRPr="00026518" w:rsidRDefault="00026518">
      <w:pPr>
        <w:pStyle w:val="ConsPlusNormal"/>
        <w:spacing w:before="220"/>
        <w:ind w:firstLine="540"/>
        <w:jc w:val="both"/>
        <w:rPr>
          <w:rFonts w:ascii="Times New Roman" w:hAnsi="Times New Roman" w:cs="Times New Roman"/>
          <w:sz w:val="24"/>
          <w:szCs w:val="24"/>
        </w:rPr>
      </w:pPr>
      <w:r w:rsidRPr="00026518">
        <w:rPr>
          <w:rFonts w:ascii="Times New Roman" w:hAnsi="Times New Roman" w:cs="Times New Roman"/>
          <w:sz w:val="24"/>
          <w:szCs w:val="24"/>
        </w:rPr>
        <w:t>Механизм реализации основан на скоординированных действиях, направленных на достижение намеченных целей. Выполнение мероприятий предусматривается осуществлять на основе открытости, добровольности, взаимовыгодного сотрудничества, что обеспечит широкие возможности для участия всех заинтересованных юридических и физических лиц.</w:t>
      </w:r>
    </w:p>
    <w:p w14:paraId="2D1235E3" w14:textId="77777777" w:rsidR="00026518" w:rsidRPr="00026518" w:rsidRDefault="00026518">
      <w:pPr>
        <w:pStyle w:val="ConsPlusNormal"/>
        <w:spacing w:before="220"/>
        <w:ind w:firstLine="540"/>
        <w:jc w:val="both"/>
        <w:rPr>
          <w:rFonts w:ascii="Times New Roman" w:hAnsi="Times New Roman" w:cs="Times New Roman"/>
          <w:sz w:val="24"/>
          <w:szCs w:val="24"/>
        </w:rPr>
      </w:pPr>
      <w:r w:rsidRPr="00026518">
        <w:rPr>
          <w:rFonts w:ascii="Times New Roman" w:hAnsi="Times New Roman" w:cs="Times New Roman"/>
          <w:sz w:val="24"/>
          <w:szCs w:val="24"/>
        </w:rPr>
        <w:t>Ответственным за реализацию регионального проекта "Жилье" является председатель комитета жилищной политики управления жилищно-коммунального хозяйства города Калуги.</w:t>
      </w:r>
    </w:p>
    <w:p w14:paraId="2EAA0560" w14:textId="77777777" w:rsidR="00026518" w:rsidRPr="00026518" w:rsidRDefault="00026518">
      <w:pPr>
        <w:pStyle w:val="ConsPlusNormal"/>
        <w:jc w:val="both"/>
        <w:rPr>
          <w:rFonts w:ascii="Times New Roman" w:hAnsi="Times New Roman" w:cs="Times New Roman"/>
          <w:sz w:val="24"/>
          <w:szCs w:val="24"/>
        </w:rPr>
      </w:pPr>
    </w:p>
    <w:p w14:paraId="4B9D03C0" w14:textId="77777777" w:rsidR="00026518" w:rsidRPr="00026518" w:rsidRDefault="00026518">
      <w:pPr>
        <w:pStyle w:val="ConsPlusTitle"/>
        <w:jc w:val="center"/>
        <w:outlineLvl w:val="2"/>
        <w:rPr>
          <w:rFonts w:ascii="Times New Roman" w:hAnsi="Times New Roman" w:cs="Times New Roman"/>
          <w:sz w:val="24"/>
          <w:szCs w:val="24"/>
        </w:rPr>
      </w:pPr>
      <w:r w:rsidRPr="00026518">
        <w:rPr>
          <w:rFonts w:ascii="Times New Roman" w:hAnsi="Times New Roman" w:cs="Times New Roman"/>
          <w:sz w:val="24"/>
          <w:szCs w:val="24"/>
        </w:rPr>
        <w:t>Комплекс процессных мероприятий</w:t>
      </w:r>
    </w:p>
    <w:p w14:paraId="61A5A85A" w14:textId="77777777" w:rsidR="00026518" w:rsidRPr="00026518" w:rsidRDefault="00026518">
      <w:pPr>
        <w:pStyle w:val="ConsPlusTitle"/>
        <w:jc w:val="center"/>
        <w:rPr>
          <w:rFonts w:ascii="Times New Roman" w:hAnsi="Times New Roman" w:cs="Times New Roman"/>
          <w:sz w:val="24"/>
          <w:szCs w:val="24"/>
        </w:rPr>
      </w:pPr>
      <w:r w:rsidRPr="00026518">
        <w:rPr>
          <w:rFonts w:ascii="Times New Roman" w:hAnsi="Times New Roman" w:cs="Times New Roman"/>
          <w:sz w:val="24"/>
          <w:szCs w:val="24"/>
        </w:rPr>
        <w:t>"Финансовое обеспечение мероприятий в сфере</w:t>
      </w:r>
    </w:p>
    <w:p w14:paraId="2B38691A" w14:textId="77777777" w:rsidR="00026518" w:rsidRPr="00026518" w:rsidRDefault="00026518">
      <w:pPr>
        <w:pStyle w:val="ConsPlusTitle"/>
        <w:jc w:val="center"/>
        <w:rPr>
          <w:rFonts w:ascii="Times New Roman" w:hAnsi="Times New Roman" w:cs="Times New Roman"/>
          <w:sz w:val="24"/>
          <w:szCs w:val="24"/>
        </w:rPr>
      </w:pPr>
      <w:r w:rsidRPr="00026518">
        <w:rPr>
          <w:rFonts w:ascii="Times New Roman" w:hAnsi="Times New Roman" w:cs="Times New Roman"/>
          <w:sz w:val="24"/>
          <w:szCs w:val="24"/>
        </w:rPr>
        <w:t>жилищно-коммунального хозяйства"</w:t>
      </w:r>
    </w:p>
    <w:p w14:paraId="2E24CD35" w14:textId="77777777" w:rsidR="00026518" w:rsidRPr="00026518" w:rsidRDefault="00026518">
      <w:pPr>
        <w:pStyle w:val="ConsPlusNormal"/>
        <w:jc w:val="both"/>
        <w:rPr>
          <w:rFonts w:ascii="Times New Roman" w:hAnsi="Times New Roman" w:cs="Times New Roman"/>
          <w:sz w:val="24"/>
          <w:szCs w:val="24"/>
        </w:rPr>
      </w:pPr>
    </w:p>
    <w:p w14:paraId="54E13E06" w14:textId="77777777" w:rsidR="00026518" w:rsidRPr="00026518" w:rsidRDefault="00026518">
      <w:pPr>
        <w:pStyle w:val="ConsPlusNormal"/>
        <w:ind w:firstLine="540"/>
        <w:jc w:val="both"/>
        <w:rPr>
          <w:rFonts w:ascii="Times New Roman" w:hAnsi="Times New Roman" w:cs="Times New Roman"/>
          <w:sz w:val="24"/>
          <w:szCs w:val="24"/>
        </w:rPr>
      </w:pPr>
      <w:r w:rsidRPr="00026518">
        <w:rPr>
          <w:rFonts w:ascii="Times New Roman" w:hAnsi="Times New Roman" w:cs="Times New Roman"/>
          <w:sz w:val="24"/>
          <w:szCs w:val="24"/>
        </w:rPr>
        <w:t>Отдел по организации капитального ремонта обеспечивает целевое использование выделяемых из бюджета средств и их финансовую отчетность.</w:t>
      </w:r>
    </w:p>
    <w:p w14:paraId="601548DD" w14:textId="1012E857" w:rsidR="00026518" w:rsidRPr="00026518" w:rsidRDefault="00026518">
      <w:pPr>
        <w:pStyle w:val="ConsPlusNormal"/>
        <w:spacing w:before="220"/>
        <w:ind w:firstLine="540"/>
        <w:jc w:val="both"/>
        <w:rPr>
          <w:rFonts w:ascii="Times New Roman" w:hAnsi="Times New Roman" w:cs="Times New Roman"/>
          <w:sz w:val="24"/>
          <w:szCs w:val="24"/>
        </w:rPr>
      </w:pPr>
      <w:r w:rsidRPr="00026518">
        <w:rPr>
          <w:rFonts w:ascii="Times New Roman" w:hAnsi="Times New Roman" w:cs="Times New Roman"/>
          <w:sz w:val="24"/>
          <w:szCs w:val="24"/>
        </w:rPr>
        <w:t>Взносы в региональный фонд капитального ремонта многоквартирных жилых домов Калужской области за счет средств бюджета муниципального образования "Город Калуга" на капитальный ремонт общего имущества в многоквартирных жилых домах осуществляются в соответствии с требованиями Жилищного кодекса Российской Федерации, Закона Калужской области от 01.07.2013 N 460-ОЗ "Об организации проведения капитального ремонта общего имущества в многоквартирных домах, расположенных на территории Калужской области".</w:t>
      </w:r>
    </w:p>
    <w:p w14:paraId="2B993A93" w14:textId="77777777" w:rsidR="00026518" w:rsidRPr="00026518" w:rsidRDefault="00026518">
      <w:pPr>
        <w:pStyle w:val="ConsPlusNormal"/>
        <w:spacing w:before="220"/>
        <w:ind w:firstLine="540"/>
        <w:jc w:val="both"/>
        <w:rPr>
          <w:rFonts w:ascii="Times New Roman" w:hAnsi="Times New Roman" w:cs="Times New Roman"/>
          <w:sz w:val="24"/>
          <w:szCs w:val="24"/>
        </w:rPr>
      </w:pPr>
      <w:r w:rsidRPr="00026518">
        <w:rPr>
          <w:rFonts w:ascii="Times New Roman" w:hAnsi="Times New Roman" w:cs="Times New Roman"/>
          <w:sz w:val="24"/>
          <w:szCs w:val="24"/>
        </w:rPr>
        <w:lastRenderedPageBreak/>
        <w:t>Ответственным за реализацию структурного элемента "Финансовое обеспечение мероприятий в сфере жилищно-коммунального хозяйства" является начальник отдела по организации капитального ремонта управления жилищно-коммунального хозяйства города Калуги.</w:t>
      </w:r>
    </w:p>
    <w:p w14:paraId="3068EFA5" w14:textId="77777777" w:rsidR="00026518" w:rsidRPr="00026518" w:rsidRDefault="00026518">
      <w:pPr>
        <w:pStyle w:val="ConsPlusNormal"/>
        <w:jc w:val="both"/>
        <w:rPr>
          <w:rFonts w:ascii="Times New Roman" w:hAnsi="Times New Roman" w:cs="Times New Roman"/>
          <w:sz w:val="24"/>
          <w:szCs w:val="24"/>
        </w:rPr>
      </w:pPr>
    </w:p>
    <w:p w14:paraId="44BE6967" w14:textId="77777777" w:rsidR="00026518" w:rsidRPr="00026518" w:rsidRDefault="00026518">
      <w:pPr>
        <w:pStyle w:val="ConsPlusTitle"/>
        <w:jc w:val="center"/>
        <w:outlineLvl w:val="2"/>
        <w:rPr>
          <w:rFonts w:ascii="Times New Roman" w:hAnsi="Times New Roman" w:cs="Times New Roman"/>
          <w:sz w:val="24"/>
          <w:szCs w:val="24"/>
        </w:rPr>
      </w:pPr>
      <w:r w:rsidRPr="00026518">
        <w:rPr>
          <w:rFonts w:ascii="Times New Roman" w:hAnsi="Times New Roman" w:cs="Times New Roman"/>
          <w:sz w:val="24"/>
          <w:szCs w:val="24"/>
        </w:rPr>
        <w:t>Комплекс процессных мероприятий</w:t>
      </w:r>
    </w:p>
    <w:p w14:paraId="57DE73CD" w14:textId="77777777" w:rsidR="00026518" w:rsidRPr="00026518" w:rsidRDefault="00026518">
      <w:pPr>
        <w:pStyle w:val="ConsPlusTitle"/>
        <w:jc w:val="center"/>
        <w:rPr>
          <w:rFonts w:ascii="Times New Roman" w:hAnsi="Times New Roman" w:cs="Times New Roman"/>
          <w:sz w:val="24"/>
          <w:szCs w:val="24"/>
        </w:rPr>
      </w:pPr>
      <w:r w:rsidRPr="00026518">
        <w:rPr>
          <w:rFonts w:ascii="Times New Roman" w:hAnsi="Times New Roman" w:cs="Times New Roman"/>
          <w:sz w:val="24"/>
          <w:szCs w:val="24"/>
        </w:rPr>
        <w:t>"Обеспечение безопасности на объектах жилищного фонда</w:t>
      </w:r>
    </w:p>
    <w:p w14:paraId="0C0D6215" w14:textId="77777777" w:rsidR="00026518" w:rsidRPr="00026518" w:rsidRDefault="00026518">
      <w:pPr>
        <w:pStyle w:val="ConsPlusTitle"/>
        <w:jc w:val="center"/>
        <w:rPr>
          <w:rFonts w:ascii="Times New Roman" w:hAnsi="Times New Roman" w:cs="Times New Roman"/>
          <w:sz w:val="24"/>
          <w:szCs w:val="24"/>
        </w:rPr>
      </w:pPr>
      <w:r w:rsidRPr="00026518">
        <w:rPr>
          <w:rFonts w:ascii="Times New Roman" w:hAnsi="Times New Roman" w:cs="Times New Roman"/>
          <w:sz w:val="24"/>
          <w:szCs w:val="24"/>
        </w:rPr>
        <w:t>муниципального образования "Город Калуга"</w:t>
      </w:r>
    </w:p>
    <w:p w14:paraId="7878749A" w14:textId="77777777" w:rsidR="00026518" w:rsidRPr="00026518" w:rsidRDefault="00026518">
      <w:pPr>
        <w:pStyle w:val="ConsPlusNormal"/>
        <w:jc w:val="both"/>
        <w:rPr>
          <w:rFonts w:ascii="Times New Roman" w:hAnsi="Times New Roman" w:cs="Times New Roman"/>
          <w:sz w:val="24"/>
          <w:szCs w:val="24"/>
        </w:rPr>
      </w:pPr>
    </w:p>
    <w:p w14:paraId="401E21E5" w14:textId="77777777" w:rsidR="00026518" w:rsidRPr="00026518" w:rsidRDefault="00026518">
      <w:pPr>
        <w:pStyle w:val="ConsPlusNormal"/>
        <w:ind w:firstLine="540"/>
        <w:jc w:val="both"/>
        <w:rPr>
          <w:rFonts w:ascii="Times New Roman" w:hAnsi="Times New Roman" w:cs="Times New Roman"/>
          <w:sz w:val="24"/>
          <w:szCs w:val="24"/>
        </w:rPr>
      </w:pPr>
      <w:r w:rsidRPr="00026518">
        <w:rPr>
          <w:rFonts w:ascii="Times New Roman" w:hAnsi="Times New Roman" w:cs="Times New Roman"/>
          <w:sz w:val="24"/>
          <w:szCs w:val="24"/>
        </w:rPr>
        <w:t>Цели реализации мероприятия направлены на предотвращение и ликвидацию последствий аварийных ситуаций, возникающих на объектах жилищного фонда, путем приобретения материальных ресурсов для аварийно-технического запаса и его хранение на складе муниципального бюджетного учреждения "Служба жилищного обеспечения".</w:t>
      </w:r>
    </w:p>
    <w:p w14:paraId="5F072209" w14:textId="77777777" w:rsidR="00026518" w:rsidRPr="00026518" w:rsidRDefault="00026518">
      <w:pPr>
        <w:pStyle w:val="ConsPlusNormal"/>
        <w:spacing w:before="220"/>
        <w:ind w:firstLine="540"/>
        <w:jc w:val="both"/>
        <w:rPr>
          <w:rFonts w:ascii="Times New Roman" w:hAnsi="Times New Roman" w:cs="Times New Roman"/>
          <w:sz w:val="24"/>
          <w:szCs w:val="24"/>
        </w:rPr>
      </w:pPr>
      <w:r w:rsidRPr="00026518">
        <w:rPr>
          <w:rFonts w:ascii="Times New Roman" w:hAnsi="Times New Roman" w:cs="Times New Roman"/>
          <w:sz w:val="24"/>
          <w:szCs w:val="24"/>
        </w:rPr>
        <w:t>Отдел по организации капитального ремонта обеспечивает целевое использование выделяемых из бюджета средств и их финансовую отчетность.</w:t>
      </w:r>
    </w:p>
    <w:p w14:paraId="2FB196ED" w14:textId="77777777" w:rsidR="00026518" w:rsidRPr="00026518" w:rsidRDefault="00026518">
      <w:pPr>
        <w:pStyle w:val="ConsPlusNormal"/>
        <w:spacing w:before="220"/>
        <w:ind w:firstLine="540"/>
        <w:jc w:val="both"/>
        <w:rPr>
          <w:rFonts w:ascii="Times New Roman" w:hAnsi="Times New Roman" w:cs="Times New Roman"/>
          <w:sz w:val="24"/>
          <w:szCs w:val="24"/>
        </w:rPr>
      </w:pPr>
      <w:r w:rsidRPr="00026518">
        <w:rPr>
          <w:rFonts w:ascii="Times New Roman" w:hAnsi="Times New Roman" w:cs="Times New Roman"/>
          <w:sz w:val="24"/>
          <w:szCs w:val="24"/>
        </w:rPr>
        <w:t>Ответственным за реализацию структурного элемента "Обеспечение безопасности на объектах жилищного фонда муниципального образования "Город Калуга" является начальник отдела по организации капитального ремонта управления жилищно-коммунального хозяйства города Калуги.</w:t>
      </w:r>
    </w:p>
    <w:p w14:paraId="4AF7CBE7" w14:textId="77777777" w:rsidR="00026518" w:rsidRPr="00026518" w:rsidRDefault="00026518">
      <w:pPr>
        <w:pStyle w:val="ConsPlusNormal"/>
        <w:jc w:val="both"/>
        <w:rPr>
          <w:rFonts w:ascii="Times New Roman" w:hAnsi="Times New Roman" w:cs="Times New Roman"/>
          <w:sz w:val="24"/>
          <w:szCs w:val="24"/>
        </w:rPr>
      </w:pPr>
    </w:p>
    <w:p w14:paraId="1F56338A" w14:textId="77777777" w:rsidR="00026518" w:rsidRPr="00026518" w:rsidRDefault="00026518">
      <w:pPr>
        <w:pStyle w:val="ConsPlusTitle"/>
        <w:jc w:val="center"/>
        <w:outlineLvl w:val="2"/>
        <w:rPr>
          <w:rFonts w:ascii="Times New Roman" w:hAnsi="Times New Roman" w:cs="Times New Roman"/>
          <w:sz w:val="24"/>
          <w:szCs w:val="24"/>
        </w:rPr>
      </w:pPr>
      <w:r w:rsidRPr="00026518">
        <w:rPr>
          <w:rFonts w:ascii="Times New Roman" w:hAnsi="Times New Roman" w:cs="Times New Roman"/>
          <w:sz w:val="24"/>
          <w:szCs w:val="24"/>
        </w:rPr>
        <w:t>Комплекс процессных мероприятий</w:t>
      </w:r>
    </w:p>
    <w:p w14:paraId="4903E7B6" w14:textId="77777777" w:rsidR="00026518" w:rsidRPr="00026518" w:rsidRDefault="00026518">
      <w:pPr>
        <w:pStyle w:val="ConsPlusTitle"/>
        <w:jc w:val="center"/>
        <w:rPr>
          <w:rFonts w:ascii="Times New Roman" w:hAnsi="Times New Roman" w:cs="Times New Roman"/>
          <w:sz w:val="24"/>
          <w:szCs w:val="24"/>
        </w:rPr>
      </w:pPr>
      <w:r w:rsidRPr="00026518">
        <w:rPr>
          <w:rFonts w:ascii="Times New Roman" w:hAnsi="Times New Roman" w:cs="Times New Roman"/>
          <w:sz w:val="24"/>
          <w:szCs w:val="24"/>
        </w:rPr>
        <w:t>"Капитальный ремонт многоквартирных жилых домов</w:t>
      </w:r>
    </w:p>
    <w:p w14:paraId="35DCFBE6" w14:textId="77777777" w:rsidR="00026518" w:rsidRPr="00026518" w:rsidRDefault="00026518">
      <w:pPr>
        <w:pStyle w:val="ConsPlusTitle"/>
        <w:jc w:val="center"/>
        <w:rPr>
          <w:rFonts w:ascii="Times New Roman" w:hAnsi="Times New Roman" w:cs="Times New Roman"/>
          <w:sz w:val="24"/>
          <w:szCs w:val="24"/>
        </w:rPr>
      </w:pPr>
      <w:r w:rsidRPr="00026518">
        <w:rPr>
          <w:rFonts w:ascii="Times New Roman" w:hAnsi="Times New Roman" w:cs="Times New Roman"/>
          <w:sz w:val="24"/>
          <w:szCs w:val="24"/>
        </w:rPr>
        <w:t>муниципального образования "Город Калуга"</w:t>
      </w:r>
    </w:p>
    <w:p w14:paraId="79B864AB" w14:textId="77777777" w:rsidR="00026518" w:rsidRPr="00026518" w:rsidRDefault="00026518">
      <w:pPr>
        <w:pStyle w:val="ConsPlusNormal"/>
        <w:jc w:val="both"/>
        <w:rPr>
          <w:rFonts w:ascii="Times New Roman" w:hAnsi="Times New Roman" w:cs="Times New Roman"/>
          <w:sz w:val="24"/>
          <w:szCs w:val="24"/>
        </w:rPr>
      </w:pPr>
    </w:p>
    <w:p w14:paraId="31FAE437" w14:textId="77777777" w:rsidR="00026518" w:rsidRPr="00026518" w:rsidRDefault="00026518">
      <w:pPr>
        <w:pStyle w:val="ConsPlusNormal"/>
        <w:ind w:firstLine="540"/>
        <w:jc w:val="both"/>
        <w:rPr>
          <w:rFonts w:ascii="Times New Roman" w:hAnsi="Times New Roman" w:cs="Times New Roman"/>
          <w:sz w:val="24"/>
          <w:szCs w:val="24"/>
        </w:rPr>
      </w:pPr>
      <w:r w:rsidRPr="00026518">
        <w:rPr>
          <w:rFonts w:ascii="Times New Roman" w:hAnsi="Times New Roman" w:cs="Times New Roman"/>
          <w:sz w:val="24"/>
          <w:szCs w:val="24"/>
        </w:rPr>
        <w:t>Реализация структурного элемента осуществляется путем заключения гражданско-правовых договоров и контрактов в порядке, установленном федеральным законодательством.</w:t>
      </w:r>
    </w:p>
    <w:p w14:paraId="0111E1A2" w14:textId="77777777" w:rsidR="00026518" w:rsidRPr="00026518" w:rsidRDefault="00026518">
      <w:pPr>
        <w:pStyle w:val="ConsPlusNormal"/>
        <w:spacing w:before="220"/>
        <w:ind w:firstLine="540"/>
        <w:jc w:val="both"/>
        <w:rPr>
          <w:rFonts w:ascii="Times New Roman" w:hAnsi="Times New Roman" w:cs="Times New Roman"/>
          <w:sz w:val="24"/>
          <w:szCs w:val="24"/>
        </w:rPr>
      </w:pPr>
      <w:r w:rsidRPr="00026518">
        <w:rPr>
          <w:rFonts w:ascii="Times New Roman" w:hAnsi="Times New Roman" w:cs="Times New Roman"/>
          <w:sz w:val="24"/>
          <w:szCs w:val="24"/>
        </w:rPr>
        <w:t>В соответствии с действующим жилищным законодательством капитальный ремонт общего имущества в многоквартирных домах, расположенных на территории муниципального образования "Город Калуга", будет выполняться в рамках реализации региональной программы капитального ремонта общего имущества в многоквартирных домах, расположенных на территории Калужской области.</w:t>
      </w:r>
    </w:p>
    <w:p w14:paraId="2609BA8D" w14:textId="606FAEE6" w:rsidR="00026518" w:rsidRPr="00026518" w:rsidRDefault="00026518">
      <w:pPr>
        <w:pStyle w:val="ConsPlusNormal"/>
        <w:spacing w:before="220"/>
        <w:ind w:firstLine="540"/>
        <w:jc w:val="both"/>
        <w:rPr>
          <w:rFonts w:ascii="Times New Roman" w:hAnsi="Times New Roman" w:cs="Times New Roman"/>
          <w:sz w:val="24"/>
          <w:szCs w:val="24"/>
        </w:rPr>
      </w:pPr>
      <w:r w:rsidRPr="00026518">
        <w:rPr>
          <w:rFonts w:ascii="Times New Roman" w:hAnsi="Times New Roman" w:cs="Times New Roman"/>
          <w:sz w:val="24"/>
          <w:szCs w:val="24"/>
        </w:rPr>
        <w:t>Решением Городской Думы города Калуги от 24.11.2021 N 262 "Об утверждении Порядка формирования и финансирования расходов по исполнению судебных актов о проведении капитального ремонта общего имущества многоквартирных жилых домов за счет средств бюджета муниципального образования "Город Калуга" утвержден перечень объектов общего имущества многоквартирных жилых домов, подлежащих капитальному ремонту на основании судебных актов за счет средств бюджета муниципального образования "Город Калуга" (далее - Перечень).</w:t>
      </w:r>
    </w:p>
    <w:p w14:paraId="5E467DA0" w14:textId="77777777" w:rsidR="00026518" w:rsidRPr="00026518" w:rsidRDefault="00026518">
      <w:pPr>
        <w:pStyle w:val="ConsPlusNormal"/>
        <w:spacing w:before="220"/>
        <w:ind w:firstLine="540"/>
        <w:jc w:val="both"/>
        <w:rPr>
          <w:rFonts w:ascii="Times New Roman" w:hAnsi="Times New Roman" w:cs="Times New Roman"/>
          <w:sz w:val="24"/>
          <w:szCs w:val="24"/>
        </w:rPr>
      </w:pPr>
      <w:r w:rsidRPr="00026518">
        <w:rPr>
          <w:rFonts w:ascii="Times New Roman" w:hAnsi="Times New Roman" w:cs="Times New Roman"/>
          <w:sz w:val="24"/>
          <w:szCs w:val="24"/>
        </w:rPr>
        <w:t>Исполнителями мероприятий по капитальному ремонту общего имущества многоквартирных жилых домов по исполнению решений Калужского районного суда Калужской области являются:</w:t>
      </w:r>
    </w:p>
    <w:p w14:paraId="514E56A0" w14:textId="77777777" w:rsidR="00026518" w:rsidRPr="00026518" w:rsidRDefault="00026518">
      <w:pPr>
        <w:pStyle w:val="ConsPlusNormal"/>
        <w:spacing w:before="220"/>
        <w:ind w:firstLine="540"/>
        <w:jc w:val="both"/>
        <w:rPr>
          <w:rFonts w:ascii="Times New Roman" w:hAnsi="Times New Roman" w:cs="Times New Roman"/>
          <w:sz w:val="24"/>
          <w:szCs w:val="24"/>
        </w:rPr>
      </w:pPr>
      <w:r w:rsidRPr="00026518">
        <w:rPr>
          <w:rFonts w:ascii="Times New Roman" w:hAnsi="Times New Roman" w:cs="Times New Roman"/>
          <w:sz w:val="24"/>
          <w:szCs w:val="24"/>
        </w:rPr>
        <w:t>- отдел по организации капитального ремонта управления жилищно-коммунального хозяйства города Калуги, который осуществляет подготовку адресного перечня на исполнение судебных актов по капитальному ремонту многоквартирных домов, а также контроль за реализацией мероприятий в соответствии с действующим законодательством;</w:t>
      </w:r>
    </w:p>
    <w:p w14:paraId="455E2512" w14:textId="77777777" w:rsidR="00026518" w:rsidRPr="00026518" w:rsidRDefault="00026518">
      <w:pPr>
        <w:pStyle w:val="ConsPlusNormal"/>
        <w:spacing w:before="220"/>
        <w:ind w:firstLine="540"/>
        <w:jc w:val="both"/>
        <w:rPr>
          <w:rFonts w:ascii="Times New Roman" w:hAnsi="Times New Roman" w:cs="Times New Roman"/>
          <w:sz w:val="24"/>
          <w:szCs w:val="24"/>
        </w:rPr>
      </w:pPr>
      <w:r w:rsidRPr="00026518">
        <w:rPr>
          <w:rFonts w:ascii="Times New Roman" w:hAnsi="Times New Roman" w:cs="Times New Roman"/>
          <w:sz w:val="24"/>
          <w:szCs w:val="24"/>
        </w:rPr>
        <w:t xml:space="preserve">- муниципальное казенное учреждение "Управление капитального строительства г. </w:t>
      </w:r>
      <w:r w:rsidRPr="00026518">
        <w:rPr>
          <w:rFonts w:ascii="Times New Roman" w:hAnsi="Times New Roman" w:cs="Times New Roman"/>
          <w:sz w:val="24"/>
          <w:szCs w:val="24"/>
        </w:rPr>
        <w:lastRenderedPageBreak/>
        <w:t>Калуги", которым будет осуществляться контроль за ходом работ, приемка выполненных работ и др.</w:t>
      </w:r>
    </w:p>
    <w:p w14:paraId="47C1016D" w14:textId="77777777" w:rsidR="00026518" w:rsidRPr="00026518" w:rsidRDefault="00026518">
      <w:pPr>
        <w:pStyle w:val="ConsPlusNormal"/>
        <w:spacing w:before="220"/>
        <w:ind w:firstLine="540"/>
        <w:jc w:val="both"/>
        <w:rPr>
          <w:rFonts w:ascii="Times New Roman" w:hAnsi="Times New Roman" w:cs="Times New Roman"/>
          <w:sz w:val="24"/>
          <w:szCs w:val="24"/>
        </w:rPr>
      </w:pPr>
      <w:r w:rsidRPr="00026518">
        <w:rPr>
          <w:rFonts w:ascii="Times New Roman" w:hAnsi="Times New Roman" w:cs="Times New Roman"/>
          <w:sz w:val="24"/>
          <w:szCs w:val="24"/>
        </w:rPr>
        <w:t>Исполнителем мероприятий по капитальному ремонту общего имущества многоквартирных жилых домов по исполнению решений Калужского районного суда Калужской области является отдел по организации капитального ремонта управления жилищно-коммунального хозяйства города Калуги, который несет ответственность за своевременную и полную реализацию мероприятий и за достижение утвержденных показателей.</w:t>
      </w:r>
    </w:p>
    <w:p w14:paraId="52607CED" w14:textId="3F84CFFD" w:rsidR="00026518" w:rsidRPr="00026518" w:rsidRDefault="00026518">
      <w:pPr>
        <w:pStyle w:val="ConsPlusNormal"/>
        <w:spacing w:before="220"/>
        <w:ind w:firstLine="540"/>
        <w:jc w:val="both"/>
        <w:rPr>
          <w:rFonts w:ascii="Times New Roman" w:hAnsi="Times New Roman" w:cs="Times New Roman"/>
          <w:sz w:val="24"/>
          <w:szCs w:val="24"/>
        </w:rPr>
      </w:pPr>
      <w:r w:rsidRPr="00026518">
        <w:rPr>
          <w:rFonts w:ascii="Times New Roman" w:hAnsi="Times New Roman" w:cs="Times New Roman"/>
          <w:sz w:val="24"/>
          <w:szCs w:val="24"/>
        </w:rPr>
        <w:t>Финансирование мероприятий по капитальному ремонту общего имущества многоквартирных жилых домов по исполнению решений Калужского районного суда Калужской области планируется осуществлять посредством предоставления субсидии на обеспечение затрат в связи с выполнением работ по капитальному ремонту юридическим лицам (за исключением государственных (муниципальных) учреждений) или индивидуальные предприниматели, осуществляющие предпринимательскую деятельность по управлению многоквартирными домами на основании лицензии (далее - управляющая организация), товарищества собственников жилья, осуществляющие управление многоквартирным домом и созданные собственниками помещений в одном многоквартирном доме или нескольких многоквартирных домах в соответствии с пунктом 1 части 2 статьи 136 Жилищного кодекса Российской Федерации, осуществляющие управление многоквартирным домом жилищный, жилищно-строительный кооперативы.</w:t>
      </w:r>
    </w:p>
    <w:p w14:paraId="5AA57121" w14:textId="77777777" w:rsidR="00026518" w:rsidRPr="00026518" w:rsidRDefault="00026518">
      <w:pPr>
        <w:pStyle w:val="ConsPlusNormal"/>
        <w:spacing w:before="220"/>
        <w:ind w:firstLine="540"/>
        <w:jc w:val="both"/>
        <w:rPr>
          <w:rFonts w:ascii="Times New Roman" w:hAnsi="Times New Roman" w:cs="Times New Roman"/>
          <w:sz w:val="24"/>
          <w:szCs w:val="24"/>
        </w:rPr>
      </w:pPr>
      <w:r w:rsidRPr="00026518">
        <w:rPr>
          <w:rFonts w:ascii="Times New Roman" w:hAnsi="Times New Roman" w:cs="Times New Roman"/>
          <w:sz w:val="24"/>
          <w:szCs w:val="24"/>
        </w:rPr>
        <w:t>Реализация мероприятий по капитальному ремонту общего имущества многоквартирных жилых домов по исполнению решений Калужского районного суда Калужской области в рамках заключения соглашений осуществляется следующим образом.</w:t>
      </w:r>
    </w:p>
    <w:p w14:paraId="17F1E172" w14:textId="77777777" w:rsidR="00026518" w:rsidRPr="00026518" w:rsidRDefault="00026518">
      <w:pPr>
        <w:pStyle w:val="ConsPlusNormal"/>
        <w:spacing w:before="220"/>
        <w:ind w:firstLine="540"/>
        <w:jc w:val="both"/>
        <w:rPr>
          <w:rFonts w:ascii="Times New Roman" w:hAnsi="Times New Roman" w:cs="Times New Roman"/>
          <w:sz w:val="24"/>
          <w:szCs w:val="24"/>
        </w:rPr>
      </w:pPr>
      <w:r w:rsidRPr="00026518">
        <w:rPr>
          <w:rFonts w:ascii="Times New Roman" w:hAnsi="Times New Roman" w:cs="Times New Roman"/>
          <w:sz w:val="24"/>
          <w:szCs w:val="24"/>
        </w:rPr>
        <w:t>Управление жилищно-коммунального хозяйства города Калуги предлагает управляющим организациям определить необходимые объемы и стоимость работ по проведению капитального ремонта многоквартирного дома, находящегося в их управлении, по видам, определенным решением Калужского районного суда, согласно Перечню. Проверка представляемых управляющими организациями локальных сметных расчетов осуществляется в порядке, определенном соответствующими правовыми актами Городской Управы города Калуги.</w:t>
      </w:r>
    </w:p>
    <w:p w14:paraId="35629FD1" w14:textId="77777777" w:rsidR="00026518" w:rsidRPr="00026518" w:rsidRDefault="00026518">
      <w:pPr>
        <w:pStyle w:val="ConsPlusNormal"/>
        <w:spacing w:before="220"/>
        <w:ind w:firstLine="540"/>
        <w:jc w:val="both"/>
        <w:rPr>
          <w:rFonts w:ascii="Times New Roman" w:hAnsi="Times New Roman" w:cs="Times New Roman"/>
          <w:sz w:val="24"/>
          <w:szCs w:val="24"/>
        </w:rPr>
      </w:pPr>
      <w:r w:rsidRPr="00026518">
        <w:rPr>
          <w:rFonts w:ascii="Times New Roman" w:hAnsi="Times New Roman" w:cs="Times New Roman"/>
          <w:sz w:val="24"/>
          <w:szCs w:val="24"/>
        </w:rPr>
        <w:t>На основании утвержденного Перечня управлением жилищно-коммунального хозяйства города Калуги заключаются соглашения с управляющими организациями о предоставлении субсидии для организации работ по ремонту общего имущества многоквартирного дома, в которых указываются объект, вид ремонта, порядок отбора подрядной организации, порядок оплаты выполненных работ, иные обязательства и ответственность сторон.</w:t>
      </w:r>
    </w:p>
    <w:p w14:paraId="2399E0C1" w14:textId="77777777" w:rsidR="00026518" w:rsidRPr="00026518" w:rsidRDefault="00026518">
      <w:pPr>
        <w:pStyle w:val="ConsPlusNormal"/>
        <w:spacing w:before="220"/>
        <w:ind w:firstLine="540"/>
        <w:jc w:val="both"/>
        <w:rPr>
          <w:rFonts w:ascii="Times New Roman" w:hAnsi="Times New Roman" w:cs="Times New Roman"/>
          <w:sz w:val="24"/>
          <w:szCs w:val="24"/>
        </w:rPr>
      </w:pPr>
      <w:r w:rsidRPr="00026518">
        <w:rPr>
          <w:rFonts w:ascii="Times New Roman" w:hAnsi="Times New Roman" w:cs="Times New Roman"/>
          <w:sz w:val="24"/>
          <w:szCs w:val="24"/>
        </w:rPr>
        <w:t>В отношении помещений, находящихся в муниципальной собственности и требующих капитального ремонта, осуществляются подготовка, размещение и заключение муниципальных контрактов в порядке, установленном действующим законодательством.</w:t>
      </w:r>
    </w:p>
    <w:p w14:paraId="61501F0F" w14:textId="77777777" w:rsidR="00026518" w:rsidRPr="00026518" w:rsidRDefault="00026518">
      <w:pPr>
        <w:pStyle w:val="ConsPlusNormal"/>
        <w:spacing w:before="220"/>
        <w:ind w:firstLine="540"/>
        <w:jc w:val="both"/>
        <w:rPr>
          <w:rFonts w:ascii="Times New Roman" w:hAnsi="Times New Roman" w:cs="Times New Roman"/>
          <w:sz w:val="24"/>
          <w:szCs w:val="24"/>
        </w:rPr>
      </w:pPr>
      <w:r w:rsidRPr="00026518">
        <w:rPr>
          <w:rFonts w:ascii="Times New Roman" w:hAnsi="Times New Roman" w:cs="Times New Roman"/>
          <w:sz w:val="24"/>
          <w:szCs w:val="24"/>
        </w:rPr>
        <w:t>Управление жилищно-коммунального хозяйства города Калуги осуществляет контроль за исполнением управляющими и подрядными организациями условий соглашений и контрактов, принимает необходимые меры к разрешению проблемных вопросов, возникающих по ходу исполнения работ.</w:t>
      </w:r>
    </w:p>
    <w:p w14:paraId="59C45F36" w14:textId="77777777" w:rsidR="00026518" w:rsidRPr="00026518" w:rsidRDefault="00026518">
      <w:pPr>
        <w:pStyle w:val="ConsPlusNormal"/>
        <w:spacing w:before="220"/>
        <w:ind w:firstLine="540"/>
        <w:jc w:val="both"/>
        <w:rPr>
          <w:rFonts w:ascii="Times New Roman" w:hAnsi="Times New Roman" w:cs="Times New Roman"/>
          <w:sz w:val="24"/>
          <w:szCs w:val="24"/>
        </w:rPr>
      </w:pPr>
      <w:r w:rsidRPr="00026518">
        <w:rPr>
          <w:rFonts w:ascii="Times New Roman" w:hAnsi="Times New Roman" w:cs="Times New Roman"/>
          <w:sz w:val="24"/>
          <w:szCs w:val="24"/>
        </w:rPr>
        <w:t xml:space="preserve">Ход и результаты реализации структурного элемента обобщаются, анализируются и обсуждаются на совещаниях управления жилищно-коммунального хозяйства города Калуги. Отдел по организации капитального ремонта управления жилищно-коммунального </w:t>
      </w:r>
      <w:r w:rsidRPr="00026518">
        <w:rPr>
          <w:rFonts w:ascii="Times New Roman" w:hAnsi="Times New Roman" w:cs="Times New Roman"/>
          <w:sz w:val="24"/>
          <w:szCs w:val="24"/>
        </w:rPr>
        <w:lastRenderedPageBreak/>
        <w:t>хозяйства города Калуги обеспечивает целевое использование выделяемых из бюджета средств и их финансовую отчетность.</w:t>
      </w:r>
    </w:p>
    <w:p w14:paraId="5D856F82" w14:textId="77777777" w:rsidR="00026518" w:rsidRPr="00026518" w:rsidRDefault="00026518">
      <w:pPr>
        <w:pStyle w:val="ConsPlusNormal"/>
        <w:spacing w:before="220"/>
        <w:ind w:firstLine="540"/>
        <w:jc w:val="both"/>
        <w:rPr>
          <w:rFonts w:ascii="Times New Roman" w:hAnsi="Times New Roman" w:cs="Times New Roman"/>
          <w:sz w:val="24"/>
          <w:szCs w:val="24"/>
        </w:rPr>
      </w:pPr>
      <w:r w:rsidRPr="00026518">
        <w:rPr>
          <w:rFonts w:ascii="Times New Roman" w:hAnsi="Times New Roman" w:cs="Times New Roman"/>
          <w:sz w:val="24"/>
          <w:szCs w:val="24"/>
        </w:rPr>
        <w:t>Ответственным за реализацию структурного элемента "Капитальный ремонт многоквартирных жилых домов муниципального образования "Город Калуга" является начальник отдела по организации капитального ремонта управления жилищно-коммунального хозяйства города Калуги.</w:t>
      </w:r>
    </w:p>
    <w:p w14:paraId="6313C6B6" w14:textId="77777777" w:rsidR="00026518" w:rsidRPr="00026518" w:rsidRDefault="00026518">
      <w:pPr>
        <w:pStyle w:val="ConsPlusNormal"/>
        <w:jc w:val="both"/>
        <w:rPr>
          <w:rFonts w:ascii="Times New Roman" w:hAnsi="Times New Roman" w:cs="Times New Roman"/>
          <w:sz w:val="24"/>
          <w:szCs w:val="24"/>
        </w:rPr>
      </w:pPr>
    </w:p>
    <w:p w14:paraId="08BB10F5" w14:textId="77777777" w:rsidR="00026518" w:rsidRPr="00026518" w:rsidRDefault="00026518">
      <w:pPr>
        <w:pStyle w:val="ConsPlusTitle"/>
        <w:jc w:val="center"/>
        <w:outlineLvl w:val="2"/>
        <w:rPr>
          <w:rFonts w:ascii="Times New Roman" w:hAnsi="Times New Roman" w:cs="Times New Roman"/>
          <w:sz w:val="24"/>
          <w:szCs w:val="24"/>
        </w:rPr>
      </w:pPr>
      <w:r w:rsidRPr="00026518">
        <w:rPr>
          <w:rFonts w:ascii="Times New Roman" w:hAnsi="Times New Roman" w:cs="Times New Roman"/>
          <w:sz w:val="24"/>
          <w:szCs w:val="24"/>
        </w:rPr>
        <w:t>Комплекс процессных мероприятий</w:t>
      </w:r>
    </w:p>
    <w:p w14:paraId="0B863C82" w14:textId="77777777" w:rsidR="00026518" w:rsidRPr="00026518" w:rsidRDefault="00026518">
      <w:pPr>
        <w:pStyle w:val="ConsPlusTitle"/>
        <w:jc w:val="center"/>
        <w:rPr>
          <w:rFonts w:ascii="Times New Roman" w:hAnsi="Times New Roman" w:cs="Times New Roman"/>
          <w:sz w:val="24"/>
          <w:szCs w:val="24"/>
        </w:rPr>
      </w:pPr>
      <w:r w:rsidRPr="00026518">
        <w:rPr>
          <w:rFonts w:ascii="Times New Roman" w:hAnsi="Times New Roman" w:cs="Times New Roman"/>
          <w:sz w:val="24"/>
          <w:szCs w:val="24"/>
        </w:rPr>
        <w:t>"Обеспечение комплекса мер, связанных с ликвидацией</w:t>
      </w:r>
    </w:p>
    <w:p w14:paraId="37CBEEDD" w14:textId="77777777" w:rsidR="00026518" w:rsidRPr="00026518" w:rsidRDefault="00026518">
      <w:pPr>
        <w:pStyle w:val="ConsPlusTitle"/>
        <w:jc w:val="center"/>
        <w:rPr>
          <w:rFonts w:ascii="Times New Roman" w:hAnsi="Times New Roman" w:cs="Times New Roman"/>
          <w:sz w:val="24"/>
          <w:szCs w:val="24"/>
        </w:rPr>
      </w:pPr>
      <w:r w:rsidRPr="00026518">
        <w:rPr>
          <w:rFonts w:ascii="Times New Roman" w:hAnsi="Times New Roman" w:cs="Times New Roman"/>
          <w:sz w:val="24"/>
          <w:szCs w:val="24"/>
        </w:rPr>
        <w:t>аварийного жилищного фонда"</w:t>
      </w:r>
    </w:p>
    <w:p w14:paraId="2597717F" w14:textId="77777777" w:rsidR="00026518" w:rsidRPr="00026518" w:rsidRDefault="00026518">
      <w:pPr>
        <w:pStyle w:val="ConsPlusNormal"/>
        <w:jc w:val="both"/>
        <w:rPr>
          <w:rFonts w:ascii="Times New Roman" w:hAnsi="Times New Roman" w:cs="Times New Roman"/>
          <w:sz w:val="24"/>
          <w:szCs w:val="24"/>
        </w:rPr>
      </w:pPr>
    </w:p>
    <w:p w14:paraId="3DE9ED7A" w14:textId="77777777" w:rsidR="00026518" w:rsidRPr="00026518" w:rsidRDefault="00026518">
      <w:pPr>
        <w:pStyle w:val="ConsPlusNormal"/>
        <w:ind w:firstLine="540"/>
        <w:jc w:val="both"/>
        <w:rPr>
          <w:rFonts w:ascii="Times New Roman" w:hAnsi="Times New Roman" w:cs="Times New Roman"/>
          <w:sz w:val="24"/>
          <w:szCs w:val="24"/>
        </w:rPr>
      </w:pPr>
      <w:r w:rsidRPr="00026518">
        <w:rPr>
          <w:rFonts w:ascii="Times New Roman" w:hAnsi="Times New Roman" w:cs="Times New Roman"/>
          <w:sz w:val="24"/>
          <w:szCs w:val="24"/>
        </w:rPr>
        <w:t>Объемы финансовых средств, направленных на реализацию структурного элемента из областного бюджета, предоставляется в пределах бюджетных ассигнований, предусмотренных на указанные цели законом Калужской области об областном бюджете на очередной финансовый год и на плановый период и ежегодно уточняется.</w:t>
      </w:r>
    </w:p>
    <w:p w14:paraId="52484114" w14:textId="4DCB3F4F" w:rsidR="00026518" w:rsidRPr="00026518" w:rsidRDefault="00026518">
      <w:pPr>
        <w:pStyle w:val="ConsPlusNormal"/>
        <w:spacing w:before="220"/>
        <w:ind w:firstLine="540"/>
        <w:jc w:val="both"/>
        <w:rPr>
          <w:rFonts w:ascii="Times New Roman" w:hAnsi="Times New Roman" w:cs="Times New Roman"/>
          <w:sz w:val="24"/>
          <w:szCs w:val="24"/>
        </w:rPr>
      </w:pPr>
      <w:r w:rsidRPr="00026518">
        <w:rPr>
          <w:rFonts w:ascii="Times New Roman" w:hAnsi="Times New Roman" w:cs="Times New Roman"/>
          <w:sz w:val="24"/>
          <w:szCs w:val="24"/>
        </w:rPr>
        <w:t>Объемы финансовых средств, направленных на реализацию направления из средств публично-правовой компании "Фонд развития территорий" выделяются ежегодно в соответствии с Федеральным законом от 21.07.2007 N 185-ФЗ "О фонде содействия реформированию жилищно-коммунального хозяйства". Объем финансирования из средств публично-правовой компании "Фонд развития территорий" утверждается Решением Правления Фонда.</w:t>
      </w:r>
    </w:p>
    <w:p w14:paraId="38F57B5A" w14:textId="77777777" w:rsidR="00026518" w:rsidRPr="00026518" w:rsidRDefault="00026518">
      <w:pPr>
        <w:pStyle w:val="ConsPlusNormal"/>
        <w:spacing w:before="220"/>
        <w:ind w:firstLine="540"/>
        <w:jc w:val="both"/>
        <w:rPr>
          <w:rFonts w:ascii="Times New Roman" w:hAnsi="Times New Roman" w:cs="Times New Roman"/>
          <w:sz w:val="24"/>
          <w:szCs w:val="24"/>
        </w:rPr>
      </w:pPr>
      <w:r w:rsidRPr="00026518">
        <w:rPr>
          <w:rFonts w:ascii="Times New Roman" w:hAnsi="Times New Roman" w:cs="Times New Roman"/>
          <w:sz w:val="24"/>
          <w:szCs w:val="24"/>
        </w:rPr>
        <w:t>Комитетом жилищной политики управления жилищно-коммунального хозяйства города Калуги обеспечивается целевое использование выделяемых из бюджета средств в соответствии с поставленными задачами, регулярное проведение мониторинга достигаемых результатов и оценки эффективности расходования бюджетных средств.</w:t>
      </w:r>
    </w:p>
    <w:p w14:paraId="3C89F26E" w14:textId="77777777" w:rsidR="00026518" w:rsidRPr="00026518" w:rsidRDefault="00026518">
      <w:pPr>
        <w:pStyle w:val="ConsPlusNormal"/>
        <w:spacing w:before="220"/>
        <w:ind w:firstLine="540"/>
        <w:jc w:val="both"/>
        <w:rPr>
          <w:rFonts w:ascii="Times New Roman" w:hAnsi="Times New Roman" w:cs="Times New Roman"/>
          <w:sz w:val="24"/>
          <w:szCs w:val="24"/>
        </w:rPr>
      </w:pPr>
      <w:r w:rsidRPr="00026518">
        <w:rPr>
          <w:rFonts w:ascii="Times New Roman" w:hAnsi="Times New Roman" w:cs="Times New Roman"/>
          <w:sz w:val="24"/>
          <w:szCs w:val="24"/>
        </w:rPr>
        <w:t>Реализация структурного элемента осуществляется путем заключения гражданско-правовых договоров и контрактов в порядке, установленном федеральным законодательством.</w:t>
      </w:r>
    </w:p>
    <w:p w14:paraId="13262B6C" w14:textId="09091544" w:rsidR="00026518" w:rsidRPr="00026518" w:rsidRDefault="00026518">
      <w:pPr>
        <w:pStyle w:val="ConsPlusNormal"/>
        <w:spacing w:before="220"/>
        <w:ind w:firstLine="540"/>
        <w:jc w:val="both"/>
        <w:rPr>
          <w:rFonts w:ascii="Times New Roman" w:hAnsi="Times New Roman" w:cs="Times New Roman"/>
          <w:sz w:val="24"/>
          <w:szCs w:val="24"/>
        </w:rPr>
      </w:pPr>
      <w:r w:rsidRPr="00026518">
        <w:rPr>
          <w:rFonts w:ascii="Times New Roman" w:hAnsi="Times New Roman" w:cs="Times New Roman"/>
          <w:sz w:val="24"/>
          <w:szCs w:val="24"/>
        </w:rPr>
        <w:t>Для реализации структурного элемента с министерством строительства и жилищно-коммунального хозяйства Калужской области заключается соглашение о предоставлении субсидии на реализацию Федерального закона от 21.07.2007 N 185-ФЗ "О Фонде содействия реформированию жилищно-коммунального хозяйства".</w:t>
      </w:r>
    </w:p>
    <w:p w14:paraId="3A5C9052" w14:textId="77777777" w:rsidR="00026518" w:rsidRPr="00026518" w:rsidRDefault="00026518">
      <w:pPr>
        <w:pStyle w:val="ConsPlusNormal"/>
        <w:spacing w:before="220"/>
        <w:ind w:firstLine="540"/>
        <w:jc w:val="both"/>
        <w:rPr>
          <w:rFonts w:ascii="Times New Roman" w:hAnsi="Times New Roman" w:cs="Times New Roman"/>
          <w:sz w:val="24"/>
          <w:szCs w:val="24"/>
        </w:rPr>
      </w:pPr>
      <w:r w:rsidRPr="00026518">
        <w:rPr>
          <w:rFonts w:ascii="Times New Roman" w:hAnsi="Times New Roman" w:cs="Times New Roman"/>
          <w:sz w:val="24"/>
          <w:szCs w:val="24"/>
        </w:rPr>
        <w:t>Управление готовит отчеты о ходе реализации структурных элементов и представляет их в соответствии с заключенными соглашениями в министерство строительства и жилищно-коммунального хозяйства Калужской области, а также готовит отчеты с пояснительной запиской, включающей в себя оценку результативности реализации мероприятия, причины и обоснования отклонения фактически достигнутых значений индикаторов и показателей от запланированных, а также принимает меры по повышению эффективности.</w:t>
      </w:r>
    </w:p>
    <w:p w14:paraId="0C197B93" w14:textId="77777777" w:rsidR="00026518" w:rsidRPr="00026518" w:rsidRDefault="00026518">
      <w:pPr>
        <w:pStyle w:val="ConsPlusNormal"/>
        <w:spacing w:before="220"/>
        <w:ind w:firstLine="540"/>
        <w:jc w:val="both"/>
        <w:rPr>
          <w:rFonts w:ascii="Times New Roman" w:hAnsi="Times New Roman" w:cs="Times New Roman"/>
          <w:sz w:val="24"/>
          <w:szCs w:val="24"/>
        </w:rPr>
      </w:pPr>
      <w:r w:rsidRPr="00026518">
        <w:rPr>
          <w:rFonts w:ascii="Times New Roman" w:hAnsi="Times New Roman" w:cs="Times New Roman"/>
          <w:sz w:val="24"/>
          <w:szCs w:val="24"/>
        </w:rPr>
        <w:t>Ответственным за реализацию структурного элемента "Обеспечение комплекса мер, связанных с ликвидацией аварийного жилищного фонда" является председатель комитета жилищной политики управления жилищно-коммунального хозяйства города Калуги.</w:t>
      </w:r>
    </w:p>
    <w:p w14:paraId="48A66B74" w14:textId="77777777" w:rsidR="00026518" w:rsidRPr="00026518" w:rsidRDefault="00026518">
      <w:pPr>
        <w:pStyle w:val="ConsPlusNormal"/>
        <w:jc w:val="both"/>
        <w:rPr>
          <w:rFonts w:ascii="Times New Roman" w:hAnsi="Times New Roman" w:cs="Times New Roman"/>
          <w:sz w:val="24"/>
          <w:szCs w:val="24"/>
        </w:rPr>
      </w:pPr>
    </w:p>
    <w:p w14:paraId="33750BB2" w14:textId="77777777" w:rsidR="00026518" w:rsidRPr="00026518" w:rsidRDefault="00026518">
      <w:pPr>
        <w:pStyle w:val="ConsPlusTitle"/>
        <w:jc w:val="center"/>
        <w:outlineLvl w:val="2"/>
        <w:rPr>
          <w:rFonts w:ascii="Times New Roman" w:hAnsi="Times New Roman" w:cs="Times New Roman"/>
          <w:sz w:val="24"/>
          <w:szCs w:val="24"/>
        </w:rPr>
      </w:pPr>
      <w:r w:rsidRPr="00026518">
        <w:rPr>
          <w:rFonts w:ascii="Times New Roman" w:hAnsi="Times New Roman" w:cs="Times New Roman"/>
          <w:sz w:val="24"/>
          <w:szCs w:val="24"/>
        </w:rPr>
        <w:t>Комплекс процессных мероприятий</w:t>
      </w:r>
    </w:p>
    <w:p w14:paraId="2C4E7B3D" w14:textId="77777777" w:rsidR="00026518" w:rsidRPr="00026518" w:rsidRDefault="00026518">
      <w:pPr>
        <w:pStyle w:val="ConsPlusTitle"/>
        <w:jc w:val="center"/>
        <w:rPr>
          <w:rFonts w:ascii="Times New Roman" w:hAnsi="Times New Roman" w:cs="Times New Roman"/>
          <w:sz w:val="24"/>
          <w:szCs w:val="24"/>
        </w:rPr>
      </w:pPr>
      <w:r w:rsidRPr="00026518">
        <w:rPr>
          <w:rFonts w:ascii="Times New Roman" w:hAnsi="Times New Roman" w:cs="Times New Roman"/>
          <w:sz w:val="24"/>
          <w:szCs w:val="24"/>
        </w:rPr>
        <w:t>"Обеспечение деятельности органов Городской Управы города</w:t>
      </w:r>
    </w:p>
    <w:p w14:paraId="59DAA940" w14:textId="77777777" w:rsidR="00026518" w:rsidRPr="00026518" w:rsidRDefault="00026518">
      <w:pPr>
        <w:pStyle w:val="ConsPlusTitle"/>
        <w:jc w:val="center"/>
        <w:rPr>
          <w:rFonts w:ascii="Times New Roman" w:hAnsi="Times New Roman" w:cs="Times New Roman"/>
          <w:sz w:val="24"/>
          <w:szCs w:val="24"/>
        </w:rPr>
      </w:pPr>
      <w:r w:rsidRPr="00026518">
        <w:rPr>
          <w:rFonts w:ascii="Times New Roman" w:hAnsi="Times New Roman" w:cs="Times New Roman"/>
          <w:sz w:val="24"/>
          <w:szCs w:val="24"/>
        </w:rPr>
        <w:t>Калуги"</w:t>
      </w:r>
    </w:p>
    <w:p w14:paraId="349BF124" w14:textId="77777777" w:rsidR="00026518" w:rsidRPr="00026518" w:rsidRDefault="00026518">
      <w:pPr>
        <w:pStyle w:val="ConsPlusNormal"/>
        <w:jc w:val="both"/>
        <w:rPr>
          <w:rFonts w:ascii="Times New Roman" w:hAnsi="Times New Roman" w:cs="Times New Roman"/>
          <w:sz w:val="24"/>
          <w:szCs w:val="24"/>
        </w:rPr>
      </w:pPr>
    </w:p>
    <w:p w14:paraId="5D7EB357" w14:textId="77777777" w:rsidR="00026518" w:rsidRPr="00026518" w:rsidRDefault="00026518">
      <w:pPr>
        <w:pStyle w:val="ConsPlusNormal"/>
        <w:ind w:firstLine="540"/>
        <w:jc w:val="both"/>
        <w:rPr>
          <w:rFonts w:ascii="Times New Roman" w:hAnsi="Times New Roman" w:cs="Times New Roman"/>
          <w:sz w:val="24"/>
          <w:szCs w:val="24"/>
        </w:rPr>
      </w:pPr>
      <w:r w:rsidRPr="00026518">
        <w:rPr>
          <w:rFonts w:ascii="Times New Roman" w:hAnsi="Times New Roman" w:cs="Times New Roman"/>
          <w:sz w:val="24"/>
          <w:szCs w:val="24"/>
        </w:rPr>
        <w:lastRenderedPageBreak/>
        <w:t>Комитет по обеспечению финансово-экономической деятельности управления жилищно-коммунального хозяйства города Калуги обеспечивает целевое использование выделяемых из бюджета средств и их финансовую отчетность.</w:t>
      </w:r>
    </w:p>
    <w:p w14:paraId="60B2F276" w14:textId="77777777" w:rsidR="00026518" w:rsidRPr="00026518" w:rsidRDefault="00026518">
      <w:pPr>
        <w:pStyle w:val="ConsPlusNormal"/>
        <w:spacing w:before="220"/>
        <w:ind w:firstLine="540"/>
        <w:jc w:val="both"/>
        <w:rPr>
          <w:rFonts w:ascii="Times New Roman" w:hAnsi="Times New Roman" w:cs="Times New Roman"/>
          <w:sz w:val="24"/>
          <w:szCs w:val="24"/>
        </w:rPr>
      </w:pPr>
      <w:r w:rsidRPr="00026518">
        <w:rPr>
          <w:rFonts w:ascii="Times New Roman" w:hAnsi="Times New Roman" w:cs="Times New Roman"/>
          <w:sz w:val="24"/>
          <w:szCs w:val="24"/>
        </w:rPr>
        <w:t>Ответственным за реализацию структурного элемента "Обеспечение деятельности органов Городской Управы города Калуги" является председатель комитета по обеспечению финансово-экономической деятельности управления жилищно-коммунального хозяйства города Калуги.</w:t>
      </w:r>
    </w:p>
    <w:p w14:paraId="4C0C7B3F" w14:textId="77777777" w:rsidR="00026518" w:rsidRPr="00026518" w:rsidRDefault="00026518">
      <w:pPr>
        <w:pStyle w:val="ConsPlusNormal"/>
        <w:jc w:val="both"/>
        <w:rPr>
          <w:rFonts w:ascii="Times New Roman" w:hAnsi="Times New Roman" w:cs="Times New Roman"/>
          <w:sz w:val="24"/>
          <w:szCs w:val="24"/>
        </w:rPr>
      </w:pPr>
    </w:p>
    <w:p w14:paraId="15E10CAF" w14:textId="77777777" w:rsidR="00026518" w:rsidRPr="00026518" w:rsidRDefault="00026518">
      <w:pPr>
        <w:pStyle w:val="ConsPlusTitle"/>
        <w:jc w:val="center"/>
        <w:outlineLvl w:val="1"/>
        <w:rPr>
          <w:rFonts w:ascii="Times New Roman" w:hAnsi="Times New Roman" w:cs="Times New Roman"/>
          <w:sz w:val="24"/>
          <w:szCs w:val="24"/>
        </w:rPr>
      </w:pPr>
      <w:r w:rsidRPr="00026518">
        <w:rPr>
          <w:rFonts w:ascii="Times New Roman" w:hAnsi="Times New Roman" w:cs="Times New Roman"/>
          <w:sz w:val="24"/>
          <w:szCs w:val="24"/>
        </w:rPr>
        <w:t>6. План реализации комплекса процессных мероприятий</w:t>
      </w:r>
    </w:p>
    <w:p w14:paraId="75B06585" w14:textId="77777777" w:rsidR="00026518" w:rsidRPr="00026518" w:rsidRDefault="00026518">
      <w:pPr>
        <w:pStyle w:val="ConsPlusTitle"/>
        <w:jc w:val="center"/>
        <w:rPr>
          <w:rFonts w:ascii="Times New Roman" w:hAnsi="Times New Roman" w:cs="Times New Roman"/>
          <w:sz w:val="24"/>
          <w:szCs w:val="24"/>
        </w:rPr>
      </w:pPr>
      <w:r w:rsidRPr="00026518">
        <w:rPr>
          <w:rFonts w:ascii="Times New Roman" w:hAnsi="Times New Roman" w:cs="Times New Roman"/>
          <w:sz w:val="24"/>
          <w:szCs w:val="24"/>
        </w:rPr>
        <w:t>в текущем финансовом году</w:t>
      </w:r>
    </w:p>
    <w:p w14:paraId="0B339841" w14:textId="77777777" w:rsidR="00026518" w:rsidRPr="00026518" w:rsidRDefault="00026518">
      <w:pPr>
        <w:pStyle w:val="ConsPlusNormal"/>
        <w:jc w:val="both"/>
        <w:rPr>
          <w:rFonts w:ascii="Times New Roman" w:hAnsi="Times New Roman" w:cs="Times New Roman"/>
          <w:sz w:val="24"/>
          <w:szCs w:val="24"/>
        </w:rPr>
      </w:pPr>
    </w:p>
    <w:p w14:paraId="5564AFAF" w14:textId="77777777" w:rsidR="00026518" w:rsidRPr="00026518" w:rsidRDefault="00026518">
      <w:pPr>
        <w:pStyle w:val="ConsPlusNormal"/>
        <w:rPr>
          <w:rFonts w:ascii="Times New Roman" w:hAnsi="Times New Roman" w:cs="Times New Roman"/>
          <w:sz w:val="24"/>
          <w:szCs w:val="24"/>
        </w:rPr>
        <w:sectPr w:rsidR="00026518" w:rsidRPr="00026518" w:rsidSect="00026518">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591"/>
        <w:gridCol w:w="2653"/>
        <w:gridCol w:w="1725"/>
        <w:gridCol w:w="1614"/>
        <w:gridCol w:w="1631"/>
        <w:gridCol w:w="1650"/>
        <w:gridCol w:w="1945"/>
        <w:gridCol w:w="2103"/>
        <w:gridCol w:w="2122"/>
      </w:tblGrid>
      <w:tr w:rsidR="00026518" w:rsidRPr="00026518" w14:paraId="73495657" w14:textId="77777777">
        <w:tc>
          <w:tcPr>
            <w:tcW w:w="567" w:type="dxa"/>
            <w:vMerge w:val="restart"/>
          </w:tcPr>
          <w:p w14:paraId="12B49DA6"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lastRenderedPageBreak/>
              <w:t>N п/п</w:t>
            </w:r>
          </w:p>
        </w:tc>
        <w:tc>
          <w:tcPr>
            <w:tcW w:w="2552" w:type="dxa"/>
            <w:vMerge w:val="restart"/>
          </w:tcPr>
          <w:p w14:paraId="3610B150"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Наименование процессного мероприятия, входящего в состав структурного элемента</w:t>
            </w:r>
          </w:p>
        </w:tc>
        <w:tc>
          <w:tcPr>
            <w:tcW w:w="5964" w:type="dxa"/>
            <w:gridSpan w:val="4"/>
          </w:tcPr>
          <w:p w14:paraId="396F12E5"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Дата наступления контрольной точки</w:t>
            </w:r>
          </w:p>
        </w:tc>
        <w:tc>
          <w:tcPr>
            <w:tcW w:w="1871" w:type="dxa"/>
            <w:vMerge w:val="restart"/>
          </w:tcPr>
          <w:p w14:paraId="7534A3F2"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Ответственный исполнитель</w:t>
            </w:r>
          </w:p>
        </w:tc>
        <w:tc>
          <w:tcPr>
            <w:tcW w:w="1871" w:type="dxa"/>
            <w:vMerge w:val="restart"/>
          </w:tcPr>
          <w:p w14:paraId="7F826310"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Вид подтверждающего документа</w:t>
            </w:r>
          </w:p>
        </w:tc>
        <w:tc>
          <w:tcPr>
            <w:tcW w:w="2041" w:type="dxa"/>
            <w:vMerge w:val="restart"/>
          </w:tcPr>
          <w:p w14:paraId="481F493C"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Информационная система (источник данных)</w:t>
            </w:r>
          </w:p>
        </w:tc>
      </w:tr>
      <w:tr w:rsidR="00026518" w:rsidRPr="00026518" w14:paraId="225199C6" w14:textId="77777777">
        <w:tc>
          <w:tcPr>
            <w:tcW w:w="0" w:type="auto"/>
            <w:vMerge/>
          </w:tcPr>
          <w:p w14:paraId="5F8235C0" w14:textId="77777777" w:rsidR="00026518" w:rsidRPr="00026518" w:rsidRDefault="00026518">
            <w:pPr>
              <w:pStyle w:val="ConsPlusNormal"/>
              <w:rPr>
                <w:rFonts w:ascii="Times New Roman" w:hAnsi="Times New Roman" w:cs="Times New Roman"/>
                <w:sz w:val="24"/>
                <w:szCs w:val="24"/>
              </w:rPr>
            </w:pPr>
          </w:p>
        </w:tc>
        <w:tc>
          <w:tcPr>
            <w:tcW w:w="0" w:type="auto"/>
            <w:vMerge/>
          </w:tcPr>
          <w:p w14:paraId="2154E131" w14:textId="77777777" w:rsidR="00026518" w:rsidRPr="00026518" w:rsidRDefault="00026518">
            <w:pPr>
              <w:pStyle w:val="ConsPlusNormal"/>
              <w:rPr>
                <w:rFonts w:ascii="Times New Roman" w:hAnsi="Times New Roman" w:cs="Times New Roman"/>
                <w:sz w:val="24"/>
                <w:szCs w:val="24"/>
              </w:rPr>
            </w:pPr>
          </w:p>
        </w:tc>
        <w:tc>
          <w:tcPr>
            <w:tcW w:w="1459" w:type="dxa"/>
          </w:tcPr>
          <w:p w14:paraId="504FD17E"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Контрольная точка 1</w:t>
            </w:r>
          </w:p>
        </w:tc>
        <w:tc>
          <w:tcPr>
            <w:tcW w:w="1459" w:type="dxa"/>
          </w:tcPr>
          <w:p w14:paraId="2124AD8F"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Контрольная точка 2</w:t>
            </w:r>
          </w:p>
        </w:tc>
        <w:tc>
          <w:tcPr>
            <w:tcW w:w="1459" w:type="dxa"/>
          </w:tcPr>
          <w:p w14:paraId="1723182D"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Контрольная точка 3</w:t>
            </w:r>
          </w:p>
        </w:tc>
        <w:tc>
          <w:tcPr>
            <w:tcW w:w="1587" w:type="dxa"/>
          </w:tcPr>
          <w:p w14:paraId="386325EE"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Контрольная точка 4</w:t>
            </w:r>
          </w:p>
        </w:tc>
        <w:tc>
          <w:tcPr>
            <w:tcW w:w="0" w:type="auto"/>
            <w:vMerge/>
          </w:tcPr>
          <w:p w14:paraId="4EB2DC0C" w14:textId="77777777" w:rsidR="00026518" w:rsidRPr="00026518" w:rsidRDefault="00026518">
            <w:pPr>
              <w:pStyle w:val="ConsPlusNormal"/>
              <w:rPr>
                <w:rFonts w:ascii="Times New Roman" w:hAnsi="Times New Roman" w:cs="Times New Roman"/>
                <w:sz w:val="24"/>
                <w:szCs w:val="24"/>
              </w:rPr>
            </w:pPr>
          </w:p>
        </w:tc>
        <w:tc>
          <w:tcPr>
            <w:tcW w:w="0" w:type="auto"/>
            <w:vMerge/>
          </w:tcPr>
          <w:p w14:paraId="3EB0A83A" w14:textId="77777777" w:rsidR="00026518" w:rsidRPr="00026518" w:rsidRDefault="00026518">
            <w:pPr>
              <w:pStyle w:val="ConsPlusNormal"/>
              <w:rPr>
                <w:rFonts w:ascii="Times New Roman" w:hAnsi="Times New Roman" w:cs="Times New Roman"/>
                <w:sz w:val="24"/>
                <w:szCs w:val="24"/>
              </w:rPr>
            </w:pPr>
          </w:p>
        </w:tc>
        <w:tc>
          <w:tcPr>
            <w:tcW w:w="0" w:type="auto"/>
            <w:vMerge/>
          </w:tcPr>
          <w:p w14:paraId="1A329A2E" w14:textId="77777777" w:rsidR="00026518" w:rsidRPr="00026518" w:rsidRDefault="00026518">
            <w:pPr>
              <w:pStyle w:val="ConsPlusNormal"/>
              <w:rPr>
                <w:rFonts w:ascii="Times New Roman" w:hAnsi="Times New Roman" w:cs="Times New Roman"/>
                <w:sz w:val="24"/>
                <w:szCs w:val="24"/>
              </w:rPr>
            </w:pPr>
          </w:p>
        </w:tc>
      </w:tr>
      <w:tr w:rsidR="00026518" w:rsidRPr="00026518" w14:paraId="0FC52A15" w14:textId="77777777">
        <w:tc>
          <w:tcPr>
            <w:tcW w:w="567" w:type="dxa"/>
          </w:tcPr>
          <w:p w14:paraId="2F850A36"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1</w:t>
            </w:r>
          </w:p>
        </w:tc>
        <w:tc>
          <w:tcPr>
            <w:tcW w:w="2552" w:type="dxa"/>
          </w:tcPr>
          <w:p w14:paraId="1DE585D2"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2</w:t>
            </w:r>
          </w:p>
        </w:tc>
        <w:tc>
          <w:tcPr>
            <w:tcW w:w="1459" w:type="dxa"/>
          </w:tcPr>
          <w:p w14:paraId="094B98B7"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3</w:t>
            </w:r>
          </w:p>
        </w:tc>
        <w:tc>
          <w:tcPr>
            <w:tcW w:w="1459" w:type="dxa"/>
          </w:tcPr>
          <w:p w14:paraId="342E6CA3"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4</w:t>
            </w:r>
          </w:p>
        </w:tc>
        <w:tc>
          <w:tcPr>
            <w:tcW w:w="1459" w:type="dxa"/>
          </w:tcPr>
          <w:p w14:paraId="740A7FFB"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5</w:t>
            </w:r>
          </w:p>
        </w:tc>
        <w:tc>
          <w:tcPr>
            <w:tcW w:w="1587" w:type="dxa"/>
          </w:tcPr>
          <w:p w14:paraId="51DCA70F"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6</w:t>
            </w:r>
          </w:p>
        </w:tc>
        <w:tc>
          <w:tcPr>
            <w:tcW w:w="1871" w:type="dxa"/>
          </w:tcPr>
          <w:p w14:paraId="1901D36D"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7</w:t>
            </w:r>
          </w:p>
        </w:tc>
        <w:tc>
          <w:tcPr>
            <w:tcW w:w="1871" w:type="dxa"/>
          </w:tcPr>
          <w:p w14:paraId="7618C26E"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8</w:t>
            </w:r>
          </w:p>
        </w:tc>
        <w:tc>
          <w:tcPr>
            <w:tcW w:w="2041" w:type="dxa"/>
          </w:tcPr>
          <w:p w14:paraId="2EE7DAE4"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9</w:t>
            </w:r>
          </w:p>
        </w:tc>
      </w:tr>
      <w:tr w:rsidR="00026518" w:rsidRPr="00026518" w14:paraId="209942E1" w14:textId="77777777">
        <w:tc>
          <w:tcPr>
            <w:tcW w:w="567" w:type="dxa"/>
          </w:tcPr>
          <w:p w14:paraId="19EC2586" w14:textId="77777777" w:rsidR="00026518" w:rsidRPr="00026518" w:rsidRDefault="00026518">
            <w:pPr>
              <w:pStyle w:val="ConsPlusNormal"/>
              <w:jc w:val="center"/>
              <w:outlineLvl w:val="2"/>
              <w:rPr>
                <w:rFonts w:ascii="Times New Roman" w:hAnsi="Times New Roman" w:cs="Times New Roman"/>
                <w:sz w:val="24"/>
                <w:szCs w:val="24"/>
              </w:rPr>
            </w:pPr>
            <w:r w:rsidRPr="00026518">
              <w:rPr>
                <w:rFonts w:ascii="Times New Roman" w:hAnsi="Times New Roman" w:cs="Times New Roman"/>
                <w:sz w:val="24"/>
                <w:szCs w:val="24"/>
              </w:rPr>
              <w:t>1</w:t>
            </w:r>
          </w:p>
        </w:tc>
        <w:tc>
          <w:tcPr>
            <w:tcW w:w="14299" w:type="dxa"/>
            <w:gridSpan w:val="8"/>
          </w:tcPr>
          <w:p w14:paraId="13683A82"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Задачи "Определение целесообразности проведения ремонта жилищного фонда, выявление и предупреждение возникновения аварийных ситуаций. Возмещение затрат управляющим организациям за содержание и коммунальные услуги по жилым помещениям муниципального жилищного фонда до момента заселения" структурного элемента "Финансовое обеспечение мероприятий в сфере жилищно-коммунального хозяйства"</w:t>
            </w:r>
          </w:p>
        </w:tc>
      </w:tr>
      <w:tr w:rsidR="00026518" w:rsidRPr="00026518" w14:paraId="3BCEE871" w14:textId="77777777">
        <w:tc>
          <w:tcPr>
            <w:tcW w:w="567" w:type="dxa"/>
          </w:tcPr>
          <w:p w14:paraId="32A76750"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1.1</w:t>
            </w:r>
          </w:p>
        </w:tc>
        <w:tc>
          <w:tcPr>
            <w:tcW w:w="2552" w:type="dxa"/>
          </w:tcPr>
          <w:p w14:paraId="5B333D08"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Обследование строительных конструкций многоквартирных жилых домов</w:t>
            </w:r>
          </w:p>
        </w:tc>
        <w:tc>
          <w:tcPr>
            <w:tcW w:w="1459" w:type="dxa"/>
          </w:tcPr>
          <w:p w14:paraId="57B934FF"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01.02.2025.</w:t>
            </w:r>
          </w:p>
          <w:p w14:paraId="7732F359"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Составлен перечень объектов</w:t>
            </w:r>
          </w:p>
        </w:tc>
        <w:tc>
          <w:tcPr>
            <w:tcW w:w="1459" w:type="dxa"/>
          </w:tcPr>
          <w:p w14:paraId="78AE9FEE"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31.09.2025.</w:t>
            </w:r>
          </w:p>
          <w:p w14:paraId="5E3A5E60"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Заключен контракт на выполнение работ, услуг</w:t>
            </w:r>
          </w:p>
        </w:tc>
        <w:tc>
          <w:tcPr>
            <w:tcW w:w="1459" w:type="dxa"/>
          </w:tcPr>
          <w:p w14:paraId="00437EE4"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01.12.2025.</w:t>
            </w:r>
          </w:p>
          <w:p w14:paraId="3867A787"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Произведена приемка выполненных работ, оказанных услуг</w:t>
            </w:r>
          </w:p>
        </w:tc>
        <w:tc>
          <w:tcPr>
            <w:tcW w:w="1587" w:type="dxa"/>
          </w:tcPr>
          <w:p w14:paraId="7B92B072"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30.12.2025.</w:t>
            </w:r>
          </w:p>
          <w:p w14:paraId="4587FBCD"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Произведена оплата выполненных работ, оказанных услуг</w:t>
            </w:r>
          </w:p>
        </w:tc>
        <w:tc>
          <w:tcPr>
            <w:tcW w:w="1871" w:type="dxa"/>
          </w:tcPr>
          <w:p w14:paraId="0CD3C104"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Начальник отдела по организации капитального ремонта</w:t>
            </w:r>
          </w:p>
        </w:tc>
        <w:tc>
          <w:tcPr>
            <w:tcW w:w="1871" w:type="dxa"/>
          </w:tcPr>
          <w:p w14:paraId="32A06C41"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КТ1 - перечень объектов;</w:t>
            </w:r>
          </w:p>
          <w:p w14:paraId="4F65BD20"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КТ2 - договор (контракт);</w:t>
            </w:r>
          </w:p>
          <w:p w14:paraId="0D15415B"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КТ3 - акт приемки выполненных работ, оказанных услуг;</w:t>
            </w:r>
          </w:p>
          <w:p w14:paraId="0378F38A"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КТ4 - платежное поручение</w:t>
            </w:r>
          </w:p>
        </w:tc>
        <w:tc>
          <w:tcPr>
            <w:tcW w:w="2041" w:type="dxa"/>
          </w:tcPr>
          <w:p w14:paraId="5223A071" w14:textId="77777777" w:rsidR="00026518" w:rsidRPr="00026518" w:rsidRDefault="00026518">
            <w:pPr>
              <w:pStyle w:val="ConsPlusNormal"/>
              <w:rPr>
                <w:rFonts w:ascii="Times New Roman" w:hAnsi="Times New Roman" w:cs="Times New Roman"/>
                <w:sz w:val="24"/>
                <w:szCs w:val="24"/>
              </w:rPr>
            </w:pPr>
          </w:p>
        </w:tc>
      </w:tr>
      <w:tr w:rsidR="00026518" w:rsidRPr="00026518" w14:paraId="3A356B4A" w14:textId="77777777">
        <w:tc>
          <w:tcPr>
            <w:tcW w:w="567" w:type="dxa"/>
          </w:tcPr>
          <w:p w14:paraId="0BB80548"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1.2</w:t>
            </w:r>
          </w:p>
        </w:tc>
        <w:tc>
          <w:tcPr>
            <w:tcW w:w="2552" w:type="dxa"/>
          </w:tcPr>
          <w:p w14:paraId="2DAF408C"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Реализация прочих мероприятий в сфере жилищного хозяйства, содержание объектов коммунальной инфраструктуры</w:t>
            </w:r>
          </w:p>
        </w:tc>
        <w:tc>
          <w:tcPr>
            <w:tcW w:w="1459" w:type="dxa"/>
          </w:tcPr>
          <w:p w14:paraId="374C06D6"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01.02.2025.</w:t>
            </w:r>
          </w:p>
          <w:p w14:paraId="7AAF209F"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Составлен перечень объектов</w:t>
            </w:r>
          </w:p>
        </w:tc>
        <w:tc>
          <w:tcPr>
            <w:tcW w:w="1459" w:type="dxa"/>
          </w:tcPr>
          <w:p w14:paraId="2B836EA5"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31.09.2025.</w:t>
            </w:r>
          </w:p>
          <w:p w14:paraId="6C388595"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Заключен контракт на выполнение работ, услуг</w:t>
            </w:r>
          </w:p>
        </w:tc>
        <w:tc>
          <w:tcPr>
            <w:tcW w:w="1459" w:type="dxa"/>
          </w:tcPr>
          <w:p w14:paraId="4F699692"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01.12.2025.</w:t>
            </w:r>
          </w:p>
          <w:p w14:paraId="20C2392E"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Произведена приемка выполненных работ, оказанных услуг</w:t>
            </w:r>
          </w:p>
        </w:tc>
        <w:tc>
          <w:tcPr>
            <w:tcW w:w="1587" w:type="dxa"/>
          </w:tcPr>
          <w:p w14:paraId="561860E4"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30.12.2025.</w:t>
            </w:r>
          </w:p>
          <w:p w14:paraId="0049FA1A"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Произведена оплата выполненных работ, оказанных услуг</w:t>
            </w:r>
          </w:p>
        </w:tc>
        <w:tc>
          <w:tcPr>
            <w:tcW w:w="1871" w:type="dxa"/>
          </w:tcPr>
          <w:p w14:paraId="310C60CF"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Начальник отдела по организации капитального ремонта</w:t>
            </w:r>
          </w:p>
        </w:tc>
        <w:tc>
          <w:tcPr>
            <w:tcW w:w="1871" w:type="dxa"/>
          </w:tcPr>
          <w:p w14:paraId="42EAA2DE"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КТ1 - перечень объектов;</w:t>
            </w:r>
          </w:p>
          <w:p w14:paraId="3E76F351"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КТ2 - договор (контракт);</w:t>
            </w:r>
          </w:p>
          <w:p w14:paraId="74614E01"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КТ3 - акт приемки выполненных работ, оказанных услуг;</w:t>
            </w:r>
          </w:p>
          <w:p w14:paraId="53FA6590"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КТ4 - платежное поручение</w:t>
            </w:r>
          </w:p>
        </w:tc>
        <w:tc>
          <w:tcPr>
            <w:tcW w:w="2041" w:type="dxa"/>
          </w:tcPr>
          <w:p w14:paraId="4817200D" w14:textId="77777777" w:rsidR="00026518" w:rsidRPr="00026518" w:rsidRDefault="00026518">
            <w:pPr>
              <w:pStyle w:val="ConsPlusNormal"/>
              <w:rPr>
                <w:rFonts w:ascii="Times New Roman" w:hAnsi="Times New Roman" w:cs="Times New Roman"/>
                <w:sz w:val="24"/>
                <w:szCs w:val="24"/>
              </w:rPr>
            </w:pPr>
          </w:p>
        </w:tc>
      </w:tr>
      <w:tr w:rsidR="00026518" w:rsidRPr="00026518" w14:paraId="2ABBEA0A" w14:textId="77777777">
        <w:tc>
          <w:tcPr>
            <w:tcW w:w="567" w:type="dxa"/>
          </w:tcPr>
          <w:p w14:paraId="2E61C42F"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lastRenderedPageBreak/>
              <w:t>1.3</w:t>
            </w:r>
          </w:p>
        </w:tc>
        <w:tc>
          <w:tcPr>
            <w:tcW w:w="2552" w:type="dxa"/>
          </w:tcPr>
          <w:p w14:paraId="77B011CB"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Оплата расходов на содержание и коммунальные услуги муниципальным помещениям в многоквартирных домах</w:t>
            </w:r>
          </w:p>
        </w:tc>
        <w:tc>
          <w:tcPr>
            <w:tcW w:w="1459" w:type="dxa"/>
          </w:tcPr>
          <w:p w14:paraId="38A786F7"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01.10.2025.</w:t>
            </w:r>
          </w:p>
          <w:p w14:paraId="0DF19311"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Предоставлена заявка управляющей организацией о внесении платы</w:t>
            </w:r>
          </w:p>
        </w:tc>
        <w:tc>
          <w:tcPr>
            <w:tcW w:w="1459" w:type="dxa"/>
          </w:tcPr>
          <w:p w14:paraId="07A3A4C8"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01.11.2025.</w:t>
            </w:r>
          </w:p>
          <w:p w14:paraId="2BF54993"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Заключен договор</w:t>
            </w:r>
          </w:p>
        </w:tc>
        <w:tc>
          <w:tcPr>
            <w:tcW w:w="1459" w:type="dxa"/>
          </w:tcPr>
          <w:p w14:paraId="7C1459BA"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01.12.2025.</w:t>
            </w:r>
          </w:p>
          <w:p w14:paraId="33C31FCB"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Предоставлен акт выполненных работ</w:t>
            </w:r>
          </w:p>
        </w:tc>
        <w:tc>
          <w:tcPr>
            <w:tcW w:w="1587" w:type="dxa"/>
          </w:tcPr>
          <w:p w14:paraId="5FA785E3"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30.12.2025.</w:t>
            </w:r>
          </w:p>
          <w:p w14:paraId="38C838D2"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Произведена оплата выполненных работ</w:t>
            </w:r>
          </w:p>
        </w:tc>
        <w:tc>
          <w:tcPr>
            <w:tcW w:w="1871" w:type="dxa"/>
          </w:tcPr>
          <w:p w14:paraId="7438A495"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Начальник отдела по организации капитального ремонта</w:t>
            </w:r>
          </w:p>
        </w:tc>
        <w:tc>
          <w:tcPr>
            <w:tcW w:w="1871" w:type="dxa"/>
          </w:tcPr>
          <w:p w14:paraId="3C0ECF3B"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КТ1 - заявка;</w:t>
            </w:r>
          </w:p>
          <w:p w14:paraId="1F30E1E1"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КТ2 - договор;</w:t>
            </w:r>
          </w:p>
          <w:p w14:paraId="3156273E"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КТ3 - акт приемки выполненных работ;</w:t>
            </w:r>
          </w:p>
          <w:p w14:paraId="512C3955"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КТ4 - платежное поручение</w:t>
            </w:r>
          </w:p>
        </w:tc>
        <w:tc>
          <w:tcPr>
            <w:tcW w:w="2041" w:type="dxa"/>
          </w:tcPr>
          <w:p w14:paraId="28A05A7B" w14:textId="77777777" w:rsidR="00026518" w:rsidRPr="00026518" w:rsidRDefault="00026518">
            <w:pPr>
              <w:pStyle w:val="ConsPlusNormal"/>
              <w:rPr>
                <w:rFonts w:ascii="Times New Roman" w:hAnsi="Times New Roman" w:cs="Times New Roman"/>
                <w:sz w:val="24"/>
                <w:szCs w:val="24"/>
              </w:rPr>
            </w:pPr>
          </w:p>
        </w:tc>
      </w:tr>
      <w:tr w:rsidR="00026518" w:rsidRPr="00026518" w14:paraId="766EE39B" w14:textId="77777777">
        <w:tc>
          <w:tcPr>
            <w:tcW w:w="567" w:type="dxa"/>
          </w:tcPr>
          <w:p w14:paraId="060E54CF" w14:textId="77777777" w:rsidR="00026518" w:rsidRPr="00026518" w:rsidRDefault="00026518">
            <w:pPr>
              <w:pStyle w:val="ConsPlusNormal"/>
              <w:jc w:val="center"/>
              <w:outlineLvl w:val="2"/>
              <w:rPr>
                <w:rFonts w:ascii="Times New Roman" w:hAnsi="Times New Roman" w:cs="Times New Roman"/>
                <w:sz w:val="24"/>
                <w:szCs w:val="24"/>
              </w:rPr>
            </w:pPr>
            <w:r w:rsidRPr="00026518">
              <w:rPr>
                <w:rFonts w:ascii="Times New Roman" w:hAnsi="Times New Roman" w:cs="Times New Roman"/>
                <w:sz w:val="24"/>
                <w:szCs w:val="24"/>
              </w:rPr>
              <w:t>2</w:t>
            </w:r>
          </w:p>
        </w:tc>
        <w:tc>
          <w:tcPr>
            <w:tcW w:w="14299" w:type="dxa"/>
            <w:gridSpan w:val="8"/>
          </w:tcPr>
          <w:p w14:paraId="6ED82E23"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Задача "Формирование аварийно-технического запаса материальных ресурсов, используемого для предотвращения и ликвидации последствий аварийных ситуаций, возникающих на объектах жилищного фонда" структурного элемента "Обеспечение безопасности на объектах жилищного фонда муниципального образования "Город Калуга"</w:t>
            </w:r>
          </w:p>
        </w:tc>
      </w:tr>
      <w:tr w:rsidR="00026518" w:rsidRPr="00026518" w14:paraId="695E0FCC" w14:textId="77777777">
        <w:tc>
          <w:tcPr>
            <w:tcW w:w="567" w:type="dxa"/>
          </w:tcPr>
          <w:p w14:paraId="171EAAEC"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2.1</w:t>
            </w:r>
          </w:p>
        </w:tc>
        <w:tc>
          <w:tcPr>
            <w:tcW w:w="2552" w:type="dxa"/>
          </w:tcPr>
          <w:p w14:paraId="0E8FCBB8"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Формирование аварийно-технического запаса материальных ресурсов, его содержание и использование</w:t>
            </w:r>
          </w:p>
        </w:tc>
        <w:tc>
          <w:tcPr>
            <w:tcW w:w="1459" w:type="dxa"/>
          </w:tcPr>
          <w:p w14:paraId="3D871D39"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01.10.2025.</w:t>
            </w:r>
          </w:p>
          <w:p w14:paraId="0378E336"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Предоставлена заявка управляющей организацией о выдаче материального запаса</w:t>
            </w:r>
          </w:p>
        </w:tc>
        <w:tc>
          <w:tcPr>
            <w:tcW w:w="1459" w:type="dxa"/>
          </w:tcPr>
          <w:p w14:paraId="4FB13761"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01.12.2025.</w:t>
            </w:r>
          </w:p>
          <w:p w14:paraId="5CA656E2"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Предоставлен акт выполненных работ</w:t>
            </w:r>
          </w:p>
        </w:tc>
        <w:tc>
          <w:tcPr>
            <w:tcW w:w="1459" w:type="dxa"/>
          </w:tcPr>
          <w:p w14:paraId="7460035A" w14:textId="77777777" w:rsidR="00026518" w:rsidRPr="00026518" w:rsidRDefault="00026518">
            <w:pPr>
              <w:pStyle w:val="ConsPlusNormal"/>
              <w:rPr>
                <w:rFonts w:ascii="Times New Roman" w:hAnsi="Times New Roman" w:cs="Times New Roman"/>
                <w:sz w:val="24"/>
                <w:szCs w:val="24"/>
              </w:rPr>
            </w:pPr>
          </w:p>
        </w:tc>
        <w:tc>
          <w:tcPr>
            <w:tcW w:w="1587" w:type="dxa"/>
          </w:tcPr>
          <w:p w14:paraId="226D7913" w14:textId="77777777" w:rsidR="00026518" w:rsidRPr="00026518" w:rsidRDefault="00026518">
            <w:pPr>
              <w:pStyle w:val="ConsPlusNormal"/>
              <w:rPr>
                <w:rFonts w:ascii="Times New Roman" w:hAnsi="Times New Roman" w:cs="Times New Roman"/>
                <w:sz w:val="24"/>
                <w:szCs w:val="24"/>
              </w:rPr>
            </w:pPr>
          </w:p>
        </w:tc>
        <w:tc>
          <w:tcPr>
            <w:tcW w:w="1871" w:type="dxa"/>
          </w:tcPr>
          <w:p w14:paraId="5CCA9E99"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Начальник отдела по организации капитального ремонта</w:t>
            </w:r>
          </w:p>
        </w:tc>
        <w:tc>
          <w:tcPr>
            <w:tcW w:w="1871" w:type="dxa"/>
          </w:tcPr>
          <w:p w14:paraId="64334579"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КТ1 - заявка;</w:t>
            </w:r>
          </w:p>
          <w:p w14:paraId="1DFD1065"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КТ2 - акт приемки</w:t>
            </w:r>
          </w:p>
        </w:tc>
        <w:tc>
          <w:tcPr>
            <w:tcW w:w="2041" w:type="dxa"/>
          </w:tcPr>
          <w:p w14:paraId="106AB994" w14:textId="77777777" w:rsidR="00026518" w:rsidRPr="00026518" w:rsidRDefault="00026518">
            <w:pPr>
              <w:pStyle w:val="ConsPlusNormal"/>
              <w:rPr>
                <w:rFonts w:ascii="Times New Roman" w:hAnsi="Times New Roman" w:cs="Times New Roman"/>
                <w:sz w:val="24"/>
                <w:szCs w:val="24"/>
              </w:rPr>
            </w:pPr>
          </w:p>
        </w:tc>
      </w:tr>
      <w:tr w:rsidR="00026518" w:rsidRPr="00026518" w14:paraId="07DB2960" w14:textId="77777777">
        <w:tc>
          <w:tcPr>
            <w:tcW w:w="567" w:type="dxa"/>
          </w:tcPr>
          <w:p w14:paraId="5890E551" w14:textId="77777777" w:rsidR="00026518" w:rsidRPr="00026518" w:rsidRDefault="00026518">
            <w:pPr>
              <w:pStyle w:val="ConsPlusNormal"/>
              <w:jc w:val="center"/>
              <w:outlineLvl w:val="2"/>
              <w:rPr>
                <w:rFonts w:ascii="Times New Roman" w:hAnsi="Times New Roman" w:cs="Times New Roman"/>
                <w:sz w:val="24"/>
                <w:szCs w:val="24"/>
              </w:rPr>
            </w:pPr>
            <w:r w:rsidRPr="00026518">
              <w:rPr>
                <w:rFonts w:ascii="Times New Roman" w:hAnsi="Times New Roman" w:cs="Times New Roman"/>
                <w:sz w:val="24"/>
                <w:szCs w:val="24"/>
              </w:rPr>
              <w:t>3</w:t>
            </w:r>
          </w:p>
        </w:tc>
        <w:tc>
          <w:tcPr>
            <w:tcW w:w="14299" w:type="dxa"/>
            <w:gridSpan w:val="8"/>
          </w:tcPr>
          <w:p w14:paraId="49BA36F5"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Задача "Создание комфортных и безопасных условий проживания в многоквартирных домах путем организации и проведения в них капитального ремонта" структурного элемента "Капитальный ремонт многоквартирных жилых домов муниципального образования "Город Калуга"</w:t>
            </w:r>
          </w:p>
        </w:tc>
      </w:tr>
      <w:tr w:rsidR="00026518" w:rsidRPr="00026518" w14:paraId="2FFBD8A3" w14:textId="77777777">
        <w:tc>
          <w:tcPr>
            <w:tcW w:w="567" w:type="dxa"/>
          </w:tcPr>
          <w:p w14:paraId="7DCF0F94"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3.1</w:t>
            </w:r>
          </w:p>
        </w:tc>
        <w:tc>
          <w:tcPr>
            <w:tcW w:w="2552" w:type="dxa"/>
          </w:tcPr>
          <w:p w14:paraId="0B959A74"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Капитальный ремонт жилых помещений, находящихся в муниципальной собственности</w:t>
            </w:r>
          </w:p>
        </w:tc>
        <w:tc>
          <w:tcPr>
            <w:tcW w:w="1459" w:type="dxa"/>
          </w:tcPr>
          <w:p w14:paraId="05530705"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01.02.2025.</w:t>
            </w:r>
          </w:p>
          <w:p w14:paraId="5D410B1A"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Составлен план работ</w:t>
            </w:r>
          </w:p>
        </w:tc>
        <w:tc>
          <w:tcPr>
            <w:tcW w:w="1459" w:type="dxa"/>
          </w:tcPr>
          <w:p w14:paraId="2353DECE"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30.09.2025.</w:t>
            </w:r>
          </w:p>
          <w:p w14:paraId="63975010"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Заключен контракт на выполнение работ, услуг</w:t>
            </w:r>
          </w:p>
        </w:tc>
        <w:tc>
          <w:tcPr>
            <w:tcW w:w="1459" w:type="dxa"/>
          </w:tcPr>
          <w:p w14:paraId="3EE75DBD"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01.12.2025.</w:t>
            </w:r>
          </w:p>
          <w:p w14:paraId="4D03F307"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Произведена приемка выполненных работ, оказанных услуг</w:t>
            </w:r>
          </w:p>
        </w:tc>
        <w:tc>
          <w:tcPr>
            <w:tcW w:w="1587" w:type="dxa"/>
          </w:tcPr>
          <w:p w14:paraId="2B8F2571"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30.12.2025.</w:t>
            </w:r>
          </w:p>
          <w:p w14:paraId="2D9C27FC"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Произведена оплата выполненных работ, оказанных услуг</w:t>
            </w:r>
          </w:p>
        </w:tc>
        <w:tc>
          <w:tcPr>
            <w:tcW w:w="1871" w:type="dxa"/>
          </w:tcPr>
          <w:p w14:paraId="5AB6B068"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Начальник отдела по организации капитального ремонта</w:t>
            </w:r>
          </w:p>
        </w:tc>
        <w:tc>
          <w:tcPr>
            <w:tcW w:w="1871" w:type="dxa"/>
          </w:tcPr>
          <w:p w14:paraId="2D9A7906"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КТ1 - план работ;</w:t>
            </w:r>
          </w:p>
          <w:p w14:paraId="1A219C98"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КТ2 - договор (контракт);</w:t>
            </w:r>
          </w:p>
          <w:p w14:paraId="16813CA7"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КТ3 - акт приемки выполненных работ, оказанных услуг;</w:t>
            </w:r>
          </w:p>
          <w:p w14:paraId="77008671"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КТ4 - платежное поручение</w:t>
            </w:r>
          </w:p>
        </w:tc>
        <w:tc>
          <w:tcPr>
            <w:tcW w:w="2041" w:type="dxa"/>
          </w:tcPr>
          <w:p w14:paraId="6A328A98" w14:textId="77777777" w:rsidR="00026518" w:rsidRPr="00026518" w:rsidRDefault="00026518">
            <w:pPr>
              <w:pStyle w:val="ConsPlusNormal"/>
              <w:rPr>
                <w:rFonts w:ascii="Times New Roman" w:hAnsi="Times New Roman" w:cs="Times New Roman"/>
                <w:sz w:val="24"/>
                <w:szCs w:val="24"/>
              </w:rPr>
            </w:pPr>
          </w:p>
        </w:tc>
      </w:tr>
      <w:tr w:rsidR="00026518" w:rsidRPr="00026518" w14:paraId="74A86C5D" w14:textId="77777777">
        <w:tc>
          <w:tcPr>
            <w:tcW w:w="567" w:type="dxa"/>
          </w:tcPr>
          <w:p w14:paraId="6BB2C2DF"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lastRenderedPageBreak/>
              <w:t>3.2</w:t>
            </w:r>
          </w:p>
        </w:tc>
        <w:tc>
          <w:tcPr>
            <w:tcW w:w="2552" w:type="dxa"/>
          </w:tcPr>
          <w:p w14:paraId="43EAE72A"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Предоставление субсидии на возмещение затрат в связи с выполнением работ по капитальному ремонту общего имущества в многоквартирных домах, расположенных на территории муниципального образования "Город Калуга"</w:t>
            </w:r>
          </w:p>
        </w:tc>
        <w:tc>
          <w:tcPr>
            <w:tcW w:w="1459" w:type="dxa"/>
          </w:tcPr>
          <w:p w14:paraId="25B2FD5E"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01.02.2025.</w:t>
            </w:r>
          </w:p>
          <w:p w14:paraId="5EAEC115"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Составлен перечень объектов</w:t>
            </w:r>
          </w:p>
        </w:tc>
        <w:tc>
          <w:tcPr>
            <w:tcW w:w="1459" w:type="dxa"/>
          </w:tcPr>
          <w:p w14:paraId="71323CD6"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31.09.2025.</w:t>
            </w:r>
          </w:p>
          <w:p w14:paraId="2F54C166"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Заключен контракт на выполнение работ, услуг</w:t>
            </w:r>
          </w:p>
        </w:tc>
        <w:tc>
          <w:tcPr>
            <w:tcW w:w="1459" w:type="dxa"/>
          </w:tcPr>
          <w:p w14:paraId="618C3002"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01.12.2025.</w:t>
            </w:r>
          </w:p>
          <w:p w14:paraId="5A1AA147"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Произведена приемка выполненных работ, оказанных услуг</w:t>
            </w:r>
          </w:p>
        </w:tc>
        <w:tc>
          <w:tcPr>
            <w:tcW w:w="1587" w:type="dxa"/>
          </w:tcPr>
          <w:p w14:paraId="4AAA17DB"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30.12.2025.</w:t>
            </w:r>
          </w:p>
          <w:p w14:paraId="7A61F815"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Произведена оплата выполненных работ, оказанных услуг</w:t>
            </w:r>
          </w:p>
        </w:tc>
        <w:tc>
          <w:tcPr>
            <w:tcW w:w="1871" w:type="dxa"/>
          </w:tcPr>
          <w:p w14:paraId="1B77416E"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Начальник отдела по организации капитального ремонта</w:t>
            </w:r>
          </w:p>
        </w:tc>
        <w:tc>
          <w:tcPr>
            <w:tcW w:w="1871" w:type="dxa"/>
          </w:tcPr>
          <w:p w14:paraId="4915DFEB"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КТ1 - перечень;</w:t>
            </w:r>
          </w:p>
          <w:p w14:paraId="673C14BC"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КТ2 - договор (контракт);</w:t>
            </w:r>
          </w:p>
          <w:p w14:paraId="06F44C63"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КТ3 - акт приемки выполненных работ, оказанных услуг;</w:t>
            </w:r>
          </w:p>
          <w:p w14:paraId="65232E81"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КТ4 - платежное поручение</w:t>
            </w:r>
          </w:p>
        </w:tc>
        <w:tc>
          <w:tcPr>
            <w:tcW w:w="2041" w:type="dxa"/>
          </w:tcPr>
          <w:p w14:paraId="11BC0214" w14:textId="77777777" w:rsidR="00026518" w:rsidRPr="00026518" w:rsidRDefault="00026518">
            <w:pPr>
              <w:pStyle w:val="ConsPlusNormal"/>
              <w:rPr>
                <w:rFonts w:ascii="Times New Roman" w:hAnsi="Times New Roman" w:cs="Times New Roman"/>
                <w:sz w:val="24"/>
                <w:szCs w:val="24"/>
              </w:rPr>
            </w:pPr>
          </w:p>
        </w:tc>
      </w:tr>
      <w:tr w:rsidR="00026518" w:rsidRPr="00026518" w14:paraId="39D4F1DA" w14:textId="77777777">
        <w:tc>
          <w:tcPr>
            <w:tcW w:w="567" w:type="dxa"/>
          </w:tcPr>
          <w:p w14:paraId="7C522757"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3.3</w:t>
            </w:r>
          </w:p>
        </w:tc>
        <w:tc>
          <w:tcPr>
            <w:tcW w:w="2552" w:type="dxa"/>
          </w:tcPr>
          <w:p w14:paraId="76BC22AC"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Предоставление субсидии на выполнение работ по капитальному ремонту многоквартирных жилых домов в целях исполнения судебных актов</w:t>
            </w:r>
          </w:p>
        </w:tc>
        <w:tc>
          <w:tcPr>
            <w:tcW w:w="1459" w:type="dxa"/>
          </w:tcPr>
          <w:p w14:paraId="2A8B1A3F"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01.02.2025.</w:t>
            </w:r>
          </w:p>
          <w:p w14:paraId="357A9CCF"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Составлен перечень объектов</w:t>
            </w:r>
          </w:p>
        </w:tc>
        <w:tc>
          <w:tcPr>
            <w:tcW w:w="1459" w:type="dxa"/>
          </w:tcPr>
          <w:p w14:paraId="3BDE7456"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31.09.2025.</w:t>
            </w:r>
          </w:p>
          <w:p w14:paraId="6021D77D"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Заключен контракт на выполнение работ, услуг</w:t>
            </w:r>
          </w:p>
        </w:tc>
        <w:tc>
          <w:tcPr>
            <w:tcW w:w="1459" w:type="dxa"/>
          </w:tcPr>
          <w:p w14:paraId="0D54C4DC"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01.12.2025.</w:t>
            </w:r>
          </w:p>
          <w:p w14:paraId="0810D55C"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Произведена приемка выполненных работ, оказанных услуг</w:t>
            </w:r>
          </w:p>
        </w:tc>
        <w:tc>
          <w:tcPr>
            <w:tcW w:w="1587" w:type="dxa"/>
          </w:tcPr>
          <w:p w14:paraId="08D5EF0F"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30.12.2025.</w:t>
            </w:r>
          </w:p>
          <w:p w14:paraId="1240D49D"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Произведена оплата выполненных работ, оказанных услуг</w:t>
            </w:r>
          </w:p>
        </w:tc>
        <w:tc>
          <w:tcPr>
            <w:tcW w:w="1871" w:type="dxa"/>
          </w:tcPr>
          <w:p w14:paraId="5C294D6C"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Начальник отдела по организации капитального ремонта</w:t>
            </w:r>
          </w:p>
        </w:tc>
        <w:tc>
          <w:tcPr>
            <w:tcW w:w="1871" w:type="dxa"/>
          </w:tcPr>
          <w:p w14:paraId="378BFF87"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КТ1 - перечень;</w:t>
            </w:r>
          </w:p>
          <w:p w14:paraId="10D6A8F9"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КТ2 - договор (контракт);</w:t>
            </w:r>
          </w:p>
          <w:p w14:paraId="161D2483"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КТ3 - акт приемки выполненных работ, оказанных услуг;</w:t>
            </w:r>
          </w:p>
          <w:p w14:paraId="770E7713"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КТ4 - платежное поручение</w:t>
            </w:r>
          </w:p>
        </w:tc>
        <w:tc>
          <w:tcPr>
            <w:tcW w:w="2041" w:type="dxa"/>
          </w:tcPr>
          <w:p w14:paraId="00FB0AAB" w14:textId="77777777" w:rsidR="00026518" w:rsidRPr="00026518" w:rsidRDefault="00026518">
            <w:pPr>
              <w:pStyle w:val="ConsPlusNormal"/>
              <w:rPr>
                <w:rFonts w:ascii="Times New Roman" w:hAnsi="Times New Roman" w:cs="Times New Roman"/>
                <w:sz w:val="24"/>
                <w:szCs w:val="24"/>
              </w:rPr>
            </w:pPr>
          </w:p>
        </w:tc>
      </w:tr>
      <w:tr w:rsidR="00026518" w:rsidRPr="00026518" w14:paraId="7774C4D6" w14:textId="77777777">
        <w:tc>
          <w:tcPr>
            <w:tcW w:w="567" w:type="dxa"/>
          </w:tcPr>
          <w:p w14:paraId="394F06B9"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3.4</w:t>
            </w:r>
          </w:p>
        </w:tc>
        <w:tc>
          <w:tcPr>
            <w:tcW w:w="2552" w:type="dxa"/>
          </w:tcPr>
          <w:p w14:paraId="27C1B3EF"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Уплата взносов на капитальный ремонт общего имущества в многоквартирном доме</w:t>
            </w:r>
          </w:p>
        </w:tc>
        <w:tc>
          <w:tcPr>
            <w:tcW w:w="1459" w:type="dxa"/>
          </w:tcPr>
          <w:p w14:paraId="4D20B1AA"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30.09.2025.</w:t>
            </w:r>
          </w:p>
          <w:p w14:paraId="7A4C986D"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Заключен договор</w:t>
            </w:r>
          </w:p>
        </w:tc>
        <w:tc>
          <w:tcPr>
            <w:tcW w:w="1459" w:type="dxa"/>
          </w:tcPr>
          <w:p w14:paraId="67808D59"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30.12.2025.</w:t>
            </w:r>
          </w:p>
          <w:p w14:paraId="49BB83FF"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Произведена оплата</w:t>
            </w:r>
          </w:p>
        </w:tc>
        <w:tc>
          <w:tcPr>
            <w:tcW w:w="1459" w:type="dxa"/>
          </w:tcPr>
          <w:p w14:paraId="39C3A05C" w14:textId="77777777" w:rsidR="00026518" w:rsidRPr="00026518" w:rsidRDefault="00026518">
            <w:pPr>
              <w:pStyle w:val="ConsPlusNormal"/>
              <w:rPr>
                <w:rFonts w:ascii="Times New Roman" w:hAnsi="Times New Roman" w:cs="Times New Roman"/>
                <w:sz w:val="24"/>
                <w:szCs w:val="24"/>
              </w:rPr>
            </w:pPr>
          </w:p>
        </w:tc>
        <w:tc>
          <w:tcPr>
            <w:tcW w:w="1587" w:type="dxa"/>
          </w:tcPr>
          <w:p w14:paraId="20EBB148" w14:textId="77777777" w:rsidR="00026518" w:rsidRPr="00026518" w:rsidRDefault="00026518">
            <w:pPr>
              <w:pStyle w:val="ConsPlusNormal"/>
              <w:rPr>
                <w:rFonts w:ascii="Times New Roman" w:hAnsi="Times New Roman" w:cs="Times New Roman"/>
                <w:sz w:val="24"/>
                <w:szCs w:val="24"/>
              </w:rPr>
            </w:pPr>
          </w:p>
        </w:tc>
        <w:tc>
          <w:tcPr>
            <w:tcW w:w="1871" w:type="dxa"/>
          </w:tcPr>
          <w:p w14:paraId="0CFCD20E"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Начальник отдела по организации капитального ремонта</w:t>
            </w:r>
          </w:p>
        </w:tc>
        <w:tc>
          <w:tcPr>
            <w:tcW w:w="1871" w:type="dxa"/>
          </w:tcPr>
          <w:p w14:paraId="5A130DB8"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КТ1 - договор; КТ2 - платежное поручение</w:t>
            </w:r>
          </w:p>
        </w:tc>
        <w:tc>
          <w:tcPr>
            <w:tcW w:w="2041" w:type="dxa"/>
          </w:tcPr>
          <w:p w14:paraId="2802333F" w14:textId="77777777" w:rsidR="00026518" w:rsidRPr="00026518" w:rsidRDefault="00026518">
            <w:pPr>
              <w:pStyle w:val="ConsPlusNormal"/>
              <w:rPr>
                <w:rFonts w:ascii="Times New Roman" w:hAnsi="Times New Roman" w:cs="Times New Roman"/>
                <w:sz w:val="24"/>
                <w:szCs w:val="24"/>
              </w:rPr>
            </w:pPr>
          </w:p>
        </w:tc>
      </w:tr>
      <w:tr w:rsidR="00026518" w:rsidRPr="00026518" w14:paraId="4C5C8119" w14:textId="77777777">
        <w:tc>
          <w:tcPr>
            <w:tcW w:w="567" w:type="dxa"/>
          </w:tcPr>
          <w:p w14:paraId="55B0347C" w14:textId="77777777" w:rsidR="00026518" w:rsidRPr="00026518" w:rsidRDefault="00026518">
            <w:pPr>
              <w:pStyle w:val="ConsPlusNormal"/>
              <w:jc w:val="center"/>
              <w:outlineLvl w:val="2"/>
              <w:rPr>
                <w:rFonts w:ascii="Times New Roman" w:hAnsi="Times New Roman" w:cs="Times New Roman"/>
                <w:sz w:val="24"/>
                <w:szCs w:val="24"/>
              </w:rPr>
            </w:pPr>
            <w:r w:rsidRPr="00026518">
              <w:rPr>
                <w:rFonts w:ascii="Times New Roman" w:hAnsi="Times New Roman" w:cs="Times New Roman"/>
                <w:sz w:val="24"/>
                <w:szCs w:val="24"/>
              </w:rPr>
              <w:t>4</w:t>
            </w:r>
          </w:p>
        </w:tc>
        <w:tc>
          <w:tcPr>
            <w:tcW w:w="14299" w:type="dxa"/>
            <w:gridSpan w:val="8"/>
          </w:tcPr>
          <w:p w14:paraId="63DA64DE"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Задача "Обеспечение устойчивого сокращения непригодного для проживания жилищного фонда" структурного элемента "Обеспечение комплекса мер, связанных с ликвидацией аварийного жилищного фонда"</w:t>
            </w:r>
          </w:p>
        </w:tc>
      </w:tr>
      <w:tr w:rsidR="00026518" w:rsidRPr="00026518" w14:paraId="510F4291" w14:textId="77777777">
        <w:tc>
          <w:tcPr>
            <w:tcW w:w="567" w:type="dxa"/>
          </w:tcPr>
          <w:p w14:paraId="13D17DDE"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lastRenderedPageBreak/>
              <w:t>4.1</w:t>
            </w:r>
          </w:p>
        </w:tc>
        <w:tc>
          <w:tcPr>
            <w:tcW w:w="2552" w:type="dxa"/>
          </w:tcPr>
          <w:p w14:paraId="66D662B2"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Обеспечение мероприятий по переселению граждан из аварийного жилищного фонда, осуществляемых за счет средств местного бюджета</w:t>
            </w:r>
          </w:p>
        </w:tc>
        <w:tc>
          <w:tcPr>
            <w:tcW w:w="1459" w:type="dxa"/>
          </w:tcPr>
          <w:p w14:paraId="49953795"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01.03.2025.</w:t>
            </w:r>
          </w:p>
          <w:p w14:paraId="7C821EB3"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Утвержден адресный перечень домов</w:t>
            </w:r>
          </w:p>
        </w:tc>
        <w:tc>
          <w:tcPr>
            <w:tcW w:w="1459" w:type="dxa"/>
          </w:tcPr>
          <w:p w14:paraId="26E0B57C"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30.09.2025.</w:t>
            </w:r>
          </w:p>
          <w:p w14:paraId="159F24A6"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Заключен контракт на закупку товаров</w:t>
            </w:r>
          </w:p>
        </w:tc>
        <w:tc>
          <w:tcPr>
            <w:tcW w:w="1459" w:type="dxa"/>
          </w:tcPr>
          <w:p w14:paraId="154DBC8A"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01.12.2025.</w:t>
            </w:r>
          </w:p>
          <w:p w14:paraId="6246B181"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Произведена приемка поставленных товаров</w:t>
            </w:r>
          </w:p>
        </w:tc>
        <w:tc>
          <w:tcPr>
            <w:tcW w:w="1587" w:type="dxa"/>
          </w:tcPr>
          <w:p w14:paraId="4D14849E"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30.12.2025.</w:t>
            </w:r>
          </w:p>
          <w:p w14:paraId="27308AAD"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Произведена оплата выполненных работ, оказанных услуг</w:t>
            </w:r>
          </w:p>
        </w:tc>
        <w:tc>
          <w:tcPr>
            <w:tcW w:w="1871" w:type="dxa"/>
          </w:tcPr>
          <w:p w14:paraId="0C44CA32"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Начальник отдела улучшения жилищных условий граждан</w:t>
            </w:r>
          </w:p>
        </w:tc>
        <w:tc>
          <w:tcPr>
            <w:tcW w:w="1871" w:type="dxa"/>
          </w:tcPr>
          <w:p w14:paraId="460D8E3F"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КТ1 - адресный перечень;</w:t>
            </w:r>
          </w:p>
          <w:p w14:paraId="1116D591"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КТ2 - договор (контракт);</w:t>
            </w:r>
          </w:p>
          <w:p w14:paraId="340BC483"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КТ3 - акт приемки поставленных товаров;</w:t>
            </w:r>
          </w:p>
          <w:p w14:paraId="427EAF34"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КТ4 - платежное поручение</w:t>
            </w:r>
          </w:p>
        </w:tc>
        <w:tc>
          <w:tcPr>
            <w:tcW w:w="2041" w:type="dxa"/>
          </w:tcPr>
          <w:p w14:paraId="11144106" w14:textId="77777777" w:rsidR="00026518" w:rsidRPr="00026518" w:rsidRDefault="00026518">
            <w:pPr>
              <w:pStyle w:val="ConsPlusNormal"/>
              <w:rPr>
                <w:rFonts w:ascii="Times New Roman" w:hAnsi="Times New Roman" w:cs="Times New Roman"/>
                <w:sz w:val="24"/>
                <w:szCs w:val="24"/>
              </w:rPr>
            </w:pPr>
          </w:p>
        </w:tc>
      </w:tr>
      <w:tr w:rsidR="00026518" w:rsidRPr="00026518" w14:paraId="470A5D1F" w14:textId="77777777">
        <w:tc>
          <w:tcPr>
            <w:tcW w:w="567" w:type="dxa"/>
          </w:tcPr>
          <w:p w14:paraId="5179A824" w14:textId="77777777" w:rsidR="00026518" w:rsidRPr="00026518" w:rsidRDefault="00026518">
            <w:pPr>
              <w:pStyle w:val="ConsPlusNormal"/>
              <w:jc w:val="center"/>
              <w:outlineLvl w:val="2"/>
              <w:rPr>
                <w:rFonts w:ascii="Times New Roman" w:hAnsi="Times New Roman" w:cs="Times New Roman"/>
                <w:sz w:val="24"/>
                <w:szCs w:val="24"/>
              </w:rPr>
            </w:pPr>
            <w:r w:rsidRPr="00026518">
              <w:rPr>
                <w:rFonts w:ascii="Times New Roman" w:hAnsi="Times New Roman" w:cs="Times New Roman"/>
                <w:sz w:val="24"/>
                <w:szCs w:val="24"/>
              </w:rPr>
              <w:t>5</w:t>
            </w:r>
          </w:p>
        </w:tc>
        <w:tc>
          <w:tcPr>
            <w:tcW w:w="14299" w:type="dxa"/>
            <w:gridSpan w:val="8"/>
          </w:tcPr>
          <w:p w14:paraId="43344365"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Задача "Обеспечение деятельности органов Городской Управы города Калуги" структурного элемента "Обеспечение деятельности органов Городской Управы города Калуги"</w:t>
            </w:r>
          </w:p>
        </w:tc>
      </w:tr>
      <w:tr w:rsidR="00026518" w:rsidRPr="00026518" w14:paraId="02A5D355" w14:textId="77777777">
        <w:tc>
          <w:tcPr>
            <w:tcW w:w="567" w:type="dxa"/>
          </w:tcPr>
          <w:p w14:paraId="73A34986" w14:textId="77777777" w:rsidR="00026518" w:rsidRPr="00026518" w:rsidRDefault="00026518">
            <w:pPr>
              <w:pStyle w:val="ConsPlusNormal"/>
              <w:jc w:val="center"/>
              <w:rPr>
                <w:rFonts w:ascii="Times New Roman" w:hAnsi="Times New Roman" w:cs="Times New Roman"/>
                <w:sz w:val="24"/>
                <w:szCs w:val="24"/>
              </w:rPr>
            </w:pPr>
            <w:r w:rsidRPr="00026518">
              <w:rPr>
                <w:rFonts w:ascii="Times New Roman" w:hAnsi="Times New Roman" w:cs="Times New Roman"/>
                <w:sz w:val="24"/>
                <w:szCs w:val="24"/>
              </w:rPr>
              <w:t>5.1</w:t>
            </w:r>
          </w:p>
        </w:tc>
        <w:tc>
          <w:tcPr>
            <w:tcW w:w="2552" w:type="dxa"/>
          </w:tcPr>
          <w:p w14:paraId="5A487CA9"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Расходы на обеспечение деятельности центрального аппарата</w:t>
            </w:r>
          </w:p>
        </w:tc>
        <w:tc>
          <w:tcPr>
            <w:tcW w:w="1459" w:type="dxa"/>
          </w:tcPr>
          <w:p w14:paraId="29E33749" w14:textId="77777777" w:rsidR="00026518" w:rsidRPr="00026518" w:rsidRDefault="00026518">
            <w:pPr>
              <w:pStyle w:val="ConsPlusNormal"/>
              <w:rPr>
                <w:rFonts w:ascii="Times New Roman" w:hAnsi="Times New Roman" w:cs="Times New Roman"/>
                <w:sz w:val="24"/>
                <w:szCs w:val="24"/>
              </w:rPr>
            </w:pPr>
          </w:p>
        </w:tc>
        <w:tc>
          <w:tcPr>
            <w:tcW w:w="1459" w:type="dxa"/>
          </w:tcPr>
          <w:p w14:paraId="0CCCC7D6" w14:textId="77777777" w:rsidR="00026518" w:rsidRPr="00026518" w:rsidRDefault="00026518">
            <w:pPr>
              <w:pStyle w:val="ConsPlusNormal"/>
              <w:rPr>
                <w:rFonts w:ascii="Times New Roman" w:hAnsi="Times New Roman" w:cs="Times New Roman"/>
                <w:sz w:val="24"/>
                <w:szCs w:val="24"/>
              </w:rPr>
            </w:pPr>
          </w:p>
        </w:tc>
        <w:tc>
          <w:tcPr>
            <w:tcW w:w="1459" w:type="dxa"/>
          </w:tcPr>
          <w:p w14:paraId="271B07D4" w14:textId="77777777" w:rsidR="00026518" w:rsidRPr="00026518" w:rsidRDefault="00026518">
            <w:pPr>
              <w:pStyle w:val="ConsPlusNormal"/>
              <w:rPr>
                <w:rFonts w:ascii="Times New Roman" w:hAnsi="Times New Roman" w:cs="Times New Roman"/>
                <w:sz w:val="24"/>
                <w:szCs w:val="24"/>
              </w:rPr>
            </w:pPr>
          </w:p>
        </w:tc>
        <w:tc>
          <w:tcPr>
            <w:tcW w:w="1587" w:type="dxa"/>
          </w:tcPr>
          <w:p w14:paraId="53081480" w14:textId="77777777" w:rsidR="00026518" w:rsidRPr="00026518" w:rsidRDefault="00026518">
            <w:pPr>
              <w:pStyle w:val="ConsPlusNormal"/>
              <w:rPr>
                <w:rFonts w:ascii="Times New Roman" w:hAnsi="Times New Roman" w:cs="Times New Roman"/>
                <w:sz w:val="24"/>
                <w:szCs w:val="24"/>
              </w:rPr>
            </w:pPr>
          </w:p>
        </w:tc>
        <w:tc>
          <w:tcPr>
            <w:tcW w:w="1871" w:type="dxa"/>
          </w:tcPr>
          <w:p w14:paraId="78074D16" w14:textId="77777777" w:rsidR="00026518" w:rsidRPr="00026518" w:rsidRDefault="00026518">
            <w:pPr>
              <w:pStyle w:val="ConsPlusNormal"/>
              <w:rPr>
                <w:rFonts w:ascii="Times New Roman" w:hAnsi="Times New Roman" w:cs="Times New Roman"/>
                <w:sz w:val="24"/>
                <w:szCs w:val="24"/>
              </w:rPr>
            </w:pPr>
            <w:r w:rsidRPr="00026518">
              <w:rPr>
                <w:rFonts w:ascii="Times New Roman" w:hAnsi="Times New Roman" w:cs="Times New Roman"/>
                <w:sz w:val="24"/>
                <w:szCs w:val="24"/>
              </w:rPr>
              <w:t>Председатель комитета финансово-бухгалтерского отдела</w:t>
            </w:r>
          </w:p>
        </w:tc>
        <w:tc>
          <w:tcPr>
            <w:tcW w:w="1871" w:type="dxa"/>
          </w:tcPr>
          <w:p w14:paraId="4B2535FC" w14:textId="77777777" w:rsidR="00026518" w:rsidRPr="00026518" w:rsidRDefault="00026518">
            <w:pPr>
              <w:pStyle w:val="ConsPlusNormal"/>
              <w:rPr>
                <w:rFonts w:ascii="Times New Roman" w:hAnsi="Times New Roman" w:cs="Times New Roman"/>
                <w:sz w:val="24"/>
                <w:szCs w:val="24"/>
              </w:rPr>
            </w:pPr>
          </w:p>
        </w:tc>
        <w:tc>
          <w:tcPr>
            <w:tcW w:w="2041" w:type="dxa"/>
          </w:tcPr>
          <w:p w14:paraId="6D94DB16" w14:textId="77777777" w:rsidR="00026518" w:rsidRPr="00026518" w:rsidRDefault="00026518">
            <w:pPr>
              <w:pStyle w:val="ConsPlusNormal"/>
              <w:rPr>
                <w:rFonts w:ascii="Times New Roman" w:hAnsi="Times New Roman" w:cs="Times New Roman"/>
                <w:sz w:val="24"/>
                <w:szCs w:val="24"/>
              </w:rPr>
            </w:pPr>
          </w:p>
        </w:tc>
      </w:tr>
    </w:tbl>
    <w:p w14:paraId="3D7F8C93" w14:textId="77777777" w:rsidR="009F7775" w:rsidRPr="00026518" w:rsidRDefault="009F7775" w:rsidP="00026518">
      <w:pPr>
        <w:pStyle w:val="ConsPlusNormal"/>
        <w:jc w:val="both"/>
        <w:rPr>
          <w:rFonts w:ascii="Times New Roman" w:hAnsi="Times New Roman" w:cs="Times New Roman"/>
          <w:sz w:val="24"/>
          <w:szCs w:val="24"/>
        </w:rPr>
      </w:pPr>
    </w:p>
    <w:sectPr w:rsidR="009F7775" w:rsidRPr="00026518" w:rsidSect="00026518">
      <w:pgSz w:w="16838" w:h="11905" w:orient="landscape"/>
      <w:pgMar w:top="1701" w:right="397" w:bottom="850" w:left="397"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518"/>
    <w:rsid w:val="00026518"/>
    <w:rsid w:val="001665F5"/>
    <w:rsid w:val="00166CC3"/>
    <w:rsid w:val="009F7775"/>
    <w:rsid w:val="00E20D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5BE2A"/>
  <w15:chartTrackingRefBased/>
  <w15:docId w15:val="{1AC941D4-84BD-4C78-B55F-480ECFE67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026518"/>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2">
    <w:name w:val="heading 2"/>
    <w:basedOn w:val="a"/>
    <w:next w:val="a"/>
    <w:link w:val="20"/>
    <w:uiPriority w:val="9"/>
    <w:semiHidden/>
    <w:unhideWhenUsed/>
    <w:qFormat/>
    <w:rsid w:val="00026518"/>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iPriority w:val="9"/>
    <w:semiHidden/>
    <w:unhideWhenUsed/>
    <w:qFormat/>
    <w:rsid w:val="00026518"/>
    <w:pPr>
      <w:keepNext/>
      <w:keepLines/>
      <w:spacing w:before="160" w:after="80"/>
      <w:outlineLvl w:val="2"/>
    </w:pPr>
    <w:rPr>
      <w:rFonts w:eastAsiaTheme="majorEastAsia" w:cstheme="majorBidi"/>
      <w:color w:val="365F91" w:themeColor="accent1" w:themeShade="BF"/>
      <w:sz w:val="28"/>
      <w:szCs w:val="28"/>
    </w:rPr>
  </w:style>
  <w:style w:type="paragraph" w:styleId="4">
    <w:name w:val="heading 4"/>
    <w:basedOn w:val="a"/>
    <w:next w:val="a"/>
    <w:link w:val="40"/>
    <w:uiPriority w:val="9"/>
    <w:semiHidden/>
    <w:unhideWhenUsed/>
    <w:qFormat/>
    <w:rsid w:val="00026518"/>
    <w:pPr>
      <w:keepNext/>
      <w:keepLines/>
      <w:spacing w:before="80" w:after="40"/>
      <w:outlineLvl w:val="3"/>
    </w:pPr>
    <w:rPr>
      <w:rFonts w:eastAsiaTheme="majorEastAsia" w:cstheme="majorBidi"/>
      <w:i/>
      <w:iCs/>
      <w:color w:val="365F91" w:themeColor="accent1" w:themeShade="BF"/>
    </w:rPr>
  </w:style>
  <w:style w:type="paragraph" w:styleId="5">
    <w:name w:val="heading 5"/>
    <w:basedOn w:val="a"/>
    <w:next w:val="a"/>
    <w:link w:val="50"/>
    <w:uiPriority w:val="9"/>
    <w:semiHidden/>
    <w:unhideWhenUsed/>
    <w:qFormat/>
    <w:rsid w:val="00026518"/>
    <w:pPr>
      <w:keepNext/>
      <w:keepLines/>
      <w:spacing w:before="80" w:after="40"/>
      <w:outlineLvl w:val="4"/>
    </w:pPr>
    <w:rPr>
      <w:rFonts w:eastAsiaTheme="majorEastAsia" w:cstheme="majorBidi"/>
      <w:color w:val="365F91" w:themeColor="accent1" w:themeShade="BF"/>
    </w:rPr>
  </w:style>
  <w:style w:type="paragraph" w:styleId="6">
    <w:name w:val="heading 6"/>
    <w:basedOn w:val="a"/>
    <w:next w:val="a"/>
    <w:link w:val="60"/>
    <w:uiPriority w:val="9"/>
    <w:semiHidden/>
    <w:unhideWhenUsed/>
    <w:qFormat/>
    <w:rsid w:val="0002651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2651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2651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2651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26518"/>
    <w:rPr>
      <w:rFonts w:asciiTheme="majorHAnsi" w:eastAsiaTheme="majorEastAsia" w:hAnsiTheme="majorHAnsi" w:cstheme="majorBidi"/>
      <w:color w:val="365F91" w:themeColor="accent1" w:themeShade="BF"/>
      <w:sz w:val="40"/>
      <w:szCs w:val="40"/>
    </w:rPr>
  </w:style>
  <w:style w:type="character" w:customStyle="1" w:styleId="20">
    <w:name w:val="Заголовок 2 Знак"/>
    <w:basedOn w:val="a0"/>
    <w:link w:val="2"/>
    <w:uiPriority w:val="9"/>
    <w:semiHidden/>
    <w:rsid w:val="00026518"/>
    <w:rPr>
      <w:rFonts w:asciiTheme="majorHAnsi" w:eastAsiaTheme="majorEastAsia" w:hAnsiTheme="majorHAnsi" w:cstheme="majorBidi"/>
      <w:color w:val="365F91" w:themeColor="accent1" w:themeShade="BF"/>
      <w:sz w:val="32"/>
      <w:szCs w:val="32"/>
    </w:rPr>
  </w:style>
  <w:style w:type="character" w:customStyle="1" w:styleId="30">
    <w:name w:val="Заголовок 3 Знак"/>
    <w:basedOn w:val="a0"/>
    <w:link w:val="3"/>
    <w:uiPriority w:val="9"/>
    <w:semiHidden/>
    <w:rsid w:val="00026518"/>
    <w:rPr>
      <w:rFonts w:eastAsiaTheme="majorEastAsia" w:cstheme="majorBidi"/>
      <w:color w:val="365F91" w:themeColor="accent1" w:themeShade="BF"/>
      <w:sz w:val="28"/>
      <w:szCs w:val="28"/>
    </w:rPr>
  </w:style>
  <w:style w:type="character" w:customStyle="1" w:styleId="40">
    <w:name w:val="Заголовок 4 Знак"/>
    <w:basedOn w:val="a0"/>
    <w:link w:val="4"/>
    <w:uiPriority w:val="9"/>
    <w:semiHidden/>
    <w:rsid w:val="00026518"/>
    <w:rPr>
      <w:rFonts w:eastAsiaTheme="majorEastAsia" w:cstheme="majorBidi"/>
      <w:i/>
      <w:iCs/>
      <w:color w:val="365F91" w:themeColor="accent1" w:themeShade="BF"/>
    </w:rPr>
  </w:style>
  <w:style w:type="character" w:customStyle="1" w:styleId="50">
    <w:name w:val="Заголовок 5 Знак"/>
    <w:basedOn w:val="a0"/>
    <w:link w:val="5"/>
    <w:uiPriority w:val="9"/>
    <w:semiHidden/>
    <w:rsid w:val="00026518"/>
    <w:rPr>
      <w:rFonts w:eastAsiaTheme="majorEastAsia" w:cstheme="majorBidi"/>
      <w:color w:val="365F91" w:themeColor="accent1" w:themeShade="BF"/>
    </w:rPr>
  </w:style>
  <w:style w:type="character" w:customStyle="1" w:styleId="60">
    <w:name w:val="Заголовок 6 Знак"/>
    <w:basedOn w:val="a0"/>
    <w:link w:val="6"/>
    <w:uiPriority w:val="9"/>
    <w:semiHidden/>
    <w:rsid w:val="0002651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26518"/>
    <w:rPr>
      <w:rFonts w:eastAsiaTheme="majorEastAsia" w:cstheme="majorBidi"/>
      <w:color w:val="595959" w:themeColor="text1" w:themeTint="A6"/>
    </w:rPr>
  </w:style>
  <w:style w:type="character" w:customStyle="1" w:styleId="80">
    <w:name w:val="Заголовок 8 Знак"/>
    <w:basedOn w:val="a0"/>
    <w:link w:val="8"/>
    <w:uiPriority w:val="9"/>
    <w:semiHidden/>
    <w:rsid w:val="0002651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26518"/>
    <w:rPr>
      <w:rFonts w:eastAsiaTheme="majorEastAsia" w:cstheme="majorBidi"/>
      <w:color w:val="272727" w:themeColor="text1" w:themeTint="D8"/>
    </w:rPr>
  </w:style>
  <w:style w:type="paragraph" w:styleId="a3">
    <w:name w:val="Title"/>
    <w:basedOn w:val="a"/>
    <w:next w:val="a"/>
    <w:link w:val="a4"/>
    <w:uiPriority w:val="10"/>
    <w:qFormat/>
    <w:rsid w:val="000265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2651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26518"/>
    <w:pPr>
      <w:numPr>
        <w:ilvl w:val="1"/>
      </w:numPr>
      <w:spacing w:after="160"/>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2651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26518"/>
    <w:pPr>
      <w:spacing w:before="160" w:after="160"/>
      <w:jc w:val="center"/>
    </w:pPr>
    <w:rPr>
      <w:i/>
      <w:iCs/>
      <w:color w:val="404040" w:themeColor="text1" w:themeTint="BF"/>
    </w:rPr>
  </w:style>
  <w:style w:type="character" w:customStyle="1" w:styleId="22">
    <w:name w:val="Цитата 2 Знак"/>
    <w:basedOn w:val="a0"/>
    <w:link w:val="21"/>
    <w:uiPriority w:val="29"/>
    <w:rsid w:val="00026518"/>
    <w:rPr>
      <w:i/>
      <w:iCs/>
      <w:color w:val="404040" w:themeColor="text1" w:themeTint="BF"/>
    </w:rPr>
  </w:style>
  <w:style w:type="paragraph" w:styleId="a7">
    <w:name w:val="List Paragraph"/>
    <w:basedOn w:val="a"/>
    <w:uiPriority w:val="34"/>
    <w:qFormat/>
    <w:rsid w:val="00026518"/>
    <w:pPr>
      <w:ind w:left="720"/>
      <w:contextualSpacing/>
    </w:pPr>
  </w:style>
  <w:style w:type="character" w:styleId="a8">
    <w:name w:val="Intense Emphasis"/>
    <w:basedOn w:val="a0"/>
    <w:uiPriority w:val="21"/>
    <w:qFormat/>
    <w:rsid w:val="00026518"/>
    <w:rPr>
      <w:i/>
      <w:iCs/>
      <w:color w:val="365F91" w:themeColor="accent1" w:themeShade="BF"/>
    </w:rPr>
  </w:style>
  <w:style w:type="paragraph" w:styleId="a9">
    <w:name w:val="Intense Quote"/>
    <w:basedOn w:val="a"/>
    <w:next w:val="a"/>
    <w:link w:val="aa"/>
    <w:uiPriority w:val="30"/>
    <w:qFormat/>
    <w:rsid w:val="00026518"/>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a">
    <w:name w:val="Выделенная цитата Знак"/>
    <w:basedOn w:val="a0"/>
    <w:link w:val="a9"/>
    <w:uiPriority w:val="30"/>
    <w:rsid w:val="00026518"/>
    <w:rPr>
      <w:i/>
      <w:iCs/>
      <w:color w:val="365F91" w:themeColor="accent1" w:themeShade="BF"/>
    </w:rPr>
  </w:style>
  <w:style w:type="character" w:styleId="ab">
    <w:name w:val="Intense Reference"/>
    <w:basedOn w:val="a0"/>
    <w:uiPriority w:val="32"/>
    <w:qFormat/>
    <w:rsid w:val="00026518"/>
    <w:rPr>
      <w:b/>
      <w:bCs/>
      <w:smallCaps/>
      <w:color w:val="365F91" w:themeColor="accent1" w:themeShade="BF"/>
      <w:spacing w:val="5"/>
    </w:rPr>
  </w:style>
  <w:style w:type="paragraph" w:customStyle="1" w:styleId="ConsPlusNormal">
    <w:name w:val="ConsPlusNormal"/>
    <w:rsid w:val="00026518"/>
    <w:pPr>
      <w:widowControl w:val="0"/>
      <w:autoSpaceDE w:val="0"/>
      <w:autoSpaceDN w:val="0"/>
      <w:spacing w:after="0" w:line="240" w:lineRule="auto"/>
    </w:pPr>
    <w:rPr>
      <w:rFonts w:ascii="Calibri" w:eastAsia="Times New Roman" w:hAnsi="Calibri" w:cs="Calibri"/>
      <w:kern w:val="0"/>
      <w:szCs w:val="20"/>
      <w:lang w:eastAsia="ru-RU"/>
      <w14:ligatures w14:val="none"/>
    </w:rPr>
  </w:style>
  <w:style w:type="paragraph" w:customStyle="1" w:styleId="ConsPlusNonformat">
    <w:name w:val="ConsPlusNonformat"/>
    <w:rsid w:val="00026518"/>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Title">
    <w:name w:val="ConsPlusTitle"/>
    <w:rsid w:val="00026518"/>
    <w:pPr>
      <w:widowControl w:val="0"/>
      <w:autoSpaceDE w:val="0"/>
      <w:autoSpaceDN w:val="0"/>
      <w:spacing w:after="0" w:line="240" w:lineRule="auto"/>
    </w:pPr>
    <w:rPr>
      <w:rFonts w:ascii="Calibri" w:eastAsia="Times New Roman" w:hAnsi="Calibri" w:cs="Calibri"/>
      <w:b/>
      <w:kern w:val="0"/>
      <w:szCs w:val="20"/>
      <w:lang w:eastAsia="ru-RU"/>
      <w14:ligatures w14:val="none"/>
    </w:rPr>
  </w:style>
  <w:style w:type="paragraph" w:customStyle="1" w:styleId="ConsPlusCell">
    <w:name w:val="ConsPlusCell"/>
    <w:rsid w:val="00026518"/>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DocList">
    <w:name w:val="ConsPlusDocList"/>
    <w:rsid w:val="00026518"/>
    <w:pPr>
      <w:widowControl w:val="0"/>
      <w:autoSpaceDE w:val="0"/>
      <w:autoSpaceDN w:val="0"/>
      <w:spacing w:after="0" w:line="240" w:lineRule="auto"/>
    </w:pPr>
    <w:rPr>
      <w:rFonts w:ascii="Calibri" w:eastAsia="Times New Roman" w:hAnsi="Calibri" w:cs="Calibri"/>
      <w:kern w:val="0"/>
      <w:szCs w:val="20"/>
      <w:lang w:eastAsia="ru-RU"/>
      <w14:ligatures w14:val="none"/>
    </w:rPr>
  </w:style>
  <w:style w:type="paragraph" w:customStyle="1" w:styleId="ConsPlusTitlePage">
    <w:name w:val="ConsPlusTitlePage"/>
    <w:rsid w:val="00026518"/>
    <w:pPr>
      <w:widowControl w:val="0"/>
      <w:autoSpaceDE w:val="0"/>
      <w:autoSpaceDN w:val="0"/>
      <w:spacing w:after="0" w:line="240" w:lineRule="auto"/>
    </w:pPr>
    <w:rPr>
      <w:rFonts w:ascii="Tahoma" w:eastAsia="Times New Roman" w:hAnsi="Tahoma" w:cs="Tahoma"/>
      <w:kern w:val="0"/>
      <w:sz w:val="20"/>
      <w:szCs w:val="20"/>
      <w:lang w:eastAsia="ru-RU"/>
      <w14:ligatures w14:val="none"/>
    </w:rPr>
  </w:style>
  <w:style w:type="paragraph" w:customStyle="1" w:styleId="ConsPlusJurTerm">
    <w:name w:val="ConsPlusJurTerm"/>
    <w:rsid w:val="00026518"/>
    <w:pPr>
      <w:widowControl w:val="0"/>
      <w:autoSpaceDE w:val="0"/>
      <w:autoSpaceDN w:val="0"/>
      <w:spacing w:after="0" w:line="240" w:lineRule="auto"/>
    </w:pPr>
    <w:rPr>
      <w:rFonts w:ascii="Tahoma" w:eastAsia="Times New Roman" w:hAnsi="Tahoma" w:cs="Tahoma"/>
      <w:kern w:val="0"/>
      <w:sz w:val="26"/>
      <w:szCs w:val="20"/>
      <w:lang w:eastAsia="ru-RU"/>
      <w14:ligatures w14:val="none"/>
    </w:rPr>
  </w:style>
  <w:style w:type="paragraph" w:customStyle="1" w:styleId="ConsPlusTextList">
    <w:name w:val="ConsPlusTextList"/>
    <w:rsid w:val="00026518"/>
    <w:pPr>
      <w:widowControl w:val="0"/>
      <w:autoSpaceDE w:val="0"/>
      <w:autoSpaceDN w:val="0"/>
      <w:spacing w:after="0" w:line="240" w:lineRule="auto"/>
    </w:pPr>
    <w:rPr>
      <w:rFonts w:ascii="Arial" w:eastAsia="Times New Roman" w:hAnsi="Arial" w:cs="Arial"/>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26</Pages>
  <Words>5760</Words>
  <Characters>32832</Characters>
  <Application>Microsoft Office Word</Application>
  <DocSecurity>0</DocSecurity>
  <Lines>273</Lines>
  <Paragraphs>77</Paragraphs>
  <ScaleCrop>false</ScaleCrop>
  <Company/>
  <LinksUpToDate>false</LinksUpToDate>
  <CharactersWithSpaces>38515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Пономарева Александра Сергеевна</dc:creator>
  <cp:keywords/>
  <dc:description/>
  <cp:lastModifiedBy>Пономарева Александра Сергеевна</cp:lastModifiedBy>
  <cp:revision>2</cp:revision>
  <dcterms:created xsi:type="dcterms:W3CDTF">2025-10-24T08:26:00Z</dcterms:created>
  <dcterms:modified xsi:type="dcterms:W3CDTF">2025-10-24T08:27:00Z</dcterms:modified>
</cp:coreProperties>
</file>