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11D0D" w14:textId="77777777" w:rsidR="00ED3E01" w:rsidRPr="00ED3E01" w:rsidRDefault="00ED3E0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213454D1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ГОРОДСКАЯ ДУМА</w:t>
      </w:r>
    </w:p>
    <w:p w14:paraId="6FA68846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ГОРОДСКОГО ОКРУГА "ГОРОД КАЛУГА"</w:t>
      </w:r>
    </w:p>
    <w:p w14:paraId="62C6E807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3C04577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02358F72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от 29 ноября 2006 г. N 168</w:t>
      </w:r>
    </w:p>
    <w:p w14:paraId="5BCCB824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7C131F8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ОБ УПРАВЛЕНИИ ЗАПИСИ АКТОВ ГРАЖДАНСКОГО СОСТОЯНИЯ</w:t>
      </w:r>
    </w:p>
    <w:p w14:paraId="29A6CF5C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7F6DD535" w14:textId="77777777" w:rsidR="00ED3E01" w:rsidRPr="00ED3E01" w:rsidRDefault="00ED3E0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3E01" w:rsidRPr="00ED3E01" w14:paraId="3A9C0B7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BD3" w14:textId="77777777" w:rsidR="00ED3E01" w:rsidRPr="00ED3E01" w:rsidRDefault="00ED3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47403" w14:textId="77777777" w:rsidR="00ED3E01" w:rsidRPr="00ED3E01" w:rsidRDefault="00ED3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C36012" w14:textId="77777777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F49693C" w14:textId="77777777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Думы городского округа</w:t>
            </w:r>
          </w:p>
          <w:p w14:paraId="2E56DC58" w14:textId="013C4E11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"Г. Калуга" от 25.02.2009 N 21, от 27.05.2009 N 80,</w:t>
            </w:r>
          </w:p>
          <w:p w14:paraId="554FE2A0" w14:textId="27A4151E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Решений Городской Думы г. Калуги от 23.03.2011 N 55,</w:t>
            </w:r>
          </w:p>
          <w:p w14:paraId="74B5F8FA" w14:textId="3618DDA0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от 20.02.2013 N 18, от 25.06.2014 N 104, от 18.02.2015 N 21,</w:t>
            </w:r>
          </w:p>
          <w:p w14:paraId="041D7B65" w14:textId="7BF38C09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от 26.01.2022 N 26, от 25.05.2022 N 139,</w:t>
            </w:r>
          </w:p>
          <w:p w14:paraId="7A138CCE" w14:textId="50FBA74C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Решения Думы городского округа города Калуги от 26.09.2025 N 155)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C71A" w14:textId="77777777" w:rsidR="00ED3E01" w:rsidRPr="00ED3E01" w:rsidRDefault="00ED3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716220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CE2372" w14:textId="544E61F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В соответствии со статьями 20, 30 Устава городского округа города Калуги Калужской области</w:t>
      </w:r>
    </w:p>
    <w:p w14:paraId="7E327A44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ПОСТАНОВИЛА:</w:t>
      </w:r>
    </w:p>
    <w:p w14:paraId="71898932" w14:textId="6FEB5316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(преамбула в ред. Решения Думы городского округа города Калуги от 26.09.2025 N 155)</w:t>
      </w:r>
    </w:p>
    <w:p w14:paraId="4461452A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A73BCA" w14:textId="7777777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 Учредить управление записи актов гражданского состояния города Калуги.</w:t>
      </w:r>
    </w:p>
    <w:p w14:paraId="44ADA4ED" w14:textId="4794AF45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2. Утвердить Положение об управлении записи актов гражданского состояния города Калуги (приложение).</w:t>
      </w:r>
    </w:p>
    <w:p w14:paraId="549CEB31" w14:textId="7B470A4D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3. Утратил силу. - Решение Думы городского округа города Калуги от 26.09.2025 N 155.</w:t>
      </w:r>
    </w:p>
    <w:p w14:paraId="22F7A180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 (обнародования).</w:t>
      </w:r>
    </w:p>
    <w:p w14:paraId="10FB7828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комитет Городской Думы городского округа "Город Калуга" по правовому обеспечению местного самоуправления (Бурмистров И.А.).</w:t>
      </w:r>
    </w:p>
    <w:p w14:paraId="1A3D430B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41AC6D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Городской Голова</w:t>
      </w:r>
    </w:p>
    <w:p w14:paraId="6180AA9C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D3E01">
        <w:rPr>
          <w:rFonts w:ascii="Times New Roman" w:hAnsi="Times New Roman" w:cs="Times New Roman"/>
          <w:sz w:val="24"/>
          <w:szCs w:val="24"/>
        </w:rPr>
        <w:t>М.А.Акимов</w:t>
      </w:r>
      <w:proofErr w:type="spellEnd"/>
    </w:p>
    <w:p w14:paraId="201E1AC9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F64B04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A8A28F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AD4ADE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BE0756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AB2CC0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A976EB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05052E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711413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1C0BB8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B96EE3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FA847C" w14:textId="77777777" w:rsidR="00ED3E01" w:rsidRPr="00ED3E01" w:rsidRDefault="00ED3E0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CB95F96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6E94F5D3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Городской Думы</w:t>
      </w:r>
    </w:p>
    <w:p w14:paraId="63A79510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14:paraId="2F0E78EE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59420E70" w14:textId="77777777" w:rsidR="00ED3E01" w:rsidRPr="00ED3E01" w:rsidRDefault="00ED3E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от 29 ноября 2006 г. N 168</w:t>
      </w:r>
    </w:p>
    <w:p w14:paraId="5630BF92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32188F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ED3E01">
        <w:rPr>
          <w:rFonts w:ascii="Times New Roman" w:hAnsi="Times New Roman" w:cs="Times New Roman"/>
          <w:sz w:val="24"/>
          <w:szCs w:val="24"/>
        </w:rPr>
        <w:t>ПОЛОЖЕНИЕ</w:t>
      </w:r>
    </w:p>
    <w:p w14:paraId="47E4FB98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ОБ УПРАВЛЕНИИ ЗАПИСИ АКТОВ ГРАЖДАНСКОГО СОСТОЯНИЯ</w:t>
      </w:r>
    </w:p>
    <w:p w14:paraId="3694C14C" w14:textId="77777777" w:rsidR="00ED3E01" w:rsidRPr="00ED3E01" w:rsidRDefault="00ED3E0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03C85A9A" w14:textId="77777777" w:rsidR="00ED3E01" w:rsidRPr="00ED3E01" w:rsidRDefault="00ED3E01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D3E01" w:rsidRPr="00ED3E01" w14:paraId="5ACEC1C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87F31" w14:textId="77777777" w:rsidR="00ED3E01" w:rsidRPr="00ED3E01" w:rsidRDefault="00ED3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44BF3" w14:textId="77777777" w:rsidR="00ED3E01" w:rsidRPr="00ED3E01" w:rsidRDefault="00ED3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227840" w14:textId="77777777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06C1A53" w14:textId="77777777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Думы городского округа</w:t>
            </w:r>
          </w:p>
          <w:p w14:paraId="3E3AAB48" w14:textId="79B39A9F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"Г. Калуга" от 25.02.2009 N 21, от 27.05.2009 N 80,</w:t>
            </w:r>
          </w:p>
          <w:p w14:paraId="6BC9CDC8" w14:textId="357D4655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Решений Городской Думы г. Калуги от 23.03.2011 N 55,</w:t>
            </w:r>
          </w:p>
          <w:p w14:paraId="37E86FB0" w14:textId="36276807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от 20.02.2013 N 18, от 25.06.2014 N 104, от 18.02.2015 N 21,</w:t>
            </w:r>
          </w:p>
          <w:p w14:paraId="6B117A7E" w14:textId="71FD7164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от 26.01.2022 N 26, от 25.05.2022 N 139,</w:t>
            </w:r>
          </w:p>
          <w:p w14:paraId="18951F86" w14:textId="44499BA3" w:rsidR="00ED3E01" w:rsidRPr="00ED3E01" w:rsidRDefault="00ED3E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01">
              <w:rPr>
                <w:rFonts w:ascii="Times New Roman" w:hAnsi="Times New Roman" w:cs="Times New Roman"/>
                <w:sz w:val="24"/>
                <w:szCs w:val="24"/>
              </w:rPr>
              <w:t>Решения Думы городского округа города Калуги от 26.09.2025 N 155)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712F3" w14:textId="77777777" w:rsidR="00ED3E01" w:rsidRPr="00ED3E01" w:rsidRDefault="00ED3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EBDBE9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604879" w14:textId="77777777" w:rsidR="00ED3E01" w:rsidRPr="00ED3E01" w:rsidRDefault="00ED3E0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57C900BA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2DD74E" w14:textId="7777777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1.1. Управление записи актов гражданского состояния города Калуги (далее по тексту - управление) является отраслевым (функциональным) органом администрации городского округа города Калуги, уполномоченным осуществлять регистрацию актов гражданского состояния.</w:t>
      </w:r>
    </w:p>
    <w:p w14:paraId="3AB3AFB1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1.2. Управление в своей деятельности подотчетно главе городского округа города Калуги, заместителю главы городского округа города Калуги.</w:t>
      </w:r>
    </w:p>
    <w:p w14:paraId="1E9198A7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1.3. Управление обладает правами юридического лица и является муниципальным учреждением, имеет штамп и круглую печать со своим наименованием и изображением Государственного герба Российской Федерации, самостоятельный баланс, лицевые бюджетные и иные счета.</w:t>
      </w:r>
    </w:p>
    <w:p w14:paraId="5299FEE1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1.4.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14:paraId="78D3F120" w14:textId="05207E56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1.5.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актами, Уставом Калужской области, законами Калужской области, постановлениями и распоряжениями Губернатора Калужской области, постановлениями Правительства Калужской области, иными правовыми актами Калужской области, Уставом городского округа города Калуги Калужской области и иными муниципальными правовыми актами, настоящим Положением.</w:t>
      </w:r>
    </w:p>
    <w:p w14:paraId="398820D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1.6. Полное наименование управления: управление записи актов гражданского состояния города Калуги.</w:t>
      </w:r>
    </w:p>
    <w:p w14:paraId="3661C695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Сокращенное наименование управления: управление ЗАГС г. Калуги.</w:t>
      </w:r>
    </w:p>
    <w:p w14:paraId="600C051D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1.7. Место нахождения управления: Россия, г. Калуга, ул. Московская, д. 214.</w:t>
      </w:r>
    </w:p>
    <w:p w14:paraId="6BBFF999" w14:textId="77777777" w:rsidR="00ED3E01" w:rsidRPr="00ED3E01" w:rsidRDefault="00ED3E0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lastRenderedPageBreak/>
        <w:t>2. Цели деятельности и функции управления</w:t>
      </w:r>
    </w:p>
    <w:p w14:paraId="3ED754A0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D64348" w14:textId="7777777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2.1. Управление создано в целях:</w:t>
      </w:r>
    </w:p>
    <w:p w14:paraId="67E01418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государственной регистрации актов гражданского состояния, а именно: государственной регистрации рождения, государственной регистрации заключения брака, государственной регистрации расторжения брака, государственной регистрации смерти, государственной регистрации установления отцовства, государственной регистрации усыновления (удочерения), государственной регистрации перемены имени;</w:t>
      </w:r>
    </w:p>
    <w:p w14:paraId="1A6FCEFD" w14:textId="57AAAC42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абзац исключен. - Решение Городской Думы г. Калуги от 25.05.2022 N 139.</w:t>
      </w:r>
    </w:p>
    <w:p w14:paraId="4E647376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2.2. Управление осуществляет следующие функции:</w:t>
      </w:r>
    </w:p>
    <w:p w14:paraId="7EAE4E81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государственная регистрация актов гражданского состояния в Едином государственном реестре записей актов гражданского состояния;</w:t>
      </w:r>
    </w:p>
    <w:p w14:paraId="0006A680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прием документов, необходимых для государственной регистрации актов гражданского состояния;</w:t>
      </w:r>
    </w:p>
    <w:p w14:paraId="1A2E24E4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составление записи акта гражданского состояния в форме электронного документа и на бумажном носителе;</w:t>
      </w:r>
    </w:p>
    <w:p w14:paraId="7749EEA1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выдача свидетельств о государственной регистрации актов гражданского состояния (в том числе повторных) и иных документов, подтверждающих наличие или отсутствие факта государственной регистрации акта гражданского состояния;</w:t>
      </w:r>
    </w:p>
    <w:p w14:paraId="6A54A000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проставление в соответствии с нормативными правовыми актами Российской Федерации в паспортах граждан Российской Федерации отметок о государственной регистрации заключения брака, расторжения брака;</w:t>
      </w:r>
    </w:p>
    <w:p w14:paraId="4B8AFE0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по желанию лиц, вступающих в брак, обеспечение торжественной обстановки заключения брака в порядке, установленном правовым актом Калужской области;</w:t>
      </w:r>
    </w:p>
    <w:p w14:paraId="2E40778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внесение в соответствии с законодательством изменений и исправлений в записи актов гражданского состояния;</w:t>
      </w:r>
    </w:p>
    <w:p w14:paraId="7A369B8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восстановление и аннулирование записей актов гражданского состояния на основании решения суда, вступившего в законную силу;</w:t>
      </w:r>
    </w:p>
    <w:p w14:paraId="1BFAA028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осуществление приема граждан, рассмотрение обращений граждан по вопросам государственной регистрации актов гражданского состояния;</w:t>
      </w:r>
    </w:p>
    <w:p w14:paraId="78DEE4E3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учет и хранение книг государственной регистрации актов гражданского состояния (далее - актовые книги);</w:t>
      </w:r>
    </w:p>
    <w:p w14:paraId="19FFC7D0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передача в Государственный архив Калужской области актовых книг, собранных из записей актов гражданского состояния на бумажных носителях и метрических книг;</w:t>
      </w:r>
    </w:p>
    <w:p w14:paraId="04A1270C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учет и хранение бланков свидетельств о государственной регистрации актов гражданского состояния;</w:t>
      </w:r>
    </w:p>
    <w:p w14:paraId="3563987B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осуществляет в отношении подведомственного муниципального учреждения, определенного муниципальным правовым актом, отдельные функции и полномочия учредителя в пределах, определенных доверенностью;</w:t>
      </w:r>
    </w:p>
    <w:p w14:paraId="48DD6519" w14:textId="61A48A8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городского округа города Калуги от 26.09.2025 N 155)</w:t>
      </w:r>
    </w:p>
    <w:p w14:paraId="707C55AF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lastRenderedPageBreak/>
        <w:t>- разработка муниципального задания для подведомственного муниципального автономного учреждения;</w:t>
      </w:r>
    </w:p>
    <w:p w14:paraId="6CF0001A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расчет нормативных затрат на оказание услуг (выполнение работ) подведомственным муниципальным автономным учреждением и нормативных затрат на содержание недвижимого имущества и особо ценного движимого имущества, закрепленного за подведомственным муниципальным автономным учреждением;</w:t>
      </w:r>
    </w:p>
    <w:p w14:paraId="4E40C414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заключение с подведомственным муниципальным автономным учреждением соглашений о предоставлении субсидии на выполнение муниципального задания и соглашений о предоставлении субсидии на иные цели;</w:t>
      </w:r>
    </w:p>
    <w:p w14:paraId="25AF1CF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осуществление контроля за выполнением муниципального задания подведомственным муниципальным автономным учреждением;</w:t>
      </w:r>
    </w:p>
    <w:p w14:paraId="49F7FB10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осуществление контроля за состоянием бухгалтерского учета и отчетности в отношении подведомственного муниципального автономного учреждения, целевым и эффективным использованием бюджетных средств;</w:t>
      </w:r>
    </w:p>
    <w:p w14:paraId="496776E5" w14:textId="0A5DAADA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абзац исключен. - Решение Думы городского округа города Калуги от 26.09.2025 N 155;</w:t>
      </w:r>
    </w:p>
    <w:p w14:paraId="2149001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утверждение нормативных затрат на обеспечение функций управления, требования к закупаемым отдельным видам товаров, работ, услуг (в том числе предельные цены товаров, работ, услуг);</w:t>
      </w:r>
    </w:p>
    <w:p w14:paraId="089638F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утверждение методики прогнозирования поступлений доходов в бюджет муниципального образования "Город Калуга", главным администратором которых является управление;</w:t>
      </w:r>
    </w:p>
    <w:p w14:paraId="0614532C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осуществляет иные функции в соответствии с правовыми актами Российской Федерации, Калужской области, муниципальными правовыми актами.</w:t>
      </w:r>
    </w:p>
    <w:p w14:paraId="7FD2C951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82178B" w14:textId="77777777" w:rsidR="00ED3E01" w:rsidRPr="00ED3E01" w:rsidRDefault="00ED3E0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3. Права управления</w:t>
      </w:r>
    </w:p>
    <w:p w14:paraId="1DCE17B9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70E116" w14:textId="7777777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Управление имеет право:</w:t>
      </w:r>
    </w:p>
    <w:p w14:paraId="3377CA68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запрашивать и получать в установленном законодательством порядке от органов государственной власти, органов местного самоуправления, юридических и физических лиц информацию, необходимую для осуществления своих полномочий;</w:t>
      </w:r>
    </w:p>
    <w:p w14:paraId="159CC137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осуществлять взаимодействие с другими органами записи актов гражданского состояния;</w:t>
      </w:r>
    </w:p>
    <w:p w14:paraId="39AD0EC2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вносить предложения в органы государственной власти, органы местного самоуправления предложения по совершенствованию законодательства по вопросам компетенции управления;</w:t>
      </w:r>
    </w:p>
    <w:p w14:paraId="3F1BEFA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созывать и проводить совещания, семинары по вопросам, отнесенным к компетенции управления;</w:t>
      </w:r>
    </w:p>
    <w:p w14:paraId="2DC5EF4D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осуществлять иные права, предусмотренные законодательством.</w:t>
      </w:r>
    </w:p>
    <w:p w14:paraId="1D7A2CB3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118CB1" w14:textId="77777777" w:rsidR="00ED3E01" w:rsidRPr="00ED3E01" w:rsidRDefault="00ED3E0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4. Руководство управлением</w:t>
      </w:r>
    </w:p>
    <w:p w14:paraId="034F4EF3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948271" w14:textId="7777777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lastRenderedPageBreak/>
        <w:t>4.1. Управление возглавляет начальник управления (далее - начальник), который назначается на должность и освобождается от должности главой городского округа города Калуги. Начальник несет персональную ответственность за выполнение возложенных на управление функций.</w:t>
      </w:r>
    </w:p>
    <w:p w14:paraId="27C115FC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4.2. Начальник управления:</w:t>
      </w:r>
    </w:p>
    <w:p w14:paraId="3575266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представляет управление в органах государственной власти, органах местного самоуправления, а также в иных организациях независимо от форм собственности;</w:t>
      </w:r>
    </w:p>
    <w:p w14:paraId="6A4F5705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осуществляет руководство деятельностью подразделений управления;</w:t>
      </w:r>
    </w:p>
    <w:p w14:paraId="00CA429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планирует и организует работу управления;</w:t>
      </w:r>
    </w:p>
    <w:p w14:paraId="6A698AA5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утверждает штатное расписание управления и положения о подразделениях управления;</w:t>
      </w:r>
    </w:p>
    <w:p w14:paraId="6DF8DC71" w14:textId="5EC833C5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абзац исключен. - Решение Думы городского округа города Калуги от 26.09.2025 N 155;</w:t>
      </w:r>
    </w:p>
    <w:p w14:paraId="7F2DD40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принимает на работу и увольняет с работы работников управления;</w:t>
      </w:r>
    </w:p>
    <w:p w14:paraId="1C2D2AC7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устанавливает и утверждает должностные обязанности работников управления;</w:t>
      </w:r>
    </w:p>
    <w:p w14:paraId="0BCEDA5B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осуществляет иные функции работодателя в соответствии с законодательством;</w:t>
      </w:r>
    </w:p>
    <w:p w14:paraId="199B822B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издает в пределах своей компетенции приказы по вопросам организации деятельности управления;</w:t>
      </w:r>
    </w:p>
    <w:p w14:paraId="7DDD6C6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распоряжается в соответствии с законодательством бюджетными средствами, выделенными управлению;</w:t>
      </w:r>
    </w:p>
    <w:p w14:paraId="3295BCBC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во всех организациях, судебных и иных органах, выдает доверенности от имени управления в порядке, установленном законодательством;</w:t>
      </w:r>
    </w:p>
    <w:p w14:paraId="35764D0B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организует и проводит мероприятия по обеспечению мобилизационной готовности управления;</w:t>
      </w:r>
    </w:p>
    <w:p w14:paraId="56C7C0CA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издает распоряжения по вопросам, отнесенным к компетенции управления;</w:t>
      </w:r>
    </w:p>
    <w:p w14:paraId="3C203D2E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- утверждает паспорт набора открытых данных в рамках полномочий управления.</w:t>
      </w:r>
    </w:p>
    <w:p w14:paraId="65C97329" w14:textId="77777777" w:rsidR="00ED3E01" w:rsidRPr="00ED3E01" w:rsidRDefault="00ED3E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4.3. В период отсутствия начальника управления его обязанности осуществляет лицо, на которое муниципальным правовым актом возложены эти обязанности.</w:t>
      </w:r>
    </w:p>
    <w:p w14:paraId="353FEA2F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07E783" w14:textId="77777777" w:rsidR="00ED3E01" w:rsidRPr="00ED3E01" w:rsidRDefault="00ED3E0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5. Финансирование управления</w:t>
      </w:r>
    </w:p>
    <w:p w14:paraId="7A496FA4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4CEBE0" w14:textId="77777777" w:rsidR="00ED3E01" w:rsidRPr="00ED3E01" w:rsidRDefault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Финансирование управления осуществляется в порядке, установленном законодательством.</w:t>
      </w:r>
    </w:p>
    <w:p w14:paraId="1801CF9D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86686B" w14:textId="77777777" w:rsidR="00ED3E01" w:rsidRPr="00ED3E01" w:rsidRDefault="00ED3E0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6. Прекращение деятельности управления</w:t>
      </w:r>
    </w:p>
    <w:p w14:paraId="7760950E" w14:textId="77777777" w:rsidR="00ED3E01" w:rsidRPr="00ED3E01" w:rsidRDefault="00ED3E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0F6972" w14:textId="00634E90" w:rsidR="00ED3E01" w:rsidRPr="00ED3E01" w:rsidRDefault="00ED3E01" w:rsidP="00ED3E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E01">
        <w:rPr>
          <w:rFonts w:ascii="Times New Roman" w:hAnsi="Times New Roman" w:cs="Times New Roman"/>
          <w:sz w:val="24"/>
          <w:szCs w:val="24"/>
        </w:rPr>
        <w:t>Прекращение деятельности управления осуществляется на условиях и в порядке, предусмотренных законодательством.</w:t>
      </w:r>
    </w:p>
    <w:sectPr w:rsidR="00ED3E01" w:rsidRPr="00ED3E01" w:rsidSect="00ED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01"/>
    <w:rsid w:val="009F7775"/>
    <w:rsid w:val="00CB33B1"/>
    <w:rsid w:val="00E20DFA"/>
    <w:rsid w:val="00ED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9CA3"/>
  <w15:chartTrackingRefBased/>
  <w15:docId w15:val="{9C6B11AB-A0D5-4503-860D-0612BF35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3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3E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3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3E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3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3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3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3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E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3E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3E0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3E01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3E01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3E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3E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3E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3E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3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3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3E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3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3E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3E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3E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3E01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3E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3E01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ED3E01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ED3E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ED3E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D3E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1531</Words>
  <Characters>8729</Characters>
  <Application>Microsoft Office Word</Application>
  <DocSecurity>0</DocSecurity>
  <Lines>72</Lines>
  <Paragraphs>20</Paragraphs>
  <ScaleCrop>false</ScaleCrop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2025-10-03T06:17:00Z</dcterms:created>
  <dcterms:modified xsi:type="dcterms:W3CDTF">2025-10-03T06:18:00Z</dcterms:modified>
</cp:coreProperties>
</file>