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E20" w:rsidRPr="00736C69" w:rsidRDefault="00C34E20">
      <w:pPr>
        <w:pStyle w:val="ConsPlusNormal"/>
        <w:jc w:val="right"/>
        <w:outlineLvl w:val="0"/>
        <w:rPr>
          <w:rFonts w:ascii="Times New Roman" w:hAnsi="Times New Roman" w:cs="Times New Roman"/>
          <w:sz w:val="24"/>
          <w:szCs w:val="24"/>
        </w:rPr>
      </w:pPr>
      <w:r w:rsidRPr="00736C69">
        <w:rPr>
          <w:rFonts w:ascii="Times New Roman" w:hAnsi="Times New Roman" w:cs="Times New Roman"/>
          <w:sz w:val="24"/>
          <w:szCs w:val="24"/>
        </w:rPr>
        <w:t>Приложение</w:t>
      </w:r>
    </w:p>
    <w:p w:rsidR="00C34E20" w:rsidRPr="00736C69" w:rsidRDefault="00C34E20">
      <w:pPr>
        <w:pStyle w:val="ConsPlusNormal"/>
        <w:jc w:val="right"/>
        <w:rPr>
          <w:rFonts w:ascii="Times New Roman" w:hAnsi="Times New Roman" w:cs="Times New Roman"/>
          <w:sz w:val="24"/>
          <w:szCs w:val="24"/>
        </w:rPr>
      </w:pPr>
      <w:r w:rsidRPr="00736C69">
        <w:rPr>
          <w:rFonts w:ascii="Times New Roman" w:hAnsi="Times New Roman" w:cs="Times New Roman"/>
          <w:sz w:val="24"/>
          <w:szCs w:val="24"/>
        </w:rPr>
        <w:t>к постановлению</w:t>
      </w:r>
    </w:p>
    <w:p w:rsidR="00C34E20" w:rsidRPr="00736C69" w:rsidRDefault="00C34E20">
      <w:pPr>
        <w:pStyle w:val="ConsPlusNormal"/>
        <w:jc w:val="right"/>
        <w:rPr>
          <w:rFonts w:ascii="Times New Roman" w:hAnsi="Times New Roman" w:cs="Times New Roman"/>
          <w:sz w:val="24"/>
          <w:szCs w:val="24"/>
        </w:rPr>
      </w:pPr>
      <w:r w:rsidRPr="00736C69">
        <w:rPr>
          <w:rFonts w:ascii="Times New Roman" w:hAnsi="Times New Roman" w:cs="Times New Roman"/>
          <w:sz w:val="24"/>
          <w:szCs w:val="24"/>
        </w:rPr>
        <w:t>администрации</w:t>
      </w:r>
    </w:p>
    <w:p w:rsidR="00C34E20" w:rsidRPr="00736C69" w:rsidRDefault="00C34E20">
      <w:pPr>
        <w:pStyle w:val="ConsPlusNormal"/>
        <w:jc w:val="right"/>
        <w:rPr>
          <w:rFonts w:ascii="Times New Roman" w:hAnsi="Times New Roman" w:cs="Times New Roman"/>
          <w:sz w:val="24"/>
          <w:szCs w:val="24"/>
        </w:rPr>
      </w:pPr>
      <w:r w:rsidRPr="00736C69">
        <w:rPr>
          <w:rFonts w:ascii="Times New Roman" w:hAnsi="Times New Roman" w:cs="Times New Roman"/>
          <w:sz w:val="24"/>
          <w:szCs w:val="24"/>
        </w:rPr>
        <w:t>городского округа</w:t>
      </w:r>
    </w:p>
    <w:p w:rsidR="00C34E20" w:rsidRPr="00736C69" w:rsidRDefault="00C34E20">
      <w:pPr>
        <w:pStyle w:val="ConsPlusNormal"/>
        <w:jc w:val="right"/>
        <w:rPr>
          <w:rFonts w:ascii="Times New Roman" w:hAnsi="Times New Roman" w:cs="Times New Roman"/>
          <w:sz w:val="24"/>
          <w:szCs w:val="24"/>
        </w:rPr>
      </w:pPr>
      <w:r w:rsidRPr="00736C69">
        <w:rPr>
          <w:rFonts w:ascii="Times New Roman" w:hAnsi="Times New Roman" w:cs="Times New Roman"/>
          <w:sz w:val="24"/>
          <w:szCs w:val="24"/>
        </w:rPr>
        <w:t>города Калуги</w:t>
      </w:r>
    </w:p>
    <w:p w:rsidR="00C34E20" w:rsidRPr="00736C69" w:rsidRDefault="00C34E20">
      <w:pPr>
        <w:pStyle w:val="ConsPlusNormal"/>
        <w:jc w:val="right"/>
        <w:rPr>
          <w:rFonts w:ascii="Times New Roman" w:hAnsi="Times New Roman" w:cs="Times New Roman"/>
          <w:sz w:val="24"/>
          <w:szCs w:val="24"/>
        </w:rPr>
      </w:pPr>
      <w:r w:rsidRPr="00736C69">
        <w:rPr>
          <w:rFonts w:ascii="Times New Roman" w:hAnsi="Times New Roman" w:cs="Times New Roman"/>
          <w:sz w:val="24"/>
          <w:szCs w:val="24"/>
        </w:rPr>
        <w:t>от 12 августа 2026 г. N 376-п</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Title"/>
        <w:jc w:val="center"/>
        <w:rPr>
          <w:rFonts w:ascii="Times New Roman" w:hAnsi="Times New Roman" w:cs="Times New Roman"/>
          <w:sz w:val="24"/>
          <w:szCs w:val="24"/>
        </w:rPr>
      </w:pPr>
      <w:bookmarkStart w:id="0" w:name="P41"/>
      <w:bookmarkEnd w:id="0"/>
      <w:r w:rsidRPr="00736C69">
        <w:rPr>
          <w:rFonts w:ascii="Times New Roman" w:hAnsi="Times New Roman" w:cs="Times New Roman"/>
          <w:sz w:val="24"/>
          <w:szCs w:val="24"/>
        </w:rPr>
        <w:t>АДМИНИСТРАТИВНЫЙ РЕГЛАМЕНТ</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ПРЕДОСТАВЛЕНИЯ МУНИЦИПАЛЬНОЙ УСЛУГИ ПО ПРИСВОЕНИЮ</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КВАЛИФИКАЦИОННЫХ КАТЕГОРИЙ СПОРТИВНЫХ СУДЕЙ "СПОРТИВНЫЙ</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СУДЬЯ ТРЕТЬЕЙ КАТЕГОРИИ", "СПОРТИВНЫЙ СУДЬЯ ВТОРОЙ</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КАТЕГОРИИ"</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Title"/>
        <w:jc w:val="center"/>
        <w:outlineLvl w:val="1"/>
        <w:rPr>
          <w:rFonts w:ascii="Times New Roman" w:hAnsi="Times New Roman" w:cs="Times New Roman"/>
          <w:sz w:val="24"/>
          <w:szCs w:val="24"/>
        </w:rPr>
      </w:pPr>
      <w:r w:rsidRPr="00736C69">
        <w:rPr>
          <w:rFonts w:ascii="Times New Roman" w:hAnsi="Times New Roman" w:cs="Times New Roman"/>
          <w:sz w:val="24"/>
          <w:szCs w:val="24"/>
        </w:rPr>
        <w:t>1. Общие положения</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Normal"/>
        <w:ind w:firstLine="540"/>
        <w:jc w:val="both"/>
        <w:rPr>
          <w:rFonts w:ascii="Times New Roman" w:hAnsi="Times New Roman" w:cs="Times New Roman"/>
          <w:sz w:val="24"/>
          <w:szCs w:val="24"/>
        </w:rPr>
      </w:pPr>
      <w:r w:rsidRPr="00736C69">
        <w:rPr>
          <w:rFonts w:ascii="Times New Roman" w:hAnsi="Times New Roman" w:cs="Times New Roman"/>
          <w:sz w:val="24"/>
          <w:szCs w:val="24"/>
        </w:rPr>
        <w:t>1.1. Административный регламент предоставления муниципальной услуги по присвоению квалификационных категорий спортивных судей "спортивный судья третьей категории", "спортивный судья второй категории" (далее - административный регламент) устанавливает порядок предоставления муниципальной услуги по присвоению квалификационных категорий спортивных судей "спортивный судья третьей категории", "спортивный судья второй категории" (далее - муниципальная услуга) и стандарт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1.2. Заявителями на предоставление муниципальной услуги являются: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региональная спортивная федерация со сферой деятельности - Калужская область;</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физкультурно-спортивная организация, включенная в Перечень, утверждаемый Министерством спорта Российской Федерации в соответствии с частью 6 статьи 25 Федерального закона от 04.12.2007 N 329-ФЗ "О физической культуре и спорте в Российской Федерации" (далее - Перечень), осуществляющая учет судейской деятельности спортивного судьи (далее - Заявитель).</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1.3. Заявители за предоставлением муниципальной услуги обращаются в управление физической культуры, спорта и молодежной политики города Калуги (далее - уполномоченный орган) либо в ГБУ КО "Многофункциональный центр предоставления государственных и муниципальных услуг Калужской области" (далее - многофункциональный центр).</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Организация предоставления муниципальной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 Порядок информирования о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1.4.1. Сведения о графике (режиме) работы уполномоченного органа, порядке предоставления муниципальной услуги, документах, необходимых для предоставления муниципальной услуги, сообщаются по телефонам для справок (консультаций) и размещаются на информационном стенде уполномоченного органа, расположенного по адресу: г. Калуга, ул. Космонавта Пацаева, д. 4, второй этаж.</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xml:space="preserve">Сведения о способах обращения в уполномоченный орган и месте его нахождения, </w:t>
      </w:r>
      <w:r w:rsidRPr="00736C69">
        <w:rPr>
          <w:rFonts w:ascii="Times New Roman" w:hAnsi="Times New Roman" w:cs="Times New Roman"/>
          <w:sz w:val="24"/>
          <w:szCs w:val="24"/>
        </w:rPr>
        <w:lastRenderedPageBreak/>
        <w:t>контактных телефонах, адресе электронной почты: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по почте: 248000, г. Калуга, ул. Космонавта Пацаева, д. 4;</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для справок: контактные телефоны: (4842)56-44-45 (приемная), (4842)22-06-12 (отдел физкультурно-массовой и спортивно-досуговой деятельности);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через официальный сайт администрации городского округа города Калуги (посредством подраздела "Работа с обращениями" уполномоченного органа - раздела "Администрация" - "Структура администрации");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xml:space="preserve">- лично: место нахождения специалистов, осуществляющих прием Заявителей по вопросам предоставления муниципальной услуги: г. Калуга, ул. Космонавта Пацаева, д. 4, второй этаж, </w:t>
      </w:r>
      <w:proofErr w:type="spellStart"/>
      <w:r w:rsidRPr="00736C69">
        <w:rPr>
          <w:rFonts w:ascii="Times New Roman" w:hAnsi="Times New Roman" w:cs="Times New Roman"/>
          <w:sz w:val="24"/>
          <w:szCs w:val="24"/>
        </w:rPr>
        <w:t>каб</w:t>
      </w:r>
      <w:proofErr w:type="spellEnd"/>
      <w:r w:rsidRPr="00736C69">
        <w:rPr>
          <w:rFonts w:ascii="Times New Roman" w:hAnsi="Times New Roman" w:cs="Times New Roman"/>
          <w:sz w:val="24"/>
          <w:szCs w:val="24"/>
        </w:rPr>
        <w:t>. 11, 13.</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1.4.2. Сведения о способах обращения в уполномоченный орган либо многофункциональный центр и месте нахождения, контактных телефонах.</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Уполномоченный орган:</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адрес: г. Калуга, ул. Космонавта Пацаева, д. 4, второй этаж, кабинеты N 11, 13;</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телефоны: (4842)56-44-45 (приемная), (4842)22-58-96 (отдел физкультурно-массовой и спортивно-досуговой деятельности);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уполномоченный орган осуществляет прием Заявителей по вопросам предоставления муниципальной услуги по следующему графику:</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понедельник: с 8.00 до 17.15;</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вторник: с 8.00 до 17.15;</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среда: с 8.00 до 17.15;</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четверг: с 8.00 до 17.15;</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пятница: с 8.00 до 16.00;</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суббота, воскресенье - выходные;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перерыв на обед - с 13.00 до 14.00.</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1.4.3. Информация о месте нахождения и графике работы многофункционального центра: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адреса и графики работы центров и офисов многофункционального центра указаны на официальном сайте многофункционального центра: https://kmfc40.ru/departs.php;</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адрес электронной почты многофункционального центра: mail@kmfc40.ru;</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официальный сайт многофункционального центра: http://kmfc40.ru;</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1.4.4. Информация о муниципальной услуге размещается на Едином портале государственных и муниципальных услуг (функций) (далее - Портал госуслуг), а также на официальном сайте администрации городского округа города Калуги (далее - Сайт) (www.kaluga-gov.ru) в разделе "Оказание услуг".</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На информационном стенде уполномоченного органа размещена следующая информация: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 наименование уполномоченного органа, его почтовый адрес; адрес электронной почты; номера телефонов; график (режим) работы; график приема Заявителей; сведения о руководителе, номер его телефона и кабинета;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 адрес Сайта;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 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4) сроки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5) указание на то, что муниципальная услуга предоставляется бесплатно;</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6) формы заявлений о предоставлении муниципальной услуги и образцы их заполнения;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7) порядок и способы подачи заявления о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8) перечень необходимых для предоставления муниципальной услуги документов;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9) перечень многофункциональных центров, в которых предоставляется муниципальная услуга, адреса местонахождения, телефоны;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10) порядок и способы получения разъяснений по порядку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11)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12) порядок обжалования решений, действий (бездействия) специалистов, ответственных за предоставление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помещениях приема и выдачи документов уполномоченного органа находятся актуальные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должны быть ему представлены для ознакомления.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1.4.5. На Портале госуслуг, а также на Сайте размещена следующая информация: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 расписание работы уполномоченного органа;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 круг Заявителей;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4) срок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8) формы заявлений, используемые при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9) ссылки на нормативные правовые акты, регулирующие порядок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Информация о порядке и сроках предоставления муниципальной услуги на Портале госуслуг и на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1.4.6. При устном обращении Заявителя (лично или по телефону)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по интересующим его вопросам.</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Ответ на телефонный звонок должен начинаться с информации о наименовании уполномоченного органа, в который позвонил Заявитель, фамилии, имени, отчестве (последнее - при наличии) и должности специалиста, принявшего телефонный звонок.</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Если специалист уполномоченного органа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изложить обращение в письменной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назначить другое время для консультаций.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Продолжительность информирования по телефону не должна превышать 10 минут.</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Информирование осуществляется в соответствии с графиком приема граждан.</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1.4.7.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госуслуг, а также в соответствующем структурном подразделении уполномоченного органа при обращении Заявителя лично, по телефону.</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Title"/>
        <w:jc w:val="center"/>
        <w:outlineLvl w:val="1"/>
        <w:rPr>
          <w:rFonts w:ascii="Times New Roman" w:hAnsi="Times New Roman" w:cs="Times New Roman"/>
          <w:sz w:val="24"/>
          <w:szCs w:val="24"/>
        </w:rPr>
      </w:pPr>
      <w:r w:rsidRPr="00736C69">
        <w:rPr>
          <w:rFonts w:ascii="Times New Roman" w:hAnsi="Times New Roman" w:cs="Times New Roman"/>
          <w:sz w:val="24"/>
          <w:szCs w:val="24"/>
        </w:rPr>
        <w:t>2. Стандарт предоставления муниципальной услуги</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Normal"/>
        <w:ind w:firstLine="540"/>
        <w:jc w:val="both"/>
        <w:rPr>
          <w:rFonts w:ascii="Times New Roman" w:hAnsi="Times New Roman" w:cs="Times New Roman"/>
          <w:sz w:val="24"/>
          <w:szCs w:val="24"/>
        </w:rPr>
      </w:pPr>
      <w:r w:rsidRPr="00736C69">
        <w:rPr>
          <w:rFonts w:ascii="Times New Roman" w:hAnsi="Times New Roman" w:cs="Times New Roman"/>
          <w:sz w:val="24"/>
          <w:szCs w:val="24"/>
        </w:rPr>
        <w:t>2.1. Наименование муниципальной услуги: "Присвоение квалификационных категорий спортивных судей "спортивный судья третьей категории", "спортивный судья второй категории" (далее - присвоение судейских категорий).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2.2. Муниципальная услуга предоставляется уполномоченным органом от имени администрации городского округа города Калуги.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Структурным подразделением уполномоченного органа, непосредственно предоставляющим муниципальную услугу, является отдел физкультурно-массовой и спортивно-досуговой деятельности.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2.3. Уполномоченный орган и многофункциональный центр не вправе требовать от Заявителя: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оказываемых органами администрации городского округа города Калуги, утвержденный решением Городской Думы города Калуги от 14.12.2011 N 237;</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уполномоченный орган по собственной инициативе;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специалиста администрации городского округа города Калуги, уполномоченного органа,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а также иных случаев, предусмотренных законодательством;</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2.4. Результатом предоставления муниципальной услуги является распоряжение начальника уполномоченного органа о присвоении судейской категории (далее - распоряжение).</w:t>
      </w:r>
    </w:p>
    <w:p w:rsidR="00C34E20" w:rsidRPr="00736C69" w:rsidRDefault="00C34E20">
      <w:pPr>
        <w:pStyle w:val="ConsPlusNormal"/>
        <w:spacing w:before="220"/>
        <w:ind w:firstLine="540"/>
        <w:jc w:val="both"/>
        <w:rPr>
          <w:rFonts w:ascii="Times New Roman" w:hAnsi="Times New Roman" w:cs="Times New Roman"/>
          <w:sz w:val="24"/>
          <w:szCs w:val="24"/>
        </w:rPr>
      </w:pPr>
      <w:bookmarkStart w:id="1" w:name="P134"/>
      <w:bookmarkEnd w:id="1"/>
      <w:r w:rsidRPr="00736C69">
        <w:rPr>
          <w:rFonts w:ascii="Times New Roman" w:hAnsi="Times New Roman" w:cs="Times New Roman"/>
          <w:sz w:val="24"/>
          <w:szCs w:val="24"/>
        </w:rPr>
        <w:t>2.5. Срок рассмотрения документов для предоставления муниципальной услуги составляет 16 рабочих дней со дня их регистрации.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Решение о предоставлении муниципальной услуги принимается в течение 3 рабочих дней по итогам рассмотрения документов, поданных на предоставление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Копия распоряжения начальника уполномоченного органа в течение 10 рабочих дней со дня его подписания направляется Заявителю и (или) размещается на Сайте в информационно-телекоммуникационной сети Интернет.</w:t>
      </w:r>
    </w:p>
    <w:p w:rsidR="00C34E20" w:rsidRPr="00736C69" w:rsidRDefault="00C34E20">
      <w:pPr>
        <w:pStyle w:val="ConsPlusNormal"/>
        <w:spacing w:before="220"/>
        <w:ind w:firstLine="540"/>
        <w:jc w:val="both"/>
        <w:rPr>
          <w:rFonts w:ascii="Times New Roman" w:hAnsi="Times New Roman" w:cs="Times New Roman"/>
          <w:sz w:val="24"/>
          <w:szCs w:val="24"/>
        </w:rPr>
      </w:pPr>
      <w:bookmarkStart w:id="2" w:name="P137"/>
      <w:bookmarkEnd w:id="2"/>
      <w:r w:rsidRPr="00736C69">
        <w:rPr>
          <w:rFonts w:ascii="Times New Roman" w:hAnsi="Times New Roman" w:cs="Times New Roman"/>
          <w:sz w:val="24"/>
          <w:szCs w:val="24"/>
        </w:rPr>
        <w:t>2.6. Перечень документов, необходимых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bookmarkStart w:id="3" w:name="P138"/>
      <w:bookmarkEnd w:id="3"/>
      <w:r w:rsidRPr="00736C69">
        <w:rPr>
          <w:rFonts w:ascii="Times New Roman" w:hAnsi="Times New Roman" w:cs="Times New Roman"/>
          <w:sz w:val="24"/>
          <w:szCs w:val="24"/>
        </w:rPr>
        <w:t>2.6.1. В целях предоставления муниципальной услуги Заявитель представляет в уполномоченный орган следующие документы: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представление к присвоению судейской категории, заверенное печатью (при наличии) и подписью Заявителя (далее - Представление), по рекомендуемому образцу, содержащемуся в Положении о спортивных судьях, утвержденном приказом Министерства спорта Российской Федерации от 28.02.2017 N 134;</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копия карточки учета судейской деятельности спортивного судьи, заверенная печатью (при наличии) и подписью Заявителя по рекомендуемому образцу, содержащемуся в Положении о спортивных судьях, утвержденном приказом Министерства спорта Российской Федерации от 28.02.2017 N 134;</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Сведения из документа, удостоверяющего личность,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 установленных законодательством Российской Федерации в области персональных данных;</w:t>
      </w:r>
    </w:p>
    <w:p w:rsidR="00C34E20" w:rsidRPr="00736C69" w:rsidRDefault="00C34E20">
      <w:pPr>
        <w:pStyle w:val="ConsPlusNormal"/>
        <w:spacing w:before="220"/>
        <w:ind w:firstLine="540"/>
        <w:jc w:val="both"/>
        <w:rPr>
          <w:rFonts w:ascii="Times New Roman" w:hAnsi="Times New Roman" w:cs="Times New Roman"/>
          <w:sz w:val="24"/>
          <w:szCs w:val="24"/>
        </w:rPr>
      </w:pPr>
      <w:bookmarkStart w:id="4" w:name="P143"/>
      <w:bookmarkEnd w:id="4"/>
      <w:r w:rsidRPr="00736C69">
        <w:rPr>
          <w:rFonts w:ascii="Times New Roman" w:hAnsi="Times New Roman" w:cs="Times New Roman"/>
          <w:sz w:val="24"/>
          <w:szCs w:val="24"/>
        </w:rPr>
        <w:t>г) копия паспорта иностранного гражданина либо иного документа, установленного Федеральным законом от 25.07.2002 N 115-ФЗ "О правовом положении иностранных граждан в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C34E20" w:rsidRPr="00736C69" w:rsidRDefault="00C34E20">
      <w:pPr>
        <w:pStyle w:val="ConsPlusNormal"/>
        <w:spacing w:before="220"/>
        <w:ind w:firstLine="540"/>
        <w:jc w:val="both"/>
        <w:rPr>
          <w:rFonts w:ascii="Times New Roman" w:hAnsi="Times New Roman" w:cs="Times New Roman"/>
          <w:sz w:val="24"/>
          <w:szCs w:val="24"/>
        </w:rPr>
      </w:pPr>
      <w:bookmarkStart w:id="5" w:name="P144"/>
      <w:bookmarkEnd w:id="5"/>
      <w:r w:rsidRPr="00736C69">
        <w:rPr>
          <w:rFonts w:ascii="Times New Roman" w:hAnsi="Times New Roman" w:cs="Times New Roman"/>
          <w:sz w:val="24"/>
          <w:szCs w:val="24"/>
        </w:rPr>
        <w:t>д) копия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законом от 25.07.2002 N 115-ФЗ "О правовом положении иностранных граждан в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 подаче документов, выданных иностранным государством, предусмотренных подпунктами г) и д) настоящего пункта, в электронной форме представляется их удостоверенный перевод, подписанный электронной подписью нотариуса, на бумажном носителе - нотариально заверенная копия перевода;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е)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ж) копия удостоверения "мастер спорта России международного класса", "гроссмейстер России" или "мастер спорта России" - для кандидатов, присвоение судейских категорий которым осуществляется в соответствии с абзацем третьим пункта 25 Положения о спортивных судьях, утвержденного приказом Министерства спорта Российской Федерации от 28.02.2017 N 134.</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Представление и документы, указанные в настоящем подпункте административного регламента, подаются Заявителем в уполномоченный орган в течение 4 месяцев со дня выполнения квалификационных требований к кандидатам на присвоение судейских категорий.</w:t>
      </w:r>
    </w:p>
    <w:p w:rsidR="00C34E20" w:rsidRPr="00736C69" w:rsidRDefault="00C34E20">
      <w:pPr>
        <w:pStyle w:val="ConsPlusNormal"/>
        <w:spacing w:before="220"/>
        <w:ind w:firstLine="540"/>
        <w:jc w:val="both"/>
        <w:rPr>
          <w:rFonts w:ascii="Times New Roman" w:hAnsi="Times New Roman" w:cs="Times New Roman"/>
          <w:sz w:val="24"/>
          <w:szCs w:val="24"/>
        </w:rPr>
      </w:pPr>
      <w:bookmarkStart w:id="6" w:name="P149"/>
      <w:bookmarkEnd w:id="6"/>
      <w:r w:rsidRPr="00736C69">
        <w:rPr>
          <w:rFonts w:ascii="Times New Roman" w:hAnsi="Times New Roman" w:cs="Times New Roman"/>
          <w:sz w:val="24"/>
          <w:szCs w:val="24"/>
        </w:rPr>
        <w:t>2.6.2. Сведения, запрашиваемые по каналам системы межведомственного электронного взаимодействия: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выписка из единого государственного реестра юридических лиц (запрашивается в ФНС России);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сведения о действительности паспорта гражданина Российской Федерации (запрашиваются в МВД России).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2.6.3. Подача документов для предоставления муниципальной услуги возможна в электронной форме, в том числе после аутентификации на Портале госуслуг с использованием подтвержденной учетной записи в единой системе идентификации и аутентификации, либо на бумажном носителе в уполномоченный орган.</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Документы для предоставления муниципальной услуги при подаче в электронной форме заверяются электронной подписью в соответствии с Федеральным законом от 06.04.2011 N 63-ФЗ "Об электронной подписи".</w:t>
      </w:r>
    </w:p>
    <w:p w:rsidR="00C34E20" w:rsidRPr="00736C69" w:rsidRDefault="00C34E20">
      <w:pPr>
        <w:pStyle w:val="ConsPlusNormal"/>
        <w:spacing w:before="220"/>
        <w:ind w:firstLine="540"/>
        <w:jc w:val="both"/>
        <w:rPr>
          <w:rFonts w:ascii="Times New Roman" w:hAnsi="Times New Roman" w:cs="Times New Roman"/>
          <w:sz w:val="24"/>
          <w:szCs w:val="24"/>
        </w:rPr>
      </w:pPr>
      <w:bookmarkStart w:id="7" w:name="P154"/>
      <w:bookmarkEnd w:id="7"/>
      <w:r w:rsidRPr="00736C69">
        <w:rPr>
          <w:rFonts w:ascii="Times New Roman" w:hAnsi="Times New Roman" w:cs="Times New Roman"/>
          <w:sz w:val="24"/>
          <w:szCs w:val="24"/>
        </w:rPr>
        <w:t>2.7. Основания для отказа в приеме документов.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подачи документов для предоставления муниципальной услуги в электронной форме, не соответствующих требованиям, предусмотренным пунктами 27, 28.1, 29, 29.1 Положения о спортивных судьях, утвержденного приказом Министерства спорта Российской Федерации от 28.02.2017 N 134, уполномоченным органом принимается решение об отказе в приеме документов.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отказа в приеме документов, необходимых для предоставления муниципальной услуги в электронной форме, Заявитель может повторно направить документы для рассмотрения.</w:t>
      </w:r>
    </w:p>
    <w:p w:rsidR="00C34E20" w:rsidRPr="00736C69" w:rsidRDefault="00C34E20">
      <w:pPr>
        <w:pStyle w:val="ConsPlusNormal"/>
        <w:spacing w:before="220"/>
        <w:ind w:firstLine="540"/>
        <w:jc w:val="both"/>
        <w:rPr>
          <w:rFonts w:ascii="Times New Roman" w:hAnsi="Times New Roman" w:cs="Times New Roman"/>
          <w:sz w:val="24"/>
          <w:szCs w:val="24"/>
        </w:rPr>
      </w:pPr>
      <w:bookmarkStart w:id="8" w:name="P157"/>
      <w:bookmarkEnd w:id="8"/>
      <w:r w:rsidRPr="00736C69">
        <w:rPr>
          <w:rFonts w:ascii="Times New Roman" w:hAnsi="Times New Roman" w:cs="Times New Roman"/>
          <w:sz w:val="24"/>
          <w:szCs w:val="24"/>
        </w:rPr>
        <w:t>2.8. В случае подачи документов для предоставления муниципальной услуги на бумажном носителе, не соответствующих требованиям, предусмотренным пунктами 27, 29 Положения о спортивных судьях, утвержденного приказом Министерства спорта Российской Федерации от 28.02.2017 N 134, уполномоченный орган возвращает их в течение 3 рабочих дней Заявителю с указанием причин возврата.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возврата Заявитель в течение 20 рабочих дней со дня получения документов для присвоения судейской категории устраняет несоответствия и повторно направляет их для рассмотрения в уполномоченный орган.</w:t>
      </w:r>
    </w:p>
    <w:p w:rsidR="00C34E20" w:rsidRPr="00736C69" w:rsidRDefault="00C34E20">
      <w:pPr>
        <w:pStyle w:val="ConsPlusNormal"/>
        <w:spacing w:before="220"/>
        <w:ind w:firstLine="540"/>
        <w:jc w:val="both"/>
        <w:rPr>
          <w:rFonts w:ascii="Times New Roman" w:hAnsi="Times New Roman" w:cs="Times New Roman"/>
          <w:sz w:val="24"/>
          <w:szCs w:val="24"/>
        </w:rPr>
      </w:pPr>
      <w:bookmarkStart w:id="9" w:name="P159"/>
      <w:bookmarkEnd w:id="9"/>
      <w:r w:rsidRPr="00736C69">
        <w:rPr>
          <w:rFonts w:ascii="Times New Roman" w:hAnsi="Times New Roman" w:cs="Times New Roman"/>
          <w:sz w:val="24"/>
          <w:szCs w:val="24"/>
        </w:rPr>
        <w:t>2.9. Основания для отказа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выявление недостоверных сведений в документах, поданных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невыполнение квалификационных требований к присвоению соответствующих судейских категорий.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принятия решения об отказе в предоставлении муниципальной услуги уполномоченный орган направляет Заявителю в течение 3 рабочих дней со дня принятия такого решения разъяснения причин отказа и возвращает документы, поданные на предоставление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подачи документов для предоставления муниципальной услуги в электронной форме указанные документы не возвращаются.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2.10. Основания для приостановления предоставления муниципальной услуги отсутствуют.</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2.11. Муниципальная услуга предоставляется бесплатно.</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2.12. Максимальный срок ожидания в очереди при подаче или получении документов не должен превышать 15 минут.</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2.13. Прием, регистрация документов для предоставления муниципальной услуги осуществляются в течение 3 рабочих дней.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с многофункциональным центром.</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 Требования к местам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2.14.1. 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указанные помещения оборудован кнопкой вызова (домофон), позволяющей обеспечить беспрепятственный доступ инвалидов, включая инвалидов, использующих кресла-коляски.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2.14.2. Здание уполномоченного органа оборудовано информационной табличкой (вывеской), содержащей: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наименование уполномоченного органа;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место нахождения и юридический адрес;</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режим работы.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2.14.3. Информационные таблички размещаются рядом со входом либо на двери входа так, чтобы их хорошо видели посетители.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2.14.4. Прием Заявителей осуществляется в специально выделенных для этих целей кабинетах.</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2.14.5. Места информирования, предназначенные для ознакомления Заявителей с информационными материалами, оборудованы информационными стендами.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 Информационные стенды могут быть оборудованы карманами формата A4, в которых размещаются информационные материалы по вопросам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Информационные стенды содержат актуальную информацию, необходимую для получения муниципальной услуги. Тексты материалов напечатаны удобным для чтения шрифтом, без исправлений.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целях информирования граждан о возможности их участия в оценке качества предоставления им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2.14.6. Места ожидания соответствуют комфортным условиям для Заявителей и оптимальным условиям для работы специалистов.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2.14.7. Места ожидания в очереди на представление или получение документов оборудованы стульями, кресельными секциями, скамьями (банкетками). Количество мест ожидания составляет не менее 3 мест.</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2.14.8. Места для заполнения документов оборудованы стульями, столами и канцелярскими принадлежностями.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2.14.9. Кабинеты приема Заявителей оборудованы информационными табличками с указанием номера кабинета.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2.15. Показатели доступности и качества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Показателями качества предоставления муниципальной услуги являются: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сроки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условия ожидания приема;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порядок информирования о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внимание специалистов;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Показателями доступности предоставления муниципальной услуги являются: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Сайта (http://www.kaluga-gov.ru/) (% по результатам опроса);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количество взаимодействий Заявителя с муниципальными служащими при предоставлении муниципальной услуги - 2.</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2.16. Требования к доступности и качеству муниципальных услуг:</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наличие различных каналов получения информации о предоставлении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транспортная доступность мест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соблюдение сроков ожидания в очереди при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соблюдение сроков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размещение информации о порядке предоставления муниципальной услуги на Сайте (www.kaluga-gov.ru);</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Портала госуслуг;</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возможность подачи документов для предоставления муниципальной услуги через многофункциональный центр.</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2.17.1.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2.17.2. При предоставлении муниципальной услуги посредством Портала госуслуг Заявителю обеспечивается возможность:</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получения информации о порядке и сроках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формирования и направления заявления на предоставление муниципальной услуги в электронной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г) получения сведений о ходе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д) получения результата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специалиста, ответственного за предоставление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ж) осуществления оценки качества предоставления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2.17.3. При предоставлении муниципальной услуги посредством Портала госуслуг Заявителю направляются: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2.17.4.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2.17.5.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Title"/>
        <w:jc w:val="center"/>
        <w:outlineLvl w:val="1"/>
        <w:rPr>
          <w:rFonts w:ascii="Times New Roman" w:hAnsi="Times New Roman" w:cs="Times New Roman"/>
          <w:sz w:val="24"/>
          <w:szCs w:val="24"/>
        </w:rPr>
      </w:pPr>
      <w:r w:rsidRPr="00736C69">
        <w:rPr>
          <w:rFonts w:ascii="Times New Roman" w:hAnsi="Times New Roman" w:cs="Times New Roman"/>
          <w:sz w:val="24"/>
          <w:szCs w:val="24"/>
        </w:rPr>
        <w:t>3. Состав, последовательность и сроки выполнения</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административных процедур, требования к порядку</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их выполнения, в том числе особенности выполнения</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административных процедур в электронной форме, особенности</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выполнения административных процедур в многофункциональном</w:t>
      </w:r>
    </w:p>
    <w:p w:rsidR="00C34E20" w:rsidRPr="00736C69" w:rsidRDefault="00C34E20">
      <w:pPr>
        <w:pStyle w:val="ConsPlusTitle"/>
        <w:jc w:val="center"/>
        <w:rPr>
          <w:rFonts w:ascii="Times New Roman" w:hAnsi="Times New Roman" w:cs="Times New Roman"/>
          <w:sz w:val="24"/>
          <w:szCs w:val="24"/>
        </w:rPr>
      </w:pPr>
      <w:r w:rsidRPr="00736C69">
        <w:rPr>
          <w:rFonts w:ascii="Times New Roman" w:hAnsi="Times New Roman" w:cs="Times New Roman"/>
          <w:sz w:val="24"/>
          <w:szCs w:val="24"/>
        </w:rPr>
        <w:t>центре</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Normal"/>
        <w:ind w:firstLine="540"/>
        <w:jc w:val="both"/>
        <w:rPr>
          <w:rFonts w:ascii="Times New Roman" w:hAnsi="Times New Roman" w:cs="Times New Roman"/>
          <w:sz w:val="24"/>
          <w:szCs w:val="24"/>
        </w:rPr>
      </w:pPr>
      <w:r w:rsidRPr="00736C69">
        <w:rPr>
          <w:rFonts w:ascii="Times New Roman" w:hAnsi="Times New Roman" w:cs="Times New Roman"/>
          <w:sz w:val="24"/>
          <w:szCs w:val="24"/>
        </w:rPr>
        <w:t>3.1. Перечень административных процедур.</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1) прием и регистрацию Представления и документов, указанных в подпункте 2.6.1 пункта 2.6 административного регламента, для присвоения судейской категории;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2) рассмотрение представленных документов и принятие решения о предоставлении или об отказе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 направление (выдача) Заявителю результата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3.2. Описание административных процедур.</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3.2.1. Прием и регистрация Представления и документов, указанных в подпункте 2.6.1 пункта 2.6 административного регламента, для присвоения судейской категории.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Основанием для начала процедуры является получение уполномоченным органом Представления и документов, указанных в подпункте 2.6.1 пункта 2.6 административного регламента, для присвоения судейской категории.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Специалист уполномоченного органа при приеме документов устанавливает предмет представленного Заявителем Представления, а также осуществляет проверку представленных документов на наличие оснований для отказа в приеме документов, предусмотренных пунктом 2.7 административного регламента, или оснований для возврата документов, предусмотренных пунктом 2.8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отсутствия оснований для отказа в приеме документов, предусмотренных пунктом 2.7 административного регламента, или оснований для возврата документов, предусмотренных пунктом 2.8 административного регламента, указанные Представление и представленные Заявителем документы регистрируются специалистом уполномоченного органа в базе данных. Специалист уполномоченного органа осуществляет информирование Заявителя о дальнейших действиях, которые от него ожидаются в рамках получения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наличия оснований для возврата документов, предусмотренных пунктом 2.8 административного регламента, уполномоченный орган возвращает документы Заявителю с указанием причин возврата.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наличия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 уполномоченный орган направляет письменный отказ в приеме документов.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Письменный отказ в приеме документов должен содержать все причины, послужившие основанием для отказа в приеме документов, с указанием норм (пунктов, частей, статей) нормативных правовых актов, несоблюдение которых привело к отказу в приеме документов, необходимых для предоставления муниципальной услуги, и содержание данных норм, а также указание на то, в чем именно заключалось несоблюдение требований указанных нормативных правовых актов.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Результатом административной процедуры являются прием и регистрация Представления, а также пакета документов уполномоченным органом.</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Максимальный срок выполнения административной процедуры - 3 рабочих дня.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3.2.2. Рассмотрение представленных документов и принятие решения о предоставлении или об отказе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Началом выполнения данной административной процедуры являются прием и регистрация документов, указанных в подпункте 2.6.1 пункта 2.6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Специалист уполномоченного органа в течение 16 рабочих дней со дня регистрации документов, указанных в подпункте 2.6.1 пункта 2.6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запрашивает сведения, указанные в подпункте 2.6.2 пункта 2.6 административного регламента, по каналам системы межведомственного электронного взаимодействия;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проверяет представленные Заявителем документы на наличие оснований для отказа в предоставлении муниципальной услуги, предусмотренных пунктом 2.9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пунктом 2.9 административного регламента, специалист подготавливает письменное уведомление об отказе в предоставлении муниципальной услуги с указанием причин отказа и направляет (выдает) его Заявителю в течение 3 рабочих дней.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Уведомление об отказе в предоставлении муниципальной услуги должно содержать все причины, послужившие основанием для отказа в предоставлении муниципальной услуги, с указанием норм (пунктов, частей, статей) нормативных правовых актов, несоблюдение которых привело к отказу в предоставлении муниципальной услуги, и содержание данных норм, а также указание на то, в чем именно заключалось несоблюдение требований указанных нормативных правовых актов.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 отсутствии оснований для отказа в предоставлении муниципальной услуги, указанных в пункте 2.9 административного регламента, специалист уполномоченного органа осуществляет подготовку распоряжения.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Распоряжение согласовывается уполномоченными специалистами и подписывается в установленном порядке в течение 3 рабочих дней по итогам рассмотрения документов, указанных в подпункте 2.6.1 пункта 2.6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xml:space="preserve">Подписанное распоряжение регистрируется в отделе по финансово-бухгалтерскому и </w:t>
      </w:r>
      <w:proofErr w:type="spellStart"/>
      <w:r w:rsidRPr="00736C69">
        <w:rPr>
          <w:rFonts w:ascii="Times New Roman" w:hAnsi="Times New Roman" w:cs="Times New Roman"/>
          <w:sz w:val="24"/>
          <w:szCs w:val="24"/>
        </w:rPr>
        <w:t>документационно</w:t>
      </w:r>
      <w:proofErr w:type="spellEnd"/>
      <w:r w:rsidRPr="00736C69">
        <w:rPr>
          <w:rFonts w:ascii="Times New Roman" w:hAnsi="Times New Roman" w:cs="Times New Roman"/>
          <w:sz w:val="24"/>
          <w:szCs w:val="24"/>
        </w:rPr>
        <w:t>-кадровому обеспечению уполномоченного органа.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Результатом выполнения административной процедуры являются подготовка, регистрация распоряжения или направление уведомления об отказе в предоставлении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Максимальный срок выполнения действий в рамках административной процедуры - 19 рабочих дней со дня регистрации документов, необходимых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3.2.3. Направление (выдача) Заявителю результата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Копия распоряжения в течение 10 рабочих дней со дня его подписания направляется Заявителю и (или) размещается на Сайте.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Результатом выполнения административной процедуры является направление (выдача) Заявителю копии принятого распоряжения.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Специалист уполномоченного органа при присвоении судейской категории также выдает Заявителю книжку спортивного судьи (книжка спортивного судьи выдается один раз при первом присвоении судейской категории) и соответствующий нагрудный значок. Сведения о присвоении судейской категории в книжке спортивного судьи заверяются печатью уполномоченного органа и подписью руководителя уполномоченного органа или лица, уполномоченного на занесение в книжку спортивного судьи сведений о присвоении судейской категории.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Максимальный срок выполнения действий - 10 рабочих дней со дня подписания распоряжения.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3.3. Исправление допущенных опечаток и ошибок в выданных в результате предоставления муниципальной услуги документах.</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обнаружения опечаток или ошибок в документах, выданных в результате предоставления муниципальной услуги, Заявитель или заинтересованное лицо направляет в уполномоченный орган заявление об исправлении опечаток или ошибок в письменный форме с приложением документа, выданного Заявителю в результате предоставления муниципальной услуги, в котором допущена такая опечатка или ошибка. Уполномоченный орган осуществляет прием и регистрацию указанных документов в течение 1 рабочего дня.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Срок рассмотрения документов составляет 10 рабочих дней с даты их регистрации.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 итогам рассмотрения заявления об исправлении опечаток или ошибок и приложенных документов уполномоченный орган принимает одно из следующих решений: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в случае подтверждения факта допущения опечатки или ошибки - о ее исправлении без изменений содержания документа, в котором она допущена;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xml:space="preserve">б) при </w:t>
      </w:r>
      <w:proofErr w:type="spellStart"/>
      <w:r w:rsidRPr="00736C69">
        <w:rPr>
          <w:rFonts w:ascii="Times New Roman" w:hAnsi="Times New Roman" w:cs="Times New Roman"/>
          <w:sz w:val="24"/>
          <w:szCs w:val="24"/>
        </w:rPr>
        <w:t>неподтверждении</w:t>
      </w:r>
      <w:proofErr w:type="spellEnd"/>
      <w:r w:rsidRPr="00736C69">
        <w:rPr>
          <w:rFonts w:ascii="Times New Roman" w:hAnsi="Times New Roman" w:cs="Times New Roman"/>
          <w:sz w:val="24"/>
          <w:szCs w:val="24"/>
        </w:rPr>
        <w:t xml:space="preserve"> факта допущения опечатки или ошибки - о направлении лицу, подавшему заявление, соответствующего мотивированного уведомления.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Решение об исправлении допущенной в документе опечатки или ошибки может быть принято уполномоченным органом по собственной инициативе.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Решение уполномоченного органа об исправлении допущенной в документе опечатки или ошибки принимается в форме распоряжения начальника уполномоченного органа.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Документ, выдаваемый по итогам рассмотрения заявления об исправлении опечаток или ошибок, вручается Заявителю лично или направляется заказным почтовым отправлением с уведомлением о вручении.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3.4. Особенности предоставления муниципальной услуги в электронной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3.4.1. Порядок формирования заявления на предоставление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Форматно-логическая проверка сформированного заявления осуществляется автоматически Порталом госуслуг после заполнения Заявителем каждого из полей электронной формы заявления.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 формировании заявления Заявителю обеспечиваются: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возможность копирования и сохранения заявления и иных документов, указанных в пункте 2.6 административного регламента, необходимых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возможность печати на бумажном носителе копии электронной формы заявления;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на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ж) возможность выбора способа получения результата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Сформированное и подписанное заявление и иные документы, указанные в пункте 2.6 административного регламента, необходимые для предоставления муниципальной услуги, направляются в уполномоченный орган посредством Портала госуслуг.</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3.4.2. Порядок приема и рассмотрения заявления, направленного в электронной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Предоставление муниципальной услуги в электронной форме осуществляется на основании полученного через платформу государственных сервисов заявления, направленного в форме электронного документа, подписанного электронной подписью.</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Прием заявления, направленного в форме электронного документа, подписанного электронной подписью, осуществляется начальником отдела физкультурно-массовой и спортивно-досуговой деятельности либо лицом, исполняющим его обязанности, уполномоченного органа с направлением такого заявления специалисту отдела физкультурно-массовой и спортивно-досуговой деятельности уполномоченного органа не позднее 1 рабочего дня с даты формирования и отправки Заявителем заявления в уполномоченный орган.</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Предоставление муниципальной услуги начинается с момента поступления в уполномоченный орган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представлена информация о ходе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отдела физкультурно-массовой и спортивно-досуговой деятельности уполномоченного органа, ответственным за предоставление муниципальной услуги, статус данного заявления в личном кабинете на Портале госуслуг обновляется до статуса "Заявление зарегистрировано".</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Уведомления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3.4.3. Порядок выдачи результата предоставления муниципальной услуги в электронной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 выбору Заявителя результат предоставления муниципальной услуги может быть получен Заявителем в форме: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электронного документа, подписанного начальником уполномоченного органа с использованием усиленной квалифицированной электронной подписи, через личный кабинет Портала госуслуг;</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документа на бумажном носителе в уполномоченном органе.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3.5. Особенности выполнения административных процедур в многофункциональном центре.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администрацией городского округа города Калуги.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Предоставление муниципальной услуги в многофункциональном центре включает следующие административные процедуры: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прием, проверка заявления и документов, необходимых для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Представлением и необходимыми документами в многофункциональный центр.</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При обращении Заявителя работник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Работник многофункционального центра выдает Заявителю расписку в приеме документов.</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Работник многофункционального центра направляет заявление и поступившие от Заявителя документы в уполномоченный орган посредством курьерской службы.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Максимальный срок выполнения административной процедуры составляет 1 рабочий день.</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б) выдача документов Заявителю по результатам предоставления муниципальной услуги через многофункциональный центр.</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распоряжения либо письма об отказе в предоставлении муниципальной услуги, оригинал которог</w:t>
      </w:r>
      <w:bookmarkStart w:id="10" w:name="_GoBack"/>
      <w:bookmarkEnd w:id="10"/>
      <w:r w:rsidRPr="00736C69">
        <w:rPr>
          <w:rFonts w:ascii="Times New Roman" w:hAnsi="Times New Roman" w:cs="Times New Roman"/>
          <w:sz w:val="24"/>
          <w:szCs w:val="24"/>
        </w:rPr>
        <w:t>о направляется уполномоченным органом Заявителю по почте.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Распоряжение специалисты уполномоченного органа передают в многофункциональный центр с учетом соблюдения срока предоставления муниципальной услуги, указанного в пункте 2.5 административного регламента.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Работник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возможности их получения. Выдает Заявителю указанные документы.</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После получения результата предоставления муниципальной услуги работник многофункционального центра обязан предложить Заявителю оставить отзыв об услуге либо предложить оценить удовлетворенность и качество предоставления муниципальной услуги.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Работники многофункционального центра несут ответственность за действия (бездействие), осуществляемые в ходе организации предоставления муниципальной услуги в порядке и по основаниям, предусмотренным действующим законодательством.</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3.6. Исправление допущенных опечаток и ошибок в выданных в результате предоставления муниципальной услуги документах.</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В случае обнаружения опечаток или ошибок в документах, выданных в результате предоставления муниципальной услуги, Заявитель или заинтересованное лицо направляет в уполномоченный орган заявление об исправлении опечаток или ошибок в письменной форме с приложением документа, выданного Заявителю в результате предоставления муниципальной услуги, в котором допущена такая опечатка или ошибка. Уполномоченный орган осуществляет прием и регистрацию указанных документов в течение 1 рабочего дня.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Срок рассмотрения документов составляет 10 рабочих дней с даты их регистрации.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По итогам рассмотрения заявления об исправлении опечаток или ошибок и приложенных документов уполномоченный орган принимает одно из следующих решений:</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а) в случае подтверждения факта допущения опечатки или ошибки - о ее исправлении без изменения содержания документа, в котором она допущена;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xml:space="preserve">б) при </w:t>
      </w:r>
      <w:proofErr w:type="spellStart"/>
      <w:r w:rsidRPr="00736C69">
        <w:rPr>
          <w:rFonts w:ascii="Times New Roman" w:hAnsi="Times New Roman" w:cs="Times New Roman"/>
          <w:sz w:val="24"/>
          <w:szCs w:val="24"/>
        </w:rPr>
        <w:t>неподтверждении</w:t>
      </w:r>
      <w:proofErr w:type="spellEnd"/>
      <w:r w:rsidRPr="00736C69">
        <w:rPr>
          <w:rFonts w:ascii="Times New Roman" w:hAnsi="Times New Roman" w:cs="Times New Roman"/>
          <w:sz w:val="24"/>
          <w:szCs w:val="24"/>
        </w:rPr>
        <w:t xml:space="preserve"> факта допущения опечатки или ошибки - о направлении лицу, подавшему заявление, соответствующего мотивированного уведомления.</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Решение об исправлении допущенной в документе опечатки или ошибки может быть принято уполномоченным органом по собственной инициативе.</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Решение уполномоченного органа об исправлении допущенной в документе опечатки или ошибки принимается в форме распоряжения начальника уполномоченного органа.</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Документ, выдаваемый по итогам рассмотрения заявления об исправлении опечаток или ошибок, вручается Заявителю лично или направляется заказным почтовым отправлением с уведомлением о вручении.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 Федеральным законом N 210-ФЗ;</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34E20" w:rsidRPr="00736C69" w:rsidRDefault="00C34E20">
      <w:pPr>
        <w:pStyle w:val="ConsPlusNormal"/>
        <w:spacing w:before="220"/>
        <w:ind w:firstLine="540"/>
        <w:jc w:val="both"/>
        <w:rPr>
          <w:rFonts w:ascii="Times New Roman" w:hAnsi="Times New Roman" w:cs="Times New Roman"/>
          <w:sz w:val="24"/>
          <w:szCs w:val="24"/>
        </w:rPr>
      </w:pPr>
      <w:r w:rsidRPr="00736C69">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Normal"/>
        <w:jc w:val="both"/>
        <w:rPr>
          <w:rFonts w:ascii="Times New Roman" w:hAnsi="Times New Roman" w:cs="Times New Roman"/>
          <w:sz w:val="24"/>
          <w:szCs w:val="24"/>
        </w:rPr>
      </w:pPr>
    </w:p>
    <w:p w:rsidR="00C34E20" w:rsidRPr="00736C69" w:rsidRDefault="00C34E20">
      <w:pPr>
        <w:pStyle w:val="ConsPlusNormal"/>
        <w:pBdr>
          <w:bottom w:val="single" w:sz="6" w:space="0" w:color="auto"/>
        </w:pBdr>
        <w:spacing w:before="100" w:after="100"/>
        <w:jc w:val="both"/>
        <w:rPr>
          <w:rFonts w:ascii="Times New Roman" w:hAnsi="Times New Roman" w:cs="Times New Roman"/>
          <w:sz w:val="24"/>
          <w:szCs w:val="24"/>
        </w:rPr>
      </w:pPr>
    </w:p>
    <w:p w:rsidR="00BB4F8C" w:rsidRPr="00736C69" w:rsidRDefault="00BB4F8C">
      <w:pPr>
        <w:rPr>
          <w:rFonts w:ascii="Times New Roman" w:hAnsi="Times New Roman" w:cs="Times New Roman"/>
          <w:sz w:val="24"/>
          <w:szCs w:val="24"/>
        </w:rPr>
      </w:pPr>
    </w:p>
    <w:sectPr w:rsidR="00BB4F8C" w:rsidRPr="00736C69" w:rsidSect="00540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20"/>
    <w:rsid w:val="00102B26"/>
    <w:rsid w:val="00736C69"/>
    <w:rsid w:val="00BB4F8C"/>
    <w:rsid w:val="00C34E20"/>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CE5F2-254C-4987-83C9-95CB5580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4E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34E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4E2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7079</Words>
  <Characters>40352</Characters>
  <Application>Microsoft Office Word</Application>
  <DocSecurity>0</DocSecurity>
  <Lines>336</Lines>
  <Paragraphs>94</Paragraphs>
  <ScaleCrop>false</ScaleCrop>
  <Company/>
  <LinksUpToDate>false</LinksUpToDate>
  <CharactersWithSpaces>47337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2026-08-18T07:13:00Z</dcterms:created>
  <dcterms:modified xsi:type="dcterms:W3CDTF">2026-08-18T07:14:00Z</dcterms:modified>
</cp:coreProperties>
</file>