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DE8" w:rsidRPr="00D94DE8" w:rsidRDefault="00D94DE8" w:rsidP="00D94DE8">
      <w:pPr>
        <w:tabs>
          <w:tab w:val="right" w:pos="10146"/>
        </w:tabs>
        <w:spacing w:after="0"/>
        <w:ind w:left="5557"/>
        <w:rPr>
          <w:rFonts w:ascii="Times New Roman" w:hAnsi="Times New Roman" w:cs="Times New Roman"/>
          <w:sz w:val="24"/>
          <w:szCs w:val="24"/>
        </w:rPr>
      </w:pPr>
      <w:r w:rsidRPr="00D94DE8">
        <w:rPr>
          <w:rFonts w:ascii="Times New Roman" w:hAnsi="Times New Roman" w:cs="Times New Roman"/>
          <w:sz w:val="24"/>
          <w:szCs w:val="24"/>
        </w:rPr>
        <w:t>Приложение 6</w:t>
      </w:r>
    </w:p>
    <w:p w:rsidR="00D94DE8" w:rsidRPr="00D94DE8" w:rsidRDefault="00D94DE8" w:rsidP="00D94DE8">
      <w:pPr>
        <w:tabs>
          <w:tab w:val="right" w:pos="10146"/>
        </w:tabs>
        <w:spacing w:after="0"/>
        <w:ind w:left="5557"/>
        <w:rPr>
          <w:rFonts w:ascii="Times New Roman" w:hAnsi="Times New Roman" w:cs="Times New Roman"/>
          <w:sz w:val="24"/>
          <w:szCs w:val="24"/>
        </w:rPr>
      </w:pPr>
      <w:r w:rsidRPr="00D94DE8">
        <w:rPr>
          <w:rFonts w:ascii="Times New Roman" w:hAnsi="Times New Roman" w:cs="Times New Roman"/>
          <w:sz w:val="24"/>
          <w:szCs w:val="24"/>
        </w:rPr>
        <w:t>к постановлению Городской Управы</w:t>
      </w:r>
    </w:p>
    <w:p w:rsidR="00D94DE8" w:rsidRPr="00D94DE8" w:rsidRDefault="00D94DE8" w:rsidP="00D94DE8">
      <w:pPr>
        <w:tabs>
          <w:tab w:val="right" w:pos="10146"/>
        </w:tabs>
        <w:spacing w:after="0"/>
        <w:ind w:left="5557"/>
        <w:rPr>
          <w:rFonts w:ascii="Times New Roman" w:hAnsi="Times New Roman" w:cs="Times New Roman"/>
          <w:sz w:val="24"/>
          <w:szCs w:val="24"/>
        </w:rPr>
      </w:pPr>
      <w:r w:rsidRPr="00D94DE8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D94DE8" w:rsidRPr="00D94DE8" w:rsidRDefault="00913BD2" w:rsidP="00D94DE8">
      <w:pPr>
        <w:tabs>
          <w:tab w:val="right" w:pos="10146"/>
        </w:tabs>
        <w:spacing w:after="0"/>
        <w:ind w:left="55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20.08.2024</w:t>
      </w:r>
      <w:r w:rsidR="00D94DE8" w:rsidRPr="00D94DE8">
        <w:rPr>
          <w:rFonts w:ascii="Times New Roman" w:hAnsi="Times New Roman" w:cs="Times New Roman"/>
          <w:sz w:val="24"/>
          <w:szCs w:val="24"/>
        </w:rPr>
        <w:t xml:space="preserve">  № </w:t>
      </w:r>
      <w:r>
        <w:rPr>
          <w:rFonts w:ascii="Times New Roman" w:hAnsi="Times New Roman" w:cs="Times New Roman"/>
          <w:sz w:val="24"/>
          <w:szCs w:val="24"/>
        </w:rPr>
        <w:t>269-п</w:t>
      </w:r>
    </w:p>
    <w:p w:rsidR="00D94DE8" w:rsidRDefault="00D94DE8" w:rsidP="00D94DE8">
      <w:pPr>
        <w:jc w:val="center"/>
        <w:rPr>
          <w:b/>
        </w:rPr>
      </w:pPr>
    </w:p>
    <w:p w:rsidR="00D94DE8" w:rsidRDefault="00D94DE8" w:rsidP="00D94DE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7.1.1. Паспорт подпрограммы</w:t>
      </w:r>
    </w:p>
    <w:p w:rsidR="00D94DE8" w:rsidRDefault="00C72E92" w:rsidP="00D94D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D94DE8">
        <w:rPr>
          <w:rFonts w:ascii="Times New Roman" w:hAnsi="Times New Roman" w:cs="Times New Roman"/>
          <w:b/>
          <w:bCs/>
          <w:sz w:val="24"/>
          <w:szCs w:val="24"/>
        </w:rPr>
        <w:t>Развитие и совершенствование гражданской обороны</w:t>
      </w:r>
    </w:p>
    <w:p w:rsidR="00D94DE8" w:rsidRDefault="00D94DE8" w:rsidP="00D94D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образования </w:t>
      </w:r>
      <w:r w:rsidR="00C72E92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>Город Калуга</w:t>
      </w:r>
      <w:r w:rsidR="00C72E92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D94DE8" w:rsidRDefault="00D94DE8" w:rsidP="00D94D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4"/>
        <w:gridCol w:w="907"/>
        <w:gridCol w:w="932"/>
        <w:gridCol w:w="992"/>
        <w:gridCol w:w="992"/>
        <w:gridCol w:w="992"/>
        <w:gridCol w:w="993"/>
        <w:gridCol w:w="992"/>
        <w:gridCol w:w="709"/>
      </w:tblGrid>
      <w:tr w:rsidR="00D94DE8" w:rsidTr="00C72E92">
        <w:tc>
          <w:tcPr>
            <w:tcW w:w="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E8" w:rsidRDefault="00D94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Соисполнители муниципальной программы, участвующие в подпрограмме</w:t>
            </w:r>
          </w:p>
        </w:tc>
        <w:tc>
          <w:tcPr>
            <w:tcW w:w="66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E8" w:rsidRDefault="00D94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D94DE8" w:rsidTr="00C72E92">
        <w:tc>
          <w:tcPr>
            <w:tcW w:w="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E8" w:rsidRDefault="00D94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Участники муниципальной программы, участвующие в подпрограмме</w:t>
            </w:r>
          </w:p>
        </w:tc>
        <w:tc>
          <w:tcPr>
            <w:tcW w:w="66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E8" w:rsidRDefault="00D94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 w:rsidR="00C72E9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Служба спасения</w:t>
            </w:r>
            <w:r w:rsidR="00C72E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Калуги</w:t>
            </w:r>
          </w:p>
        </w:tc>
      </w:tr>
      <w:tr w:rsidR="00D94DE8" w:rsidTr="00C72E92">
        <w:tc>
          <w:tcPr>
            <w:tcW w:w="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E8" w:rsidRDefault="00D94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Цели подпрограммы</w:t>
            </w:r>
          </w:p>
        </w:tc>
        <w:tc>
          <w:tcPr>
            <w:tcW w:w="66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E8" w:rsidRDefault="00D94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обеспечение защиты населения муниципального образования </w:t>
            </w:r>
            <w:r w:rsidR="00C72E9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 Калуга</w:t>
            </w:r>
            <w:r w:rsidR="00C72E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материальных ценностей, находящихся на территории муниципального образования </w:t>
            </w:r>
            <w:r w:rsidR="00C72E9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 Калуга</w:t>
            </w:r>
            <w:r w:rsidR="00C72E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 опасностей, возникающих при военных конфликтах или вследствие этих конфликтов</w:t>
            </w:r>
          </w:p>
        </w:tc>
      </w:tr>
      <w:tr w:rsidR="00D94DE8" w:rsidTr="00C72E92">
        <w:tc>
          <w:tcPr>
            <w:tcW w:w="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E8" w:rsidRDefault="00D94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Задачи подпрограммы</w:t>
            </w:r>
          </w:p>
        </w:tc>
        <w:tc>
          <w:tcPr>
            <w:tcW w:w="66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E8" w:rsidRDefault="00D94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создание, обновление и содержание в целях гражданской обороны запасов продовольствия, медицинских средств индивидуальной защиты и иных средств;</w:t>
            </w:r>
          </w:p>
          <w:p w:rsidR="00D94DE8" w:rsidRDefault="00D94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поддержание в состоянии готовности к приему укрываемых защитных сооружений гражданской обороны</w:t>
            </w:r>
          </w:p>
        </w:tc>
      </w:tr>
      <w:tr w:rsidR="00D94DE8" w:rsidTr="00C72E92">
        <w:tc>
          <w:tcPr>
            <w:tcW w:w="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E8" w:rsidRDefault="00D94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Показатели подпрограммы</w:t>
            </w:r>
          </w:p>
        </w:tc>
        <w:tc>
          <w:tcPr>
            <w:tcW w:w="66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E8" w:rsidRDefault="00D94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укомплектованность запасов продовольствия, медицинских средств индивидуальной защиты и иных средств (%);</w:t>
            </w:r>
          </w:p>
          <w:p w:rsidR="00D94DE8" w:rsidRDefault="00D94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уровень готовности защитных сооружений </w:t>
            </w:r>
            <w:r w:rsidR="007D1AE0">
              <w:rPr>
                <w:rFonts w:ascii="Times New Roman" w:hAnsi="Times New Roman" w:cs="Times New Roman"/>
                <w:sz w:val="24"/>
                <w:szCs w:val="24"/>
              </w:rPr>
              <w:t>гражданской обороны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приему укрываемых (%)</w:t>
            </w:r>
          </w:p>
        </w:tc>
      </w:tr>
      <w:tr w:rsidR="00D94DE8" w:rsidTr="00C72E92">
        <w:tc>
          <w:tcPr>
            <w:tcW w:w="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E8" w:rsidRDefault="00D94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Сроки и этапы реализации подпрограммы</w:t>
            </w:r>
          </w:p>
        </w:tc>
        <w:tc>
          <w:tcPr>
            <w:tcW w:w="66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E8" w:rsidRDefault="00D94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2020 - 2026 годы.</w:t>
            </w:r>
          </w:p>
          <w:p w:rsidR="00D94DE8" w:rsidRDefault="00D94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один этап</w:t>
            </w:r>
          </w:p>
        </w:tc>
      </w:tr>
      <w:tr w:rsidR="00D94DE8" w:rsidTr="00C72E92">
        <w:tc>
          <w:tcPr>
            <w:tcW w:w="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E8" w:rsidRDefault="00D94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Объемы и источники финансирования подпрограммы</w:t>
            </w:r>
          </w:p>
        </w:tc>
        <w:tc>
          <w:tcPr>
            <w:tcW w:w="66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E8" w:rsidRDefault="00D94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6140,2 тыс. руб.</w:t>
            </w:r>
          </w:p>
          <w:p w:rsidR="00D94DE8" w:rsidRDefault="00D94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Объемы финансовых средств, направляемых на реализацию подпрограммы из бюджета муниципального образования </w:t>
            </w:r>
            <w:r w:rsidR="00C72E9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 Калуга</w:t>
            </w:r>
            <w:r w:rsidR="00C72E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ежегодно уточняются после принятия решения Городской Думы города Калуги о бюджете муниципального образования </w:t>
            </w:r>
            <w:r w:rsidR="00C72E9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 Калуга</w:t>
            </w:r>
            <w:r w:rsidR="00C72E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очередной финансовый год и плановый период</w:t>
            </w:r>
          </w:p>
        </w:tc>
      </w:tr>
      <w:tr w:rsidR="00D94DE8" w:rsidTr="004F3E4E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E8" w:rsidRDefault="00D94D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E8" w:rsidRDefault="00D94D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E8" w:rsidRDefault="00D94D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E8" w:rsidRDefault="00D94D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E8" w:rsidRDefault="00D94D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E8" w:rsidRDefault="00D94D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E8" w:rsidRDefault="00D94D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E8" w:rsidRDefault="00D94D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E8" w:rsidRDefault="00D94D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D94DE8" w:rsidTr="004F3E4E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E8" w:rsidRDefault="00D94DE8" w:rsidP="00D94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  <w:r w:rsidR="00E30BF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 Калуга</w:t>
            </w:r>
            <w:r w:rsidR="00E30B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E8" w:rsidRPr="00D94DE8" w:rsidRDefault="00D94DE8" w:rsidP="00D94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4DE8">
              <w:rPr>
                <w:rFonts w:ascii="Times New Roman" w:hAnsi="Times New Roman" w:cs="Times New Roman"/>
                <w:color w:val="000000"/>
                <w:lang w:eastAsia="ru-RU"/>
              </w:rPr>
              <w:t>6140,2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E8" w:rsidRPr="00D94DE8" w:rsidRDefault="00D94DE8" w:rsidP="00D94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4DE8">
              <w:rPr>
                <w:rFonts w:ascii="Times New Roman" w:hAnsi="Times New Roman" w:cs="Times New Roman"/>
                <w:lang w:eastAsia="ru-RU"/>
              </w:rPr>
              <w:t>1321,6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E8" w:rsidRPr="00D94DE8" w:rsidRDefault="00D94DE8" w:rsidP="00D94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4DE8">
              <w:rPr>
                <w:rFonts w:ascii="Times New Roman" w:hAnsi="Times New Roman" w:cs="Times New Roman"/>
                <w:lang w:eastAsia="ru-RU"/>
              </w:rPr>
              <w:t>444,5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E8" w:rsidRPr="00D94DE8" w:rsidRDefault="00D94DE8" w:rsidP="00D94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4DE8">
              <w:rPr>
                <w:rFonts w:ascii="Times New Roman" w:hAnsi="Times New Roman" w:cs="Times New Roman"/>
                <w:lang w:eastAsia="ru-RU"/>
              </w:rPr>
              <w:t>1142,1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E8" w:rsidRPr="00D94DE8" w:rsidRDefault="00D94DE8" w:rsidP="00D94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4DE8">
              <w:rPr>
                <w:rFonts w:ascii="Times New Roman" w:hAnsi="Times New Roman" w:cs="Times New Roman"/>
                <w:lang w:eastAsia="ru-RU"/>
              </w:rPr>
              <w:t>987,6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E8" w:rsidRPr="00D94DE8" w:rsidRDefault="00D94DE8" w:rsidP="00D94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4DE8">
              <w:rPr>
                <w:rFonts w:ascii="Times New Roman" w:hAnsi="Times New Roman" w:cs="Times New Roman"/>
                <w:lang w:eastAsia="ru-RU"/>
              </w:rPr>
              <w:t>937,9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E8" w:rsidRPr="00D94DE8" w:rsidRDefault="00D94DE8" w:rsidP="00D94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4DE8">
              <w:rPr>
                <w:rFonts w:ascii="Times New Roman" w:hAnsi="Times New Roman" w:cs="Times New Roman"/>
                <w:lang w:eastAsia="ru-RU"/>
              </w:rPr>
              <w:t>644,6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E8" w:rsidRPr="00D94DE8" w:rsidRDefault="00D94DE8" w:rsidP="00D94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4DE8">
              <w:rPr>
                <w:rFonts w:ascii="Times New Roman" w:hAnsi="Times New Roman" w:cs="Times New Roman"/>
                <w:lang w:eastAsia="ru-RU"/>
              </w:rPr>
              <w:t>661,9</w:t>
            </w:r>
          </w:p>
        </w:tc>
      </w:tr>
      <w:tr w:rsidR="00D94DE8" w:rsidTr="004F3E4E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E8" w:rsidRDefault="00D94DE8" w:rsidP="00D94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Областной бюджет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E8" w:rsidRDefault="00D94DE8" w:rsidP="00D94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E8" w:rsidRDefault="00D94DE8" w:rsidP="00D94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E8" w:rsidRDefault="00D94DE8" w:rsidP="00D94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E8" w:rsidRDefault="00D94DE8" w:rsidP="00D94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E8" w:rsidRDefault="00D94DE8" w:rsidP="00D94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E8" w:rsidRDefault="00D94DE8" w:rsidP="00D94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E8" w:rsidRDefault="00D94DE8" w:rsidP="00D94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E8" w:rsidRDefault="00D94DE8" w:rsidP="00D94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94DE8" w:rsidTr="004F3E4E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E8" w:rsidRDefault="00D94DE8" w:rsidP="00D94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E8" w:rsidRDefault="00D94DE8" w:rsidP="00D94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E8" w:rsidRDefault="00D94DE8" w:rsidP="00D94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E8" w:rsidRDefault="00D94DE8" w:rsidP="00D94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E8" w:rsidRDefault="00D94DE8" w:rsidP="00D94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E8" w:rsidRDefault="00D94DE8" w:rsidP="00D94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E8" w:rsidRDefault="00D94DE8" w:rsidP="00D94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E8" w:rsidRDefault="00D94DE8" w:rsidP="00D94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E8" w:rsidRDefault="00D94DE8" w:rsidP="00D94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94DE8" w:rsidTr="004F3E4E"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DE8" w:rsidRDefault="00D94DE8" w:rsidP="00D94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DE8" w:rsidRDefault="00D94DE8" w:rsidP="00D94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DE8" w:rsidRDefault="00D94DE8" w:rsidP="00D94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DE8" w:rsidRDefault="00D94DE8" w:rsidP="00D94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DE8" w:rsidRDefault="00D94DE8" w:rsidP="00D94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DE8" w:rsidRDefault="00D94DE8" w:rsidP="00D94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DE8" w:rsidRDefault="00D94DE8" w:rsidP="00D94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DE8" w:rsidRDefault="00D94DE8" w:rsidP="00D94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DE8" w:rsidRDefault="00D94DE8" w:rsidP="00D94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94DE8" w:rsidTr="00C72E92">
        <w:tc>
          <w:tcPr>
            <w:tcW w:w="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E8" w:rsidRDefault="00D94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Ожидаемые результаты реализации подпрограммы</w:t>
            </w:r>
          </w:p>
        </w:tc>
        <w:tc>
          <w:tcPr>
            <w:tcW w:w="66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E8" w:rsidRDefault="00D94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достижение 98% укомплектованности запасов продовольствия, медицинских средств индивидуальной защиты и иных средств;</w:t>
            </w:r>
          </w:p>
          <w:p w:rsidR="00D94DE8" w:rsidRDefault="00D94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приведение в готовность к приему укрываемых 80% защитных сооружений, находящихся в муниципальной собственности</w:t>
            </w:r>
          </w:p>
        </w:tc>
      </w:tr>
    </w:tbl>
    <w:p w:rsidR="00CA1E5F" w:rsidRDefault="00CA1E5F"/>
    <w:sectPr w:rsidR="00CA1E5F" w:rsidSect="00E30BF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70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2F20" w:rsidRDefault="00052F20" w:rsidP="00F932AE">
      <w:pPr>
        <w:spacing w:after="0" w:line="240" w:lineRule="auto"/>
      </w:pPr>
      <w:r>
        <w:separator/>
      </w:r>
    </w:p>
  </w:endnote>
  <w:endnote w:type="continuationSeparator" w:id="0">
    <w:p w:rsidR="00052F20" w:rsidRDefault="00052F20" w:rsidP="00F93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FD4" w:rsidRDefault="00A66FD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FD4" w:rsidRDefault="00A66FD4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FD4" w:rsidRDefault="00A66FD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2F20" w:rsidRDefault="00052F20" w:rsidP="00F932AE">
      <w:pPr>
        <w:spacing w:after="0" w:line="240" w:lineRule="auto"/>
      </w:pPr>
      <w:r>
        <w:separator/>
      </w:r>
    </w:p>
  </w:footnote>
  <w:footnote w:type="continuationSeparator" w:id="0">
    <w:p w:rsidR="00052F20" w:rsidRDefault="00052F20" w:rsidP="00F93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FD4" w:rsidRDefault="00A66FD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98606536"/>
    </w:sdtPr>
    <w:sdtContent>
      <w:p w:rsidR="00F932AE" w:rsidRDefault="007854F1" w:rsidP="00A66FD4">
        <w:pPr>
          <w:pStyle w:val="a3"/>
          <w:jc w:val="right"/>
        </w:pPr>
        <w:r>
          <w:fldChar w:fldCharType="begin"/>
        </w:r>
        <w:r w:rsidR="00F932AE">
          <w:instrText>PAGE   \* MERGEFORMAT</w:instrText>
        </w:r>
        <w:r>
          <w:fldChar w:fldCharType="separate"/>
        </w:r>
        <w:r w:rsidR="00913BD2">
          <w:rPr>
            <w:noProof/>
          </w:rPr>
          <w:t>2</w:t>
        </w:r>
        <w:r>
          <w:fldChar w:fldCharType="end"/>
        </w:r>
      </w:p>
    </w:sdtContent>
  </w:sdt>
  <w:p w:rsidR="00F932AE" w:rsidRDefault="00F932AE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FD4" w:rsidRDefault="00A66FD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0947"/>
    <w:rsid w:val="00052F20"/>
    <w:rsid w:val="0009490B"/>
    <w:rsid w:val="003A3854"/>
    <w:rsid w:val="004240AD"/>
    <w:rsid w:val="004F3E4E"/>
    <w:rsid w:val="00606CA0"/>
    <w:rsid w:val="007854F1"/>
    <w:rsid w:val="007D1AE0"/>
    <w:rsid w:val="00810947"/>
    <w:rsid w:val="00913BD2"/>
    <w:rsid w:val="00A12C9E"/>
    <w:rsid w:val="00A66FD4"/>
    <w:rsid w:val="00B8732D"/>
    <w:rsid w:val="00C72E92"/>
    <w:rsid w:val="00CA1E5F"/>
    <w:rsid w:val="00D94DE8"/>
    <w:rsid w:val="00E30BF9"/>
    <w:rsid w:val="00F93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3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32AE"/>
  </w:style>
  <w:style w:type="paragraph" w:styleId="a5">
    <w:name w:val="footer"/>
    <w:basedOn w:val="a"/>
    <w:link w:val="a6"/>
    <w:uiPriority w:val="99"/>
    <w:unhideWhenUsed/>
    <w:rsid w:val="00F93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32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325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Лепешкова Наталия Петровна</dc:creator>
  <cp:keywords/>
  <dc:description/>
  <cp:lastModifiedBy>Минакова Ирина Павловна</cp:lastModifiedBy>
  <cp:revision>12</cp:revision>
  <dcterms:created xsi:type="dcterms:W3CDTF">2024-01-17T06:54:00Z</dcterms:created>
  <dcterms:modified xsi:type="dcterms:W3CDTF">2024-08-21T05:27:00Z</dcterms:modified>
</cp:coreProperties>
</file>