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2"/>
        <w:tabs>
          <w:tab w:val="clear" w:pos="708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2"/>
        <w:tabs>
          <w:tab w:val="clear" w:pos="708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2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37"/>
        <w:gridCol w:w="545"/>
        <w:gridCol w:w="1949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21.11.2025</w:t>
            </w:r>
          </w:p>
        </w:tc>
        <w:tc>
          <w:tcPr>
            <w:tcW w:w="4137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45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1700-16-Р</w:t>
            </w:r>
          </w:p>
        </w:tc>
      </w:tr>
    </w:tbl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Style16"/>
        <w:ind w:right="0" w:firstLine="2622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договоров на размещение нестационарных торговых объектов на территории городского округа города Калуги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16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124, постановлением Городской Управы города Калуги от 17.06.2015 № 176-п «Об утверждении Положения о порядке размещения нестационарных торговых объектов на территории города Калуги».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договоров на размещение нестационарных торговых объектов на территории города Калуги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>чатном издании - газете «Калужская неделя» и разместить на официальном сайте Администрации городского округа города Калуги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11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8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2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2"/>
    <w:next w:val="Style16"/>
    <w:qFormat/>
    <w:p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11">
    <w:name w:val="Интернет-ссылка"/>
    <w:rPr>
      <w:color w:val="0000FF"/>
      <w:u w:val="single"/>
    </w:rPr>
  </w:style>
  <w:style w:type="character" w:styleId="Style12" w:customStyle="1">
    <w:name w:val="Подзаголовок Знак"/>
    <w:qFormat/>
    <w:rPr>
      <w:b/>
      <w:bCs/>
      <w:sz w:val="28"/>
      <w:szCs w:val="24"/>
    </w:rPr>
  </w:style>
  <w:style w:type="character" w:styleId="Style13" w:customStyle="1">
    <w:name w:val="Верхний колонтитул Знак"/>
    <w:qFormat/>
    <w:rPr>
      <w:sz w:val="24"/>
      <w:szCs w:val="24"/>
      <w:lang w:eastAsia="zh-CN"/>
    </w:rPr>
  </w:style>
  <w:style w:type="character" w:styleId="Style14" w:customStyle="1">
    <w:name w:val="Нижний колонтитул Знак"/>
    <w:qFormat/>
    <w:rPr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1" w:customStyle="1">
    <w:name w:val="Указатель5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1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2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2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Style31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LibreOffice/6.3.1.2$Windows_x86 LibreOffice_project/b79626edf0065ac373bd1df5c28bd630b4424273</Application>
  <Pages>1</Pages>
  <Words>232</Words>
  <Characters>1634</Characters>
  <CharactersWithSpaces>2011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2025-09-23T10:58:00Z</cp:lastPrinted>
  <dcterms:modified xsi:type="dcterms:W3CDTF">2025-11-24T12:04:55Z</dcterms:modified>
  <cp:revision>9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