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735" w:type="dxa"/>
        <w:tblInd w:w="5961" w:type="dxa"/>
        <w:tblLayout w:type="fixed"/>
        <w:tblLook w:val="04A0"/>
      </w:tblPr>
      <w:tblGrid>
        <w:gridCol w:w="690"/>
        <w:gridCol w:w="1696"/>
        <w:gridCol w:w="449"/>
        <w:gridCol w:w="900"/>
      </w:tblGrid>
      <w:tr w:rsidR="005155A6">
        <w:tc>
          <w:tcPr>
            <w:tcW w:w="3734" w:type="dxa"/>
            <w:gridSpan w:val="4"/>
          </w:tcPr>
          <w:p w:rsidR="005155A6" w:rsidRDefault="00A776AC">
            <w:pPr>
              <w:pageBreakBefore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5155A6" w:rsidRDefault="00A776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5155A6" w:rsidRDefault="00A776AC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 города Калуги</w:t>
            </w:r>
          </w:p>
        </w:tc>
      </w:tr>
      <w:tr w:rsidR="005155A6">
        <w:tc>
          <w:tcPr>
            <w:tcW w:w="689" w:type="dxa"/>
          </w:tcPr>
          <w:p w:rsidR="005155A6" w:rsidRDefault="00A776AC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</w:tcPr>
          <w:p w:rsidR="005155A6" w:rsidRDefault="00085C2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449" w:type="dxa"/>
          </w:tcPr>
          <w:p w:rsidR="005155A6" w:rsidRDefault="00A776AC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5155A6" w:rsidRDefault="00085C2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417-п</w:t>
            </w:r>
          </w:p>
        </w:tc>
      </w:tr>
    </w:tbl>
    <w:p w:rsidR="005155A6" w:rsidRDefault="005155A6">
      <w:pPr>
        <w:rPr>
          <w:rFonts w:ascii="Times New Roman" w:hAnsi="Times New Roman" w:cs="Times New Roman"/>
          <w:sz w:val="24"/>
          <w:szCs w:val="24"/>
        </w:rPr>
      </w:pPr>
    </w:p>
    <w:p w:rsidR="005155A6" w:rsidRDefault="005155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affd"/>
        <w:shd w:val="clear" w:color="auto" w:fill="FFFFFF"/>
        <w:tabs>
          <w:tab w:val="left" w:pos="1020"/>
        </w:tabs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предоставления мер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поддержки </w:t>
      </w:r>
    </w:p>
    <w:p w:rsidR="005155A6" w:rsidRDefault="00A776AC">
      <w:pPr>
        <w:pStyle w:val="affd"/>
        <w:shd w:val="clear" w:color="auto" w:fill="FFFFFF"/>
        <w:tabs>
          <w:tab w:val="left" w:pos="102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лиц, принимающих (принимавших) участие в специальной военной операции, и других категорий лиц при реализации дополнительных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общеобразовательных программ в области искусства в городском округе городе Калуге</w:t>
      </w:r>
    </w:p>
    <w:p w:rsidR="005155A6" w:rsidRDefault="005155A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55"/>
      <w:bookmarkEnd w:id="0"/>
    </w:p>
    <w:p w:rsidR="005155A6" w:rsidRDefault="00A776AC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5155A6" w:rsidRDefault="005155A6">
      <w:pPr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ConsPlusNormal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Настоящий порядок определяет состав и последовательность процедур для предоставления мер поддержки лиц, принимающих (принимавших) участие в специальной в</w:t>
      </w:r>
      <w:r>
        <w:rPr>
          <w:rFonts w:ascii="Times New Roman" w:hAnsi="Times New Roman" w:cs="Times New Roman"/>
          <w:sz w:val="24"/>
          <w:szCs w:val="24"/>
        </w:rPr>
        <w:t>оенной операции, и других категорий лиц при реализации дополнительных общеобразовательных программ в области искусств в городском округе городе Калуге.</w:t>
      </w:r>
    </w:p>
    <w:p w:rsidR="005155A6" w:rsidRDefault="00A776AC">
      <w:pPr>
        <w:pStyle w:val="ConsPlusNormal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 мерам поддержки, предоставление которых регламентируется настоящим порядком (далее - меры поддержки), </w:t>
      </w:r>
      <w:r>
        <w:rPr>
          <w:rFonts w:ascii="Times New Roman" w:hAnsi="Times New Roman" w:cs="Times New Roman"/>
          <w:sz w:val="24"/>
          <w:szCs w:val="24"/>
        </w:rPr>
        <w:t>относятся:</w:t>
      </w:r>
    </w:p>
    <w:p w:rsidR="005155A6" w:rsidRDefault="00A776AC">
      <w:pPr>
        <w:pStyle w:val="ConsPlusNormal"/>
        <w:tabs>
          <w:tab w:val="left" w:pos="993"/>
        </w:tabs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1.2.1. Бесплатное посещение лицами, указанными в пункте 1.3 настоящего порядка, занятий по дополнительным общеобразовательным программам в детских школах искусств (далее - ДШИ).</w:t>
      </w:r>
    </w:p>
    <w:p w:rsidR="005155A6" w:rsidRDefault="00A776AC">
      <w:pPr>
        <w:pStyle w:val="ConsPlusNormal"/>
        <w:numPr>
          <w:ilvl w:val="1"/>
          <w:numId w:val="2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Меры поддержки,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указанные </w:t>
      </w:r>
      <w:r>
        <w:rPr>
          <w:rFonts w:ascii="Times New Roman" w:hAnsi="Times New Roman" w:cs="Times New Roman"/>
          <w:sz w:val="24"/>
          <w:szCs w:val="24"/>
        </w:rPr>
        <w:t>в подпункте 1.2.1 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</w:rPr>
        <w:t>, дей</w:t>
      </w:r>
      <w:r>
        <w:rPr>
          <w:rFonts w:ascii="Times New Roman" w:hAnsi="Times New Roman" w:cs="Times New Roman"/>
          <w:sz w:val="24"/>
          <w:szCs w:val="24"/>
        </w:rPr>
        <w:t>ствуют в отношении:</w:t>
      </w:r>
    </w:p>
    <w:p w:rsidR="005155A6" w:rsidRDefault="00A776AC">
      <w:pPr>
        <w:pStyle w:val="affd"/>
        <w:tabs>
          <w:tab w:val="left" w:pos="993"/>
          <w:tab w:val="left" w:pos="1080"/>
        </w:tabs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1.3.1. Несовершеннолетних детей лиц, принимающих (принимавших) участие (содействующих (содействовавших) выполнению задач) в специальной военной операции, в том числе рожденных после гибели (смерти) таких лиц, и в отношении которых отцов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ство установлено в соответствии с пунктом 2 статьи 48 Семейного кодекса Российской Федерации.</w:t>
      </w:r>
    </w:p>
    <w:p w:rsidR="005155A6" w:rsidRDefault="00A776AC">
      <w:pPr>
        <w:pStyle w:val="affd"/>
        <w:tabs>
          <w:tab w:val="left" w:pos="993"/>
          <w:tab w:val="left" w:pos="1080"/>
        </w:tabs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1.3.2. Несовершеннолетних детей лиц, выполняющих (выполнявших) задачи по отражению вооруженного вторжения на территорию Российской Федерации, в ходе вооруженной 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том числе рожденных после гибели (смерти) таких лиц, и в отношении которых отцовство ус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тановлено в соответствии с пунктом 2 статьи 48 Семейного кодекса Российской Федерации.</w:t>
      </w:r>
    </w:p>
    <w:p w:rsidR="005155A6" w:rsidRDefault="00A776AC">
      <w:pPr>
        <w:pStyle w:val="affd"/>
        <w:tabs>
          <w:tab w:val="left" w:pos="993"/>
          <w:tab w:val="left" w:pos="1080"/>
        </w:tabs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1.3.3. Несовершеннолетних детей лиц, принимавших в соответствии с решениями органов государственной власти Донецкой Народной Республики, Луганской Народной Республики уч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      с 11 мая 2014 года,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том числе рожденных после гибели (смерти) таких лиц, и в отношении которых отцовство установлено в соответствии с пунктом 2 статьи 48 Семейного кодекса Российской Федерации.</w:t>
      </w:r>
    </w:p>
    <w:p w:rsidR="005155A6" w:rsidRDefault="00A776AC">
      <w:pPr>
        <w:pStyle w:val="affd"/>
        <w:tabs>
          <w:tab w:val="left" w:pos="993"/>
          <w:tab w:val="left" w:pos="1080"/>
        </w:tabs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1.3.4. Несовершеннолетних лиц, находящихся на иждивении лиц, принимающих (прини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мавших) участие (содействующих (содействовавших) выполнению задач) в специальной военной операции, либо находившихся на иждивении этих лиц на дату их гибели (смерти).</w:t>
      </w:r>
    </w:p>
    <w:p w:rsidR="005155A6" w:rsidRDefault="00A776AC">
      <w:pPr>
        <w:pStyle w:val="affd"/>
        <w:tabs>
          <w:tab w:val="left" w:pos="993"/>
          <w:tab w:val="left" w:pos="1080"/>
        </w:tabs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1.3.5. Несовершеннолетних лиц, находящихся на иждивении лиц, выполняющих (выполнявших)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проведения специальной военной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операции, либо находившихся на иждивении этих лиц на дату их гибели (смерти).</w:t>
      </w:r>
    </w:p>
    <w:p w:rsidR="005155A6" w:rsidRDefault="00A776AC">
      <w:pPr>
        <w:pStyle w:val="affd"/>
        <w:tabs>
          <w:tab w:val="left" w:pos="993"/>
          <w:tab w:val="left" w:pos="1080"/>
        </w:tabs>
        <w:spacing w:before="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1.3.6. Несовершеннолетних лиц, находящихся на иждивении лиц, принимавших в соответствии с решениями органов государственной власти Донецкой Народной Республики, Луганской Народно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с 11 мая 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014 года, либо находившихся на иждивении этих лиц на дату их гибели (смерти).</w:t>
      </w:r>
    </w:p>
    <w:p w:rsidR="005155A6" w:rsidRDefault="00A776AC">
      <w:pPr>
        <w:pStyle w:val="affd"/>
        <w:tabs>
          <w:tab w:val="left" w:pos="993"/>
          <w:tab w:val="left" w:pos="1080"/>
        </w:tabs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1.4. Мера поддержки предоставляется лицам, указанным в пункте 1.3 настоящего порядка, на срок обучения по дополнительным общеобразовательным программам в соответствии с утвержден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ными учебными планами ДШИ.</w:t>
      </w:r>
    </w:p>
    <w:p w:rsidR="005155A6" w:rsidRDefault="005155A6">
      <w:pPr>
        <w:pStyle w:val="affd"/>
        <w:tabs>
          <w:tab w:val="left" w:pos="993"/>
          <w:tab w:val="left" w:pos="1080"/>
        </w:tabs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1"/>
        <w:spacing w:before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Круг лиц, имеющих право на обращение для предоставления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мер поддержки</w:t>
      </w:r>
    </w:p>
    <w:p w:rsidR="005155A6" w:rsidRDefault="005155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2.1. Право на подачу заявления о предоставлении мер поддержки имеют следующие лица (далее - заявители):</w:t>
      </w:r>
    </w:p>
    <w:p w:rsidR="005155A6" w:rsidRDefault="00A776AC">
      <w:pPr>
        <w:pStyle w:val="ConsPlusNormal"/>
        <w:tabs>
          <w:tab w:val="left" w:pos="845"/>
        </w:tabs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2.1.1. Один из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несовершеннолетнего, указанного в подпунктах 1.3.1-1.3.6 настоящего порядка.</w:t>
      </w:r>
    </w:p>
    <w:p w:rsidR="005155A6" w:rsidRDefault="00A776AC">
      <w:pPr>
        <w:pStyle w:val="ConsPlusNormal"/>
        <w:tabs>
          <w:tab w:val="left" w:pos="845"/>
        </w:tabs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2.1.2. Иное уполномоченное лицо, действующее на основании доверенности, удостоверенной в соответствии с действующим законодательством.   </w:t>
      </w:r>
    </w:p>
    <w:p w:rsidR="005155A6" w:rsidRDefault="005155A6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1"/>
        <w:spacing w:before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Перечень документов, необходимых для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предоставления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мер поддержки</w:t>
      </w:r>
    </w:p>
    <w:p w:rsidR="005155A6" w:rsidRDefault="005155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ConsPlusNormal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меры поддержки</w:t>
      </w:r>
      <w:r>
        <w:rPr>
          <w:rFonts w:ascii="Times New Roman" w:hAnsi="Times New Roman" w:cs="Times New Roman"/>
          <w:sz w:val="24"/>
          <w:szCs w:val="24"/>
        </w:rPr>
        <w:t xml:space="preserve"> заявитель направляет в ДШИ заявление о предоставлении меры поддержки в письменной форме, подписанное заявителем </w:t>
      </w:r>
      <w:r>
        <w:rPr>
          <w:rFonts w:ascii="Times New Roman" w:hAnsi="Times New Roman" w:cs="Times New Roman"/>
          <w:sz w:val="24"/>
          <w:szCs w:val="24"/>
        </w:rPr>
        <w:t>(приложение  к настоящему порядку),</w:t>
      </w:r>
      <w:r>
        <w:rPr>
          <w:rFonts w:ascii="Times New Roman" w:hAnsi="Times New Roman" w:cs="Times New Roman"/>
          <w:sz w:val="24"/>
          <w:szCs w:val="24"/>
        </w:rPr>
        <w:t xml:space="preserve"> с указанием: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3.1.1. Данных о заявителе (фам</w:t>
      </w:r>
      <w:r>
        <w:rPr>
          <w:rFonts w:ascii="Times New Roman" w:hAnsi="Times New Roman" w:cs="Times New Roman"/>
          <w:sz w:val="24"/>
          <w:szCs w:val="24"/>
        </w:rPr>
        <w:t>илия, имя, отчество; паспортные данные; адрес регистрации; данные о том, кем приходится заявитель лицу, в отношении которого должна быть предоставлена мера поддержки; контактная информация заявителя (телефон либо адрес электронной почты).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3.1.2. Наименован</w:t>
      </w:r>
      <w:r>
        <w:rPr>
          <w:rFonts w:ascii="Times New Roman" w:hAnsi="Times New Roman" w:cs="Times New Roman"/>
          <w:sz w:val="24"/>
          <w:szCs w:val="24"/>
        </w:rPr>
        <w:t>ия меры поддержки в соответствии с подпунктом 1.2.1 пункта 1.2 настоящего порядка.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3.1.3. Данных лица, в отношении которого должна быть предоставлена мера поддержки (фамилия, имя, отчество; дата и место рождения; реквизиты документа, удостоверяющего личнос</w:t>
      </w:r>
      <w:r>
        <w:rPr>
          <w:rFonts w:ascii="Times New Roman" w:hAnsi="Times New Roman" w:cs="Times New Roman"/>
          <w:sz w:val="24"/>
          <w:szCs w:val="24"/>
        </w:rPr>
        <w:t>ть).</w:t>
      </w:r>
    </w:p>
    <w:p w:rsidR="005155A6" w:rsidRDefault="00A776AC">
      <w:pPr>
        <w:pStyle w:val="ConsPlusNormal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К заявлению о предоставлении меры поддержки прилагаются следующие документы: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3.2.1. Копия документа, удостоверяющего личность заявителя (за исключением случая личного обращения заявителя). В случае личного обращения заявителя с заявлением о предоставл</w:t>
      </w:r>
      <w:r>
        <w:rPr>
          <w:rFonts w:ascii="Times New Roman" w:hAnsi="Times New Roman" w:cs="Times New Roman"/>
          <w:sz w:val="24"/>
          <w:szCs w:val="24"/>
        </w:rPr>
        <w:t>ении меры поддержки, он представляет документ, удостоверяющий его личность, на обозрение сотруднику ДШИ, осуществляющему прием документов.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3.2.2. Копия документа, удостоверяющего личность лица, в отношении которого должна быть предоставлена мера поддержки.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3.2.3. Копия свидетельства о рождении лица, в отношении которого должна быть предоставлена мера поддержки.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3.2.4. Копия документа, подтверждающего статус лица: принимающего (принимавшего) участие (содействующего (содействовавшего) выполнению задач) в специальной военной операции; либо выполняющего (выполнявшего) задачи по отражению вооруженного вторжения на тер</w:t>
      </w:r>
      <w:r>
        <w:rPr>
          <w:rFonts w:ascii="Times New Roman" w:hAnsi="Times New Roman" w:cs="Times New Roman"/>
          <w:sz w:val="24"/>
          <w:szCs w:val="24"/>
        </w:rPr>
        <w:t xml:space="preserve">риторию Российской Федерации, в ходе вооруженной провокации на государственной границе Российской Федерации 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территориях субъектов Российской Федерации, прилегающих к районам проведения специальной военной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операции; либо принимавшего в соответствии с реше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нов Донецкой Народной Республики и Луганской Народной Республики, начиная с 11 мая 2014 года.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3.2.5. Документы, подтверждающие родство, или документ, подтверждающий факт нахождения на иждивении </w:t>
      </w:r>
      <w:r>
        <w:rPr>
          <w:rFonts w:ascii="Times New Roman" w:hAnsi="Times New Roman" w:cs="Times New Roman"/>
          <w:sz w:val="24"/>
          <w:szCs w:val="24"/>
        </w:rPr>
        <w:t>лица, в отношении которого должна быть предоставлена мера подд</w:t>
      </w:r>
      <w:r>
        <w:rPr>
          <w:rFonts w:ascii="Times New Roman" w:hAnsi="Times New Roman" w:cs="Times New Roman"/>
          <w:sz w:val="24"/>
          <w:szCs w:val="24"/>
        </w:rPr>
        <w:t>ержки, с заявителем.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3.2.6. Доверенность, удостоверенная в соответствии с действующим законодательством, подтверждающая полномочия представителя заявителя (в случае подачи заявления о предоставлении меры поддержки уполномоченным представителем заявителя).</w:t>
      </w:r>
    </w:p>
    <w:p w:rsidR="005155A6" w:rsidRDefault="00A776AC">
      <w:pPr>
        <w:pStyle w:val="ConsPlusNormal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Заявление о предоставлении меры поддержки и прилагаемые к нему документы должны быть читаемые и не должны содержать подчисток, приписок, исправлений, помарок, неустановленных сокращений.</w:t>
      </w:r>
    </w:p>
    <w:p w:rsidR="005155A6" w:rsidRDefault="00A776AC">
      <w:pPr>
        <w:pStyle w:val="ConsPlusNormal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Документы, указанные в настоящем разделе, представляются на русском я</w:t>
      </w:r>
      <w:r>
        <w:rPr>
          <w:rFonts w:ascii="Times New Roman" w:hAnsi="Times New Roman" w:cs="Times New Roman"/>
          <w:sz w:val="24"/>
          <w:szCs w:val="24"/>
        </w:rPr>
        <w:t>зыке. В случае направления документов на иностранном языке или языках народов Российской Федерации одновременно с ними направляется их перевод на русский язык, верность которого засвидетельствована нотариально.</w:t>
      </w:r>
    </w:p>
    <w:p w:rsidR="005155A6" w:rsidRDefault="00A776AC">
      <w:pPr>
        <w:pStyle w:val="ConsPlusNormal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Внесение изменений в заявление о предоставлен</w:t>
      </w:r>
      <w:r>
        <w:rPr>
          <w:rFonts w:ascii="Times New Roman" w:hAnsi="Times New Roman" w:cs="Times New Roman"/>
          <w:sz w:val="24"/>
          <w:szCs w:val="24"/>
        </w:rPr>
        <w:t>ии меры поддержки и приложенные к нему документы после подачи не допускается.</w:t>
      </w:r>
    </w:p>
    <w:p w:rsidR="005155A6" w:rsidRDefault="00A776AC">
      <w:pPr>
        <w:pStyle w:val="ConsPlusNormal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 несет ответственность за достоверность и полноту представляемой информации и документов.</w:t>
      </w:r>
    </w:p>
    <w:p w:rsidR="005155A6" w:rsidRDefault="00A776AC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вправе отозвать свое заявление о предоставлении меры поддержки, </w:t>
      </w:r>
      <w:r>
        <w:rPr>
          <w:rFonts w:ascii="Times New Roman" w:hAnsi="Times New Roman" w:cs="Times New Roman"/>
          <w:sz w:val="24"/>
          <w:szCs w:val="24"/>
        </w:rPr>
        <w:t>направив в принявшее его учреждение соответствующее письменное обращение.</w:t>
      </w:r>
    </w:p>
    <w:p w:rsidR="005155A6" w:rsidRDefault="00A776AC">
      <w:pPr>
        <w:pStyle w:val="ConsPlusNormal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Заявление о предоставлении меры поддержки подается заявителем однократно на весь период обучения по дополнительной общеобразовательной программе. Повторная подача заявления не требуе</w:t>
      </w:r>
      <w:r>
        <w:rPr>
          <w:rFonts w:ascii="Times New Roman" w:hAnsi="Times New Roman" w:cs="Times New Roman"/>
          <w:sz w:val="24"/>
          <w:szCs w:val="24"/>
        </w:rPr>
        <w:t>тся.</w:t>
      </w:r>
    </w:p>
    <w:p w:rsidR="005155A6" w:rsidRDefault="005155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1"/>
        <w:spacing w:before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направления з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аявления о предоставлении меры поддержки</w:t>
      </w:r>
    </w:p>
    <w:p w:rsidR="005155A6" w:rsidRDefault="005155A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4.1. Способы направления заявления и прилагаемого к нему пакета документов в ДШИ:</w:t>
      </w:r>
    </w:p>
    <w:p w:rsidR="005155A6" w:rsidRDefault="00A776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1) на бумажном носителе путем личного посещения ДШИ;</w:t>
      </w:r>
    </w:p>
    <w:p w:rsidR="005155A6" w:rsidRDefault="00A776A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2)  в форме электронных документов и (или) элек</w:t>
      </w:r>
      <w:r>
        <w:rPr>
          <w:rFonts w:ascii="Times New Roman" w:hAnsi="Times New Roman" w:cs="Times New Roman"/>
          <w:sz w:val="24"/>
          <w:szCs w:val="24"/>
        </w:rPr>
        <w:t>тронных образцов документов по электронной почте учреждения.</w:t>
      </w:r>
    </w:p>
    <w:p w:rsidR="005155A6" w:rsidRDefault="00A776AC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4.2. В</w:t>
      </w:r>
      <w:r>
        <w:rPr>
          <w:rFonts w:ascii="Times New Roman" w:hAnsi="Times New Roman" w:cs="Times New Roman"/>
          <w:iCs/>
          <w:sz w:val="24"/>
          <w:szCs w:val="24"/>
        </w:rPr>
        <w:t xml:space="preserve"> случае подачи заявителем заявления в форме электронных документов и (или) электронных образцов документов по электронной почте учреждения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требовать от заявителя дополнительно </w:t>
      </w:r>
      <w:r>
        <w:rPr>
          <w:rFonts w:ascii="Times New Roman" w:hAnsi="Times New Roman" w:cs="Times New Roman"/>
          <w:iCs/>
          <w:sz w:val="24"/>
          <w:szCs w:val="24"/>
        </w:rPr>
        <w:t>л</w:t>
      </w:r>
      <w:r>
        <w:rPr>
          <w:rFonts w:ascii="Times New Roman" w:hAnsi="Times New Roman" w:cs="Times New Roman"/>
          <w:iCs/>
          <w:sz w:val="24"/>
          <w:szCs w:val="24"/>
        </w:rPr>
        <w:t>ичного посещения возглавляемого учреждения с целью повторного представления заявления и документов на бумажном носителе.</w:t>
      </w:r>
    </w:p>
    <w:p w:rsidR="005155A6" w:rsidRDefault="005155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1"/>
        <w:spacing w:before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Порядок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предоставления мер поддержки</w:t>
      </w:r>
    </w:p>
    <w:p w:rsidR="005155A6" w:rsidRDefault="005155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ConsPlusNormal"/>
        <w:numPr>
          <w:ilvl w:val="0"/>
          <w:numId w:val="5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Срок для рассмотрения заявления о предоставлении меры поддержки не должен превышать </w:t>
      </w:r>
      <w:r w:rsidRPr="00085C2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sz w:val="24"/>
          <w:szCs w:val="24"/>
        </w:rPr>
        <w:t>дней с даты его поступления в ДШИ.</w:t>
      </w:r>
    </w:p>
    <w:p w:rsidR="005155A6" w:rsidRDefault="00A776AC">
      <w:pPr>
        <w:pStyle w:val="ConsPlusNormal"/>
        <w:numPr>
          <w:ilvl w:val="0"/>
          <w:numId w:val="5"/>
        </w:numPr>
        <w:ind w:left="0" w:firstLine="709"/>
        <w:jc w:val="both"/>
      </w:pPr>
      <w:r>
        <w:rPr>
          <w:rFonts w:ascii="Times New Roman" w:hAnsi="Times New Roman" w:cs="Times New Roman"/>
          <w:iCs/>
          <w:sz w:val="24"/>
          <w:szCs w:val="24"/>
        </w:rPr>
        <w:t>ДШИ обязана обеспечить учет предоставленных ею мер поддержки в соответствии с настоящим порядком и представлять соответствующие отчеты в управление культуры города Калуги в порядке и сроки, установленные управлением культ</w:t>
      </w:r>
      <w:r>
        <w:rPr>
          <w:rFonts w:ascii="Times New Roman" w:hAnsi="Times New Roman" w:cs="Times New Roman"/>
          <w:iCs/>
          <w:sz w:val="24"/>
          <w:szCs w:val="24"/>
        </w:rPr>
        <w:t>уры города Калуги.</w:t>
      </w:r>
    </w:p>
    <w:p w:rsidR="005155A6" w:rsidRDefault="00A776AC">
      <w:pPr>
        <w:pStyle w:val="ConsPlusNormal"/>
        <w:numPr>
          <w:ilvl w:val="0"/>
          <w:numId w:val="5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меры поддержки ДШИ в течение срока, установленного пунктом 5.1 настоящего порядка, направляет заявителю уведомление. Документы, представленные заявителем, не возвращаются.</w:t>
      </w:r>
    </w:p>
    <w:p w:rsidR="005155A6" w:rsidRDefault="00A776AC">
      <w:pPr>
        <w:pStyle w:val="ConsPlusNormal"/>
        <w:numPr>
          <w:ilvl w:val="0"/>
          <w:numId w:val="5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Во всем остальном, что</w:t>
      </w:r>
      <w:r>
        <w:rPr>
          <w:rFonts w:ascii="Times New Roman" w:hAnsi="Times New Roman" w:cs="Times New Roman"/>
          <w:sz w:val="24"/>
          <w:szCs w:val="24"/>
        </w:rPr>
        <w:t xml:space="preserve"> не урегулировано настоящим порядком, применению подлежат локальные нормативные акты ДШИ.</w:t>
      </w:r>
    </w:p>
    <w:p w:rsidR="005155A6" w:rsidRDefault="005155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1"/>
        <w:spacing w:before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Отказ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предоставлении мер поддержки</w:t>
      </w:r>
    </w:p>
    <w:p w:rsidR="005155A6" w:rsidRDefault="005155A6">
      <w:pPr>
        <w:rPr>
          <w:rFonts w:ascii="Times New Roman" w:hAnsi="Times New Roman" w:cs="Times New Roman"/>
          <w:sz w:val="24"/>
          <w:szCs w:val="24"/>
        </w:rPr>
      </w:pP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6.1 Основаниями для отказа в предоставлении мер поддержки являются:</w:t>
      </w:r>
    </w:p>
    <w:p w:rsidR="005155A6" w:rsidRDefault="00A776AC">
      <w:pPr>
        <w:pStyle w:val="ConsPlusNormal"/>
        <w:numPr>
          <w:ilvl w:val="0"/>
          <w:numId w:val="3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Заявление о предоставлении меры поддержки подано </w:t>
      </w:r>
      <w:r>
        <w:rPr>
          <w:rFonts w:ascii="Times New Roman" w:hAnsi="Times New Roman" w:cs="Times New Roman"/>
          <w:sz w:val="24"/>
          <w:szCs w:val="24"/>
        </w:rPr>
        <w:t>ненадлежащим заявителем.</w:t>
      </w:r>
    </w:p>
    <w:p w:rsidR="005155A6" w:rsidRDefault="00A776AC">
      <w:pPr>
        <w:pStyle w:val="ConsPlusNormal"/>
        <w:numPr>
          <w:ilvl w:val="0"/>
          <w:numId w:val="3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Лицо, в отношении которого заявлено о предоставлении меры поддержки, не относится ни к одной из категорий, указанных в пункте 1.3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55A6" w:rsidRDefault="00A776AC">
      <w:pPr>
        <w:pStyle w:val="ConsPlusNormal"/>
        <w:numPr>
          <w:ilvl w:val="0"/>
          <w:numId w:val="3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Не представлен какой-либо из документов, предусмотренных               разделом 3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5155A6" w:rsidRDefault="00A776AC">
      <w:pPr>
        <w:pStyle w:val="ConsPlusNormal"/>
        <w:numPr>
          <w:ilvl w:val="0"/>
          <w:numId w:val="3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Нарушение требований, установленных настоящим порядком.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6.2. При наличии оснований для отказа в предоставлении меры поддержки, указанных в разделе 6 настоящего порядка, ДШИ в течение срока, установленного    пунктом 5.1 настоящего поря</w:t>
      </w:r>
      <w:r>
        <w:rPr>
          <w:rFonts w:ascii="Times New Roman" w:hAnsi="Times New Roman" w:cs="Times New Roman"/>
          <w:sz w:val="24"/>
          <w:szCs w:val="24"/>
        </w:rPr>
        <w:t>дка, направляет заявителю письменный мотивированный отказ. Документы, представленные заявителем, не возвращаются.</w:t>
      </w:r>
    </w:p>
    <w:p w:rsidR="005155A6" w:rsidRDefault="00A776AC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6.3. Заявитель вправе обжаловать полученный им отказ в предоставлении меры поддержки  в уполномоченные органы, в том числе в судебном порядке.</w:t>
      </w:r>
    </w:p>
    <w:p w:rsidR="005155A6" w:rsidRDefault="005155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155A6" w:rsidSect="00515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709" w:bottom="1134" w:left="1701" w:header="709" w:footer="709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6AC" w:rsidRDefault="00A776AC" w:rsidP="005155A6">
      <w:r>
        <w:separator/>
      </w:r>
    </w:p>
  </w:endnote>
  <w:endnote w:type="continuationSeparator" w:id="1">
    <w:p w:rsidR="00A776AC" w:rsidRDefault="00A776AC" w:rsidP="00515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A6" w:rsidRDefault="005155A6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A6" w:rsidRDefault="005155A6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A6" w:rsidRDefault="005155A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6AC" w:rsidRDefault="00A776AC" w:rsidP="005155A6">
      <w:r>
        <w:separator/>
      </w:r>
    </w:p>
  </w:footnote>
  <w:footnote w:type="continuationSeparator" w:id="1">
    <w:p w:rsidR="00A776AC" w:rsidRDefault="00A776AC" w:rsidP="00515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PageNumWizard_HEADER_Базовый4"/>
  <w:p w:rsidR="005155A6" w:rsidRDefault="005155A6">
    <w:pPr>
      <w:pStyle w:val="afff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A776AC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085C25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  <w:bookmarkEnd w:id="1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2" w:name="PageNumWizard_HEADER_Базовый3"/>
  <w:p w:rsidR="005155A6" w:rsidRDefault="005155A6">
    <w:pPr>
      <w:pStyle w:val="afff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A776AC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085C25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  <w:bookmarkEnd w:id="2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A6" w:rsidRDefault="005155A6">
    <w:pPr>
      <w:pStyle w:val="afff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510E1"/>
    <w:multiLevelType w:val="multilevel"/>
    <w:tmpl w:val="998E8BFC"/>
    <w:lvl w:ilvl="0">
      <w:start w:val="1"/>
      <w:numFmt w:val="decimal"/>
      <w:isLgl/>
      <w:lvlText w:val="3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2770CDA"/>
    <w:multiLevelType w:val="multilevel"/>
    <w:tmpl w:val="7B6E9642"/>
    <w:lvl w:ilvl="0">
      <w:numFmt w:val="decimal"/>
      <w:isLgl/>
      <w:lvlText w:val="1.3.%1."/>
      <w:lvlJc w:val="left"/>
      <w:pPr>
        <w:tabs>
          <w:tab w:val="num" w:pos="0"/>
        </w:tabs>
        <w:ind w:left="1260" w:hanging="360"/>
      </w:pPr>
    </w:lvl>
    <w:lvl w:ilvl="1">
      <w:start w:val="1"/>
      <w:numFmt w:val="decimal"/>
      <w:isLgl/>
      <w:lvlText w:val="1.%2."/>
      <w:lvlJc w:val="left"/>
      <w:pPr>
        <w:tabs>
          <w:tab w:val="num" w:pos="0"/>
        </w:tabs>
        <w:ind w:left="19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2">
    <w:nsid w:val="55A96DEC"/>
    <w:multiLevelType w:val="multilevel"/>
    <w:tmpl w:val="A4E8F6EE"/>
    <w:lvl w:ilvl="0">
      <w:start w:val="1"/>
      <w:numFmt w:val="decimal"/>
      <w:isLgl/>
      <w:lvlText w:val="5.%1."/>
      <w:lvlJc w:val="left"/>
      <w:pPr>
        <w:tabs>
          <w:tab w:val="num" w:pos="0"/>
        </w:tabs>
        <w:ind w:left="16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236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308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80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452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524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96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68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7400" w:hanging="180"/>
      </w:pPr>
    </w:lvl>
  </w:abstractNum>
  <w:abstractNum w:abstractNumId="3">
    <w:nsid w:val="678B0882"/>
    <w:multiLevelType w:val="multilevel"/>
    <w:tmpl w:val="4E069FDE"/>
    <w:lvl w:ilvl="0">
      <w:start w:val="1"/>
      <w:numFmt w:val="decimal"/>
      <w:isLgl/>
      <w:lvlText w:val="6.1.%1."/>
      <w:lvlJc w:val="left"/>
      <w:pPr>
        <w:tabs>
          <w:tab w:val="num" w:pos="0"/>
        </w:tabs>
        <w:ind w:left="1571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4">
    <w:nsid w:val="7A8E5D0D"/>
    <w:multiLevelType w:val="multilevel"/>
    <w:tmpl w:val="2D4AC9C8"/>
    <w:lvl w:ilvl="0">
      <w:start w:val="1"/>
      <w:numFmt w:val="decimal"/>
      <w:pStyle w:val="1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55A6"/>
    <w:rsid w:val="00085C25"/>
    <w:rsid w:val="005155A6"/>
    <w:rsid w:val="00A77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A6"/>
    <w:rPr>
      <w:rFonts w:ascii="Calibri" w:eastAsia="font" w:hAnsi="Calibri" w:cs="font"/>
      <w:sz w:val="22"/>
      <w:szCs w:val="22"/>
      <w:lang w:eastAsia="ru-RU" w:bidi="ar-SA"/>
    </w:rPr>
  </w:style>
  <w:style w:type="paragraph" w:styleId="1">
    <w:name w:val="heading 1"/>
    <w:basedOn w:val="a"/>
    <w:next w:val="a"/>
    <w:qFormat/>
    <w:rsid w:val="005155A6"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55A6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55A6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5155A6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155A6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155A6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5155A6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5155A6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5155A6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5155A6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5155A6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5155A6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5155A6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5155A6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sid w:val="005155A6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5155A6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5155A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5155A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5155A6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5155A6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5155A6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5155A6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5155A6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5155A6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5155A6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5155A6"/>
    <w:rPr>
      <w:i/>
      <w:iCs/>
    </w:rPr>
  </w:style>
  <w:style w:type="character" w:styleId="ad">
    <w:name w:val="Subtle Reference"/>
    <w:basedOn w:val="a0"/>
    <w:uiPriority w:val="31"/>
    <w:qFormat/>
    <w:rsid w:val="005155A6"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sid w:val="005155A6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5155A6"/>
  </w:style>
  <w:style w:type="character" w:customStyle="1" w:styleId="af">
    <w:name w:val="Нижний колонтитул Знак"/>
    <w:basedOn w:val="a0"/>
    <w:link w:val="af0"/>
    <w:uiPriority w:val="99"/>
    <w:qFormat/>
    <w:rsid w:val="005155A6"/>
  </w:style>
  <w:style w:type="character" w:customStyle="1" w:styleId="af1">
    <w:name w:val="Текст сноски Знак"/>
    <w:basedOn w:val="a0"/>
    <w:link w:val="af2"/>
    <w:uiPriority w:val="99"/>
    <w:semiHidden/>
    <w:qFormat/>
    <w:rsid w:val="005155A6"/>
    <w:rPr>
      <w:sz w:val="20"/>
      <w:szCs w:val="20"/>
    </w:rPr>
  </w:style>
  <w:style w:type="character" w:customStyle="1" w:styleId="user">
    <w:name w:val="Символ сноски (user)"/>
    <w:basedOn w:val="a0"/>
    <w:uiPriority w:val="99"/>
    <w:semiHidden/>
    <w:unhideWhenUsed/>
    <w:qFormat/>
    <w:rsid w:val="005155A6"/>
    <w:rPr>
      <w:vertAlign w:val="superscript"/>
    </w:rPr>
  </w:style>
  <w:style w:type="character" w:customStyle="1" w:styleId="af3">
    <w:name w:val="Символ сноски"/>
    <w:qFormat/>
    <w:rsid w:val="005155A6"/>
    <w:rPr>
      <w:vertAlign w:val="superscript"/>
    </w:rPr>
  </w:style>
  <w:style w:type="character" w:styleId="af4">
    <w:name w:val="footnote reference"/>
    <w:rsid w:val="005155A6"/>
    <w:rPr>
      <w:vertAlign w:val="superscript"/>
    </w:rPr>
  </w:style>
  <w:style w:type="character" w:customStyle="1" w:styleId="af5">
    <w:name w:val="Текст концевой сноски Знак"/>
    <w:basedOn w:val="a0"/>
    <w:link w:val="af6"/>
    <w:uiPriority w:val="99"/>
    <w:semiHidden/>
    <w:qFormat/>
    <w:rsid w:val="005155A6"/>
    <w:rPr>
      <w:sz w:val="20"/>
      <w:szCs w:val="20"/>
    </w:rPr>
  </w:style>
  <w:style w:type="character" w:customStyle="1" w:styleId="user0">
    <w:name w:val="Символ концевой сноски (user)"/>
    <w:basedOn w:val="a0"/>
    <w:uiPriority w:val="99"/>
    <w:semiHidden/>
    <w:unhideWhenUsed/>
    <w:qFormat/>
    <w:rsid w:val="005155A6"/>
    <w:rPr>
      <w:vertAlign w:val="superscript"/>
    </w:rPr>
  </w:style>
  <w:style w:type="character" w:customStyle="1" w:styleId="af7">
    <w:name w:val="Символ концевой сноски"/>
    <w:qFormat/>
    <w:rsid w:val="005155A6"/>
    <w:rPr>
      <w:vertAlign w:val="superscript"/>
    </w:rPr>
  </w:style>
  <w:style w:type="character" w:styleId="af8">
    <w:name w:val="endnote reference"/>
    <w:rsid w:val="005155A6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5155A6"/>
    <w:rPr>
      <w:color w:val="800080" w:themeColor="followedHyperlink"/>
      <w:u w:val="single"/>
    </w:rPr>
  </w:style>
  <w:style w:type="character" w:customStyle="1" w:styleId="WW8Num2z1">
    <w:name w:val="WW8Num2z1"/>
    <w:qFormat/>
    <w:rsid w:val="005155A6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qFormat/>
    <w:rsid w:val="005155A6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5155A6"/>
    <w:rPr>
      <w:sz w:val="24"/>
      <w:szCs w:val="24"/>
    </w:rPr>
  </w:style>
  <w:style w:type="character" w:customStyle="1" w:styleId="WW8Num6z0">
    <w:name w:val="WW8Num6z0"/>
    <w:qFormat/>
    <w:rsid w:val="005155A6"/>
    <w:rPr>
      <w:rFonts w:ascii="Times New Roman" w:hAnsi="Times New Roman" w:cs="Times New Roman"/>
      <w:sz w:val="24"/>
      <w:szCs w:val="24"/>
    </w:rPr>
  </w:style>
  <w:style w:type="character" w:customStyle="1" w:styleId="WW8Num7z0">
    <w:name w:val="WW8Num7z0"/>
    <w:qFormat/>
    <w:rsid w:val="005155A6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qFormat/>
    <w:rsid w:val="005155A6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5155A6"/>
    <w:rPr>
      <w:sz w:val="26"/>
      <w:szCs w:val="26"/>
    </w:rPr>
  </w:style>
  <w:style w:type="character" w:customStyle="1" w:styleId="WW8Num12z1">
    <w:name w:val="WW8Num12z1"/>
    <w:qFormat/>
    <w:rsid w:val="005155A6"/>
    <w:rPr>
      <w:sz w:val="24"/>
      <w:szCs w:val="24"/>
    </w:rPr>
  </w:style>
  <w:style w:type="character" w:customStyle="1" w:styleId="WW8Num13z0">
    <w:name w:val="WW8Num13z0"/>
    <w:qFormat/>
    <w:rsid w:val="005155A6"/>
    <w:rPr>
      <w:sz w:val="26"/>
      <w:szCs w:val="26"/>
    </w:rPr>
  </w:style>
  <w:style w:type="character" w:customStyle="1" w:styleId="WW8Num13z1">
    <w:name w:val="WW8Num13z1"/>
    <w:qFormat/>
    <w:rsid w:val="005155A6"/>
    <w:rPr>
      <w:sz w:val="24"/>
      <w:szCs w:val="24"/>
    </w:rPr>
  </w:style>
  <w:style w:type="character" w:customStyle="1" w:styleId="WW8Num1z1">
    <w:name w:val="WW8Num1z1"/>
    <w:qFormat/>
    <w:rsid w:val="005155A6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qFormat/>
    <w:rsid w:val="005155A6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qFormat/>
    <w:rsid w:val="005155A6"/>
    <w:rPr>
      <w:sz w:val="26"/>
      <w:szCs w:val="26"/>
    </w:rPr>
  </w:style>
  <w:style w:type="character" w:customStyle="1" w:styleId="WW8Num11z1">
    <w:name w:val="WW8Num11z1"/>
    <w:qFormat/>
    <w:rsid w:val="005155A6"/>
    <w:rPr>
      <w:sz w:val="24"/>
      <w:szCs w:val="24"/>
    </w:rPr>
  </w:style>
  <w:style w:type="character" w:styleId="afa">
    <w:name w:val="Hyperlink"/>
    <w:basedOn w:val="a0"/>
    <w:rsid w:val="005155A6"/>
    <w:rPr>
      <w:color w:val="0000FF"/>
      <w:u w:val="single"/>
    </w:rPr>
  </w:style>
  <w:style w:type="character" w:styleId="afb">
    <w:name w:val="annotation reference"/>
    <w:basedOn w:val="a0"/>
    <w:qFormat/>
    <w:rsid w:val="005155A6"/>
    <w:rPr>
      <w:sz w:val="16"/>
      <w:szCs w:val="16"/>
    </w:rPr>
  </w:style>
  <w:style w:type="character" w:customStyle="1" w:styleId="afc">
    <w:name w:val="Текст примечания Знак"/>
    <w:basedOn w:val="a0"/>
    <w:qFormat/>
    <w:rsid w:val="005155A6"/>
    <w:rPr>
      <w:sz w:val="20"/>
      <w:szCs w:val="20"/>
    </w:rPr>
  </w:style>
  <w:style w:type="character" w:customStyle="1" w:styleId="afd">
    <w:name w:val="Тема примечания Знак"/>
    <w:basedOn w:val="afc"/>
    <w:qFormat/>
    <w:rsid w:val="005155A6"/>
    <w:rPr>
      <w:rFonts w:eastAsia="font"/>
      <w:b/>
      <w:bCs/>
      <w:sz w:val="20"/>
      <w:szCs w:val="20"/>
      <w:lang w:eastAsia="ru-RU"/>
    </w:rPr>
  </w:style>
  <w:style w:type="character" w:customStyle="1" w:styleId="afe">
    <w:name w:val="Абзац списка Знак"/>
    <w:qFormat/>
    <w:rsid w:val="005155A6"/>
    <w:rPr>
      <w:rFonts w:eastAsia="font"/>
      <w:lang w:eastAsia="ru-RU"/>
    </w:rPr>
  </w:style>
  <w:style w:type="character" w:customStyle="1" w:styleId="10">
    <w:name w:val="Заголовок 1 Знак"/>
    <w:basedOn w:val="a0"/>
    <w:qFormat/>
    <w:rsid w:val="005155A6"/>
    <w:rPr>
      <w:rFonts w:ascii="Calibri Light" w:eastAsia="font" w:hAnsi="Calibri Light" w:cs="font"/>
      <w:color w:val="2F5496"/>
      <w:sz w:val="32"/>
      <w:szCs w:val="32"/>
      <w:lang w:eastAsia="ru-RU"/>
    </w:rPr>
  </w:style>
  <w:style w:type="character" w:customStyle="1" w:styleId="aff">
    <w:name w:val="Заголовок Знак"/>
    <w:basedOn w:val="a0"/>
    <w:qFormat/>
    <w:rsid w:val="005155A6"/>
    <w:rPr>
      <w:rFonts w:ascii="Calibri Light" w:eastAsia="font" w:hAnsi="Calibri Light" w:cs="font"/>
      <w:spacing w:val="-10"/>
      <w:sz w:val="56"/>
      <w:szCs w:val="56"/>
      <w:lang w:eastAsia="ru-RU"/>
    </w:rPr>
  </w:style>
  <w:style w:type="character" w:customStyle="1" w:styleId="user1">
    <w:name w:val="Символ нумерации (user)"/>
    <w:qFormat/>
    <w:rsid w:val="005155A6"/>
  </w:style>
  <w:style w:type="character" w:customStyle="1" w:styleId="WW8Num2z0">
    <w:name w:val="WW8Num2z0"/>
    <w:qFormat/>
    <w:rsid w:val="005155A6"/>
    <w:rPr>
      <w:sz w:val="26"/>
      <w:szCs w:val="26"/>
    </w:rPr>
  </w:style>
  <w:style w:type="character" w:customStyle="1" w:styleId="WW8Num2z2">
    <w:name w:val="WW8Num2z2"/>
    <w:qFormat/>
    <w:rsid w:val="005155A6"/>
  </w:style>
  <w:style w:type="character" w:styleId="aff0">
    <w:name w:val="Strong"/>
    <w:qFormat/>
    <w:rsid w:val="005155A6"/>
    <w:rPr>
      <w:b/>
      <w:bCs/>
    </w:rPr>
  </w:style>
  <w:style w:type="character" w:customStyle="1" w:styleId="user2">
    <w:name w:val="Маркеры (user)"/>
    <w:qFormat/>
    <w:rsid w:val="005155A6"/>
    <w:rPr>
      <w:rFonts w:ascii="OpenSymbol" w:eastAsia="OpenSymbol" w:hAnsi="OpenSymbol" w:cs="OpenSymbol"/>
    </w:rPr>
  </w:style>
  <w:style w:type="paragraph" w:customStyle="1" w:styleId="aff1">
    <w:name w:val="Заголовок"/>
    <w:basedOn w:val="a"/>
    <w:next w:val="aff2"/>
    <w:qFormat/>
    <w:rsid w:val="005155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2">
    <w:name w:val="Body Text"/>
    <w:basedOn w:val="a"/>
    <w:rsid w:val="005155A6"/>
    <w:pPr>
      <w:spacing w:after="140" w:line="276" w:lineRule="auto"/>
    </w:pPr>
  </w:style>
  <w:style w:type="paragraph" w:styleId="aff3">
    <w:name w:val="List"/>
    <w:basedOn w:val="aff2"/>
    <w:rsid w:val="005155A6"/>
    <w:rPr>
      <w:rFonts w:cs="Arial"/>
    </w:rPr>
  </w:style>
  <w:style w:type="paragraph" w:styleId="aff4">
    <w:name w:val="caption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5">
    <w:name w:val="index heading"/>
    <w:basedOn w:val="user3"/>
    <w:rsid w:val="005155A6"/>
  </w:style>
  <w:style w:type="paragraph" w:customStyle="1" w:styleId="user3">
    <w:name w:val="Заголовок (user)"/>
    <w:basedOn w:val="a"/>
    <w:next w:val="aff2"/>
    <w:qFormat/>
    <w:rsid w:val="005155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4">
    <w:name w:val="Указатель (user)"/>
    <w:basedOn w:val="a"/>
    <w:qFormat/>
    <w:rsid w:val="005155A6"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5155A6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5155A6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5155A6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5155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6">
    <w:name w:val="No Spacing"/>
    <w:basedOn w:val="a"/>
    <w:uiPriority w:val="1"/>
    <w:qFormat/>
    <w:rsid w:val="005155A6"/>
  </w:style>
  <w:style w:type="paragraph" w:customStyle="1" w:styleId="user5">
    <w:name w:val="Колонтитулы (user)"/>
    <w:basedOn w:val="a"/>
    <w:qFormat/>
    <w:rsid w:val="005155A6"/>
  </w:style>
  <w:style w:type="paragraph" w:customStyle="1" w:styleId="aff7">
    <w:name w:val="Колонтитулы"/>
    <w:basedOn w:val="a"/>
    <w:qFormat/>
    <w:rsid w:val="005155A6"/>
  </w:style>
  <w:style w:type="paragraph" w:styleId="af0">
    <w:name w:val="footer"/>
    <w:basedOn w:val="a"/>
    <w:link w:val="af"/>
    <w:uiPriority w:val="99"/>
    <w:unhideWhenUsed/>
    <w:rsid w:val="005155A6"/>
    <w:pPr>
      <w:tabs>
        <w:tab w:val="left" w:pos="4844"/>
        <w:tab w:val="left" w:pos="9689"/>
      </w:tabs>
    </w:pPr>
  </w:style>
  <w:style w:type="paragraph" w:styleId="af2">
    <w:name w:val="footnote text"/>
    <w:basedOn w:val="a"/>
    <w:link w:val="af1"/>
    <w:uiPriority w:val="99"/>
    <w:semiHidden/>
    <w:unhideWhenUsed/>
    <w:rsid w:val="005155A6"/>
    <w:rPr>
      <w:sz w:val="20"/>
      <w:szCs w:val="20"/>
    </w:rPr>
  </w:style>
  <w:style w:type="paragraph" w:styleId="af6">
    <w:name w:val="endnote text"/>
    <w:basedOn w:val="a"/>
    <w:link w:val="af5"/>
    <w:uiPriority w:val="99"/>
    <w:semiHidden/>
    <w:unhideWhenUsed/>
    <w:rsid w:val="005155A6"/>
    <w:rPr>
      <w:sz w:val="20"/>
      <w:szCs w:val="20"/>
    </w:rPr>
  </w:style>
  <w:style w:type="paragraph" w:styleId="aff8">
    <w:name w:val="table of figures"/>
    <w:basedOn w:val="a"/>
    <w:next w:val="a"/>
    <w:uiPriority w:val="99"/>
    <w:unhideWhenUsed/>
    <w:rsid w:val="005155A6"/>
  </w:style>
  <w:style w:type="paragraph" w:customStyle="1" w:styleId="caption1">
    <w:name w:val="caption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rsid w:val="005155A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le1">
    <w:name w:val="Title1"/>
    <w:basedOn w:val="a"/>
    <w:next w:val="aff2"/>
    <w:qFormat/>
    <w:rsid w:val="005155A6"/>
    <w:pPr>
      <w:contextualSpacing/>
    </w:pPr>
    <w:rPr>
      <w:rFonts w:ascii="Calibri Light" w:hAnsi="Calibri Light"/>
      <w:spacing w:val="-10"/>
      <w:sz w:val="56"/>
      <w:szCs w:val="56"/>
    </w:rPr>
  </w:style>
  <w:style w:type="paragraph" w:customStyle="1" w:styleId="ConsPlusNormal">
    <w:name w:val="ConsPlusNormal"/>
    <w:qFormat/>
    <w:rsid w:val="005155A6"/>
    <w:pPr>
      <w:widowControl w:val="0"/>
    </w:pPr>
    <w:rPr>
      <w:rFonts w:ascii="Arial" w:eastAsia="font" w:hAnsi="Arial"/>
      <w:szCs w:val="22"/>
      <w:lang w:eastAsia="ru-RU" w:bidi="ar-SA"/>
    </w:rPr>
  </w:style>
  <w:style w:type="paragraph" w:customStyle="1" w:styleId="ConsPlusTitle">
    <w:name w:val="ConsPlusTitle"/>
    <w:qFormat/>
    <w:rsid w:val="005155A6"/>
    <w:pPr>
      <w:widowControl w:val="0"/>
    </w:pPr>
    <w:rPr>
      <w:rFonts w:ascii="Arial" w:eastAsia="font" w:hAnsi="Arial"/>
      <w:b/>
      <w:szCs w:val="22"/>
      <w:lang w:eastAsia="ru-RU" w:bidi="ar-SA"/>
    </w:rPr>
  </w:style>
  <w:style w:type="paragraph" w:styleId="aff9">
    <w:name w:val="annotation text"/>
    <w:basedOn w:val="a"/>
    <w:rsid w:val="005155A6"/>
    <w:pPr>
      <w:spacing w:after="160"/>
    </w:pPr>
    <w:rPr>
      <w:rFonts w:eastAsia="Calibri"/>
      <w:sz w:val="20"/>
      <w:szCs w:val="20"/>
      <w:lang w:eastAsia="en-US"/>
    </w:rPr>
  </w:style>
  <w:style w:type="paragraph" w:styleId="affa">
    <w:name w:val="List Paragraph"/>
    <w:basedOn w:val="a"/>
    <w:qFormat/>
    <w:rsid w:val="005155A6"/>
    <w:pPr>
      <w:ind w:left="720"/>
      <w:contextualSpacing/>
    </w:pPr>
  </w:style>
  <w:style w:type="paragraph" w:customStyle="1" w:styleId="Standard">
    <w:name w:val="Standard"/>
    <w:qFormat/>
    <w:rsid w:val="005155A6"/>
    <w:rPr>
      <w:rFonts w:ascii="Liberation Serif" w:hAnsi="Liberation Serif"/>
      <w:sz w:val="24"/>
      <w:szCs w:val="24"/>
    </w:rPr>
  </w:style>
  <w:style w:type="paragraph" w:styleId="affb">
    <w:name w:val="annotation subject"/>
    <w:basedOn w:val="aff9"/>
    <w:next w:val="aff9"/>
    <w:qFormat/>
    <w:rsid w:val="005155A6"/>
    <w:pPr>
      <w:spacing w:after="0"/>
    </w:pPr>
    <w:rPr>
      <w:rFonts w:eastAsia="font"/>
      <w:b/>
      <w:bCs/>
      <w:lang w:eastAsia="ru-RU"/>
    </w:rPr>
  </w:style>
  <w:style w:type="paragraph" w:styleId="affc">
    <w:name w:val="TOC Heading"/>
    <w:basedOn w:val="1"/>
    <w:next w:val="a"/>
    <w:qFormat/>
    <w:rsid w:val="005155A6"/>
    <w:pPr>
      <w:numPr>
        <w:numId w:val="0"/>
      </w:numPr>
      <w:spacing w:line="257" w:lineRule="auto"/>
      <w:outlineLvl w:val="9"/>
    </w:pPr>
  </w:style>
  <w:style w:type="paragraph" w:styleId="11">
    <w:name w:val="toc 1"/>
    <w:basedOn w:val="a"/>
    <w:next w:val="a"/>
    <w:rsid w:val="005155A6"/>
    <w:pPr>
      <w:spacing w:after="100"/>
    </w:pPr>
  </w:style>
  <w:style w:type="paragraph" w:styleId="23">
    <w:name w:val="toc 2"/>
    <w:basedOn w:val="a"/>
    <w:next w:val="a"/>
    <w:rsid w:val="005155A6"/>
    <w:pPr>
      <w:spacing w:after="100"/>
      <w:ind w:left="220"/>
    </w:pPr>
  </w:style>
  <w:style w:type="paragraph" w:styleId="31">
    <w:name w:val="toc 3"/>
    <w:basedOn w:val="a"/>
    <w:next w:val="a"/>
    <w:rsid w:val="005155A6"/>
    <w:pPr>
      <w:spacing w:after="100" w:line="257" w:lineRule="auto"/>
      <w:ind w:left="440"/>
    </w:pPr>
    <w:rPr>
      <w:rFonts w:cs="Times New Roman"/>
    </w:rPr>
  </w:style>
  <w:style w:type="paragraph" w:styleId="affd">
    <w:name w:val="Normal (Web)"/>
    <w:basedOn w:val="a"/>
    <w:qFormat/>
    <w:rsid w:val="005155A6"/>
    <w:pPr>
      <w:spacing w:before="280" w:after="280"/>
    </w:pPr>
  </w:style>
  <w:style w:type="paragraph" w:customStyle="1" w:styleId="user6">
    <w:name w:val="Содержимое таблицы (user)"/>
    <w:basedOn w:val="a"/>
    <w:qFormat/>
    <w:rsid w:val="005155A6"/>
    <w:pPr>
      <w:widowControl w:val="0"/>
      <w:suppressLineNumbers/>
    </w:pPr>
  </w:style>
  <w:style w:type="paragraph" w:customStyle="1" w:styleId="user7">
    <w:name w:val="Заголовок таблицы (user)"/>
    <w:basedOn w:val="user6"/>
    <w:qFormat/>
    <w:rsid w:val="005155A6"/>
    <w:pPr>
      <w:jc w:val="center"/>
    </w:pPr>
    <w:rPr>
      <w:b/>
      <w:bCs/>
    </w:rPr>
  </w:style>
  <w:style w:type="paragraph" w:customStyle="1" w:styleId="user8">
    <w:name w:val="Горизонтальная линия (user)"/>
    <w:basedOn w:val="a"/>
    <w:next w:val="aff2"/>
    <w:qFormat/>
    <w:rsid w:val="005155A6"/>
    <w:pPr>
      <w:suppressLineNumbers/>
      <w:pBdr>
        <w:bottom w:val="single" w:sz="2" w:space="0" w:color="808080"/>
      </w:pBdr>
      <w:spacing w:after="283"/>
    </w:pPr>
    <w:rPr>
      <w:sz w:val="12"/>
      <w:szCs w:val="12"/>
    </w:rPr>
  </w:style>
  <w:style w:type="paragraph" w:customStyle="1" w:styleId="ConsPlusNonformat">
    <w:name w:val="ConsPlusNonformat"/>
    <w:qFormat/>
    <w:rsid w:val="005155A6"/>
    <w:pPr>
      <w:widowControl w:val="0"/>
    </w:pPr>
    <w:rPr>
      <w:rFonts w:ascii="Courier New" w:eastAsia="Times New Roman" w:hAnsi="Courier New" w:cs="Courier New"/>
      <w:lang w:bidi="ar-SA"/>
    </w:rPr>
  </w:style>
  <w:style w:type="paragraph" w:customStyle="1" w:styleId="affe">
    <w:name w:val="Колонтитул"/>
    <w:basedOn w:val="a"/>
    <w:qFormat/>
    <w:rsid w:val="005155A6"/>
  </w:style>
  <w:style w:type="paragraph" w:styleId="afff">
    <w:name w:val="header"/>
    <w:basedOn w:val="a"/>
    <w:rsid w:val="005155A6"/>
    <w:pPr>
      <w:tabs>
        <w:tab w:val="center" w:pos="4677"/>
        <w:tab w:val="right" w:pos="9355"/>
      </w:tabs>
    </w:pPr>
  </w:style>
  <w:style w:type="paragraph" w:customStyle="1" w:styleId="afff0">
    <w:name w:val="Содержимое таблицы"/>
    <w:basedOn w:val="a"/>
    <w:qFormat/>
    <w:rsid w:val="005155A6"/>
    <w:pPr>
      <w:widowControl w:val="0"/>
      <w:suppressLineNumbers/>
    </w:pPr>
  </w:style>
  <w:style w:type="paragraph" w:customStyle="1" w:styleId="afff1">
    <w:name w:val="Заголовок таблицы"/>
    <w:basedOn w:val="afff0"/>
    <w:qFormat/>
    <w:rsid w:val="005155A6"/>
    <w:pPr>
      <w:jc w:val="center"/>
    </w:pPr>
    <w:rPr>
      <w:b/>
      <w:bCs/>
    </w:rPr>
  </w:style>
  <w:style w:type="paragraph" w:customStyle="1" w:styleId="afff2">
    <w:name w:val="Верхний колонтитул слева"/>
    <w:basedOn w:val="afff"/>
    <w:qFormat/>
    <w:rsid w:val="005155A6"/>
    <w:pPr>
      <w:suppressLineNumbers/>
      <w:tabs>
        <w:tab w:val="clear" w:pos="4677"/>
        <w:tab w:val="clear" w:pos="9355"/>
        <w:tab w:val="center" w:pos="4748"/>
        <w:tab w:val="right" w:pos="9496"/>
      </w:tabs>
    </w:pPr>
  </w:style>
  <w:style w:type="numbering" w:customStyle="1" w:styleId="user9">
    <w:name w:val="Без списка (user)"/>
    <w:uiPriority w:val="99"/>
    <w:semiHidden/>
    <w:unhideWhenUsed/>
    <w:qFormat/>
    <w:rsid w:val="005155A6"/>
  </w:style>
  <w:style w:type="table" w:styleId="afff3">
    <w:name w:val="Table Grid"/>
    <w:basedOn w:val="a1"/>
    <w:uiPriority w:val="59"/>
    <w:rsid w:val="005155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155A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155A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155A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155A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5155A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155A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155A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155A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155A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155A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155A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155A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155A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155A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155A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155A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155A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155A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155A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155A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155A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155A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155A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155A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155A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155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155A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155A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155A6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155A6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155A6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155A6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155A6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155A6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155A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155A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155A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155A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155A6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155A6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155A6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155A6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155A6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155A6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155A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155A6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155A6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155A6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155A6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155A6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155A6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155A6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155A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155A6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155A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155A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155A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155A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155A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155A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155A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1543</Words>
  <Characters>8798</Characters>
  <Application>Microsoft Office Word</Application>
  <DocSecurity>0</DocSecurity>
  <Lines>73</Lines>
  <Paragraphs>20</Paragraphs>
  <ScaleCrop>false</ScaleCrop>
  <Company/>
  <LinksUpToDate>false</LinksUpToDate>
  <CharactersWithSpaces>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физического лица о согласии на передачу оператором персональных данных третьим лицам(Подготовлен для системы КонсультантПлюс, 2026)</dc:title>
  <dc:subject/>
  <dc:creator>пк</dc:creator>
  <dc:description/>
  <cp:lastModifiedBy>egorova_aa</cp:lastModifiedBy>
  <cp:revision>156</cp:revision>
  <dcterms:created xsi:type="dcterms:W3CDTF">2026-08-06T08:03:00Z</dcterms:created>
  <dcterms:modified xsi:type="dcterms:W3CDTF">2026-08-31T06:54:00Z</dcterms:modified>
  <dc:language>ru-RU</dc:language>
</cp:coreProperties>
</file>