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B1C38" w14:textId="77777777" w:rsidR="006252D5" w:rsidRPr="006252D5" w:rsidRDefault="006252D5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1DB66E28" w14:textId="77777777" w:rsidR="006252D5" w:rsidRPr="006252D5" w:rsidRDefault="006252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14:paraId="7AACB7E3" w14:textId="77777777" w:rsidR="006252D5" w:rsidRPr="006252D5" w:rsidRDefault="006252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14:paraId="4F178AFB" w14:textId="77777777" w:rsidR="006252D5" w:rsidRPr="006252D5" w:rsidRDefault="006252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53BA16A" w14:textId="77777777" w:rsidR="006252D5" w:rsidRPr="006252D5" w:rsidRDefault="006252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6BAC3E5D" w14:textId="77777777" w:rsidR="006252D5" w:rsidRPr="006252D5" w:rsidRDefault="006252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от 19 декабря 2014 г. N 428-п</w:t>
      </w:r>
    </w:p>
    <w:p w14:paraId="49E17457" w14:textId="77777777" w:rsidR="006252D5" w:rsidRPr="006252D5" w:rsidRDefault="006252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938FF80" w14:textId="77777777" w:rsidR="006252D5" w:rsidRPr="006252D5" w:rsidRDefault="006252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ОБ УТВЕРЖДЕНИИ ПОЛОЖЕНИЯ О ПОРЯДКЕ ПРОВЕДЕНИЯ ЭКСПЕРТИЗЫ</w:t>
      </w:r>
    </w:p>
    <w:p w14:paraId="4AAEBFCB" w14:textId="77777777" w:rsidR="006252D5" w:rsidRPr="006252D5" w:rsidRDefault="006252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НОРМАТИВНЫХ ПРАВОВЫХ АКТОВ МУНИЦИПАЛЬНОГО ОБРАЗОВАНИЯ "ГОРОД</w:t>
      </w:r>
    </w:p>
    <w:p w14:paraId="2D00B6F9" w14:textId="77777777" w:rsidR="006252D5" w:rsidRPr="006252D5" w:rsidRDefault="006252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КАЛУГА" В ЦЕЛЯХ ВЫЯВЛЕНИЯ В НИХ ПОЛОЖЕНИЙ, НЕОБОСНОВАННО</w:t>
      </w:r>
    </w:p>
    <w:p w14:paraId="0F783B56" w14:textId="77777777" w:rsidR="006252D5" w:rsidRPr="006252D5" w:rsidRDefault="006252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ЗАТРУДНЯЮЩИХ ВЕДЕНИЕ ПРЕДПРИНИМАТЕЛЬСКОЙ И ИНВЕСТИЦИОННОЙ</w:t>
      </w:r>
    </w:p>
    <w:p w14:paraId="128913A8" w14:textId="77777777" w:rsidR="006252D5" w:rsidRPr="006252D5" w:rsidRDefault="006252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ДЕЯТЕЛЬНОСТИ</w:t>
      </w:r>
    </w:p>
    <w:p w14:paraId="2FC3DD76" w14:textId="77777777" w:rsidR="006252D5" w:rsidRPr="006252D5" w:rsidRDefault="006252D5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252D5" w:rsidRPr="006252D5" w14:paraId="2ECDE3BE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3D202" w14:textId="77777777" w:rsidR="006252D5" w:rsidRPr="006252D5" w:rsidRDefault="00625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C5DE8" w14:textId="77777777" w:rsidR="006252D5" w:rsidRPr="006252D5" w:rsidRDefault="00625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75B7C8E" w14:textId="77777777" w:rsidR="006252D5" w:rsidRPr="006252D5" w:rsidRDefault="00625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D5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5BC5FD05" w14:textId="77777777" w:rsidR="006252D5" w:rsidRPr="006252D5" w:rsidRDefault="00625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D5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Городской Управы г. Калуги</w:t>
            </w:r>
          </w:p>
          <w:p w14:paraId="558893D0" w14:textId="51D9D725" w:rsidR="006252D5" w:rsidRPr="006252D5" w:rsidRDefault="00625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D5">
              <w:rPr>
                <w:rFonts w:ascii="Times New Roman" w:hAnsi="Times New Roman" w:cs="Times New Roman"/>
                <w:sz w:val="24"/>
                <w:szCs w:val="24"/>
              </w:rPr>
              <w:t>от 12.01.2017 N 9-п, от 17.04.2018 N 137-п)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B7B16" w14:textId="77777777" w:rsidR="006252D5" w:rsidRPr="006252D5" w:rsidRDefault="00625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A6C777" w14:textId="77777777" w:rsidR="006252D5" w:rsidRPr="006252D5" w:rsidRDefault="006252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83EF919" w14:textId="1D8EEEC5" w:rsidR="006252D5" w:rsidRPr="006252D5" w:rsidRDefault="006252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В целях реализации статей 7 и 46 Федерального закона от 06.10.2003 N 131-ФЗ "Об общих принципах организации местного самоуправления в Российской Федерации", в соответствии с Законом Калужской области от 27.06.2014 N 603-ОЗ "О порядке проведения оценки регулирующего воздействия проектов муниципальных нормативных правовых актов и экспертизы муниципальных правовых актов в Калужской области", руководствуясь статьями 36, 44 Устава муниципального образования "Город Калуга", на основании распоряжения Городской Управы города Калуги от 11.04.2014 N 118-р "О распределении обязанностей между должностными лицами Городской Управы города Калуги"</w:t>
      </w:r>
    </w:p>
    <w:p w14:paraId="62E6F7E4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51C0CE6D" w14:textId="77777777" w:rsidR="006252D5" w:rsidRPr="006252D5" w:rsidRDefault="006252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CBC1B50" w14:textId="313A66E8" w:rsidR="006252D5" w:rsidRPr="006252D5" w:rsidRDefault="006252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1. Утвердить положение о порядке проведения экспертизы нормативных правовых актов муниципального образования "Город Калуга" в целях выявления в них положений, необоснованно затрудняющих ведение предпринимательской и инвестиционной деятельности (приложение).</w:t>
      </w:r>
    </w:p>
    <w:p w14:paraId="0770C59A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после его официального опубликования, но не ранее 1 января 2015 года.</w:t>
      </w:r>
    </w:p>
    <w:p w14:paraId="0C594A0A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возложить на управление экономики и имущественных отношений города Калуги.</w:t>
      </w:r>
    </w:p>
    <w:p w14:paraId="587A11BC" w14:textId="77777777" w:rsidR="006252D5" w:rsidRPr="006252D5" w:rsidRDefault="006252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E074AA9" w14:textId="77777777" w:rsidR="006252D5" w:rsidRPr="006252D5" w:rsidRDefault="006252D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Первый заместитель Городского Головы -</w:t>
      </w:r>
    </w:p>
    <w:p w14:paraId="58C82EC7" w14:textId="77777777" w:rsidR="006252D5" w:rsidRPr="006252D5" w:rsidRDefault="006252D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начальник управления городского хозяйства</w:t>
      </w:r>
    </w:p>
    <w:p w14:paraId="12B76C07" w14:textId="77777777" w:rsidR="006252D5" w:rsidRPr="006252D5" w:rsidRDefault="006252D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21B7F2F4" w14:textId="77777777" w:rsidR="006252D5" w:rsidRPr="006252D5" w:rsidRDefault="006252D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252D5">
        <w:rPr>
          <w:rFonts w:ascii="Times New Roman" w:hAnsi="Times New Roman" w:cs="Times New Roman"/>
          <w:sz w:val="24"/>
          <w:szCs w:val="24"/>
        </w:rPr>
        <w:t>К.М.Горобцов</w:t>
      </w:r>
      <w:proofErr w:type="spellEnd"/>
    </w:p>
    <w:p w14:paraId="28F04D23" w14:textId="77777777" w:rsidR="006252D5" w:rsidRPr="006252D5" w:rsidRDefault="006252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0FE6F08" w14:textId="77777777" w:rsidR="006252D5" w:rsidRPr="006252D5" w:rsidRDefault="006252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5CC1108" w14:textId="77777777" w:rsidR="006252D5" w:rsidRPr="006252D5" w:rsidRDefault="006252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0B6272A" w14:textId="77777777" w:rsidR="006252D5" w:rsidRPr="006252D5" w:rsidRDefault="006252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7094623" w14:textId="77777777" w:rsidR="006252D5" w:rsidRPr="006252D5" w:rsidRDefault="006252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9D451F5" w14:textId="77777777" w:rsidR="006252D5" w:rsidRPr="006252D5" w:rsidRDefault="006252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58E20C" w14:textId="77777777" w:rsidR="006252D5" w:rsidRPr="006252D5" w:rsidRDefault="006252D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39E4A91F" w14:textId="77777777" w:rsidR="006252D5" w:rsidRPr="006252D5" w:rsidRDefault="006252D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1438DE09" w14:textId="77777777" w:rsidR="006252D5" w:rsidRPr="006252D5" w:rsidRDefault="006252D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Городской Управы</w:t>
      </w:r>
    </w:p>
    <w:p w14:paraId="64AAB597" w14:textId="77777777" w:rsidR="006252D5" w:rsidRPr="006252D5" w:rsidRDefault="006252D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04055626" w14:textId="77777777" w:rsidR="006252D5" w:rsidRPr="006252D5" w:rsidRDefault="006252D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от 19 декабря 2014 г. N 428-п</w:t>
      </w:r>
    </w:p>
    <w:p w14:paraId="5BC69FAF" w14:textId="77777777" w:rsidR="006252D5" w:rsidRPr="006252D5" w:rsidRDefault="006252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DE8D909" w14:textId="77777777" w:rsidR="006252D5" w:rsidRPr="006252D5" w:rsidRDefault="006252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  <w:r w:rsidRPr="006252D5">
        <w:rPr>
          <w:rFonts w:ascii="Times New Roman" w:hAnsi="Times New Roman" w:cs="Times New Roman"/>
          <w:sz w:val="24"/>
          <w:szCs w:val="24"/>
        </w:rPr>
        <w:t>ПОЛОЖЕНИЕ</w:t>
      </w:r>
    </w:p>
    <w:p w14:paraId="18DB0DA8" w14:textId="77777777" w:rsidR="006252D5" w:rsidRPr="006252D5" w:rsidRDefault="006252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О ПОРЯДКЕ ПРОВЕДЕНИЯ ЭКСПЕРТИЗЫ НОРМАТИВНЫХ ПРАВОВЫХ АКТОВ</w:t>
      </w:r>
    </w:p>
    <w:p w14:paraId="26A7A25A" w14:textId="77777777" w:rsidR="006252D5" w:rsidRPr="006252D5" w:rsidRDefault="006252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КАЛУГА", ЗАТРАГИВАЮЩИХ</w:t>
      </w:r>
    </w:p>
    <w:p w14:paraId="080C12A4" w14:textId="77777777" w:rsidR="006252D5" w:rsidRPr="006252D5" w:rsidRDefault="006252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ВОПРОСЫ ОСУЩЕСТВЛЕНИЯ ПРЕДПРИНИМАТЕЛЬСКОЙ И ИНВЕСТИЦИОННОЙ</w:t>
      </w:r>
    </w:p>
    <w:p w14:paraId="5233DD0B" w14:textId="77777777" w:rsidR="006252D5" w:rsidRPr="006252D5" w:rsidRDefault="006252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ДЕЯТЕЛЬНОСТИ, В ЦЕЛЯХ ВЫЯВЛЕНИЯ В НИХ ПОЛОЖЕНИЙ,</w:t>
      </w:r>
    </w:p>
    <w:p w14:paraId="2AB3C311" w14:textId="77777777" w:rsidR="006252D5" w:rsidRPr="006252D5" w:rsidRDefault="006252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НЕОБОСНОВАННО ЗАТРУДНЯЮЩИХ ВЕДЕНИЕ ПРЕДПРИНИМАТЕЛЬСКОЙ</w:t>
      </w:r>
    </w:p>
    <w:p w14:paraId="4D4F355F" w14:textId="77777777" w:rsidR="006252D5" w:rsidRPr="006252D5" w:rsidRDefault="006252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И ИНВЕСТИЦИОННОЙ ДЕЯТЕЛЬНОСТИ</w:t>
      </w:r>
    </w:p>
    <w:p w14:paraId="72BF6150" w14:textId="77777777" w:rsidR="006252D5" w:rsidRPr="006252D5" w:rsidRDefault="006252D5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252D5" w:rsidRPr="006252D5" w14:paraId="1C68A15C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5382B" w14:textId="77777777" w:rsidR="006252D5" w:rsidRPr="006252D5" w:rsidRDefault="00625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89812" w14:textId="77777777" w:rsidR="006252D5" w:rsidRPr="006252D5" w:rsidRDefault="00625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DFECB31" w14:textId="77777777" w:rsidR="006252D5" w:rsidRPr="006252D5" w:rsidRDefault="00625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D5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32C62325" w14:textId="4F492C0B" w:rsidR="006252D5" w:rsidRPr="006252D5" w:rsidRDefault="00625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D5">
              <w:rPr>
                <w:rFonts w:ascii="Times New Roman" w:hAnsi="Times New Roman" w:cs="Times New Roman"/>
                <w:sz w:val="24"/>
                <w:szCs w:val="24"/>
              </w:rPr>
              <w:t>(в ред. Постановления Городской Управы г. Калуги</w:t>
            </w:r>
          </w:p>
          <w:p w14:paraId="763EFE28" w14:textId="77777777" w:rsidR="006252D5" w:rsidRPr="006252D5" w:rsidRDefault="00625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D5">
              <w:rPr>
                <w:rFonts w:ascii="Times New Roman" w:hAnsi="Times New Roman" w:cs="Times New Roman"/>
                <w:sz w:val="24"/>
                <w:szCs w:val="24"/>
              </w:rPr>
              <w:t>от 17.04.2018 N 137-п)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93BD1" w14:textId="77777777" w:rsidR="006252D5" w:rsidRPr="006252D5" w:rsidRDefault="00625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03177E" w14:textId="77777777" w:rsidR="006252D5" w:rsidRPr="006252D5" w:rsidRDefault="006252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2A92B25" w14:textId="77777777" w:rsidR="006252D5" w:rsidRPr="006252D5" w:rsidRDefault="006252D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7EE8F358" w14:textId="77777777" w:rsidR="006252D5" w:rsidRPr="006252D5" w:rsidRDefault="006252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9CC6D0E" w14:textId="77777777" w:rsidR="006252D5" w:rsidRPr="006252D5" w:rsidRDefault="006252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1.1. Настоящее Положение о порядке проведения экспертизы нормативных правовых актов муниципального образования "Город Калуга", затрагивающих вопросы осуществления предпринимательской и инвестиционной деятельности, в целях выявления в них положений, необоснованно затрудняющих ведение предпринимательской и инвестиционной деятельности (далее - Положение), определяет процедуру проведения управлением экономики и имущественных отношений города Калуги (далее - уполномоченный орган) экспертизы нормативных правовых актов муниципального образования "Город Калуга", затрагивающих вопросы осуществления предпринимательской и инвестиционной деятельности (далее - экспертиза).</w:t>
      </w:r>
    </w:p>
    <w:p w14:paraId="4280961E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1.2. Экспертизе подлежат нормативные правовые акты муниципального образования "Город Калуга", затрагивающие вопросы осуществления предпринимательской и инвестиционной деятельности (далее - нормативные правовые акты). Экспертиза проводится в целях выявления в них положений, которые необоснованно затрудняют осуществление предпринимательской и инвестиционной деятельности.</w:t>
      </w:r>
    </w:p>
    <w:p w14:paraId="5A0BC32E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1.3. Порядок проведения экспертизы состоит из следующих этапов:</w:t>
      </w:r>
    </w:p>
    <w:p w14:paraId="104BA417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- формирование плана проведения экспертизы;</w:t>
      </w:r>
    </w:p>
    <w:p w14:paraId="40E2BACE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- проведение публичных консультаций по нормативному правовому акту;</w:t>
      </w:r>
    </w:p>
    <w:p w14:paraId="5525505E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- подготовка заключения об экспертизе нормативного правового акта.</w:t>
      </w:r>
    </w:p>
    <w:p w14:paraId="138916B2" w14:textId="77777777" w:rsidR="006252D5" w:rsidRPr="006252D5" w:rsidRDefault="006252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D385766" w14:textId="77777777" w:rsidR="006252D5" w:rsidRPr="006252D5" w:rsidRDefault="006252D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2. Формирование плана проведения экспертизы</w:t>
      </w:r>
    </w:p>
    <w:p w14:paraId="457DA864" w14:textId="77777777" w:rsidR="006252D5" w:rsidRPr="006252D5" w:rsidRDefault="006252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0B1D0FC" w14:textId="77777777" w:rsidR="006252D5" w:rsidRPr="006252D5" w:rsidRDefault="006252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1"/>
      <w:bookmarkEnd w:id="1"/>
      <w:r w:rsidRPr="006252D5">
        <w:rPr>
          <w:rFonts w:ascii="Times New Roman" w:hAnsi="Times New Roman" w:cs="Times New Roman"/>
          <w:sz w:val="24"/>
          <w:szCs w:val="24"/>
        </w:rPr>
        <w:t>2.1. Экспертиза осуществляется в соответствии с планом проведения экспертизы (далее - план), формируемым уполномоченным органом на календарный год.</w:t>
      </w:r>
    </w:p>
    <w:p w14:paraId="40AB000E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 xml:space="preserve">Формирование плана осуществляется на основании предложений о проведении экспертизы, поступивших в уполномоченный орган от органов исполнительной власти </w:t>
      </w:r>
      <w:r w:rsidRPr="006252D5">
        <w:rPr>
          <w:rFonts w:ascii="Times New Roman" w:hAnsi="Times New Roman" w:cs="Times New Roman"/>
          <w:sz w:val="24"/>
          <w:szCs w:val="24"/>
        </w:rPr>
        <w:lastRenderedPageBreak/>
        <w:t>Калужской области, органов местного самоуправления муниципального образования "Город Калуга", Уполномоченного по защите прав предпринимателей в Калужской области, субъектов предпринимательской и инвестиционной деятельности, их ассоциаций и союзов, иных лиц.</w:t>
      </w:r>
    </w:p>
    <w:p w14:paraId="7B2DEEE0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В план также включаются нормативные правовые акты, по которым уполномоченным органом самостоятельно выявлены сведения, указывающие, что положения нормативного правового акта могут создавать условия, необоснованно затрудняющие осуществление предпринимательской и инвестиционной деятельности.</w:t>
      </w:r>
    </w:p>
    <w:p w14:paraId="2C321238" w14:textId="01B90F3B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2.2. Для формирования плана на следующий год уполномоченный орган не позднее 1 сентября текущего года размещает на официальном сайте Городской Управы города Калуги в информационно-телекоммуникационной сети Интернет (далее - официальный сайт) извещение о формировании плана в целях сбора предложений от органов и лиц, указанных в пункте 2.1 настоящего Положения, содержащее адреса (почтовый и электронный), по которым можно направлять предложения о проведении экспертизы.</w:t>
      </w:r>
    </w:p>
    <w:p w14:paraId="17F1B827" w14:textId="6A5E7F1C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Одновременно в целях самостоятельного выявления уполномоченным органом положений нормативного правового акта, создающих условия, необоснованно затрудняющие осуществление предпринимательской и инвестиционной деятельности, уполномоченный орган может направить запросы в любую из организаций, указанных в пункте 2.1 настоящего Положения.</w:t>
      </w:r>
    </w:p>
    <w:p w14:paraId="2F32606C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Предложения о проведении экспертизы принимаются уполномоченным органом до 1 декабря текущего года.</w:t>
      </w:r>
    </w:p>
    <w:p w14:paraId="3AA9E82D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2.3. В предложении о проведении экспертизы, направляемом в уполномоченный орган, должны быть указаны:</w:t>
      </w:r>
    </w:p>
    <w:p w14:paraId="233CD121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а) наименование органа или лица, вносящего предложение о проведении экспертизы;</w:t>
      </w:r>
    </w:p>
    <w:p w14:paraId="6F2F9D1A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б) адрес, по которому должен быть направлен ответ о рассмотрении предложения;</w:t>
      </w:r>
    </w:p>
    <w:p w14:paraId="10AADE8B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в) сведения о нормативном правовом акте, в отношении которого вносится предложение о проведении экспертизы: вид, орган, принявший акт, наименование акта и его реквизиты;</w:t>
      </w:r>
    </w:p>
    <w:p w14:paraId="062823C9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г) положения нормативного правового акта, необоснованно затрудняющие осуществление предпринимательской и инвестиционной деятельности, с указанием в чем заключается суть (содержание) условий (препятствий), затрудняющих осуществление предпринимательской и инвестиционной деятельности.</w:t>
      </w:r>
    </w:p>
    <w:p w14:paraId="4CF18CB7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2.4. В плане для каждого нормативного правового акта предусматривается срок проведения экспертизы, который не должен превышать трех месяцев.</w:t>
      </w:r>
    </w:p>
    <w:p w14:paraId="69B0393F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Срок проведения экспертизы может быть продлен уполномоченным органом, но не более чем на один месяц.</w:t>
      </w:r>
    </w:p>
    <w:p w14:paraId="28910DE4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2.5. План утверждается на год руководителем уполномоченного органа.</w:t>
      </w:r>
    </w:p>
    <w:p w14:paraId="5FCE9BCC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2.6. В течение пяти рабочих дней после утверждения плана уполномоченный орган размещает его на официальном сайте.</w:t>
      </w:r>
    </w:p>
    <w:p w14:paraId="143BD540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 xml:space="preserve">2.7. В утвержденный план могут вноситься изменения, при этом предложения о проведении экспертизы должны поступить не позднее 1 сентября текущего года. </w:t>
      </w:r>
      <w:r w:rsidRPr="006252D5">
        <w:rPr>
          <w:rFonts w:ascii="Times New Roman" w:hAnsi="Times New Roman" w:cs="Times New Roman"/>
          <w:sz w:val="24"/>
          <w:szCs w:val="24"/>
        </w:rPr>
        <w:lastRenderedPageBreak/>
        <w:t>Изменения утверждаются руководителем уполномоченного органа и в течение пяти рабочих дней после утверждения размещаются уполномоченным органом на официальном сайте.</w:t>
      </w:r>
    </w:p>
    <w:p w14:paraId="5670C08E" w14:textId="77777777" w:rsidR="006252D5" w:rsidRPr="006252D5" w:rsidRDefault="006252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E97EC4A" w14:textId="77777777" w:rsidR="006252D5" w:rsidRPr="006252D5" w:rsidRDefault="006252D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3. Проведение публичных консультаций по нормативному</w:t>
      </w:r>
    </w:p>
    <w:p w14:paraId="6550B184" w14:textId="77777777" w:rsidR="006252D5" w:rsidRPr="006252D5" w:rsidRDefault="006252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правовому акту</w:t>
      </w:r>
    </w:p>
    <w:p w14:paraId="63B6FE9A" w14:textId="77777777" w:rsidR="006252D5" w:rsidRPr="006252D5" w:rsidRDefault="006252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E523820" w14:textId="77777777" w:rsidR="006252D5" w:rsidRPr="006252D5" w:rsidRDefault="006252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3.1. В ходе экспертизы уполномоченным органом проводятся публичные консультации по нормативному правовому акту (далее - публичные консультации) на предмет наличия положений, затрудняющих осуществление предпринимательской и инвестиционной деятельности.</w:t>
      </w:r>
    </w:p>
    <w:p w14:paraId="33403031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3.2. Для проведения публичных консультаций уполномоченный орган в соответствии с планом проведения экспертизы размещает на официальном сайте уведомление о проведении экспертизы (далее - уведомление).</w:t>
      </w:r>
    </w:p>
    <w:p w14:paraId="40859859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3.3. В уведомлении должны быть указаны:</w:t>
      </w:r>
    </w:p>
    <w:p w14:paraId="60327249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- сроки начала и окончания публичных консультаций;</w:t>
      </w:r>
    </w:p>
    <w:p w14:paraId="0A574033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- реквизиты нормативного правового акта, в отношении которого проводится экспертиза;</w:t>
      </w:r>
    </w:p>
    <w:p w14:paraId="5046AAA9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- электронная ссылка на текст нормативного правового акта;</w:t>
      </w:r>
    </w:p>
    <w:p w14:paraId="420DEFD5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- предварительная информация о наличии положений, затрудняющих осуществление предпринимательской и инвестиционной деятельности;</w:t>
      </w:r>
    </w:p>
    <w:p w14:paraId="2BB6A170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- перечень вопросов, обсуждаемых в ходе публичных консультаций, который формируется в зависимости от специфики конкретного нормативного правового акта;</w:t>
      </w:r>
    </w:p>
    <w:p w14:paraId="185BFE1C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- способы направления своих мнений участниками публичных консультаций.</w:t>
      </w:r>
    </w:p>
    <w:p w14:paraId="1C304966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3.4. Срок проведения публичных консультаций определяется уполномоченным органом и не может составлять более 30 календарных дней со дня начала проведения публичных консультаций.</w:t>
      </w:r>
    </w:p>
    <w:p w14:paraId="037C7DA3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3.5. Результаты публичных консультаций отражаются в заключении экспертизы.</w:t>
      </w:r>
    </w:p>
    <w:p w14:paraId="59EC96CD" w14:textId="77777777" w:rsidR="006252D5" w:rsidRPr="006252D5" w:rsidRDefault="006252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4622657" w14:textId="77777777" w:rsidR="006252D5" w:rsidRPr="006252D5" w:rsidRDefault="006252D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4. Подготовка заключения об экспертизе нормативного</w:t>
      </w:r>
    </w:p>
    <w:p w14:paraId="2465B8B7" w14:textId="77777777" w:rsidR="006252D5" w:rsidRPr="006252D5" w:rsidRDefault="006252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правового акта</w:t>
      </w:r>
    </w:p>
    <w:p w14:paraId="6D6C078A" w14:textId="77777777" w:rsidR="006252D5" w:rsidRPr="006252D5" w:rsidRDefault="006252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46A28C6" w14:textId="77777777" w:rsidR="006252D5" w:rsidRPr="006252D5" w:rsidRDefault="006252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4.1. Экспертиза проводится во взаимодействии с органом местного самоуправления муниципального образования "Город Калуга", ответственным за разработку нормативного правового акта (далее - разработчиком), а также с участием представителей предпринимательского сообщества.</w:t>
      </w:r>
    </w:p>
    <w:p w14:paraId="57AB26A5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4.2. Уполномоченный орган запрашивает у разработчика сведения (расчеты, обоснования), на которых основывается необходимость регулирования соответствующих общественных отношений.</w:t>
      </w:r>
    </w:p>
    <w:p w14:paraId="5BF6654D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4.3. Разработчик по запросу уполномоченного органа в срок не более 10 рабочих дней представляют необходимые для проведения экспертизы материалы.</w:t>
      </w:r>
    </w:p>
    <w:p w14:paraId="16992141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 xml:space="preserve">В случае если разработчиком на запрос уполномоченного органа в установленный </w:t>
      </w:r>
      <w:r w:rsidRPr="006252D5">
        <w:rPr>
          <w:rFonts w:ascii="Times New Roman" w:hAnsi="Times New Roman" w:cs="Times New Roman"/>
          <w:sz w:val="24"/>
          <w:szCs w:val="24"/>
        </w:rPr>
        <w:lastRenderedPageBreak/>
        <w:t>срок не представлены необходимые в целях проведения экспертизы материалы, сведения об этом указываются в тексте заключения экспертизы.</w:t>
      </w:r>
    </w:p>
    <w:p w14:paraId="0B9D6BC5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4.4. Уполномоченный орган может обращаться с запросом информационно-аналитических материалов по предмету экспертизы к представителям предпринимательского сообщества и иным заинтересованным лицам.</w:t>
      </w:r>
    </w:p>
    <w:p w14:paraId="313C1E0A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4.5. При проведении экспертизы:</w:t>
      </w:r>
    </w:p>
    <w:p w14:paraId="6A592552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а) рассматриваются замечания, предложения, сведения (расчеты, обоснования), поступившие в ходе публичных консультаций;</w:t>
      </w:r>
    </w:p>
    <w:p w14:paraId="78F9A3C3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б) анализируются положения нормативного правового акта во взаимосвязи со сложившейся практикой их применения;</w:t>
      </w:r>
    </w:p>
    <w:p w14:paraId="1C0C5C0A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в) устанавливается наличие затруднений в осуществлении предпринимательской и инвестиционной деятельности, вызванных применением положений нормативного правового акта, а также обоснованность указанных положений и целесообразность регулирования соответствующих отношений.</w:t>
      </w:r>
    </w:p>
    <w:p w14:paraId="2133AA33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4.6. В отношении каждого нормативного правового акта, включенного в план, уполномоченный орган в срок не более 20 рабочих дней после окончания срока публичных консультаций подготавливает проект заключения экспертизы, в котором указываются сведения:</w:t>
      </w:r>
    </w:p>
    <w:p w14:paraId="561533B4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а) о нормативном правовом акте, в отношении которого проводится экспертиза; о разработчике, ответственном за разработку нормативного правового акта;</w:t>
      </w:r>
    </w:p>
    <w:p w14:paraId="066D5DAE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б) о выявленных положениях нормативного правового акта, которые исходя из анализа их применения для регулирования отношений предпринимательской или инвестиционной деятельности создают необоснованные затруднения при осуществлении предпринимательской и инвестиционной деятельности, или об отсутствии таких положений;</w:t>
      </w:r>
    </w:p>
    <w:p w14:paraId="2CAF9528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в) об обосновании сделанных выводов;</w:t>
      </w:r>
    </w:p>
    <w:p w14:paraId="66F9FB2B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г) о проведенных публичных мероприятиях, включая позиции участников публичных консультаций.</w:t>
      </w:r>
    </w:p>
    <w:p w14:paraId="1F258015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4.7. Заключение экспертизы подписывается руководителем уполномоченного органа или его заместителем не позднее последнего рабочего дня срока проведения экспертизы данного нормативного правового акта, установленного планом, и размещается на официальном сайте, а также направляется органу или лицу, обратившемуся с предложением о проведении экспертизы данного нормативного правового акта, и разработчику.</w:t>
      </w:r>
    </w:p>
    <w:p w14:paraId="7CAF68D6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>4.8. Вывод о наличии в нормативном правовом акте положений, необоснованно затрудняющих осуществление предпринимательской и инвестиционной деятельности, содержащийся в заключении, должен быть в обязательном порядке учтен разработчиком, и является основанием для подготовки нормативного правового акта о внесении изменений в нормативный правовой акт или о признании утратившим силу нормативного правового акта в целом или его отдельных положений, необоснованно затрудняющих осуществление предпринимательской и инвестиционной деятельности.</w:t>
      </w:r>
    </w:p>
    <w:p w14:paraId="7055D752" w14:textId="77777777" w:rsidR="006252D5" w:rsidRPr="006252D5" w:rsidRDefault="00625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2D5">
        <w:rPr>
          <w:rFonts w:ascii="Times New Roman" w:hAnsi="Times New Roman" w:cs="Times New Roman"/>
          <w:sz w:val="24"/>
          <w:szCs w:val="24"/>
        </w:rPr>
        <w:t xml:space="preserve">4.9. При наличии разногласий между уполномоченным органом и разработчиком по </w:t>
      </w:r>
      <w:r w:rsidRPr="006252D5">
        <w:rPr>
          <w:rFonts w:ascii="Times New Roman" w:hAnsi="Times New Roman" w:cs="Times New Roman"/>
          <w:sz w:val="24"/>
          <w:szCs w:val="24"/>
        </w:rPr>
        <w:lastRenderedPageBreak/>
        <w:t>проекту заключения уполномоченный орган обеспечивает согласование проекта заключения, в том числе путем проведения согласительного совещания.</w:t>
      </w:r>
    </w:p>
    <w:p w14:paraId="28324F1D" w14:textId="77777777" w:rsidR="006252D5" w:rsidRPr="006252D5" w:rsidRDefault="006252D5">
      <w:pPr>
        <w:pStyle w:val="ConsPlusNormal"/>
        <w:jc w:val="both"/>
        <w:rPr>
          <w:rFonts w:ascii="Times New Roman" w:hAnsi="Times New Roman" w:cs="Times New Roman"/>
        </w:rPr>
      </w:pPr>
    </w:p>
    <w:sectPr w:rsidR="006252D5" w:rsidRPr="006252D5" w:rsidSect="00F55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D5"/>
    <w:rsid w:val="006252D5"/>
    <w:rsid w:val="009F7775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7CEF"/>
  <w15:chartTrackingRefBased/>
  <w15:docId w15:val="{6043699A-A228-450F-B4F3-02DAF27AA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52D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252D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252D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1759</Words>
  <Characters>10032</Characters>
  <Application>Microsoft Office Word</Application>
  <DocSecurity>0</DocSecurity>
  <Lines>83</Lines>
  <Paragraphs>23</Paragraphs>
  <ScaleCrop>false</ScaleCrop>
  <Company/>
  <LinksUpToDate>false</LinksUpToDate>
  <CharactersWithSpaces>11768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2023-11-10T11:42:00Z</dcterms:created>
  <dcterms:modified xsi:type="dcterms:W3CDTF">2023-11-10T11:45:00Z</dcterms:modified>
</cp:coreProperties>
</file>