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416849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16849" w:rsidRDefault="00917EEA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6849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F345FB" w:rsidRDefault="00917EEA">
            <w:pPr>
              <w:pStyle w:val="ConsPlusTitlePage0"/>
              <w:jc w:val="center"/>
              <w:rPr>
                <w:sz w:val="48"/>
              </w:rPr>
            </w:pPr>
            <w:r>
              <w:rPr>
                <w:sz w:val="48"/>
              </w:rPr>
              <w:t xml:space="preserve">Закон Калужской области от 30.12.2020 </w:t>
            </w:r>
          </w:p>
          <w:p w:rsidR="00416849" w:rsidRDefault="00917EEA">
            <w:pPr>
              <w:pStyle w:val="ConsPlusTitlePage0"/>
              <w:jc w:val="center"/>
            </w:pPr>
            <w:r>
              <w:rPr>
                <w:sz w:val="48"/>
              </w:rPr>
              <w:t>N 57-ОЗ</w:t>
            </w:r>
            <w:r>
              <w:rPr>
                <w:sz w:val="48"/>
              </w:rPr>
              <w:br/>
              <w:t>(ред. от 02.12.2021)</w:t>
            </w:r>
            <w:r>
              <w:rPr>
                <w:sz w:val="48"/>
              </w:rPr>
              <w:br/>
              <w:t>"О мерах по реализации отдельных положений Федерального закона "</w:t>
            </w:r>
            <w:r>
              <w:rPr>
                <w:sz w:val="48"/>
              </w:rPr>
              <w:t>О цифровых финансовых активах, цифровой валюте и о внесении изменений в отдельные законодательные акты Российской Федерации" и внесении изменений в отдельные законодательные акты Калужской области"</w:t>
            </w:r>
            <w:r>
              <w:rPr>
                <w:sz w:val="48"/>
              </w:rPr>
              <w:br/>
              <w:t>(принят постановлением Законодательного Собрания Калужской</w:t>
            </w:r>
            <w:r>
              <w:rPr>
                <w:sz w:val="48"/>
              </w:rPr>
              <w:t xml:space="preserve"> области от 24.12.2020 N 120)</w:t>
            </w:r>
          </w:p>
        </w:tc>
      </w:tr>
      <w:tr w:rsidR="00416849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416849" w:rsidRDefault="00917EEA" w:rsidP="00F345FB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</w:r>
            <w:r>
              <w:rPr>
                <w:sz w:val="28"/>
              </w:rPr>
              <w:t> </w:t>
            </w:r>
          </w:p>
        </w:tc>
      </w:tr>
    </w:tbl>
    <w:p w:rsidR="00416849" w:rsidRDefault="00416849">
      <w:pPr>
        <w:pStyle w:val="ConsPlusNormal0"/>
        <w:sectPr w:rsidR="00416849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416849" w:rsidRDefault="00416849">
      <w:pPr>
        <w:pStyle w:val="ConsPlusNormal0"/>
        <w:jc w:val="both"/>
        <w:outlineLvl w:val="0"/>
      </w:pPr>
      <w:bookmarkStart w:id="0" w:name="_GoBack"/>
      <w:bookmarkEnd w:id="0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416849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416849" w:rsidRDefault="00917EEA">
            <w:pPr>
              <w:pStyle w:val="ConsPlusNormal0"/>
            </w:pPr>
            <w:r>
              <w:t>30 декабря 2020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416849" w:rsidRDefault="00917EEA">
            <w:pPr>
              <w:pStyle w:val="ConsPlusNormal0"/>
              <w:jc w:val="right"/>
            </w:pPr>
            <w:r>
              <w:t>N 57-ОЗ</w:t>
            </w:r>
          </w:p>
        </w:tc>
      </w:tr>
    </w:tbl>
    <w:p w:rsidR="00416849" w:rsidRDefault="00416849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16849" w:rsidRDefault="00416849">
      <w:pPr>
        <w:pStyle w:val="ConsPlusNormal0"/>
        <w:jc w:val="both"/>
      </w:pPr>
    </w:p>
    <w:p w:rsidR="00416849" w:rsidRDefault="00917EEA">
      <w:pPr>
        <w:pStyle w:val="ConsPlusTitle0"/>
        <w:jc w:val="center"/>
      </w:pPr>
      <w:r>
        <w:t>КАЛУЖСКАЯ ОБЛАСТЬ</w:t>
      </w:r>
    </w:p>
    <w:p w:rsidR="00416849" w:rsidRDefault="00416849">
      <w:pPr>
        <w:pStyle w:val="ConsPlusTitle0"/>
        <w:jc w:val="both"/>
      </w:pPr>
    </w:p>
    <w:p w:rsidR="00416849" w:rsidRDefault="00917EEA">
      <w:pPr>
        <w:pStyle w:val="ConsPlusTitle0"/>
        <w:jc w:val="center"/>
      </w:pPr>
      <w:r>
        <w:t>ЗАКОН</w:t>
      </w:r>
    </w:p>
    <w:p w:rsidR="00416849" w:rsidRDefault="00416849">
      <w:pPr>
        <w:pStyle w:val="ConsPlusTitle0"/>
        <w:jc w:val="both"/>
      </w:pPr>
    </w:p>
    <w:p w:rsidR="00416849" w:rsidRDefault="00917EEA">
      <w:pPr>
        <w:pStyle w:val="ConsPlusTitle0"/>
        <w:jc w:val="center"/>
      </w:pPr>
      <w:r>
        <w:t>О МЕРАХ ПО РЕАЛИЗАЦИИ ОТДЕЛЬНЫХ ПОЛОЖЕНИЙ ФЕДЕРАЛЬНОГО</w:t>
      </w:r>
    </w:p>
    <w:p w:rsidR="00416849" w:rsidRDefault="00917EEA">
      <w:pPr>
        <w:pStyle w:val="ConsPlusTitle0"/>
        <w:jc w:val="center"/>
      </w:pPr>
      <w:r>
        <w:t>ЗАКОНА "О ЦИФРОВЫХ ФИНАНСОВЫХ АКТИВАХ, ЦИФРОВОЙ ВАЛЮТЕ</w:t>
      </w:r>
    </w:p>
    <w:p w:rsidR="00416849" w:rsidRDefault="00917EEA">
      <w:pPr>
        <w:pStyle w:val="ConsPlusTitle0"/>
        <w:jc w:val="center"/>
      </w:pPr>
      <w:r>
        <w:t>И О ВНЕСЕНИИ ИЗМЕНЕНИЙ В ОТДЕЛЬНЫЕ ЗАКОНОДАТЕЛЬНЫЕ АКТЫ</w:t>
      </w:r>
    </w:p>
    <w:p w:rsidR="00416849" w:rsidRDefault="00917EEA">
      <w:pPr>
        <w:pStyle w:val="ConsPlusTitle0"/>
        <w:jc w:val="center"/>
      </w:pPr>
      <w:r>
        <w:t>РОССИЙСКОЙ ФЕДЕРАЦИИ" И ВНЕСЕНИИ ИЗМЕНЕНИЙ В ОТДЕЛЬНЫЕ</w:t>
      </w:r>
    </w:p>
    <w:p w:rsidR="00416849" w:rsidRDefault="00917EEA">
      <w:pPr>
        <w:pStyle w:val="ConsPlusTitle0"/>
        <w:jc w:val="center"/>
      </w:pPr>
      <w:r>
        <w:t>ЗАКОНОДАТЕЛЬНЫЕ АКТЫ КАЛУЖСКОЙ ОБЛАСТИ</w:t>
      </w:r>
    </w:p>
    <w:p w:rsidR="00416849" w:rsidRDefault="00416849">
      <w:pPr>
        <w:pStyle w:val="ConsPlusNormal0"/>
        <w:jc w:val="both"/>
      </w:pPr>
    </w:p>
    <w:p w:rsidR="00416849" w:rsidRDefault="00917EEA">
      <w:pPr>
        <w:pStyle w:val="ConsPlusNormal0"/>
        <w:jc w:val="right"/>
      </w:pPr>
      <w:r>
        <w:t>Принят</w:t>
      </w:r>
    </w:p>
    <w:p w:rsidR="00416849" w:rsidRDefault="00917EEA">
      <w:pPr>
        <w:pStyle w:val="ConsPlusNormal0"/>
        <w:jc w:val="right"/>
      </w:pPr>
      <w:r>
        <w:t>Постановлением</w:t>
      </w:r>
    </w:p>
    <w:p w:rsidR="00416849" w:rsidRDefault="00917EEA">
      <w:pPr>
        <w:pStyle w:val="ConsPlusNormal0"/>
        <w:jc w:val="right"/>
      </w:pPr>
      <w:r>
        <w:t>Законодательного Собрания Калужской области</w:t>
      </w:r>
    </w:p>
    <w:p w:rsidR="00416849" w:rsidRDefault="00917EEA">
      <w:pPr>
        <w:pStyle w:val="ConsPlusNormal0"/>
        <w:jc w:val="right"/>
      </w:pPr>
      <w:r>
        <w:t>от 24 декабря 2020 г. N 120</w:t>
      </w:r>
    </w:p>
    <w:p w:rsidR="00416849" w:rsidRDefault="0041684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41684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16849" w:rsidRDefault="0041684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16849" w:rsidRDefault="0041684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16849" w:rsidRDefault="00917EEA">
            <w:pPr>
              <w:pStyle w:val="ConsPlusNormal0"/>
              <w:jc w:val="center"/>
            </w:pPr>
            <w:r>
              <w:rPr>
                <w:color w:val="392C69"/>
              </w:rPr>
              <w:t>Список и</w:t>
            </w:r>
            <w:r>
              <w:rPr>
                <w:color w:val="392C69"/>
              </w:rPr>
              <w:t>зменяющих документов</w:t>
            </w:r>
          </w:p>
          <w:p w:rsidR="00416849" w:rsidRDefault="00917EEA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" w:tooltip="Закон Калужской области от 02.12.2021 N 163-ОЗ &quot;О внесении изменений в отдельные законодательные акты Калужской области в сфере противодействия коррупции&quot; (принят постановлением Законодательного Собрания Калужской области от 25.11.2021 N 351) {КонсультантПлюс}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Калужской области от 02.12.2021 N 163-ОЗ)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16849" w:rsidRDefault="00416849">
            <w:pPr>
              <w:pStyle w:val="ConsPlusNormal0"/>
            </w:pPr>
          </w:p>
        </w:tc>
      </w:tr>
    </w:tbl>
    <w:p w:rsidR="00416849" w:rsidRDefault="00416849">
      <w:pPr>
        <w:pStyle w:val="ConsPlusNormal0"/>
        <w:jc w:val="both"/>
      </w:pPr>
    </w:p>
    <w:p w:rsidR="00416849" w:rsidRDefault="00917EEA">
      <w:pPr>
        <w:pStyle w:val="ConsPlusTitle0"/>
        <w:ind w:firstLine="540"/>
        <w:jc w:val="both"/>
        <w:outlineLvl w:val="0"/>
      </w:pPr>
      <w:bookmarkStart w:id="1" w:name="P21"/>
      <w:bookmarkEnd w:id="1"/>
      <w:r>
        <w:t>Статья 1</w:t>
      </w:r>
    </w:p>
    <w:p w:rsidR="00416849" w:rsidRDefault="00416849">
      <w:pPr>
        <w:pStyle w:val="ConsPlusNormal0"/>
        <w:jc w:val="both"/>
      </w:pPr>
    </w:p>
    <w:p w:rsidR="00416849" w:rsidRDefault="00917EEA">
      <w:pPr>
        <w:pStyle w:val="ConsPlusNormal0"/>
        <w:ind w:firstLine="540"/>
        <w:jc w:val="both"/>
      </w:pPr>
      <w:r>
        <w:t>Установить, что с 1 января по 30 июня 2021 года включительно граждане, претендующие на замещение государственных должностей Калужской области, муниципальных должностей, должностей государственной гражданской службы Калужской области, должностей муниципальн</w:t>
      </w:r>
      <w:r>
        <w:t xml:space="preserve">ой службы, а также государственные гражданские служащие Калужской области, замещающие должности государственной гражданской службы Калужской области, не предусмотренные </w:t>
      </w:r>
      <w:hyperlink r:id="rId10" w:tooltip="Закон Калужской области от 02.06.2006 N 196-ОЗ (ред. от 23.12.2024) &quot;О государственной гражданской службе Калужской области&quot; (принят постановлением Законодательного Собрания Калужской области от 25.05.2006 N 421) (вместе с &quot;Положением о порядке присвоения и со">
        <w:r>
          <w:rPr>
            <w:color w:val="0000FF"/>
          </w:rPr>
          <w:t>перечнем</w:t>
        </w:r>
      </w:hyperlink>
      <w:r>
        <w:t xml:space="preserve"> должностей, установленным приложением N 1.2 к Закону Калужской области от 2 июня 2006 года N 196-ОЗ "О государственной гражданской службе Калужской области" (далее - Закон Калужской области) (в редакции Законов Калужской област</w:t>
      </w:r>
      <w:r>
        <w:t>и от 27.06.2008 N 444-ОЗ, от 25.09.2008 N 461-ОЗ, от 29.09.2009 N 573-ОЗ, от 23.04.2010 N 4-ОЗ, от 08.11.2010 N 61-ОЗ, от 25.02.2011 N 120-ОЗ, от 05.12.2011 N 225-ОЗ, от 29.06.2012 N 308-ОЗ, от 28.03.2013 N 404-ОЗ, от 03.06.2013 N 437-ОЗ, от 30.09.2013 N 4</w:t>
      </w:r>
      <w:r>
        <w:t>66-ОЗ, от 25.10.2013 N 499-ОЗ, от 26.05.2014 N 578-ОЗ, от 24.10.2014 N 635-ОЗ, от 27.03.2015 N 704-ОЗ, от 24.04.2015 N 720-ОЗ, от 07.11.2016 N 130-ОЗ, от 30.03.2017 N 176-ОЗ, от 11.10.2017 N 258-ОЗ, от 06.12.2017 N 283-ОЗ, от 28.05.2018 N 338-ОЗ, от 29.11.</w:t>
      </w:r>
      <w:r>
        <w:t xml:space="preserve">2018 N 410-ОЗ, от 30.09.2019 N 510-ОЗ), или перечнем должностей, определенным в соответствии с </w:t>
      </w:r>
      <w:hyperlink r:id="rId11" w:tooltip="Закон Калужской области от 02.06.2006 N 196-ОЗ (ред. от 23.12.2024) &quot;О государственной гражданской службе Калужской области&quot; (принят постановлением Законодательного Собрания Калужской области от 25.05.2006 N 421) (вместе с &quot;Положением о порядке присвоения и со">
        <w:r>
          <w:rPr>
            <w:color w:val="0000FF"/>
          </w:rPr>
          <w:t>пунктом 2 статьи 8</w:t>
        </w:r>
      </w:hyperlink>
      <w:r>
        <w:t xml:space="preserve"> Закона Калужской области, муниципал</w:t>
      </w:r>
      <w:r>
        <w:t>ьные служащие, замещающие должности муниципальной службы, не предусмотренные в соответствующем перечне, и претендующие соответственно на замещение должностей государственной гражданской службы Калужской области и должностей муниципальной службы, предусмотр</w:t>
      </w:r>
      <w:r>
        <w:t xml:space="preserve">енных указанными перечнями, вместе со сведениями, представляемыми по форме </w:t>
      </w:r>
      <w:hyperlink r:id="rId12" w:tooltip="Указ Президента РФ от 23.06.2014 N 460 (ред. от 25.01.2024)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 {КонсультантПлюс}">
        <w:r>
          <w:rPr>
            <w:color w:val="0000FF"/>
          </w:rPr>
          <w:t>справки</w:t>
        </w:r>
      </w:hyperlink>
      <w:r>
        <w:t xml:space="preserve">, утвержденной Указом Президента Российской Федерации от 23.06.2014 N 460 "Об </w:t>
      </w:r>
      <w:r>
        <w:t xml:space="preserve">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Федерации", представляют </w:t>
      </w:r>
      <w:hyperlink r:id="rId13" w:tooltip="Указ Президента РФ от 10.12.2020 N 778 &quot;О мерах по реализации отдельных положений Федерального закона &quot;О цифровых финансовых активах, цифровой валюте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уведомление</w:t>
        </w:r>
      </w:hyperlink>
      <w:r>
        <w:t xml:space="preserve"> о принадлежащих им, их супругам и несовершеннолетним детям цифровых финансовых активах, цифровых правах, включающих одновременно цифровые финансовые активы и иные цифровые права, утилитарных цифровых правах и цифровой валюте </w:t>
      </w:r>
      <w:r>
        <w:t>(при их наличии) по форме согласно приложению N 1 к Указу Президента Российской Федерации от 10.12.2020 N 778 "О мерах по реализации отдельных положений Федерального закона от 31.07.2020 N 259-ФЗ "О цифровых финансовых активах, цифровой валюте и о внесении</w:t>
      </w:r>
      <w:r>
        <w:t xml:space="preserve"> изменений в отдельные законодательные акты Российской Федерации".</w:t>
      </w:r>
    </w:p>
    <w:p w:rsidR="00416849" w:rsidRDefault="00416849">
      <w:pPr>
        <w:pStyle w:val="ConsPlusNormal0"/>
        <w:jc w:val="both"/>
      </w:pPr>
    </w:p>
    <w:p w:rsidR="00416849" w:rsidRDefault="00917EEA">
      <w:pPr>
        <w:pStyle w:val="ConsPlusTitle0"/>
        <w:ind w:firstLine="540"/>
        <w:jc w:val="both"/>
        <w:outlineLvl w:val="0"/>
      </w:pPr>
      <w:r>
        <w:t>Статья 2</w:t>
      </w:r>
    </w:p>
    <w:p w:rsidR="00416849" w:rsidRDefault="00416849">
      <w:pPr>
        <w:pStyle w:val="ConsPlusNormal0"/>
        <w:jc w:val="both"/>
      </w:pPr>
    </w:p>
    <w:p w:rsidR="00416849" w:rsidRDefault="00917EEA">
      <w:pPr>
        <w:pStyle w:val="ConsPlusNormal0"/>
        <w:ind w:firstLine="540"/>
        <w:jc w:val="both"/>
      </w:pPr>
      <w:r>
        <w:t xml:space="preserve">Уведомление, предусмотренное в </w:t>
      </w:r>
      <w:hyperlink w:anchor="P21" w:tooltip="Статья 1">
        <w:r>
          <w:rPr>
            <w:color w:val="0000FF"/>
          </w:rPr>
          <w:t>статье 1</w:t>
        </w:r>
      </w:hyperlink>
      <w:r>
        <w:t xml:space="preserve"> настоящего Закона, представляется по состоянию на первое число месяца, предшествующего месяцу подачи документов для замещения соответствующей должности.</w:t>
      </w:r>
    </w:p>
    <w:p w:rsidR="00416849" w:rsidRDefault="00416849">
      <w:pPr>
        <w:pStyle w:val="ConsPlusNormal0"/>
        <w:jc w:val="both"/>
      </w:pPr>
    </w:p>
    <w:p w:rsidR="00416849" w:rsidRDefault="00917EEA">
      <w:pPr>
        <w:pStyle w:val="ConsPlusTitle0"/>
        <w:ind w:firstLine="540"/>
        <w:jc w:val="both"/>
        <w:outlineLvl w:val="0"/>
      </w:pPr>
      <w:r>
        <w:t>Статья 3</w:t>
      </w:r>
    </w:p>
    <w:p w:rsidR="00416849" w:rsidRDefault="00416849">
      <w:pPr>
        <w:pStyle w:val="ConsPlusNormal0"/>
        <w:jc w:val="both"/>
      </w:pPr>
    </w:p>
    <w:p w:rsidR="00416849" w:rsidRDefault="00917EEA">
      <w:pPr>
        <w:pStyle w:val="ConsPlusNormal0"/>
        <w:ind w:firstLine="540"/>
        <w:jc w:val="both"/>
      </w:pPr>
      <w:r>
        <w:t xml:space="preserve">В </w:t>
      </w:r>
      <w:hyperlink r:id="rId14" w:tooltip="Закон Калужской области от 31.12.2009 N 627-ОЗ (ред. от 30.09.2019) &quot;О проверке достоверности и полноты сведений, представляемых гражданами, претендующими на замещение государственных должностей Калужской области, и лицами, замещающими государственные должност">
        <w:r>
          <w:rPr>
            <w:color w:val="0000FF"/>
          </w:rPr>
          <w:t>приложении</w:t>
        </w:r>
      </w:hyperlink>
      <w:r>
        <w:t xml:space="preserve"> к Закону Калужской области от 31 декабря 2009 года N 627-ОЗ "О проверке достоверности и полноты сведений, представляемых гражданами, претендую</w:t>
      </w:r>
      <w:r>
        <w:t>щими на замещение государственных должностей Калужской области, и лицами, замещающими государственные должности Калужской области, и соблюдения ограничений лицами, замещающими государственные должности Калужской области" (в редакции Законов Калужской облас</w:t>
      </w:r>
      <w:r>
        <w:t xml:space="preserve">ти от 28.06.2010 N 23-ОЗ, от 24.02.2012 N 259-ОЗ, от 28.03.2013 N 404-ОЗ, от 30.09.2013 N 466-ОЗ, от 24.10.2014 N 635-ОЗ, от 28.12.2017 N 297-ОЗ, от 30.09.2019 N 510-ОЗ) </w:t>
      </w:r>
      <w:hyperlink r:id="rId15" w:tooltip="Закон Калужской области от 31.12.2009 N 627-ОЗ (ред. от 30.09.2019) &quot;О проверке достоверности и полноты сведений, представляемых гражданами, претендующими на замещение государственных должностей Калужской области, и лицами, замещающими государственные должност">
        <w:r>
          <w:rPr>
            <w:color w:val="0000FF"/>
          </w:rPr>
          <w:t>пункт 7.1</w:t>
        </w:r>
      </w:hyperlink>
      <w:r>
        <w:t xml:space="preserve"> изложить в следующей редакции:</w:t>
      </w:r>
    </w:p>
    <w:p w:rsidR="00416849" w:rsidRDefault="00917EEA">
      <w:pPr>
        <w:pStyle w:val="ConsPlusNormal0"/>
        <w:spacing w:before="200"/>
        <w:ind w:firstLine="540"/>
        <w:jc w:val="both"/>
      </w:pPr>
      <w:r>
        <w:t>"7.1. Запросы в государственные органы и организации, предусмотренные подпунктом "г" пункта 6 настоящего Положения, за исключением запросов в кредитные организации, налоговые органы Российской Фед</w:t>
      </w:r>
      <w:r>
        <w:t>ерации,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активов, направляются руководителем государственного органа либо</w:t>
      </w:r>
      <w:r>
        <w:t xml:space="preserve"> уполномоченным им должностным лицом.</w:t>
      </w:r>
    </w:p>
    <w:p w:rsidR="00416849" w:rsidRDefault="00917EEA">
      <w:pPr>
        <w:pStyle w:val="ConsPlusNormal0"/>
        <w:spacing w:before="200"/>
        <w:ind w:firstLine="540"/>
        <w:jc w:val="both"/>
      </w:pPr>
      <w:r>
        <w:t>Запросы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и операторам информационных систем, в которых осущ</w:t>
      </w:r>
      <w:r>
        <w:t>ествляется выпуск цифровых финансовых активов, направляются Губернатором Калужской области или специально уполномоченным заместителем Губернатора Калужской области на основании запроса государственного органа, направленного в порядке, установленном Губерна</w:t>
      </w:r>
      <w:r>
        <w:t>тором Калужской области.".</w:t>
      </w:r>
    </w:p>
    <w:p w:rsidR="00416849" w:rsidRDefault="00416849">
      <w:pPr>
        <w:pStyle w:val="ConsPlusNormal0"/>
        <w:jc w:val="both"/>
      </w:pPr>
    </w:p>
    <w:p w:rsidR="00416849" w:rsidRDefault="00917EEA">
      <w:pPr>
        <w:pStyle w:val="ConsPlusTitle0"/>
        <w:ind w:firstLine="540"/>
        <w:jc w:val="both"/>
        <w:outlineLvl w:val="0"/>
      </w:pPr>
      <w:r>
        <w:t>Статья 4</w:t>
      </w:r>
    </w:p>
    <w:p w:rsidR="00416849" w:rsidRDefault="00416849">
      <w:pPr>
        <w:pStyle w:val="ConsPlusNormal0"/>
        <w:jc w:val="both"/>
      </w:pPr>
    </w:p>
    <w:p w:rsidR="00416849" w:rsidRDefault="00917EEA">
      <w:pPr>
        <w:pStyle w:val="ConsPlusNormal0"/>
        <w:ind w:firstLine="540"/>
        <w:jc w:val="both"/>
      </w:pPr>
      <w:r>
        <w:t xml:space="preserve">В </w:t>
      </w:r>
      <w:hyperlink r:id="rId16" w:tooltip="Закон Калужской области от 08.12.2009 N 607-ОЗ (ред. от 30.09.2019) &quot;О проверке достоверности и полноты сведений, представляемых гражданами, претендующими на замещение должностей государственной гражданской службы Калужской области, и государственными гражданс">
        <w:r>
          <w:rPr>
            <w:color w:val="0000FF"/>
          </w:rPr>
          <w:t>приложении</w:t>
        </w:r>
      </w:hyperlink>
      <w:r>
        <w:t xml:space="preserve"> к Закону Калужской области от 8 декабря 2009 года N 607-ОЗ "О проверке достоверности и полноты сведе</w:t>
      </w:r>
      <w:r>
        <w:t xml:space="preserve">ний, представляемых гражданами, претендующими на замещение должностей государственной гражданской службы Калужской области, и государственными гражданскими служащими Калужской области, и соблюдения государственными гражданскими служащими Калужской области </w:t>
      </w:r>
      <w:r>
        <w:t xml:space="preserve">требований к служебному поведению" (в редакции Законов Калужской области от 28.03.2013 N 404-ОЗ, от 24.10.2014 N 635-ОЗ, от 28.12.2017 N 297-ОЗ, от 30.09.2019 N 510-ОЗ) </w:t>
      </w:r>
      <w:hyperlink r:id="rId17" w:tooltip="Закон Калужской области от 08.12.2009 N 607-ОЗ (ред. от 30.09.2019) &quot;О проверке достоверности и полноты сведений, представляемых гражданами, претендующими на замещение должностей государственной гражданской службы Калужской области, и государственными гражданс">
        <w:r>
          <w:rPr>
            <w:color w:val="0000FF"/>
          </w:rPr>
          <w:t>пункт 13</w:t>
        </w:r>
      </w:hyperlink>
      <w:r>
        <w:t xml:space="preserve"> изложить в следующей редакции:</w:t>
      </w:r>
    </w:p>
    <w:p w:rsidR="00416849" w:rsidRDefault="00917EEA">
      <w:pPr>
        <w:pStyle w:val="ConsPlusNormal0"/>
        <w:spacing w:before="200"/>
        <w:ind w:firstLine="540"/>
        <w:jc w:val="both"/>
      </w:pPr>
      <w:r>
        <w:t>"13. Запросы в государственные органы и организации, предусмотренные подпунктом "г" пункта 10 настоящего Положения, за исключением запросов в кредитные организации, налоговые органы Российской Федер</w:t>
      </w:r>
      <w:r>
        <w:t>ации,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активов, направляются руководителем государственного органа либо у</w:t>
      </w:r>
      <w:r>
        <w:t>полномоченным им должностным лицом.</w:t>
      </w:r>
    </w:p>
    <w:p w:rsidR="00416849" w:rsidRDefault="00917EEA">
      <w:pPr>
        <w:pStyle w:val="ConsPlusNormal0"/>
        <w:spacing w:before="200"/>
        <w:ind w:firstLine="540"/>
        <w:jc w:val="both"/>
      </w:pPr>
      <w:r>
        <w:t>Запросы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и операторам информационных систем, в которых осущес</w:t>
      </w:r>
      <w:r>
        <w:t>твляется выпуск цифровых финансовых активов, направляются Губернатором Калужской области или специально уполномоченным заместителем Губернатора Калужской области на основании запроса государственного органа, направленного в порядке, установленном Губернато</w:t>
      </w:r>
      <w:r>
        <w:t>ром Калужской области.".</w:t>
      </w:r>
    </w:p>
    <w:p w:rsidR="00416849" w:rsidRDefault="00416849">
      <w:pPr>
        <w:pStyle w:val="ConsPlusNormal0"/>
        <w:jc w:val="both"/>
      </w:pPr>
    </w:p>
    <w:p w:rsidR="00416849" w:rsidRDefault="00917EEA">
      <w:pPr>
        <w:pStyle w:val="ConsPlusTitle0"/>
        <w:ind w:firstLine="540"/>
        <w:jc w:val="both"/>
        <w:outlineLvl w:val="0"/>
      </w:pPr>
      <w:r>
        <w:t>Статья 5</w:t>
      </w:r>
    </w:p>
    <w:p w:rsidR="00416849" w:rsidRDefault="00416849">
      <w:pPr>
        <w:pStyle w:val="ConsPlusNormal0"/>
        <w:jc w:val="both"/>
      </w:pPr>
    </w:p>
    <w:p w:rsidR="00416849" w:rsidRDefault="00917EEA">
      <w:pPr>
        <w:pStyle w:val="ConsPlusNormal0"/>
        <w:ind w:firstLine="540"/>
        <w:jc w:val="both"/>
      </w:pPr>
      <w:r>
        <w:t xml:space="preserve">Внести в </w:t>
      </w:r>
      <w:hyperlink r:id="rId18" w:tooltip="Закон Калужской области от 03.12.2007 N 382-ОЗ (ред. от 09.12.2020) &quot;О муниципальной службе в Калужской области&quot; (принят постановлением Законодательного Собрания Калужской области от 22.11.2007 N 840) (вместе с &quot;Типовым положением о проведении аттестации муниц">
        <w:r>
          <w:rPr>
            <w:color w:val="0000FF"/>
          </w:rPr>
          <w:t>Закон</w:t>
        </w:r>
      </w:hyperlink>
      <w:r>
        <w:t xml:space="preserve"> Калужской области от 3 декабря 2007 года N 382-ОЗ "О муниципальной службе в Калужской области" (в редакции За</w:t>
      </w:r>
      <w:r>
        <w:t>конов Калужской области от 06.02.2009 N 524-ОЗ, от 18.12.2009 N 618-ОЗ, от 31.12.2009 N 628-ОЗ, от 23.04.2010 N 7-ОЗ, от 28.06.2010 N 30-ОЗ, от 28.03.2012 N 263-ОЗ, от 29.06.2012 N 308-ОЗ, от 28.03.2013 N 404-ОЗ, от 26.05.2014 N 578-ОЗ, от 24.10.2014 N 635</w:t>
      </w:r>
      <w:r>
        <w:t>-ОЗ, от 27.03.2015 N 704-ОЗ, от 29.04.2016 N 83-ОЗ, от 07.12.2016 N 145-ОЗ, от 25.05.2017 N 203-ОЗ, от 23.06.2017 N 223-ОЗ, от 28.12.2017 N 296-ОЗ, от 28.12.2017 N 297-ОЗ, от 30.09.2019 N 510-ОЗ) следующие изменения:</w:t>
      </w:r>
    </w:p>
    <w:p w:rsidR="00416849" w:rsidRDefault="0041684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41684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16849" w:rsidRDefault="0041684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16849" w:rsidRDefault="0041684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16849" w:rsidRDefault="00917EEA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416849" w:rsidRDefault="00917EEA">
            <w:pPr>
              <w:pStyle w:val="ConsPlusNormal0"/>
              <w:jc w:val="both"/>
            </w:pPr>
            <w:r>
              <w:rPr>
                <w:color w:val="392C69"/>
              </w:rPr>
              <w:t>В офици</w:t>
            </w:r>
            <w:r>
              <w:rPr>
                <w:color w:val="392C69"/>
              </w:rPr>
              <w:t>альном тексте документа, видимо, допущена опечатка в пп. 1: имеется в виду п. 1 ст. 4.4 Закона Калужской области от 03.12.2007 N 382-ОЗ, а не п. 3.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16849" w:rsidRDefault="00416849">
            <w:pPr>
              <w:pStyle w:val="ConsPlusNormal0"/>
            </w:pPr>
          </w:p>
        </w:tc>
      </w:tr>
    </w:tbl>
    <w:p w:rsidR="00416849" w:rsidRDefault="00917EEA">
      <w:pPr>
        <w:pStyle w:val="ConsPlusNormal0"/>
        <w:spacing w:before="260"/>
        <w:ind w:firstLine="540"/>
        <w:jc w:val="both"/>
      </w:pPr>
      <w:r>
        <w:t xml:space="preserve">1) </w:t>
      </w:r>
      <w:hyperlink r:id="rId19" w:tooltip="Закон Калужской области от 03.12.2007 N 382-ОЗ (ред. от 09.12.2020) &quot;О муниципальной службе в Калужской области&quot; (принят постановлением Законодательного Собрания Калужской области от 22.11.2007 N 840) (вместе с &quot;Типовым положением о проведении аттестации муниц">
        <w:r>
          <w:rPr>
            <w:color w:val="0000FF"/>
          </w:rPr>
          <w:t>пункт 3 статьи 4.4</w:t>
        </w:r>
      </w:hyperlink>
      <w:r>
        <w:t xml:space="preserve"> изложить в следующей редакции:</w:t>
      </w:r>
    </w:p>
    <w:p w:rsidR="00416849" w:rsidRDefault="00917EEA">
      <w:pPr>
        <w:pStyle w:val="ConsPlusNormal0"/>
        <w:spacing w:before="200"/>
        <w:ind w:firstLine="540"/>
        <w:jc w:val="both"/>
      </w:pPr>
      <w:r>
        <w:t>"1. Муниципальный служащий, замещающий должность муниципальной службы, включенную в перечень должност</w:t>
      </w:r>
      <w:r>
        <w:t>ей, установленный приложением N 7 к настоящему Закону (далее - муниципальный служащий), обязан представлять представителю нанимателя (работодателю) сведения о своих расходах, а также о расходах своих супруги (супруга) и несовершеннолетних детей по каждой с</w:t>
      </w:r>
      <w:r>
        <w:t>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цифровых финансовых активов, цифровой валюты, совершенной им, его супру</w:t>
      </w:r>
      <w:r>
        <w:t>гой (супругом) и (или) несовершеннолетними детьми в течение календарного года, предшествующего году представления сведений (далее - отчетный период), если общая сумма таких сделок превышает общий доход муниципального служащего и его супруги (супруга) за тр</w:t>
      </w:r>
      <w:r>
        <w:t xml:space="preserve">и последних года, предшествующих отчетному периоду (далее - сведения о расходах), и об источниках получения средств, за счет которых совершены эти сделки. Указанные сведения представляются в порядке, сроки и по форме, которые установлены для представления </w:t>
      </w:r>
      <w:r>
        <w:t>сведений о расходах государственными гражданскими служащими Калужской области.";</w:t>
      </w:r>
    </w:p>
    <w:p w:rsidR="00416849" w:rsidRDefault="00917EEA">
      <w:pPr>
        <w:pStyle w:val="ConsPlusNormal0"/>
        <w:spacing w:before="200"/>
        <w:ind w:firstLine="540"/>
        <w:jc w:val="both"/>
      </w:pPr>
      <w:r>
        <w:t xml:space="preserve">2) </w:t>
      </w:r>
      <w:hyperlink r:id="rId20" w:tooltip="Закон Калужской области от 03.12.2007 N 382-ОЗ (ред. от 09.12.2020) &quot;О муниципальной службе в Калужской области&quot; (принят постановлением Законодательного Собрания Калужской области от 22.11.2007 N 840) (вместе с &quot;Типовым положением о проведении аттестации муниц">
        <w:r>
          <w:rPr>
            <w:color w:val="0000FF"/>
          </w:rPr>
          <w:t>пункт 3 статьи 4.4</w:t>
        </w:r>
      </w:hyperlink>
      <w:r>
        <w:t xml:space="preserve"> изложить в следующей редакции:</w:t>
      </w:r>
    </w:p>
    <w:p w:rsidR="00416849" w:rsidRDefault="00917EEA">
      <w:pPr>
        <w:pStyle w:val="ConsPlusNormal0"/>
        <w:spacing w:before="200"/>
        <w:ind w:firstLine="540"/>
        <w:jc w:val="both"/>
      </w:pPr>
      <w:r>
        <w:t>"3. Сведения об</w:t>
      </w:r>
      <w:r>
        <w:t xml:space="preserve"> источниках получения средств, за счет которых муниципальным служащим, его супругой (супругом) и (или) несовершеннолетними детьми совершены сделки (совершена сделка) по приобретению земельного участка, другого объекта недвижимости, транспортного средства, </w:t>
      </w:r>
      <w:r>
        <w:t>ценных бумаг, акций (долей участия, паев в уставных (складочных) капиталах организаций), цифровых финансовых активов, цифровой валюты, если общая сумма таких сделок (сумма такой сделки) превышает общий доход муниципального служащего и его супруги (супруга)</w:t>
      </w:r>
      <w:r>
        <w:t xml:space="preserve"> за три последних года, предшествующих отчетному периоду, размещаются в информационно-телекоммуникационной сети Интернет на официальных сайтах органов местного самоуправления Калужской области и предоставляются для опубликования средствам массовой информац</w:t>
      </w:r>
      <w:r>
        <w:t>ии в порядке согласно приложению N к настоящему Закону.";</w:t>
      </w:r>
    </w:p>
    <w:p w:rsidR="00416849" w:rsidRDefault="00917EEA">
      <w:pPr>
        <w:pStyle w:val="ConsPlusNormal0"/>
        <w:spacing w:before="200"/>
        <w:ind w:firstLine="540"/>
        <w:jc w:val="both"/>
      </w:pPr>
      <w:r>
        <w:t xml:space="preserve">3) в приложении N 6 </w:t>
      </w:r>
      <w:hyperlink r:id="rId21" w:tooltip="Закон Калужской области от 03.12.2007 N 382-ОЗ (ред. от 09.12.2020) &quot;О муниципальной службе в Калужской области&quot; (принят постановлением Законодательного Собрания Калужской области от 22.11.2007 N 840) (вместе с &quot;Типовым положением о проведении аттестации муниц">
        <w:r>
          <w:rPr>
            <w:color w:val="0000FF"/>
          </w:rPr>
          <w:t>пункт 12</w:t>
        </w:r>
      </w:hyperlink>
      <w:r>
        <w:t xml:space="preserve"> изложить в следующей редакции:</w:t>
      </w:r>
    </w:p>
    <w:p w:rsidR="00416849" w:rsidRDefault="00917EEA">
      <w:pPr>
        <w:pStyle w:val="ConsPlusNormal0"/>
        <w:spacing w:before="200"/>
        <w:ind w:firstLine="540"/>
        <w:jc w:val="both"/>
      </w:pPr>
      <w:r>
        <w:t xml:space="preserve">"12. Запросы в государственные </w:t>
      </w:r>
      <w:r>
        <w:t>органы и организации, за исключением запросов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и операторам информационных систем, в которых осущ</w:t>
      </w:r>
      <w:r>
        <w:t>ествляется выпуск цифровых финансовых активов, предусмотренные подпунктом "г" пункта 10 настоящего Положения, направляются представителем нанимателя (работодателем) либо уполномоченным им должностным лицом.</w:t>
      </w:r>
    </w:p>
    <w:p w:rsidR="00416849" w:rsidRDefault="00917EEA">
      <w:pPr>
        <w:pStyle w:val="ConsPlusNormal0"/>
        <w:spacing w:before="200"/>
        <w:ind w:firstLine="540"/>
        <w:jc w:val="both"/>
      </w:pPr>
      <w:r>
        <w:t>Запросы в кредитные организации, налоговые органы</w:t>
      </w:r>
      <w:r>
        <w:t xml:space="preserve"> Российской Федерации,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активов, направляются Губернатором Калужской обла</w:t>
      </w:r>
      <w:r>
        <w:t>сти или специально уполномоченным заместителем Губернатора Калужской области на основании запроса органа местного самоуправления, направленного в порядке, установленном Губернатором Калужской области.";</w:t>
      </w:r>
    </w:p>
    <w:p w:rsidR="00416849" w:rsidRDefault="00917EEA">
      <w:pPr>
        <w:pStyle w:val="ConsPlusNormal0"/>
        <w:spacing w:before="200"/>
        <w:ind w:firstLine="540"/>
        <w:jc w:val="both"/>
      </w:pPr>
      <w:r>
        <w:t xml:space="preserve">4) - 6) утратили силу. - </w:t>
      </w:r>
      <w:hyperlink r:id="rId22" w:tooltip="Закон Калужской области от 02.12.2021 N 163-ОЗ &quot;О внесении изменений в отдельные законодательные акты Калужской области в сфере противодействия коррупции&quot; (принят постановлением Законодательного Собрания Калужской области от 25.11.2021 N 351) {КонсультантПлюс}">
        <w:r>
          <w:rPr>
            <w:color w:val="0000FF"/>
          </w:rPr>
          <w:t>Закон</w:t>
        </w:r>
      </w:hyperlink>
      <w:r>
        <w:t xml:space="preserve"> Калужской области от 02.12.2021 N 163-ОЗ.</w:t>
      </w:r>
    </w:p>
    <w:p w:rsidR="00416849" w:rsidRDefault="00416849">
      <w:pPr>
        <w:pStyle w:val="ConsPlusNormal0"/>
        <w:jc w:val="both"/>
      </w:pPr>
    </w:p>
    <w:p w:rsidR="00416849" w:rsidRDefault="00917EEA">
      <w:pPr>
        <w:pStyle w:val="ConsPlusTitle0"/>
        <w:ind w:firstLine="540"/>
        <w:jc w:val="both"/>
        <w:outlineLvl w:val="0"/>
      </w:pPr>
      <w:r>
        <w:t>Статья 6</w:t>
      </w:r>
    </w:p>
    <w:p w:rsidR="00416849" w:rsidRDefault="00416849">
      <w:pPr>
        <w:pStyle w:val="ConsPlusNormal0"/>
        <w:jc w:val="both"/>
      </w:pPr>
    </w:p>
    <w:p w:rsidR="00416849" w:rsidRDefault="00917EEA">
      <w:pPr>
        <w:pStyle w:val="ConsPlusNormal0"/>
        <w:ind w:firstLine="540"/>
        <w:jc w:val="both"/>
      </w:pPr>
      <w:r>
        <w:t xml:space="preserve">Внести в </w:t>
      </w:r>
      <w:hyperlink r:id="rId23" w:tooltip="Закон Калужской области от 02.06.2006 N 196-ОЗ (ред. от 09.12.2020) &quot;О государственной гражданской службе Калужской области&quot; (принят постановлением Законодательного Собрания Калужской области от 25.05.2006 N 421) (вместе с &quot;Положением о порядке присвоения и со">
        <w:r>
          <w:rPr>
            <w:color w:val="0000FF"/>
          </w:rPr>
          <w:t>Закон</w:t>
        </w:r>
      </w:hyperlink>
      <w:r>
        <w:t xml:space="preserve"> Калужской области от 2 июня 2006 года N 196-ОЗ "О государственной гражданской службе Калужской области" (в редакции Законов Калужской области от 27.06.2008 </w:t>
      </w:r>
      <w:r>
        <w:t xml:space="preserve">N 444-ОЗ, от 25.09.2008 N 461-ОЗ, от 29.09.2009 N 573-ОЗ, от 23.04.2010 N 4-ОЗ, от 08.11.2010 N 61-ОЗ, от 25.02.2011 N 120-ОЗ, от </w:t>
      </w:r>
      <w:r>
        <w:lastRenderedPageBreak/>
        <w:t>05.12.2011 N 225-ОЗ, от 29.06.2012 N 308-ОЗ, от 28.03.2013 N 404-ОЗ, от 03.06.2013 N 437-ФЗ, от 30.09.2013 N 466-ОЗ, от 25.10.</w:t>
      </w:r>
      <w:r>
        <w:t>2013 N 499-ОЗ, от 26.05.2014 N 578-ОЗ, от 24.10.2014 N 635-ОЗ, от 27.03.2015 N 704-ОЗ, от 24.04.2015 N 720-ОЗ, от 07.11.2016 N 130-ОЗ, от 30.03.2017 N 176-ОЗ, от 11.10.2017 N 258-ОЗ, от 06.12.2017 N 283-ОЗ, от 28.05.2018 N 338-ОЗ, от 29.11.2018 N 410-ОЗ, о</w:t>
      </w:r>
      <w:r>
        <w:t>т 30.09.2019 N 510-ОЗ) следующие изменения:</w:t>
      </w:r>
    </w:p>
    <w:p w:rsidR="00416849" w:rsidRDefault="00917EEA">
      <w:pPr>
        <w:pStyle w:val="ConsPlusNormal0"/>
        <w:spacing w:before="200"/>
        <w:ind w:firstLine="540"/>
        <w:jc w:val="both"/>
      </w:pPr>
      <w:r>
        <w:t xml:space="preserve">1) </w:t>
      </w:r>
      <w:hyperlink r:id="rId24" w:tooltip="Закон Калужской области от 02.06.2006 N 196-ОЗ (ред. от 09.12.2020) &quot;О государственной гражданской службе Калужской области&quot; (принят постановлением Законодательного Собрания Калужской области от 25.05.2006 N 421) (вместе с &quot;Положением о порядке присвоения и со">
        <w:r>
          <w:rPr>
            <w:color w:val="0000FF"/>
          </w:rPr>
          <w:t>статью 8.1</w:t>
        </w:r>
      </w:hyperlink>
      <w:r>
        <w:t xml:space="preserve"> изложить в следующей редакции:</w:t>
      </w:r>
    </w:p>
    <w:p w:rsidR="00416849" w:rsidRDefault="00917EEA">
      <w:pPr>
        <w:pStyle w:val="ConsPlusNormal0"/>
        <w:spacing w:before="200"/>
        <w:ind w:firstLine="540"/>
        <w:jc w:val="both"/>
      </w:pPr>
      <w:r>
        <w:t>"Статья 8.1. Представление сведений о расходах</w:t>
      </w:r>
    </w:p>
    <w:p w:rsidR="00416849" w:rsidRDefault="00416849">
      <w:pPr>
        <w:pStyle w:val="ConsPlusNormal0"/>
        <w:jc w:val="both"/>
      </w:pPr>
    </w:p>
    <w:p w:rsidR="00416849" w:rsidRDefault="00917EEA">
      <w:pPr>
        <w:pStyle w:val="ConsPlusNormal0"/>
        <w:ind w:firstLine="540"/>
        <w:jc w:val="both"/>
      </w:pPr>
      <w:r>
        <w:t xml:space="preserve">Гражданский </w:t>
      </w:r>
      <w:r>
        <w:t>служащий, указанный в подпункте 2 пункта 1 статьи 8 настоящего Закона, обязан ежегодно в порядке и сроки, установленные для представления сведений о доходах, об имуществе и обязательствах имущественного характера, представлять представителю нанимателя свед</w:t>
      </w:r>
      <w:r>
        <w:t>ения о 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</w:t>
      </w:r>
      <w:r>
        <w:t>адочных) капиталах организаций), цифровых финансовых активов, цифровой валюты, совершенной им, его супругой (супругом) и (или) несовершеннолетними детьми в течение календарного года, предшествующего году представления сведений (далее - отчетный период), ес</w:t>
      </w:r>
      <w:r>
        <w:t>ли общая сумма таких сделок превышает общий доход гражданского служащего и его супруги (супруга) за три последних года, предшествующих отчетному периоду, и об источниках получения средств, за счет которых совершены эти сделки.";</w:t>
      </w:r>
    </w:p>
    <w:p w:rsidR="00416849" w:rsidRDefault="00917EEA">
      <w:pPr>
        <w:pStyle w:val="ConsPlusNormal0"/>
        <w:spacing w:before="200"/>
        <w:ind w:firstLine="540"/>
        <w:jc w:val="both"/>
      </w:pPr>
      <w:r>
        <w:t xml:space="preserve">2) в приложении N 7 </w:t>
      </w:r>
      <w:hyperlink r:id="rId25" w:tooltip="Закон Калужской области от 02.06.2006 N 196-ОЗ (ред. от 09.12.2020) &quot;О государственной гражданской службе Калужской области&quot; (принят постановлением Законодательного Собрания Калужской области от 25.05.2006 N 421) (вместе с &quot;Положением о порядке присвоения и со">
        <w:r>
          <w:rPr>
            <w:color w:val="0000FF"/>
          </w:rPr>
          <w:t>подпункт "г" пункта 2</w:t>
        </w:r>
      </w:hyperlink>
      <w:r>
        <w:t xml:space="preserve"> изложить в следующей редакции:</w:t>
      </w:r>
    </w:p>
    <w:p w:rsidR="00416849" w:rsidRDefault="00917EEA">
      <w:pPr>
        <w:pStyle w:val="ConsPlusNormal0"/>
        <w:spacing w:before="200"/>
        <w:ind w:firstLine="540"/>
        <w:jc w:val="both"/>
      </w:pPr>
      <w:r>
        <w:t>"г) сведения об источниках получения средств, за счет которых совершены сделки (совершена сделка) по пр</w:t>
      </w:r>
      <w:r>
        <w:t>иобретению земельного участка, другого объекта недвижимого имущества, транспортного средства, ценных бумаг, акций (долей участия, паев в уставных (складочных) капиталах организаций), цифровых финансовых активов, цифровой валюты, если общая сумма таких сдел</w:t>
      </w:r>
      <w:r>
        <w:t>ок (сумма такой сделки) превышает общий доход государственного служащего и его супруги (супруга) за три последних года, предшествующих отчетному периоду.".</w:t>
      </w:r>
    </w:p>
    <w:p w:rsidR="00416849" w:rsidRDefault="00416849">
      <w:pPr>
        <w:pStyle w:val="ConsPlusNormal0"/>
        <w:jc w:val="both"/>
      </w:pPr>
    </w:p>
    <w:p w:rsidR="00416849" w:rsidRDefault="00917EEA">
      <w:pPr>
        <w:pStyle w:val="ConsPlusTitle0"/>
        <w:ind w:firstLine="540"/>
        <w:jc w:val="both"/>
        <w:outlineLvl w:val="0"/>
      </w:pPr>
      <w:r>
        <w:t>Статья 7</w:t>
      </w:r>
    </w:p>
    <w:p w:rsidR="00416849" w:rsidRDefault="00416849">
      <w:pPr>
        <w:pStyle w:val="ConsPlusNormal0"/>
        <w:jc w:val="both"/>
      </w:pPr>
    </w:p>
    <w:p w:rsidR="00416849" w:rsidRDefault="00917EEA">
      <w:pPr>
        <w:pStyle w:val="ConsPlusNormal0"/>
        <w:ind w:firstLine="540"/>
        <w:jc w:val="both"/>
      </w:pPr>
      <w:r>
        <w:t xml:space="preserve">В </w:t>
      </w:r>
      <w:hyperlink r:id="rId26" w:tooltip="Закон Калужской области от 10.11.2009 N 590-ОЗ (ред. от 30.09.2019) &quot;О представлении гражданами, претендующими на замещение государственных должностей Калужской области, сведений о доходах, об имуществе и обязательствах имущественного характера и лицами, замещ">
        <w:r>
          <w:rPr>
            <w:color w:val="0000FF"/>
          </w:rPr>
          <w:t>приложении N 6</w:t>
        </w:r>
      </w:hyperlink>
      <w:r>
        <w:t xml:space="preserve"> к Закону Калужской области от 10 ноября 2009 года N 590-ОЗ "О представлении гражданами, претендующими на замещение государственных должностей Калужской области, сведений о доходах, об имуществе и обязательствах имущественно</w:t>
      </w:r>
      <w:r>
        <w:t xml:space="preserve">го характера и лицами, замещающими государственные должности Калужской области, сведений о доходах, расходах, об имуществе и обязательствах имущественного характера и о внесении изменений в некоторые законы Калужской области" (в редакции Законов Калужской </w:t>
      </w:r>
      <w:r>
        <w:t>области от 28.06.2010 N 23-ОЗ, от 28.03.2011 N 124-ОЗ, от 28.10.2011 N 193-ОЗ, от 05.12.2011 N 225-ОЗ, от 24.02.2012 N 259-ОЗ, от 29.06.2012 N 308-ОЗ, от 25.12.2012 N 365-ОЗ, от 28.03.2013 N 404-ОЗ, от 03.06.2013 N 437-ОЗ, от 30.09.2013 N 466-ОЗ, от 25.10.</w:t>
      </w:r>
      <w:r>
        <w:t xml:space="preserve">2013 N 499-ОЗ, от 27.06.2014 N 596-ОЗ, от 24.10.2014 N 635-ОЗ, от 27.03.2015 N 704-ОЗ, от 29.11.2018 N 410-ОЗ, от 30.09.2019 N 510-ОЗ) </w:t>
      </w:r>
      <w:hyperlink r:id="rId27" w:tooltip="Закон Калужской области от 10.11.2009 N 590-ОЗ (ред. от 30.09.2019) &quot;О представлении гражданами, претендующими на замещение государственных должностей Калужской области, сведений о доходах, об имуществе и обязательствах имущественного характера и лицами, замещ">
        <w:r>
          <w:rPr>
            <w:color w:val="0000FF"/>
          </w:rPr>
          <w:t>подпункт "г" пун</w:t>
        </w:r>
        <w:r>
          <w:rPr>
            <w:color w:val="0000FF"/>
          </w:rPr>
          <w:t>кта 2</w:t>
        </w:r>
      </w:hyperlink>
      <w:r>
        <w:t xml:space="preserve"> изложить в следующей редакции:</w:t>
      </w:r>
    </w:p>
    <w:p w:rsidR="00416849" w:rsidRDefault="00917EEA">
      <w:pPr>
        <w:pStyle w:val="ConsPlusNormal0"/>
        <w:spacing w:before="200"/>
        <w:ind w:firstLine="540"/>
        <w:jc w:val="both"/>
      </w:pPr>
      <w:r>
        <w:t>"г) 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недвижимого имущества, транспортного средства, ценных бумаг, акций (д</w:t>
      </w:r>
      <w:r>
        <w:t>олей участия, паев в уставных (складочных) капиталах организаций), цифровых финансовых активов, цифровой валюты, если сумма таких сделок (сумма такой сделки) превышает общий доход лица, замещающего государственную должность Калужской области, и его супруги</w:t>
      </w:r>
      <w:r>
        <w:t xml:space="preserve"> (супруга) за три последних года, предшествующих отчетному периоду.".</w:t>
      </w:r>
    </w:p>
    <w:p w:rsidR="00416849" w:rsidRDefault="00416849">
      <w:pPr>
        <w:pStyle w:val="ConsPlusNormal0"/>
        <w:jc w:val="both"/>
      </w:pPr>
    </w:p>
    <w:p w:rsidR="00416849" w:rsidRDefault="00917EEA">
      <w:pPr>
        <w:pStyle w:val="ConsPlusTitle0"/>
        <w:ind w:firstLine="540"/>
        <w:jc w:val="both"/>
        <w:outlineLvl w:val="0"/>
      </w:pPr>
      <w:r>
        <w:t>Статья 8</w:t>
      </w:r>
    </w:p>
    <w:p w:rsidR="00416849" w:rsidRDefault="00416849">
      <w:pPr>
        <w:pStyle w:val="ConsPlusNormal0"/>
        <w:jc w:val="both"/>
      </w:pPr>
    </w:p>
    <w:p w:rsidR="00416849" w:rsidRDefault="00917EEA">
      <w:pPr>
        <w:pStyle w:val="ConsPlusNormal0"/>
        <w:ind w:firstLine="540"/>
        <w:jc w:val="both"/>
      </w:pPr>
      <w:r>
        <w:t xml:space="preserve">Внести в </w:t>
      </w:r>
      <w:hyperlink r:id="rId28" w:tooltip="Закон Калужской области от 28.03.2013 N 404-ОЗ (ред. от 23.03.2020) &quot;О внесении изменений в некоторые законы Калужской области&quot; (принят постановлением Законодательного Собрания Калужской области от 21.03.2013 N 777) ------------ Недействующая редакция {Консуль">
        <w:r>
          <w:rPr>
            <w:color w:val="0000FF"/>
          </w:rPr>
          <w:t>Закон</w:t>
        </w:r>
      </w:hyperlink>
      <w:r>
        <w:t xml:space="preserve"> Калужской области от 28 марта 2013 года N 404-ОЗ "О внесении изме</w:t>
      </w:r>
      <w:r>
        <w:t>нений в некоторые законы Калужской области" (в редакции Законов Калужской области от 27.03.2015 N 704-ОЗ, от 23.06.2016 N 104-ОЗ, от 23.03.2020 N 575-ОЗ) следующие изменения:</w:t>
      </w:r>
    </w:p>
    <w:p w:rsidR="00416849" w:rsidRDefault="00917EEA">
      <w:pPr>
        <w:pStyle w:val="ConsPlusNormal0"/>
        <w:spacing w:before="200"/>
        <w:ind w:firstLine="540"/>
        <w:jc w:val="both"/>
      </w:pPr>
      <w:r>
        <w:lastRenderedPageBreak/>
        <w:t xml:space="preserve">1) </w:t>
      </w:r>
      <w:hyperlink r:id="rId29" w:tooltip="Закон Калужской области от 28.03.2013 N 404-ОЗ (ред. от 23.03.2020) &quot;О внесении изменений в некоторые законы Калужской области&quot; (принят постановлением Законодательного Собрания Калужской области от 21.03.2013 N 777) ------------ Недействующая редакция {Консуль">
        <w:r>
          <w:rPr>
            <w:color w:val="0000FF"/>
          </w:rPr>
          <w:t>пункт 2 статьи 10</w:t>
        </w:r>
      </w:hyperlink>
      <w:r>
        <w:t xml:space="preserve"> изложить в следующей редакции:</w:t>
      </w:r>
    </w:p>
    <w:p w:rsidR="00416849" w:rsidRDefault="00917EEA">
      <w:pPr>
        <w:pStyle w:val="ConsPlusNormal0"/>
        <w:spacing w:before="200"/>
        <w:ind w:firstLine="540"/>
        <w:jc w:val="both"/>
      </w:pPr>
      <w:r>
        <w:t>"2. Лицо, замещающее муниципальную должность, представляет сведения о своих расходах, а также о расходах своих супруги (супруга) и несовершеннолетних детей по каждой сделке по при</w:t>
      </w:r>
      <w:r>
        <w:t>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цифровых финансовых активов, цифровой валюты, совершенной им, его супругой (супруго</w:t>
      </w:r>
      <w:r>
        <w:t>м) и (или) несовершеннолетними детьми в течение календарного года, предшествующего году представления сведений (далее - отчетный период), если общая сумма таких сделок превышает общий доход лица, замещающего муниципальную должность, и его супруги (супруга)</w:t>
      </w:r>
      <w:r>
        <w:t xml:space="preserve"> за три последних года, предшествующих отчетному периоду, и об источниках получения средств, за счет которых совершены эти сделки. Указанные сведения представляются в порядке, сроки и по форме, которые установлены для представления сведений о расходах лица</w:t>
      </w:r>
      <w:r>
        <w:t xml:space="preserve">ми, замещающими государственные должности Калужской области, определенными </w:t>
      </w:r>
      <w:hyperlink r:id="rId30" w:tooltip="Закон Калужской области от 10.11.2009 N 590-ОЗ (ред. от 20.10.2025) &quot;О представлении гражданами, претендующими на замещение государственных должностей Калужской области, сведений о доходах, об имуществе и обязательствах имущественного характера и лицами, замещ">
        <w:r>
          <w:rPr>
            <w:color w:val="0000FF"/>
          </w:rPr>
          <w:t>абзацем первым пункта 4 статьи 1</w:t>
        </w:r>
      </w:hyperlink>
      <w:r>
        <w:t xml:space="preserve"> Закона Калужской области "О представлении г</w:t>
      </w:r>
      <w:r>
        <w:t>ражданами, претендующими на замещение государственных должностей Калужской области, и лицами, замещающими государственные должности Калужской области, сведений о доходах, расходах, об имуществе и обязательствах имущественного характера и о внесении изменен</w:t>
      </w:r>
      <w:r>
        <w:t>ий в некоторые законы Калужской области".";</w:t>
      </w:r>
    </w:p>
    <w:p w:rsidR="00416849" w:rsidRDefault="00917EEA">
      <w:pPr>
        <w:pStyle w:val="ConsPlusNormal0"/>
        <w:spacing w:before="200"/>
        <w:ind w:firstLine="540"/>
        <w:jc w:val="both"/>
      </w:pPr>
      <w:r>
        <w:t xml:space="preserve">2) </w:t>
      </w:r>
      <w:hyperlink r:id="rId31" w:tooltip="Закон Калужской области от 28.03.2013 N 404-ОЗ (ред. от 23.03.2020) &quot;О внесении изменений в некоторые законы Калужской области&quot; (принят постановлением Законодательного Собрания Калужской области от 21.03.2013 N 777) ------------ Недействующая редакция {Консуль">
        <w:r>
          <w:rPr>
            <w:color w:val="0000FF"/>
          </w:rPr>
          <w:t>пункт 3 статьи 10</w:t>
        </w:r>
      </w:hyperlink>
      <w:r>
        <w:t xml:space="preserve"> изложить в следующей редакции:</w:t>
      </w:r>
    </w:p>
    <w:p w:rsidR="00416849" w:rsidRDefault="00917EEA">
      <w:pPr>
        <w:pStyle w:val="ConsPlusNormal0"/>
        <w:spacing w:before="200"/>
        <w:ind w:firstLine="540"/>
        <w:jc w:val="both"/>
      </w:pPr>
      <w:r>
        <w:t xml:space="preserve">"3. Сведения об источниках получения средств, за счет </w:t>
      </w:r>
      <w:r>
        <w:t>которых совершены сделки (совершена сделка)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цифровых финансовых активов, цифр</w:t>
      </w:r>
      <w:r>
        <w:t>овой валюты, если общая сумма таких сделок (сумма такой сделки) превышает общий доход лица, замещающего муниципальную должность, и его супруги (супруга) за три последних года, предшествующих отчетному периоду, размещаются в информационно-телекоммуникационн</w:t>
      </w:r>
      <w:r>
        <w:t>ой сети Интернет на официальных сайтах органов местного самоуправления и предоставляются для опубликования средствам массовой информации в порядке, который установлен для представления сведений о расходах лицами, замещающими государственные должности Калуж</w:t>
      </w:r>
      <w:r>
        <w:t>ской области.".</w:t>
      </w:r>
    </w:p>
    <w:p w:rsidR="00416849" w:rsidRDefault="00416849">
      <w:pPr>
        <w:pStyle w:val="ConsPlusNormal0"/>
        <w:jc w:val="both"/>
      </w:pPr>
    </w:p>
    <w:p w:rsidR="00416849" w:rsidRDefault="00917EEA">
      <w:pPr>
        <w:pStyle w:val="ConsPlusTitle0"/>
        <w:ind w:firstLine="540"/>
        <w:jc w:val="both"/>
        <w:outlineLvl w:val="0"/>
      </w:pPr>
      <w:r>
        <w:t>Статья 9</w:t>
      </w:r>
    </w:p>
    <w:p w:rsidR="00416849" w:rsidRDefault="00416849">
      <w:pPr>
        <w:pStyle w:val="ConsPlusNormal0"/>
        <w:jc w:val="both"/>
      </w:pPr>
    </w:p>
    <w:p w:rsidR="00416849" w:rsidRDefault="00917EEA">
      <w:pPr>
        <w:pStyle w:val="ConsPlusNormal0"/>
        <w:ind w:firstLine="540"/>
        <w:jc w:val="both"/>
      </w:pPr>
      <w:r>
        <w:t>Настоящий Закон вступает в силу после его официального опубликования и распространяется на правоотношения, возникшие с 1 января 2021 года.</w:t>
      </w:r>
    </w:p>
    <w:p w:rsidR="00416849" w:rsidRDefault="00416849">
      <w:pPr>
        <w:pStyle w:val="ConsPlusNormal0"/>
        <w:jc w:val="both"/>
      </w:pPr>
    </w:p>
    <w:p w:rsidR="00416849" w:rsidRDefault="00917EEA">
      <w:pPr>
        <w:pStyle w:val="ConsPlusNormal0"/>
        <w:jc w:val="right"/>
      </w:pPr>
      <w:r>
        <w:t>Губернатор Калужской области</w:t>
      </w:r>
    </w:p>
    <w:p w:rsidR="00416849" w:rsidRDefault="00917EEA">
      <w:pPr>
        <w:pStyle w:val="ConsPlusNormal0"/>
        <w:jc w:val="right"/>
      </w:pPr>
      <w:r>
        <w:t>В.В.Шапша</w:t>
      </w:r>
    </w:p>
    <w:p w:rsidR="00416849" w:rsidRDefault="00917EEA">
      <w:pPr>
        <w:pStyle w:val="ConsPlusNormal0"/>
      </w:pPr>
      <w:r>
        <w:t>г. Калуга</w:t>
      </w:r>
    </w:p>
    <w:p w:rsidR="00416849" w:rsidRDefault="00917EEA">
      <w:pPr>
        <w:pStyle w:val="ConsPlusNormal0"/>
        <w:spacing w:before="200"/>
      </w:pPr>
      <w:r>
        <w:t>30 декабря 2020 г.</w:t>
      </w:r>
    </w:p>
    <w:p w:rsidR="00416849" w:rsidRDefault="00917EEA">
      <w:pPr>
        <w:pStyle w:val="ConsPlusNormal0"/>
        <w:spacing w:before="200"/>
      </w:pPr>
      <w:r>
        <w:t>N 57-ОЗ</w:t>
      </w:r>
    </w:p>
    <w:p w:rsidR="00416849" w:rsidRDefault="00416849">
      <w:pPr>
        <w:pStyle w:val="ConsPlusNormal0"/>
        <w:jc w:val="both"/>
      </w:pPr>
    </w:p>
    <w:p w:rsidR="00416849" w:rsidRDefault="00416849">
      <w:pPr>
        <w:pStyle w:val="ConsPlusNormal0"/>
        <w:jc w:val="both"/>
      </w:pPr>
    </w:p>
    <w:p w:rsidR="00416849" w:rsidRDefault="00416849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416849">
      <w:headerReference w:type="default" r:id="rId32"/>
      <w:footerReference w:type="default" r:id="rId33"/>
      <w:headerReference w:type="first" r:id="rId34"/>
      <w:footerReference w:type="first" r:id="rId35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7EEA" w:rsidRDefault="00917EEA">
      <w:r>
        <w:separator/>
      </w:r>
    </w:p>
  </w:endnote>
  <w:endnote w:type="continuationSeparator" w:id="0">
    <w:p w:rsidR="00917EEA" w:rsidRDefault="00917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6849" w:rsidRDefault="0041684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416849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416849" w:rsidRDefault="00917EE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16849" w:rsidRDefault="00917EE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16849" w:rsidRDefault="00917EE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F345FB"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F345FB">
            <w:rPr>
              <w:rFonts w:ascii="Tahoma" w:hAnsi="Tahoma" w:cs="Tahoma"/>
              <w:noProof/>
            </w:rPr>
            <w:t>6</w:t>
          </w:r>
          <w:r>
            <w:fldChar w:fldCharType="end"/>
          </w:r>
        </w:p>
      </w:tc>
    </w:tr>
  </w:tbl>
  <w:p w:rsidR="00416849" w:rsidRDefault="00917EEA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6849" w:rsidRDefault="0041684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416849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416849" w:rsidRDefault="00917EE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16849" w:rsidRDefault="00917EE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16849" w:rsidRDefault="00917EE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F345FB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F345FB">
            <w:rPr>
              <w:rFonts w:ascii="Tahoma" w:hAnsi="Tahoma" w:cs="Tahoma"/>
              <w:noProof/>
            </w:rPr>
            <w:t>6</w:t>
          </w:r>
          <w:r>
            <w:fldChar w:fldCharType="end"/>
          </w:r>
        </w:p>
      </w:tc>
    </w:tr>
  </w:tbl>
  <w:p w:rsidR="00416849" w:rsidRDefault="00917EEA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7EEA" w:rsidRDefault="00917EEA">
      <w:r>
        <w:separator/>
      </w:r>
    </w:p>
  </w:footnote>
  <w:footnote w:type="continuationSeparator" w:id="0">
    <w:p w:rsidR="00917EEA" w:rsidRDefault="00917E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416849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416849" w:rsidRDefault="00917EE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Калужской области от 30.12.2020 N 57-ОЗ</w:t>
          </w:r>
          <w:r>
            <w:rPr>
              <w:rFonts w:ascii="Tahoma" w:hAnsi="Tahoma" w:cs="Tahoma"/>
              <w:sz w:val="16"/>
              <w:szCs w:val="16"/>
            </w:rPr>
            <w:br/>
            <w:t>(ред. от 02.12.2021)</w:t>
          </w:r>
          <w:r>
            <w:rPr>
              <w:rFonts w:ascii="Tahoma" w:hAnsi="Tahoma" w:cs="Tahoma"/>
              <w:sz w:val="16"/>
              <w:szCs w:val="16"/>
            </w:rPr>
            <w:br/>
            <w:t>"О мерах по реализации отдельных положений Федерально...</w:t>
          </w:r>
        </w:p>
      </w:tc>
      <w:tc>
        <w:tcPr>
          <w:tcW w:w="2300" w:type="pct"/>
          <w:vAlign w:val="center"/>
        </w:tcPr>
        <w:p w:rsidR="00416849" w:rsidRDefault="00917EEA" w:rsidP="00F345F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</w:p>
      </w:tc>
    </w:tr>
  </w:tbl>
  <w:p w:rsidR="00416849" w:rsidRDefault="0041684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16849" w:rsidRDefault="00416849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416849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416849" w:rsidRDefault="00917EE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Калужской области от 30.12.2020 N 57-ОЗ</w:t>
          </w:r>
          <w:r>
            <w:rPr>
              <w:rFonts w:ascii="Tahoma" w:hAnsi="Tahoma" w:cs="Tahoma"/>
              <w:sz w:val="16"/>
              <w:szCs w:val="16"/>
            </w:rPr>
            <w:br/>
            <w:t>(ред. от 02.12.2021)</w:t>
          </w:r>
          <w:r>
            <w:rPr>
              <w:rFonts w:ascii="Tahoma" w:hAnsi="Tahoma" w:cs="Tahoma"/>
              <w:sz w:val="16"/>
              <w:szCs w:val="16"/>
            </w:rPr>
            <w:br/>
            <w:t>"О мерах по реализации отдельных положений Федерально...</w:t>
          </w:r>
        </w:p>
      </w:tc>
      <w:tc>
        <w:tcPr>
          <w:tcW w:w="2300" w:type="pct"/>
          <w:vAlign w:val="center"/>
        </w:tcPr>
        <w:p w:rsidR="00416849" w:rsidRDefault="00917EEA" w:rsidP="00F345F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</w:p>
      </w:tc>
    </w:tr>
  </w:tbl>
  <w:p w:rsidR="00416849" w:rsidRDefault="0041684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16849" w:rsidRDefault="00416849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6849"/>
    <w:rsid w:val="00416849"/>
    <w:rsid w:val="00917EEA"/>
    <w:rsid w:val="00F34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CF8368-6585-4FB5-B17A-2592B4AE6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unhideWhenUsed/>
    <w:rsid w:val="00F345F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345FB"/>
  </w:style>
  <w:style w:type="paragraph" w:styleId="a5">
    <w:name w:val="footer"/>
    <w:basedOn w:val="a"/>
    <w:link w:val="a6"/>
    <w:uiPriority w:val="99"/>
    <w:unhideWhenUsed/>
    <w:rsid w:val="00F345F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345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yperlink" Target="https://login.consultant.ru/link/?req=doc&amp;base=LAW&amp;n=370554&amp;dst=100017" TargetMode="External"/><Relationship Id="rId18" Type="http://schemas.openxmlformats.org/officeDocument/2006/relationships/hyperlink" Target="https://login.consultant.ru/link/?req=doc&amp;base=RLAW037&amp;n=136643" TargetMode="External"/><Relationship Id="rId26" Type="http://schemas.openxmlformats.org/officeDocument/2006/relationships/hyperlink" Target="https://login.consultant.ru/link/?req=doc&amp;base=RLAW037&amp;n=125702&amp;dst=100563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037&amp;n=136643&amp;dst=100789" TargetMode="External"/><Relationship Id="rId34" Type="http://schemas.openxmlformats.org/officeDocument/2006/relationships/header" Target="header2.xm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s://login.consultant.ru/link/?req=doc&amp;base=LAW&amp;n=468048&amp;dst=100045" TargetMode="External"/><Relationship Id="rId17" Type="http://schemas.openxmlformats.org/officeDocument/2006/relationships/hyperlink" Target="https://login.consultant.ru/link/?req=doc&amp;base=RLAW037&amp;n=125703&amp;dst=100101" TargetMode="External"/><Relationship Id="rId25" Type="http://schemas.openxmlformats.org/officeDocument/2006/relationships/hyperlink" Target="https://login.consultant.ru/link/?req=doc&amp;base=RLAW037&amp;n=136642&amp;dst=100956" TargetMode="External"/><Relationship Id="rId33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37&amp;n=125703&amp;dst=100016" TargetMode="External"/><Relationship Id="rId20" Type="http://schemas.openxmlformats.org/officeDocument/2006/relationships/hyperlink" Target="https://login.consultant.ru/link/?req=doc&amp;base=RLAW037&amp;n=136643&amp;dst=100677" TargetMode="External"/><Relationship Id="rId29" Type="http://schemas.openxmlformats.org/officeDocument/2006/relationships/hyperlink" Target="https://login.consultant.ru/link/?req=doc&amp;base=RLAW037&amp;n=129875&amp;dst=100364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RLAW037&amp;n=174039&amp;dst=100930" TargetMode="External"/><Relationship Id="rId24" Type="http://schemas.openxmlformats.org/officeDocument/2006/relationships/hyperlink" Target="https://login.consultant.ru/link/?req=doc&amp;base=RLAW037&amp;n=136642&amp;dst=100939" TargetMode="External"/><Relationship Id="rId32" Type="http://schemas.openxmlformats.org/officeDocument/2006/relationships/header" Target="header1.xml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RLAW037&amp;n=125704&amp;dst=100115" TargetMode="External"/><Relationship Id="rId23" Type="http://schemas.openxmlformats.org/officeDocument/2006/relationships/hyperlink" Target="https://login.consultant.ru/link/?req=doc&amp;base=RLAW037&amp;n=136642" TargetMode="External"/><Relationship Id="rId28" Type="http://schemas.openxmlformats.org/officeDocument/2006/relationships/hyperlink" Target="https://login.consultant.ru/link/?req=doc&amp;base=RLAW037&amp;n=129875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037&amp;n=174039&amp;dst=100943" TargetMode="External"/><Relationship Id="rId19" Type="http://schemas.openxmlformats.org/officeDocument/2006/relationships/hyperlink" Target="https://login.consultant.ru/link/?req=doc&amp;base=RLAW037&amp;n=136643&amp;dst=100676" TargetMode="External"/><Relationship Id="rId31" Type="http://schemas.openxmlformats.org/officeDocument/2006/relationships/hyperlink" Target="https://login.consultant.ru/link/?req=doc&amp;base=RLAW037&amp;n=129875&amp;dst=100365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037&amp;n=145649&amp;dst=100064" TargetMode="External"/><Relationship Id="rId14" Type="http://schemas.openxmlformats.org/officeDocument/2006/relationships/hyperlink" Target="https://login.consultant.ru/link/?req=doc&amp;base=RLAW037&amp;n=125704&amp;dst=100016" TargetMode="External"/><Relationship Id="rId22" Type="http://schemas.openxmlformats.org/officeDocument/2006/relationships/hyperlink" Target="https://login.consultant.ru/link/?req=doc&amp;base=RLAW037&amp;n=145649&amp;dst=100064" TargetMode="External"/><Relationship Id="rId27" Type="http://schemas.openxmlformats.org/officeDocument/2006/relationships/hyperlink" Target="https://login.consultant.ru/link/?req=doc&amp;base=RLAW037&amp;n=125702&amp;dst=100570" TargetMode="External"/><Relationship Id="rId30" Type="http://schemas.openxmlformats.org/officeDocument/2006/relationships/hyperlink" Target="https://login.consultant.ru/link/?req=doc&amp;base=RLAW037&amp;n=180200&amp;dst=100591" TargetMode="External"/><Relationship Id="rId35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3910</Words>
  <Characters>22287</Characters>
  <Application>Microsoft Office Word</Application>
  <DocSecurity>0</DocSecurity>
  <Lines>185</Lines>
  <Paragraphs>52</Paragraphs>
  <ScaleCrop>false</ScaleCrop>
  <Company>КонсультантПлюс Версия 4025.00.52</Company>
  <LinksUpToDate>false</LinksUpToDate>
  <CharactersWithSpaces>26145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Калужской области от 30.12.2020 N 57-ОЗ
(ред. от 02.12.2021)
"О мерах по реализации отдельных положений Федерального закона "О цифровых финансовых активах, цифровой валюте и о внесении изменений в отдельные законодательные акты Российской Федерации" и внесении изменений в отдельные законодательные акты Калужской области"
(принят постановлением Законодательного Собрания Калужской области от 24.12.2020 N 120)</dc:title>
  <cp:lastModifiedBy>Теленкова Ирина Григорьевна</cp:lastModifiedBy>
  <cp:revision>2</cp:revision>
  <dcterms:created xsi:type="dcterms:W3CDTF">2025-12-26T09:49:00Z</dcterms:created>
  <dcterms:modified xsi:type="dcterms:W3CDTF">2025-12-26T09:50:00Z</dcterms:modified>
</cp:coreProperties>
</file>