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415" w:rsidRDefault="00670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</w:t>
      </w:r>
    </w:p>
    <w:p w:rsidR="009D5415" w:rsidRDefault="00670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муниципального образования «Город Калуга»</w:t>
      </w:r>
    </w:p>
    <w:p w:rsidR="009D5415" w:rsidRDefault="00670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«Поддержка развития Российского казачества на территории муниципального образования «Город Калуга»</w:t>
      </w:r>
    </w:p>
    <w:p w:rsidR="009D5415" w:rsidRDefault="00670AA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 квартал 2021 года</w:t>
      </w:r>
    </w:p>
    <w:p w:rsidR="009D5415" w:rsidRDefault="009D5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5415" w:rsidRDefault="00670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Ответственный исполнитель муниципальной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по работе с населением на территориях.</w:t>
      </w:r>
    </w:p>
    <w:p w:rsidR="009D5415" w:rsidRDefault="009D5415">
      <w:pPr>
        <w:pStyle w:val="ConsPlusNonformat"/>
      </w:pPr>
    </w:p>
    <w:tbl>
      <w:tblPr>
        <w:tblW w:w="16444" w:type="dxa"/>
        <w:tblInd w:w="-8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75" w:type="dxa"/>
        </w:tblCellMar>
        <w:tblLook w:val="0000" w:firstRow="0" w:lastRow="0" w:firstColumn="0" w:lastColumn="0" w:noHBand="0" w:noVBand="0"/>
      </w:tblPr>
      <w:tblGrid>
        <w:gridCol w:w="543"/>
        <w:gridCol w:w="2875"/>
        <w:gridCol w:w="2058"/>
        <w:gridCol w:w="1811"/>
        <w:gridCol w:w="1397"/>
        <w:gridCol w:w="1397"/>
        <w:gridCol w:w="1567"/>
        <w:gridCol w:w="1177"/>
        <w:gridCol w:w="3619"/>
      </w:tblGrid>
      <w:tr w:rsidR="009D5415"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Наименование мероприятия подпрограммы (ведомственной целевой программы),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Наименование главн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ого распорядителя средств бюджета муниципального образования "Город Калуга"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Дата начала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Дата окончания реализации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3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Полученный непосредственный результат (к</w:t>
            </w:r>
            <w:r>
              <w:rPr>
                <w:rFonts w:ascii="Times New Roman" w:hAnsi="Times New Roman" w:cs="Times New Roman"/>
              </w:rPr>
              <w:t>раткое описание)</w:t>
            </w:r>
          </w:p>
        </w:tc>
      </w:tr>
      <w:tr w:rsidR="009D5415">
        <w:tc>
          <w:tcPr>
            <w:tcW w:w="5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9D54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9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9D54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9D54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9D54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9D54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9D54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предусмотрено муниципальной программой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кассовое исполнение на отчетную дату</w:t>
            </w:r>
          </w:p>
        </w:tc>
        <w:tc>
          <w:tcPr>
            <w:tcW w:w="36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9D54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415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D5415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</w:rPr>
            </w:pPr>
            <w:bookmarkStart w:id="1" w:name="Par879"/>
            <w:bookmarkEnd w:id="1"/>
            <w:r>
              <w:rPr>
                <w:rFonts w:ascii="Times New Roman" w:hAnsi="Times New Roman" w:cs="Calibri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Проведение праздничных мероприятий с участием самодеятельных казачьих коллективов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Управление культуры города Калуги, казачьи </w:t>
            </w:r>
            <w:r>
              <w:rPr>
                <w:rFonts w:ascii="Times New Roman" w:hAnsi="Times New Roman"/>
              </w:rPr>
              <w:t>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Управление культуры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В 1 квартале 2021 года управлением культуры города Калуги и подведомственными ему учреждениями проведены следующие праздничные мероприятия с участием самодеятельных казачьих коллективов: </w:t>
            </w:r>
          </w:p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1. 26</w:t>
            </w:r>
            <w:r>
              <w:rPr>
                <w:rFonts w:ascii="Times New Roman" w:hAnsi="Times New Roman" w:cs="Times New Roman"/>
                <w:color w:val="000000"/>
              </w:rPr>
              <w:t>.03.2021</w:t>
            </w:r>
            <w:r>
              <w:rPr>
                <w:rFonts w:ascii="Times New Roman" w:eastAsia="Times New Roman" w:hAnsi="Times New Roman" w:cs="Times New Roman"/>
              </w:rPr>
              <w:t xml:space="preserve"> музыкальная встреча «Любо, братцы, любо!» с участием а</w:t>
            </w:r>
            <w:r>
              <w:rPr>
                <w:rFonts w:ascii="Times New Roman" w:eastAsia="Times New Roman" w:hAnsi="Times New Roman" w:cs="Times New Roman"/>
              </w:rPr>
              <w:t>нсамбля казачьей песни «Вольный ветер» в филиале МБУК «Городской досуговый центр» Дом мастеров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г.Калуга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Григоров переулок, д.9).</w:t>
            </w:r>
          </w:p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Во 2 квартале 2021 года проведены следующие праздничные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мероприятия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1. 16.05.2021 танцевальный флешмоб «Здравствуй, милая </w:t>
            </w:r>
            <w:r>
              <w:rPr>
                <w:rFonts w:ascii="Times New Roman" w:eastAsia="Times New Roman" w:hAnsi="Times New Roman" w:cs="Times New Roman"/>
              </w:rPr>
              <w:t>Калуга» с участием калужского хуторского казачьего общества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Приокское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в Городском парке культуры и отдыха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ул.Баженова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д.4).</w:t>
            </w:r>
          </w:p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2. 13.06.2021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VII</w:t>
            </w:r>
            <w:r w:rsidRPr="00670AA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Открытый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фестиваль народного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им.Галины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Лупандиной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«Кладовая радости» с участием ансамбля казачьей </w:t>
            </w:r>
            <w:r>
              <w:rPr>
                <w:rFonts w:ascii="Times New Roman" w:eastAsia="Times New Roman" w:hAnsi="Times New Roman" w:cs="Times New Roman"/>
              </w:rPr>
              <w:t>песни «Вольный ветер» в Городском парке культуры и отдыха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ул.Баженова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д.4).</w:t>
            </w:r>
          </w:p>
        </w:tc>
      </w:tr>
      <w:tr w:rsidR="009D5415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 w:cs="Calibri"/>
              </w:rPr>
              <w:lastRenderedPageBreak/>
              <w:t>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Освещение в средствах массовой информации работы Городской Управы города Калуги в сфере поддержки казачества, а также общественной деятельности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Управление делами Городского Головы </w:t>
            </w:r>
          </w:p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делами Городского Головы</w:t>
            </w:r>
          </w:p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tabs>
                <w:tab w:val="left" w:pos="36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В 1 квартале 2021 года информационные материалы данной тематики были представлены не были. </w:t>
            </w:r>
          </w:p>
          <w:p w:rsidR="009D5415" w:rsidRDefault="00670AAB">
            <w:pPr>
              <w:tabs>
                <w:tab w:val="left" w:pos="36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В 2</w:t>
            </w:r>
            <w:r>
              <w:rPr>
                <w:rFonts w:ascii="Times New Roman" w:hAnsi="Times New Roman" w:cs="Times New Roman"/>
              </w:rPr>
              <w:t xml:space="preserve"> квартале 2021 года информационные материалы данной тематики были представлены не были. </w:t>
            </w:r>
          </w:p>
          <w:p w:rsidR="009D5415" w:rsidRDefault="00670AAB">
            <w:pPr>
              <w:tabs>
                <w:tab w:val="left" w:pos="3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-В Калуге обсудили вопросы российского казачества</w:t>
            </w:r>
          </w:p>
          <w:p w:rsidR="009D5415" w:rsidRDefault="00670AAB">
            <w:pPr>
              <w:tabs>
                <w:tab w:val="left" w:pos="3619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80"/>
              </w:rPr>
              <w:t xml:space="preserve"> </w:t>
            </w:r>
            <w:hyperlink r:id="rId5">
              <w:r>
                <w:rPr>
                  <w:rStyle w:val="-"/>
                  <w:rFonts w:ascii="Times New Roman" w:hAnsi="Times New Roman" w:cs="Times New Roman"/>
                </w:rPr>
                <w:t>https://www.kaluga-gov.ru/news/3619/</w:t>
              </w:r>
            </w:hyperlink>
            <w:r>
              <w:rPr>
                <w:rFonts w:ascii="Times New Roman" w:hAnsi="Times New Roman" w:cs="Times New Roman"/>
                <w:color w:val="000080"/>
                <w:u w:val="single"/>
              </w:rPr>
              <w:t xml:space="preserve">, </w:t>
            </w:r>
          </w:p>
          <w:p w:rsidR="009D5415" w:rsidRDefault="00670AAB">
            <w:pPr>
              <w:tabs>
                <w:tab w:val="left" w:pos="3619"/>
              </w:tabs>
              <w:spacing w:after="0" w:line="240" w:lineRule="auto"/>
              <w:jc w:val="both"/>
            </w:pPr>
            <w:hyperlink r:id="rId6">
              <w:r>
                <w:rPr>
                  <w:rStyle w:val="-"/>
                  <w:rFonts w:ascii="Times New Roman" w:hAnsi="Times New Roman" w:cs="Times New Roman"/>
                </w:rPr>
                <w:t>https://nedelya40.ru/v-kaluge-obsudili-voprosy-rossijskogo-kazachestva_132939/</w:t>
              </w:r>
            </w:hyperlink>
            <w:r>
              <w:rPr>
                <w:rFonts w:ascii="Times New Roman" w:hAnsi="Times New Roman" w:cs="Times New Roman"/>
                <w:color w:val="00008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; </w:t>
            </w:r>
          </w:p>
          <w:p w:rsidR="009D5415" w:rsidRDefault="00670AAB">
            <w:pPr>
              <w:tabs>
                <w:tab w:val="left" w:pos="361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- Правопорядок на Первомай будут обеспечивать 1,5 тысячи полицейских</w:t>
            </w:r>
          </w:p>
          <w:p w:rsidR="009D5415" w:rsidRDefault="00670AAB">
            <w:pPr>
              <w:tabs>
                <w:tab w:val="left" w:pos="36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80"/>
                <w:u w:val="single"/>
              </w:rPr>
              <w:t>https://n</w:t>
            </w:r>
            <w:r>
              <w:rPr>
                <w:rFonts w:ascii="Times New Roman" w:hAnsi="Times New Roman" w:cs="Times New Roman"/>
                <w:color w:val="000080"/>
                <w:u w:val="single"/>
              </w:rPr>
              <w:t>edelya40.ru/pravoporyadok-na-pervomaj-i-pashu-budut-obespechivat-1-5-tysyachi-politsejskih_132701/.</w:t>
            </w:r>
          </w:p>
        </w:tc>
      </w:tr>
      <w:tr w:rsidR="009D5415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Calibri"/>
              </w:rPr>
              <w:t>3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Содействие организации работы с казачьей молодежью, её военно-</w:t>
            </w:r>
            <w:proofErr w:type="gramStart"/>
            <w:r>
              <w:rPr>
                <w:rFonts w:ascii="Times New Roman" w:hAnsi="Times New Roman"/>
              </w:rPr>
              <w:t>патриотическому,  духовно</w:t>
            </w:r>
            <w:proofErr w:type="gramEnd"/>
            <w:r>
              <w:rPr>
                <w:rFonts w:ascii="Times New Roman" w:hAnsi="Times New Roman"/>
              </w:rPr>
              <w:t xml:space="preserve">-нравственному и физическому воспитанию, сохранению и развитию </w:t>
            </w:r>
            <w:r>
              <w:rPr>
                <w:rFonts w:ascii="Times New Roman" w:hAnsi="Times New Roman"/>
              </w:rPr>
              <w:t>казачьей культуры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1-</w:t>
            </w:r>
            <w:r w:rsidRPr="00670AA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квартал</w:t>
            </w:r>
            <w:r>
              <w:rPr>
                <w:rFonts w:ascii="Times New Roman" w:hAnsi="Times New Roman" w:cs="Times New Roman"/>
                <w:color w:val="000000"/>
              </w:rPr>
              <w:t>ах</w:t>
            </w:r>
            <w:r>
              <w:rPr>
                <w:rFonts w:ascii="Times New Roman" w:hAnsi="Times New Roman" w:cs="Times New Roman"/>
                <w:color w:val="000000"/>
              </w:rPr>
              <w:t xml:space="preserve"> 2021 года представители казачества в мероприятиях, проводимых управлением, участия не принимали.</w:t>
            </w:r>
          </w:p>
        </w:tc>
      </w:tr>
      <w:tr w:rsidR="009D5415">
        <w:trPr>
          <w:trHeight w:val="2864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lastRenderedPageBreak/>
              <w:t>3.1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Организация и проведение официальных физкультурно-оздоровительных и </w:t>
            </w:r>
          </w:p>
          <w:p w:rsidR="009D5415" w:rsidRDefault="00670A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спортивных мероприятий по спортивно-массовой работе с детьми, подростками, молодежью</w:t>
            </w:r>
            <w:r>
              <w:rPr>
                <w:rFonts w:ascii="Times New Roman" w:hAnsi="Times New Roman"/>
              </w:rPr>
              <w:t xml:space="preserve">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 xml:space="preserve">Управление физической культуры, спорта и молодежной политики города </w:t>
            </w:r>
            <w:r>
              <w:rPr>
                <w:rFonts w:ascii="Times New Roman" w:hAnsi="Times New Roman"/>
              </w:rPr>
              <w:t>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1-</w:t>
            </w:r>
            <w:r w:rsidRPr="00670AA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квартал</w:t>
            </w:r>
            <w:r>
              <w:rPr>
                <w:rFonts w:ascii="Times New Roman" w:hAnsi="Times New Roman" w:cs="Times New Roman"/>
                <w:color w:val="000000"/>
              </w:rPr>
              <w:t>ах</w:t>
            </w:r>
            <w:r>
              <w:rPr>
                <w:rFonts w:ascii="Times New Roman" w:hAnsi="Times New Roman" w:cs="Times New Roman"/>
                <w:color w:val="000000"/>
              </w:rPr>
              <w:t xml:space="preserve"> 2021 года представители казачества в мероприятиях, проводимых управлением, участия не принимали.</w:t>
            </w:r>
          </w:p>
        </w:tc>
      </w:tr>
      <w:tr w:rsidR="009D5415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3.2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Формирование условий для гражданского становления, патриотического, духовно-нравственного воспитания молодежи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1-</w:t>
            </w:r>
            <w:r w:rsidRPr="00670AA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квартал</w:t>
            </w:r>
            <w:r>
              <w:rPr>
                <w:rFonts w:ascii="Times New Roman" w:hAnsi="Times New Roman" w:cs="Times New Roman"/>
                <w:color w:val="000000"/>
              </w:rPr>
              <w:t>ах</w:t>
            </w:r>
            <w:r>
              <w:rPr>
                <w:rFonts w:ascii="Times New Roman" w:hAnsi="Times New Roman" w:cs="Times New Roman"/>
                <w:color w:val="000000"/>
              </w:rPr>
              <w:t xml:space="preserve"> 2021 года представители казачества в мероприятиях, проводимых управлением, участия не принимали.</w:t>
            </w:r>
          </w:p>
        </w:tc>
      </w:tr>
      <w:tr w:rsidR="009D5415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Создание условий для деятельности народной дружины из числа членов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Управление по работе с населением на </w:t>
            </w:r>
            <w:proofErr w:type="gramStart"/>
            <w:r>
              <w:rPr>
                <w:rFonts w:ascii="Times New Roman" w:hAnsi="Times New Roman"/>
              </w:rPr>
              <w:t>территориях,  казачьи</w:t>
            </w:r>
            <w:proofErr w:type="gramEnd"/>
            <w:r>
              <w:rPr>
                <w:rFonts w:ascii="Times New Roman" w:hAnsi="Times New Roman"/>
              </w:rPr>
              <w:t xml:space="preserve"> общества, </w:t>
            </w:r>
            <w:r>
              <w:rPr>
                <w:rFonts w:ascii="Times New Roman" w:hAnsi="Times New Roman"/>
              </w:rPr>
              <w:t>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по работе с населением на территориях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pStyle w:val="a5"/>
              <w:widowControl w:val="0"/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 xml:space="preserve">Общая численность казачьей дружины составляет 32 человека, 28 дружинников из </w:t>
            </w:r>
            <w:r>
              <w:rPr>
                <w:rFonts w:ascii="Times New Roman" w:hAnsi="Times New Roman" w:cs="Times New Roman"/>
              </w:rPr>
              <w:t xml:space="preserve">числа </w:t>
            </w:r>
            <w:proofErr w:type="gramStart"/>
            <w:r>
              <w:rPr>
                <w:rFonts w:ascii="Times New Roman" w:hAnsi="Times New Roman" w:cs="Times New Roman"/>
              </w:rPr>
              <w:t>казаков  по</w:t>
            </w:r>
            <w:proofErr w:type="gramEnd"/>
            <w:r>
              <w:rPr>
                <w:rFonts w:ascii="Times New Roman" w:hAnsi="Times New Roman" w:cs="Times New Roman"/>
              </w:rPr>
              <w:t> контракту от 06.10.2020 №2025083000597 с САО «ВСК» управлением по работе с населением на территориях застрахованы от несчастных случаев на время выполнения ими функций дружинника.</w:t>
            </w:r>
          </w:p>
          <w:p w:rsidR="009D5415" w:rsidRDefault="00670AAB">
            <w:pPr>
              <w:pStyle w:val="a5"/>
              <w:widowControl w:val="0"/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</w:rPr>
              <w:t>Ежемесячное поощрение дружинников</w:t>
            </w:r>
            <w:r>
              <w:rPr>
                <w:rFonts w:ascii="Times New Roman" w:hAnsi="Times New Roman" w:cs="Times New Roman"/>
              </w:rPr>
              <w:t xml:space="preserve"> из числа казачьей дружин</w:t>
            </w:r>
            <w:r>
              <w:rPr>
                <w:rFonts w:ascii="Times New Roman" w:hAnsi="Times New Roman" w:cs="Times New Roman"/>
              </w:rPr>
              <w:t>ы осуществляется в соответствии с постановлением Городского Головы городского округа «Город Калуга» от 11.08.2008 № 134-п «Об утверждении Положения об условиях и порядке поощрения народных дружинников, осуществляющих свою деятельность на территории МО  «Го</w:t>
            </w:r>
            <w:r>
              <w:rPr>
                <w:rFonts w:ascii="Times New Roman" w:hAnsi="Times New Roman" w:cs="Times New Roman"/>
              </w:rPr>
              <w:t xml:space="preserve">род Калуга»  за счет средств бюджета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 образования «Город Калуга» в пределах суммы, предусмотренной на материальное стимулирование дружинников и составляет не менее 80 рублей за выход.</w:t>
            </w:r>
          </w:p>
        </w:tc>
      </w:tr>
      <w:tr w:rsidR="009D5415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lastRenderedPageBreak/>
              <w:t>5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Функционирование на базе МБОУ казачьих классов, групп, </w:t>
            </w:r>
            <w:r>
              <w:rPr>
                <w:rFonts w:ascii="Times New Roman" w:hAnsi="Times New Roman"/>
              </w:rPr>
              <w:t>объединений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реализуется в рамках функционирования учреждений. </w:t>
            </w:r>
          </w:p>
        </w:tc>
      </w:tr>
      <w:tr w:rsidR="009D5415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6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участия в региональных, всероссийских конкурсах и соревнованиях, </w:t>
            </w:r>
            <w:r>
              <w:rPr>
                <w:rFonts w:ascii="Times New Roman" w:hAnsi="Times New Roman" w:cs="Times New Roman"/>
              </w:rPr>
              <w:t>фестивалях, смотрах, конференциях, чтениях и т.п. состязательных мероприятиях, а также в предметных и творческих сменах загородных лагерей, выездных и других школах (включая оплату проезда, питания, проживания, организационного взноса за участие для обучаю</w:t>
            </w:r>
            <w:r>
              <w:rPr>
                <w:rFonts w:ascii="Times New Roman" w:hAnsi="Times New Roman" w:cs="Times New Roman"/>
              </w:rPr>
              <w:t>щихся и их сопровождающих), приобретение форменной одежды для учащихся кадетских классов, групп, объединений казачьей направленности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jc w:val="center"/>
              <w:rPr>
                <w:rFonts w:eastAsia="Courier New"/>
                <w:sz w:val="20"/>
                <w:szCs w:val="20"/>
                <w:highlight w:val="white"/>
                <w:lang w:eastAsia="zh-CN"/>
              </w:rPr>
            </w:pPr>
            <w:r>
              <w:rPr>
                <w:rFonts w:ascii="Times New Roman" w:eastAsia="Courier New" w:hAnsi="Times New Roman"/>
                <w:lang w:eastAsia="zh-C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jc w:val="center"/>
            </w:pPr>
            <w:r>
              <w:rPr>
                <w:rFonts w:ascii="Times New Roman" w:eastAsia="Courier New" w:hAnsi="Times New Roman"/>
                <w:lang w:eastAsia="zh-C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Мероприятия запланированы на </w:t>
            </w:r>
            <w:r w:rsidRPr="00670AA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-4 кварталы 2021 года.</w:t>
            </w:r>
          </w:p>
        </w:tc>
      </w:tr>
      <w:tr w:rsidR="009D5415"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7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Проведение семинаров с участием представителей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Управление экономики и имущественных отношений города </w:t>
            </w:r>
            <w:proofErr w:type="gramStart"/>
            <w:r>
              <w:rPr>
                <w:rFonts w:ascii="Times New Roman" w:hAnsi="Times New Roman"/>
              </w:rPr>
              <w:t>Калуги,  казачьи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общества, осуществляющие свою деятельность </w:t>
            </w:r>
          </w:p>
          <w:p w:rsidR="009D5415" w:rsidRDefault="00670AAB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на  территории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муниципального </w:t>
            </w:r>
            <w:r>
              <w:rPr>
                <w:rFonts w:ascii="Times New Roman" w:hAnsi="Times New Roman"/>
              </w:rPr>
              <w:lastRenderedPageBreak/>
              <w:t>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04.02.2021 </w:t>
            </w:r>
            <w:r>
              <w:rPr>
                <w:rFonts w:ascii="Times New Roman" w:hAnsi="Times New Roman" w:cs="Times New Roman"/>
                <w:color w:val="000000"/>
              </w:rPr>
              <w:t>Круглый стол по вопросам предпринимательской деятельности с участием представителей налоговых органов го</w:t>
            </w:r>
            <w:r>
              <w:rPr>
                <w:rFonts w:ascii="Times New Roman" w:hAnsi="Times New Roman" w:cs="Times New Roman"/>
                <w:color w:val="000000"/>
              </w:rPr>
              <w:t xml:space="preserve">рода Калуги.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Приняли участие 50 субъектов МСП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г.Калуги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D5415">
        <w:trPr>
          <w:trHeight w:val="699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hAnsi="Times New Roman" w:cs="Calibri"/>
              </w:rPr>
              <w:t>8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Поддержка организаций АПК независимо от организационно-правовой формы собственности, коллективных фермерских хозяйств, сельскохозяйственных потребительских кооперативов, физических лиц, ведущих </w:t>
            </w:r>
            <w:r>
              <w:rPr>
                <w:rFonts w:ascii="Times New Roman" w:hAnsi="Times New Roman"/>
              </w:rPr>
              <w:t>личное подсобное хозяйство на территории муниципального образования, через:</w:t>
            </w:r>
          </w:p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- предоставление субсидий сельскохозяйственным предприятиям, индивидуальным предпринимателям, являющимся главами крестьянских (фермерских) хозяйств, крестьянским (фермерским) </w:t>
            </w:r>
            <w:r>
              <w:rPr>
                <w:rFonts w:ascii="Times New Roman" w:hAnsi="Times New Roman"/>
              </w:rPr>
              <w:t xml:space="preserve">хозяйствам, расположенным на территории муниципального образования «Город Калуга», на компенсацию части затрат на реализованное молоко с учетом молочной продуктивности </w:t>
            </w:r>
            <w:proofErr w:type="spellStart"/>
            <w:r>
              <w:rPr>
                <w:rFonts w:ascii="Times New Roman" w:hAnsi="Times New Roman"/>
              </w:rPr>
              <w:t>коров</w:t>
            </w:r>
            <w:proofErr w:type="spellEnd"/>
            <w:r>
              <w:rPr>
                <w:rFonts w:ascii="Times New Roman" w:hAnsi="Times New Roman"/>
              </w:rPr>
              <w:t xml:space="preserve"> из бюджета муниципального образования «Город Калуга», за исключением личных подсоб</w:t>
            </w:r>
            <w:r>
              <w:rPr>
                <w:rFonts w:ascii="Times New Roman" w:hAnsi="Times New Roman"/>
              </w:rPr>
              <w:t xml:space="preserve">ных хозяйств, сельскохозяйственных потребительских кооперативов, государственных </w:t>
            </w:r>
            <w:r>
              <w:rPr>
                <w:rFonts w:ascii="Times New Roman" w:hAnsi="Times New Roman"/>
              </w:rPr>
              <w:lastRenderedPageBreak/>
              <w:t>(муниципальных) учреждений, индивидуальных предпринимателей, не являющихся главами крестьянских (фермерских) хозяйств, физических лиц;</w:t>
            </w:r>
          </w:p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- заключение соглашений о взаимодействии</w:t>
            </w:r>
            <w:r>
              <w:rPr>
                <w:rFonts w:ascii="Times New Roman" w:hAnsi="Times New Roman"/>
              </w:rPr>
              <w:t xml:space="preserve"> между </w:t>
            </w:r>
          </w:p>
          <w:p w:rsidR="009D5415" w:rsidRDefault="00670AA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сельскохозяйственными товаропроизводителями, расположенными на территории муниципального образования «Город Калуга», и управлением экономики и имущественных отношений города Калуги по вопросам стабилизации и повышения эффективности производственно-</w:t>
            </w:r>
            <w:r>
              <w:rPr>
                <w:rFonts w:ascii="Times New Roman" w:hAnsi="Times New Roman"/>
              </w:rPr>
              <w:t xml:space="preserve">хозяйственной деятельности; - содействие сельскохозяйственным товаропроизводителям, расположенным на территории муниципального образования «Город Калуга», в разработке планов </w:t>
            </w:r>
            <w:proofErr w:type="spellStart"/>
            <w:r>
              <w:rPr>
                <w:rFonts w:ascii="Times New Roman" w:hAnsi="Times New Roman"/>
              </w:rPr>
              <w:t>селекционно</w:t>
            </w:r>
            <w:proofErr w:type="spellEnd"/>
            <w:r>
              <w:rPr>
                <w:rFonts w:ascii="Times New Roman" w:hAnsi="Times New Roman"/>
              </w:rPr>
              <w:t>-племенной работы по скоту молочного направления; - предоставление суб</w:t>
            </w:r>
            <w:r>
              <w:rPr>
                <w:rFonts w:ascii="Times New Roman" w:hAnsi="Times New Roman"/>
              </w:rPr>
              <w:t xml:space="preserve">сидий сельскохозяйственным предприятиям, индивидуальным предпринимателям, являющихся главами крестьянских (фермерских) хозяйств, крестьянским (фермерским) хозяйствам, </w:t>
            </w:r>
            <w:r>
              <w:rPr>
                <w:rFonts w:ascii="Times New Roman" w:hAnsi="Times New Roman"/>
              </w:rPr>
              <w:lastRenderedPageBreak/>
              <w:t>расположенным на территории муниципального образования «Город Калуга», за исключением лич</w:t>
            </w:r>
            <w:r>
              <w:rPr>
                <w:rFonts w:ascii="Times New Roman" w:hAnsi="Times New Roman"/>
              </w:rPr>
              <w:t>ных подсобных хозяйств, сельскохозяйственных потребительских кооперативов, государственных (муниципальных) учреждений, индивидуальных предпринимателей, не являющихся главами крестьянских (фермерских) хозяйств, физических лиц на компенсацию части затрат на:</w:t>
            </w:r>
          </w:p>
          <w:p w:rsidR="009D5415" w:rsidRDefault="00670AA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известкование кислых почв;</w:t>
            </w:r>
          </w:p>
          <w:p w:rsidR="009D5415" w:rsidRDefault="00670AA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мелиорацию земель;</w:t>
            </w:r>
          </w:p>
          <w:p w:rsidR="009D5415" w:rsidRDefault="00670AAB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- оказание несвязанной поддержки </w:t>
            </w:r>
          </w:p>
          <w:p w:rsidR="009D5415" w:rsidRDefault="00670AA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сельскохозяйственным товаропроизводителям в области растениеводства;</w:t>
            </w:r>
          </w:p>
          <w:p w:rsidR="009D5415" w:rsidRDefault="00670AA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приобретение элитных семян;</w:t>
            </w:r>
          </w:p>
          <w:p w:rsidR="009D5415" w:rsidRDefault="00670AA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биологизацию</w:t>
            </w:r>
            <w:proofErr w:type="spellEnd"/>
            <w:r>
              <w:rPr>
                <w:rFonts w:ascii="Times New Roman" w:hAnsi="Times New Roman"/>
              </w:rPr>
              <w:t xml:space="preserve"> почв;</w:t>
            </w:r>
          </w:p>
          <w:p w:rsidR="009D5415" w:rsidRDefault="00670AA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сидеральные</w:t>
            </w:r>
            <w:proofErr w:type="spellEnd"/>
            <w:r>
              <w:rPr>
                <w:rFonts w:ascii="Times New Roman" w:hAnsi="Times New Roman"/>
              </w:rPr>
              <w:t xml:space="preserve"> пары;</w:t>
            </w:r>
          </w:p>
          <w:p w:rsidR="009D5415" w:rsidRDefault="00670AA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- агрохимическое обследование п</w:t>
            </w:r>
            <w:r>
              <w:rPr>
                <w:rFonts w:ascii="Times New Roman" w:hAnsi="Times New Roman"/>
              </w:rPr>
              <w:t>очв.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Управление экономики и имущественных отношений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uppressAutoHyphens w:val="0"/>
              <w:spacing w:after="0"/>
              <w:jc w:val="both"/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За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 полугодие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2021 года</w:t>
            </w:r>
            <w:r>
              <w:rPr>
                <w:rFonts w:ascii="Times New Roman" w:hAnsi="Times New Roman" w:cs="Times New Roman"/>
                <w:color w:val="CE181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                 профинансировано                    871,196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. (58,1% предусмотренного объема финансирования» в 2021 году), в том числе: </w:t>
            </w:r>
          </w:p>
          <w:p w:rsidR="009D5415" w:rsidRDefault="00670AAB">
            <w:pPr>
              <w:widowControl w:val="0"/>
              <w:spacing w:after="0"/>
              <w:jc w:val="both"/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- АО «Совхоз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Росва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» - 472,080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тыс.руб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>;</w:t>
            </w:r>
          </w:p>
          <w:p w:rsidR="009D5415" w:rsidRDefault="00670AAB">
            <w:pPr>
              <w:widowControl w:val="0"/>
              <w:spacing w:after="0"/>
              <w:jc w:val="both"/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- ИП Глава К(Ф)Х Тарасенков В.Г. - 399,116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9D541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9D5415" w:rsidRDefault="00670A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670AA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полугодие 2021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года  профинансировано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 34,650 тыс. руб. (6,9% </w:t>
            </w:r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>предусмотренного объема финансирования в 2021 году), в том числе:</w:t>
            </w:r>
          </w:p>
          <w:p w:rsidR="009D5415" w:rsidRDefault="00670A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 xml:space="preserve">- АО «Совхоз </w:t>
            </w:r>
            <w:proofErr w:type="spellStart"/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>Росва</w:t>
            </w:r>
            <w:proofErr w:type="spellEnd"/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>-  34</w:t>
            </w:r>
            <w:proofErr w:type="gramEnd"/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 xml:space="preserve">,65 </w:t>
            </w:r>
            <w:proofErr w:type="spellStart"/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 xml:space="preserve">. (субсидии на приобретение элитных </w:t>
            </w:r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>семян).</w:t>
            </w:r>
          </w:p>
        </w:tc>
      </w:tr>
      <w:tr w:rsidR="009D5415">
        <w:trPr>
          <w:trHeight w:val="1991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lastRenderedPageBreak/>
              <w:t>9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Оказание информационной, консультационной поддержки субъектам малого и среднего предпринимательства, развитие системы финансовой поддержки субъектов малого и среднего предпринимательства, </w:t>
            </w:r>
            <w:r>
              <w:rPr>
                <w:rFonts w:ascii="Times New Roman" w:hAnsi="Times New Roman"/>
              </w:rPr>
              <w:lastRenderedPageBreak/>
              <w:t xml:space="preserve">содействие модернизации производственной базы субъектов </w:t>
            </w:r>
            <w:r>
              <w:rPr>
                <w:rFonts w:ascii="Times New Roman" w:hAnsi="Times New Roman"/>
              </w:rPr>
              <w:t>малого и среднего предпринимательства, содействие развитию субъектов малого и среднего предпринимательства, осуществляющих инновационную деятельность на территории МО «Город Калуга»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Управление </w:t>
            </w:r>
            <w:r>
              <w:rPr>
                <w:rFonts w:ascii="Times New Roman" w:hAnsi="Times New Roman"/>
              </w:rPr>
              <w:t>экономики и имущественных отношений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D5415" w:rsidRDefault="00670AAB">
            <w:pPr>
              <w:widowControl w:val="0"/>
              <w:suppressAutoHyphens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Предоставление фи</w:t>
            </w:r>
            <w:r>
              <w:rPr>
                <w:rFonts w:ascii="Times New Roman" w:hAnsi="Times New Roman" w:cs="Times New Roman"/>
              </w:rPr>
              <w:softHyphen/>
              <w:t>нансовой поддержки субъектам малого и среднего предпри</w:t>
            </w:r>
            <w:r>
              <w:rPr>
                <w:rFonts w:ascii="Times New Roman" w:hAnsi="Times New Roman" w:cs="Times New Roman"/>
              </w:rPr>
              <w:softHyphen/>
              <w:t>нимательства преду</w:t>
            </w:r>
            <w:r>
              <w:rPr>
                <w:rFonts w:ascii="Times New Roman" w:hAnsi="Times New Roman" w:cs="Times New Roman"/>
              </w:rPr>
              <w:softHyphen/>
              <w:t>смотрено в рамках мероприятий под</w:t>
            </w:r>
            <w:r>
              <w:rPr>
                <w:rFonts w:ascii="Times New Roman" w:hAnsi="Times New Roman" w:cs="Times New Roman"/>
              </w:rPr>
              <w:softHyphen/>
              <w:t>программы «содействие разви</w:t>
            </w:r>
            <w:r>
              <w:rPr>
                <w:rFonts w:ascii="Times New Roman" w:hAnsi="Times New Roman" w:cs="Times New Roman"/>
              </w:rPr>
              <w:softHyphen/>
              <w:t>тию малого и средне</w:t>
            </w:r>
            <w:r>
              <w:rPr>
                <w:rFonts w:ascii="Times New Roman" w:hAnsi="Times New Roman" w:cs="Times New Roman"/>
              </w:rPr>
              <w:softHyphen/>
              <w:t xml:space="preserve">го </w:t>
            </w:r>
            <w:r>
              <w:rPr>
                <w:rFonts w:ascii="Times New Roman" w:hAnsi="Times New Roman" w:cs="Times New Roman"/>
              </w:rPr>
              <w:t>предпринима</w:t>
            </w:r>
            <w:r>
              <w:rPr>
                <w:rFonts w:ascii="Times New Roman" w:hAnsi="Times New Roman" w:cs="Times New Roman"/>
              </w:rPr>
              <w:softHyphen/>
              <w:t>тельства в муници</w:t>
            </w:r>
            <w:r>
              <w:rPr>
                <w:rFonts w:ascii="Times New Roman" w:hAnsi="Times New Roman" w:cs="Times New Roman"/>
              </w:rPr>
              <w:softHyphen/>
              <w:t>пальном образова</w:t>
            </w:r>
            <w:r>
              <w:rPr>
                <w:rFonts w:ascii="Times New Roman" w:hAnsi="Times New Roman" w:cs="Times New Roman"/>
              </w:rPr>
              <w:softHyphen/>
              <w:t>нии «Город Калуга» муниципальной про</w:t>
            </w:r>
            <w:r>
              <w:rPr>
                <w:rFonts w:ascii="Times New Roman" w:hAnsi="Times New Roman" w:cs="Times New Roman"/>
              </w:rPr>
              <w:softHyphen/>
              <w:t xml:space="preserve">граммы </w:t>
            </w:r>
            <w:r>
              <w:rPr>
                <w:rFonts w:ascii="Times New Roman" w:hAnsi="Times New Roman" w:cs="Times New Roman"/>
              </w:rPr>
              <w:lastRenderedPageBreak/>
              <w:t>МО «Город Калуга» «Экономи</w:t>
            </w:r>
            <w:r>
              <w:rPr>
                <w:rFonts w:ascii="Times New Roman" w:hAnsi="Times New Roman" w:cs="Times New Roman"/>
              </w:rPr>
              <w:softHyphen/>
              <w:t xml:space="preserve">ческое развитие». Объем средств предусмотренных на эти цели — 4816,3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тыс.рублей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9D5415" w:rsidRDefault="00670AAB">
            <w:pPr>
              <w:widowControl w:val="0"/>
              <w:suppressAutoHyphens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Мероприятия про</w:t>
            </w:r>
            <w:r>
              <w:rPr>
                <w:rFonts w:ascii="Times New Roman" w:hAnsi="Times New Roman" w:cs="Times New Roman"/>
              </w:rPr>
              <w:softHyphen/>
              <w:t>граммы будут про</w:t>
            </w:r>
            <w:r>
              <w:rPr>
                <w:rFonts w:ascii="Times New Roman" w:hAnsi="Times New Roman" w:cs="Times New Roman"/>
              </w:rPr>
              <w:softHyphen/>
              <w:t xml:space="preserve">водиться в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квар</w:t>
            </w:r>
            <w:r>
              <w:rPr>
                <w:rFonts w:ascii="Times New Roman" w:hAnsi="Times New Roman" w:cs="Times New Roman"/>
              </w:rPr>
              <w:softHyphen/>
              <w:t xml:space="preserve">тале </w:t>
            </w:r>
            <w:r>
              <w:rPr>
                <w:rFonts w:ascii="Times New Roman" w:hAnsi="Times New Roman" w:cs="Times New Roman"/>
              </w:rPr>
              <w:t>2021 года.</w:t>
            </w:r>
          </w:p>
        </w:tc>
      </w:tr>
      <w:tr w:rsidR="009D5415">
        <w:trPr>
          <w:trHeight w:val="518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9D5415">
            <w:pPr>
              <w:jc w:val="center"/>
              <w:rPr>
                <w:rFonts w:ascii="Times New Roman" w:hAnsi="Times New Roman" w:cs="Calibri"/>
                <w:b/>
                <w:highlight w:val="white"/>
              </w:rPr>
            </w:pP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9D5415">
            <w:pPr>
              <w:widowControl w:val="0"/>
              <w:jc w:val="center"/>
              <w:rPr>
                <w:rFonts w:ascii="Times New Roman" w:hAnsi="Times New Roman"/>
                <w:b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9D5415">
            <w:pPr>
              <w:jc w:val="center"/>
              <w:rPr>
                <w:rFonts w:ascii="Times New Roman" w:hAnsi="Times New Roman"/>
                <w:b/>
                <w:highlight w:val="white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9D5415">
            <w:pPr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9D5415">
            <w:pPr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Calibri"/>
                <w:b/>
                <w:shd w:val="clear" w:color="auto" w:fill="FFFFFF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670AA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5415" w:rsidRDefault="009D5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D5415" w:rsidRDefault="009D5415">
      <w:pPr>
        <w:widowControl w:val="0"/>
        <w:spacing w:after="0" w:line="240" w:lineRule="auto"/>
        <w:jc w:val="both"/>
      </w:pPr>
    </w:p>
    <w:sectPr w:rsidR="009D5415">
      <w:pgSz w:w="16838" w:h="11906" w:orient="landscape"/>
      <w:pgMar w:top="709" w:right="567" w:bottom="851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15"/>
    <w:rsid w:val="00670AAB"/>
    <w:rsid w:val="00835A1D"/>
    <w:rsid w:val="009D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AA81B-D259-4E69-ADAB-B6A9F5B5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171E0"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WW8Num1z6">
    <w:name w:val="WW8Num1z6"/>
    <w:qFormat/>
    <w:rsid w:val="00DF79D7"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4">
    <w:name w:val="Title"/>
    <w:basedOn w:val="a"/>
    <w:next w:val="a5"/>
    <w:qFormat/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qFormat/>
    <w:rsid w:val="001830A0"/>
    <w:pPr>
      <w:widowControl w:val="0"/>
      <w:suppressAutoHyphens/>
    </w:pPr>
    <w:rPr>
      <w:rFonts w:ascii="Courier New" w:eastAsiaTheme="minorEastAsia" w:hAnsi="Courier New" w:cs="Courier New"/>
      <w:color w:val="00000A"/>
      <w:sz w:val="22"/>
      <w:szCs w:val="20"/>
      <w:lang w:eastAsia="ru-RU"/>
    </w:rPr>
  </w:style>
  <w:style w:type="paragraph" w:customStyle="1" w:styleId="ConsPlusCell">
    <w:name w:val="ConsPlusCell"/>
    <w:uiPriority w:val="99"/>
    <w:qFormat/>
    <w:rsid w:val="006171E0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Normal">
    <w:name w:val="ConsPlusNormal"/>
    <w:qFormat/>
    <w:rsid w:val="006171E0"/>
    <w:pPr>
      <w:widowControl w:val="0"/>
      <w:suppressAutoHyphens/>
      <w:ind w:firstLine="720"/>
    </w:pPr>
    <w:rPr>
      <w:rFonts w:ascii="Arial" w:eastAsia="Times New Roman" w:hAnsi="Arial" w:cs="Arial"/>
      <w:color w:val="00000A"/>
      <w:sz w:val="22"/>
      <w:szCs w:val="20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6171E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Блочная цитата"/>
    <w:basedOn w:val="a"/>
    <w:qFormat/>
  </w:style>
  <w:style w:type="paragraph" w:styleId="ab">
    <w:name w:val="Subtitle"/>
    <w:basedOn w:val="a"/>
    <w:qFormat/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edelya40.ru/v-kaluge-obsudili-voprosy-rossijskogo-kazachestva_132939/" TargetMode="External"/><Relationship Id="rId5" Type="http://schemas.openxmlformats.org/officeDocument/2006/relationships/hyperlink" Target="https://www.kaluga-gov.ru/news/36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4D1A3-2F06-468D-84B5-6DA09848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Сидорова Оксана Александровна</cp:lastModifiedBy>
  <cp:revision>2</cp:revision>
  <cp:lastPrinted>2016-01-19T07:20:00Z</cp:lastPrinted>
  <dcterms:created xsi:type="dcterms:W3CDTF">2021-08-27T12:57:00Z</dcterms:created>
  <dcterms:modified xsi:type="dcterms:W3CDTF">2021-08-27T12:57:00Z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