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98EC" w14:textId="77777777" w:rsidR="005625D8" w:rsidRDefault="0000000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Приложение</w:t>
      </w:r>
    </w:p>
    <w:p w14:paraId="5121429E" w14:textId="77777777" w:rsidR="005625D8" w:rsidRDefault="00000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 постановлению Городской Управы</w:t>
      </w:r>
    </w:p>
    <w:p w14:paraId="040579AC" w14:textId="77777777" w:rsidR="005625D8" w:rsidRDefault="00000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города Калуги</w:t>
      </w:r>
    </w:p>
    <w:p w14:paraId="61197FE4" w14:textId="3674151B" w:rsidR="005625D8" w:rsidRDefault="00000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</w:t>
      </w:r>
      <w:r w:rsidR="00365282">
        <w:rPr>
          <w:rFonts w:ascii="Times New Roman" w:hAnsi="Times New Roman" w:cs="Times New Roman"/>
          <w:sz w:val="24"/>
          <w:szCs w:val="24"/>
        </w:rPr>
        <w:t xml:space="preserve"> 29.12.2023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65282">
        <w:rPr>
          <w:rFonts w:ascii="Times New Roman" w:hAnsi="Times New Roman" w:cs="Times New Roman"/>
          <w:sz w:val="24"/>
          <w:szCs w:val="24"/>
        </w:rPr>
        <w:t xml:space="preserve"> 505-п</w:t>
      </w:r>
    </w:p>
    <w:p w14:paraId="2A4C47D0" w14:textId="77777777" w:rsidR="005625D8" w:rsidRDefault="005625D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B6BC550" w14:textId="77777777" w:rsidR="005625D8" w:rsidRDefault="00000000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Муниципальная программа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</w:r>
    </w:p>
    <w:p w14:paraId="007D643C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B00ED" w14:textId="77777777" w:rsidR="005625D8" w:rsidRDefault="00000000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0" w:name="P41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Паспорт </w:t>
      </w:r>
    </w:p>
    <w:p w14:paraId="3ADF679B" w14:textId="77777777" w:rsidR="005625D8" w:rsidRDefault="00000000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муниципальной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</w:r>
    </w:p>
    <w:tbl>
      <w:tblPr>
        <w:tblW w:w="9629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9"/>
        <w:gridCol w:w="1346"/>
        <w:gridCol w:w="772"/>
        <w:gridCol w:w="852"/>
        <w:gridCol w:w="850"/>
        <w:gridCol w:w="850"/>
        <w:gridCol w:w="851"/>
        <w:gridCol w:w="992"/>
        <w:gridCol w:w="847"/>
      </w:tblGrid>
      <w:tr w:rsidR="005625D8" w14:paraId="3C4744B7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966CA4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Ответственный исполнитель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D2A66B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</w:tr>
      <w:tr w:rsidR="005625D8" w14:paraId="4039054B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240543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EA9A95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625D8" w14:paraId="1B8D1343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8CECCE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657D84" w14:textId="77777777" w:rsidR="005625D8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</w:tr>
      <w:tr w:rsidR="005625D8" w14:paraId="6E5D707A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28B0CF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Подпрограммы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13A2E8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625D8" w14:paraId="28FDD786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B0DC21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Цели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F98F5E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эффективной деятельности и развития социально ориентированных некоммерческих организаций в муниципальном образовании «Город Калуга»</w:t>
            </w:r>
          </w:p>
        </w:tc>
      </w:tr>
      <w:tr w:rsidR="005625D8" w14:paraId="02F0E8B2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42095F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Задачи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6E453F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 Создание условий для развития социально ориентированных некоммерческих организаций, осуществляющих деятельность на территории муниципального образования «Город Калуга».</w:t>
            </w:r>
          </w:p>
          <w:p w14:paraId="76636384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2. Поддержка реализации проектов социально ориентированных некоммерческих организаций, направленных на решение актуальных социальных проблем.</w:t>
            </w:r>
          </w:p>
          <w:p w14:paraId="5DEDB2CA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 Обеспечение открытости информации о формах поддержки социально ориентированных некоммерческих организаций, осуществляющих деятельность на территории муниципального образования «Город Калуга»</w:t>
            </w:r>
          </w:p>
        </w:tc>
      </w:tr>
      <w:tr w:rsidR="005625D8" w14:paraId="72072DAC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1BAB0F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Целевые индикаторы и показатели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7E59B6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1. Количество социально ориентированных некоммерческих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Калуга», - получателей поддержки:</w:t>
            </w:r>
          </w:p>
          <w:p w14:paraId="71445DE0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организаций – получателей финансовой поддержки.</w:t>
            </w:r>
          </w:p>
          <w:p w14:paraId="66D25482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организаций – получателей имущественной поддержки.</w:t>
            </w:r>
          </w:p>
          <w:p w14:paraId="2E00DC10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 Количество размещений (обновлений) информации об оказанной поддержке социально ориентированным некоммерческим организациям на официальном сайте Городской Управы города Калуги и в социальных сетях</w:t>
            </w:r>
          </w:p>
        </w:tc>
      </w:tr>
      <w:tr w:rsidR="005625D8" w14:paraId="521FE335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7013DA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Сроки и этапы реализации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B6491F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2024 - 2029 годы. Программа реализуется в один этап</w:t>
            </w:r>
          </w:p>
        </w:tc>
      </w:tr>
      <w:tr w:rsidR="005625D8" w14:paraId="2A554F91" w14:textId="77777777"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5C43E5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A56149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921717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8CCAF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521D26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350AF9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F3004B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5F379A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E5009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5625D8" w14:paraId="7112A3A3" w14:textId="77777777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DA40EC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F97002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4AC123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E02F56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84C4FE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861A70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B1368B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  <w:p w14:paraId="69865613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A1001A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8DC02E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5625D8" w14:paraId="29B1E0D8" w14:textId="77777777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1C9906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278247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BDA474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5AB4A1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D0710F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8E2DEE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84E971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FC4FC5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8D097D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 w14:paraId="186727A1" w14:textId="77777777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0B8F8B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8E8F80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2410B2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A1456B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F10206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E76616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4445E3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3A04E2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DA2FC3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 w14:paraId="4CA8F616" w14:textId="77777777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681285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9B59A6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CB0D45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C8F359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2C6ABB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077A21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E4F091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EDEDCC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C8A685" w14:textId="77777777" w:rsidR="005625D8" w:rsidRDefault="005625D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 w14:paraId="0E2BD39A" w14:textId="77777777"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F5858F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117113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период.</w:t>
            </w:r>
          </w:p>
        </w:tc>
      </w:tr>
      <w:tr w:rsidR="005625D8" w14:paraId="03EC8A9E" w14:textId="77777777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616B6D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Ожидаемые результаты реализации муниципальной программы</w:t>
            </w:r>
          </w:p>
        </w:tc>
        <w:tc>
          <w:tcPr>
            <w:tcW w:w="7360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62FC15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программы позволит:</w:t>
            </w:r>
          </w:p>
          <w:p w14:paraId="266D700C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ежегодно предоставлять поддержку не менее 10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 xml:space="preserve">ориентированным некоммерческим организациям,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осуществляющим свою деятельность на территории муниципального образования «Город Калуга»;</w:t>
            </w:r>
          </w:p>
          <w:p w14:paraId="4F703B99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увеличить число социально ориентированных некоммерческих организаций, осуществляющих деятельность на территории муниципального образования «Город Калуга»;</w:t>
            </w:r>
          </w:p>
          <w:p w14:paraId="1FAB421D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повысить эффективность деятельности социально ориентированных некоммерческих организаций, осуществляющих деятельность на территории муниципального образования «Город Калуга»;</w:t>
            </w:r>
          </w:p>
          <w:p w14:paraId="08140ABC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улучшить финансовое состояние социально ориентированных некоммерческих организаций, осуществляющих деятельность на территории муниципального образования «Город Калуга».</w:t>
            </w:r>
          </w:p>
        </w:tc>
      </w:tr>
    </w:tbl>
    <w:p w14:paraId="248E8B58" w14:textId="77777777" w:rsidR="005625D8" w:rsidRDefault="005625D8">
      <w:pPr>
        <w:sectPr w:rsidR="005625D8" w:rsidSect="002B3A19">
          <w:headerReference w:type="default" r:id="rId8"/>
          <w:headerReference w:type="first" r:id="rId9"/>
          <w:pgSz w:w="11906" w:h="16838"/>
          <w:pgMar w:top="1134" w:right="709" w:bottom="1134" w:left="1701" w:header="567" w:footer="0" w:gutter="0"/>
          <w:cols w:space="720"/>
          <w:formProt w:val="0"/>
          <w:titlePg/>
          <w:docGrid w:linePitch="299" w:charSpace="4096"/>
        </w:sectPr>
      </w:pPr>
    </w:p>
    <w:p w14:paraId="0B846E70" w14:textId="77777777" w:rsidR="005625D8" w:rsidRDefault="0000000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Общая характеристика сферы реализации муниципальной</w:t>
      </w:r>
    </w:p>
    <w:p w14:paraId="728D6C64" w14:textId="77777777" w:rsidR="005625D8" w:rsidRDefault="00000000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</w:p>
    <w:p w14:paraId="368430E3" w14:textId="77777777" w:rsidR="005625D8" w:rsidRDefault="005625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545859" w14:textId="77777777" w:rsidR="005625D8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 оказание поддержки социально ориентированным некоммерческим организациям отнесено к вопросам местного значения.</w:t>
      </w:r>
    </w:p>
    <w:p w14:paraId="26CE06AE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31.1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12.01.1996 № 7-ФЗ «О некоммерческих организациях» органы местного самоуправления могут оказывать поддержку социально ориентированным некоммерческим организациям при условии осуществления ими в соответствии с учредительными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документами  видов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деятельности, указанных в данном федеральном законе.</w:t>
      </w:r>
    </w:p>
    <w:p w14:paraId="48E30B77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Основной целью муниципальной программы является с</w:t>
      </w:r>
      <w:r>
        <w:rPr>
          <w:rFonts w:ascii="Times New Roman" w:hAnsi="Times New Roman" w:cs="Times New Roman"/>
          <w:sz w:val="24"/>
          <w:szCs w:val="24"/>
        </w:rPr>
        <w:t>оздание условий для эффективной деятельности и развития социально ориентированных некоммерческих организаций в муниципальном образовании «Город Калуга».</w:t>
      </w:r>
    </w:p>
    <w:p w14:paraId="493BAE4B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Для достижения поставленной цели необходимо решить следующие основные задачи:</w:t>
      </w:r>
    </w:p>
    <w:p w14:paraId="119A59D3" w14:textId="77777777" w:rsidR="005625D8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- создание условий для развития социально ориентированных некоммерческих организаций, осуществляющих деятельность на территории муниципального образования «Город Калуга».</w:t>
      </w:r>
    </w:p>
    <w:p w14:paraId="6974C0AD" w14:textId="77777777" w:rsidR="005625D8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- поддержка реализации проектов социально ориентированных некоммерческих организаций, направленных на решение актуальных социальных проблем.</w:t>
      </w:r>
    </w:p>
    <w:p w14:paraId="3F10A28F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- обеспечение открытости информации о формах поддержки социально ориентированных некоммерческих организаций, осуществляющих деятельность на территории муниципального образования «Город Калуга».</w:t>
      </w:r>
    </w:p>
    <w:p w14:paraId="7C392F7F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Поддержка социально ориентированных некоммерческих организаций, осуществляющих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деятельность  на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 территории  муниципального   образования «Город Калуга», базируется на основе следующих основных принципов:</w:t>
      </w:r>
    </w:p>
    <w:p w14:paraId="38E01C64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гласности;</w:t>
      </w:r>
    </w:p>
    <w:p w14:paraId="08ADE88C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признания, соблюдения и защиты прав социально ориентированных некоммерческих организаций;</w:t>
      </w:r>
    </w:p>
    <w:p w14:paraId="12BEE987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контроля со стороны Городской Управы города Калуги за целевым и рациональным использованием средств бюджета муниципального образования «Город Калуга», предоставляемых социально ориентированным некоммерческим организациям.</w:t>
      </w:r>
    </w:p>
    <w:p w14:paraId="41118907" w14:textId="77777777" w:rsidR="005625D8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Социально ориентированными некоммерческими организациями признаются некоммерческие организации, созданные в предусмотренных Федеральным </w:t>
      </w:r>
      <w:hyperlink r:id="rId10">
        <w:r>
          <w:rPr>
            <w:rStyle w:val="ListLabel1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от 12.01.1996 № 7-ФЗ «О некоммерческих организациях» формах (за исключением государственных корпораций, государственных компаний, общественных объединений, являющихся политическими партиями) </w:t>
      </w:r>
      <w:r>
        <w:rPr>
          <w:rFonts w:ascii="Times New Roman" w:hAnsi="Times New Roman" w:cs="Times New Roman"/>
          <w:sz w:val="24"/>
          <w:szCs w:val="24"/>
        </w:rPr>
        <w:t xml:space="preserve"> и осуществляющие деятельность, направленную на решение социальных проблем, развитие гражданского общества в Российской Федерации, а также виды деятельности, предусмотренные статьей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Федерального </w:t>
      </w:r>
      <w:hyperlink r:id="rId11">
        <w:r>
          <w:rPr>
            <w:rStyle w:val="ListLabel1"/>
          </w:rPr>
          <w:t>закона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от 12.01.1996 № 7-ФЗ «О некоммерческих организациях».</w:t>
      </w:r>
    </w:p>
    <w:p w14:paraId="58C2B918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ориентированные некоммерческие организации выступают связующим звеном между населением и органами местного самоуправления. В настоящее время экономической и социальной нестабильности роль некоммерческого сектора особенно возрастает. </w:t>
      </w:r>
    </w:p>
    <w:p w14:paraId="4143A89B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Большинство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ориентированных некоммерческих организации не имеют достаточных финансовых ресурсов для эффективной реализации уставных видов деятельности, у них отсутствует собственное недвижимое имущество.</w:t>
      </w:r>
      <w:r>
        <w:rPr>
          <w:rFonts w:ascii="Times New Roman" w:hAnsi="Times New Roman" w:cs="Times New Roman"/>
          <w:sz w:val="24"/>
          <w:szCs w:val="24"/>
        </w:rPr>
        <w:t xml:space="preserve"> Фактически именно ресурсная база является основой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ориентированных некоммерческих организации, при этом в силу организационно-экономических особенностей возможности получения ресурсов такими организациями ограничены законодательными нормами. Особенностями и одновременно проблемами для социально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ориентированных некоммерческих организации становятся также их инвестиционная непривлекательность, ограниченные возможности использования кредитования, высокая зависимость результатов деятельности от ресурсной базы, строгий государственный контроль и необходимость постоянного доказывания своей эффективности.</w:t>
      </w:r>
    </w:p>
    <w:p w14:paraId="5BA828CF" w14:textId="77777777" w:rsidR="005625D8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образовании «Город Калуга» активно ведется работа по оказанию поддержки социально ориентированным некоммерческим организациям, зарегистрированным в установленном законом порядке и осуществляющим свою деятельность на территории муниципального образования «Город Калуга». Муниципальная поддержка данным организациям оказывается, начиная с 2011 года в связи с внесенными изменениями в Федеральный закон от 12.01.1996 № 7-ФЗ «О некоммерческих организациях».</w:t>
      </w:r>
    </w:p>
    <w:p w14:paraId="5D32799E" w14:textId="77777777" w:rsidR="005625D8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реестре социально ориентированных некоммерческих организаций - получателей муниципальной поддержки муниципального образования «Город Калуга» насчитывается 76 организаций.</w:t>
      </w:r>
    </w:p>
    <w:p w14:paraId="74709C3B" w14:textId="77777777" w:rsidR="005625D8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Реестр социально ориентированных некоммерческих организаций - получателей муниципальной поддержки муниципального образования «Город Калуга» размещен в электронном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виде  на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сайте Городской Управы города Калуги.</w:t>
      </w:r>
    </w:p>
    <w:p w14:paraId="1F266A9D" w14:textId="77777777" w:rsidR="005625D8" w:rsidRDefault="00000000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Предоставляемые в рамках реализации муниципальной программы меры поддержки установлены следующими нормативными правовыми актами:</w:t>
      </w:r>
    </w:p>
    <w:p w14:paraId="1FD4C129" w14:textId="77777777" w:rsidR="005625D8" w:rsidRDefault="00000000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постановлением Городской Управы города Калуги от 17.01.2011 № 7-п «Об утверждении Порядка предоставления субсидий социально ориентированным некоммерческим организациям»;</w:t>
      </w:r>
    </w:p>
    <w:p w14:paraId="4002F73E" w14:textId="77777777" w:rsidR="005625D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- постановлением Городской Думы города Калуги от 13.06.2000 № 146 «Об утверждении Положения о порядке управления и распоряжения муниципальным имуществом»;</w:t>
      </w:r>
    </w:p>
    <w:p w14:paraId="4CD3EBF3" w14:textId="77777777" w:rsidR="005625D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постановлением Городской Управы города Калуги от 29.11.2017 № 401-п «Об утверждении Правил обращения социально ориентированных некоммерческих организаций по вопросу оказания им имущественной поддержки путем предоставления в пользование муниципального имущества». </w:t>
      </w:r>
    </w:p>
    <w:p w14:paraId="790FAEBA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Программа основывается на реализации мероприятий по следующим основным направлениям:</w:t>
      </w:r>
    </w:p>
    <w:p w14:paraId="69AF1386" w14:textId="77777777" w:rsidR="005625D8" w:rsidRDefault="0000000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оказание финансовой поддержки социально ориентированным некоммерческим организациям.</w:t>
      </w:r>
    </w:p>
    <w:p w14:paraId="7C8CE28E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Финансовая поддержка социально ориентированным некоммерческим организациям оказывается в целях реализации следующих задач: </w:t>
      </w:r>
    </w:p>
    <w:p w14:paraId="43DC4A7C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организаций к решению вопросов местного значения;</w:t>
      </w:r>
    </w:p>
    <w:p w14:paraId="75225C46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деятельности организаций;</w:t>
      </w:r>
    </w:p>
    <w:p w14:paraId="423AD27B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общественной инициативы.</w:t>
      </w:r>
    </w:p>
    <w:p w14:paraId="65A985A2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Финансовая поддержка предоставляется в виде субсидии:</w:t>
      </w:r>
    </w:p>
    <w:p w14:paraId="33788699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на возмещение затрат в связи с подготовкой, организацией, проведением и участием в общественно значимых для города социальных, культурных и спортивных мероприятиях;</w:t>
      </w:r>
    </w:p>
    <w:p w14:paraId="31D060E4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на возмещение затрат в связи с организацией и проведением городских мероприятий, предусмотренных муниципальными программами муниципального образования «Город Калуга» и отдельными правовыми актами Городской Управы города Калуги;</w:t>
      </w:r>
    </w:p>
    <w:p w14:paraId="2221E558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на возмещение затрат в связи с производством (реализацией) товаров, выполнением работ, оказанием услуг физическим и (или) юридическим лицам в рамках реализации организациями целевых социально значимых программ, мероприятий и общественно-гражданских инициатив, а также на финансовое обеспечение их деятельности.</w:t>
      </w:r>
    </w:p>
    <w:p w14:paraId="096824A2" w14:textId="77777777" w:rsidR="005625D8" w:rsidRDefault="0000000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оказание имущественной поддержки социально ориентированным некоммерческим организациям.</w:t>
      </w:r>
    </w:p>
    <w:p w14:paraId="7B520F26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Имущественная поддержка предоставляется в целях привлечения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социально ориентированных некоммерческих организаций </w:t>
      </w:r>
      <w:r>
        <w:rPr>
          <w:rFonts w:ascii="Times New Roman" w:hAnsi="Times New Roman" w:cs="Times New Roman"/>
          <w:sz w:val="24"/>
          <w:szCs w:val="24"/>
        </w:rPr>
        <w:t>к решению вопросов местного значения, поддержки их деятельности, развития общественной инициативы и активности граждан при условии наличия в собственности муниципального образования «Город Калуга» подходящего для указанных целей муниципального имущества.</w:t>
      </w:r>
    </w:p>
    <w:p w14:paraId="161C1CC5" w14:textId="77777777" w:rsidR="005625D8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Имущественная поддержка заключается в предоставлении в пользование муниципального имущества.</w:t>
      </w:r>
    </w:p>
    <w:p w14:paraId="4F885DB3" w14:textId="77777777" w:rsidR="005625D8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муниципального имущества, находящегося в казне муниципального образования «Город Калуга», а также закрепленного на праве хозяйственного ведения за муниципальными унитарными предприятиями, на праве оперативного управления за муниципальными учреждениями, в пользование социально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ориентированным некоммерческим организациям  возможно без проведения торгов в соответствии с </w:t>
      </w:r>
      <w:hyperlink r:id="rId12">
        <w:r>
          <w:rPr>
            <w:rStyle w:val="ListLabel2"/>
          </w:rPr>
          <w:t>пунктом 4 части 1 статьи 17.1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26.07.2006                № 135-ФЗ «О защите конкуренции» в следующих формах: </w:t>
      </w:r>
    </w:p>
    <w:p w14:paraId="3D7F7558" w14:textId="77777777" w:rsidR="005625D8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4"/>
          <w:szCs w:val="24"/>
        </w:rPr>
        <w:t>а) по договору аренды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недвижимого имущества, заключенному с учетом требований, установленных правовым актом Городской Думы, если имущество используется для осуществления социально ориентированной некоммерческой организацией деятельности, приносящей доход;</w:t>
      </w:r>
    </w:p>
    <w:p w14:paraId="5DC57839" w14:textId="77777777" w:rsidR="005625D8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б) по договору безвозмездного пользования муниципальным недвижимым имуществом, заключенному в соответствии с нормами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Гражданского </w:t>
      </w:r>
      <w:hyperlink r:id="rId13">
        <w:r>
          <w:rPr>
            <w:rStyle w:val="ListLabel2"/>
          </w:rPr>
          <w:t>кодекса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Российской Федерации, если социально ориентированная некоммерческая организация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деятельность, не приносящую дохода.</w:t>
      </w:r>
    </w:p>
    <w:p w14:paraId="7BA218F1" w14:textId="77777777" w:rsidR="005625D8" w:rsidRDefault="005625D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4A3C785" w14:textId="77777777" w:rsidR="005625D8" w:rsidRDefault="005625D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A29F76E" w14:textId="77777777" w:rsidR="005625D8" w:rsidRDefault="005625D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06270D" w14:textId="77777777" w:rsidR="005625D8" w:rsidRDefault="005625D8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21513BB" w14:textId="77777777" w:rsidR="005625D8" w:rsidRDefault="005625D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</w:rPr>
      </w:pPr>
    </w:p>
    <w:p w14:paraId="2DA2F05C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EBC3F9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CA1D66" w14:textId="77777777" w:rsidR="005625D8" w:rsidRDefault="005625D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5D681CA" w14:textId="77777777" w:rsidR="005625D8" w:rsidRDefault="005625D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13DCA8C" w14:textId="77777777" w:rsidR="005625D8" w:rsidRDefault="005625D8">
      <w:pPr>
        <w:rPr>
          <w:lang w:eastAsia="ru-RU"/>
        </w:rPr>
      </w:pPr>
    </w:p>
    <w:p w14:paraId="0A901E20" w14:textId="77777777" w:rsidR="005625D8" w:rsidRDefault="005625D8">
      <w:pPr>
        <w:rPr>
          <w:lang w:eastAsia="ru-RU"/>
        </w:rPr>
      </w:pPr>
    </w:p>
    <w:p w14:paraId="55E06D1E" w14:textId="77777777" w:rsidR="005625D8" w:rsidRDefault="005625D8">
      <w:pPr>
        <w:rPr>
          <w:lang w:eastAsia="ru-RU"/>
        </w:rPr>
      </w:pPr>
    </w:p>
    <w:p w14:paraId="1DC6FA48" w14:textId="77777777" w:rsidR="005625D8" w:rsidRDefault="005625D8">
      <w:pPr>
        <w:rPr>
          <w:lang w:eastAsia="ru-RU"/>
        </w:rPr>
      </w:pPr>
    </w:p>
    <w:p w14:paraId="757C6296" w14:textId="77777777" w:rsidR="005625D8" w:rsidRDefault="005625D8">
      <w:pPr>
        <w:rPr>
          <w:lang w:eastAsia="ru-RU"/>
        </w:rPr>
      </w:pPr>
    </w:p>
    <w:p w14:paraId="3FDF0ACE" w14:textId="77777777" w:rsidR="005625D8" w:rsidRDefault="005625D8">
      <w:pPr>
        <w:rPr>
          <w:lang w:eastAsia="ru-RU"/>
        </w:rPr>
      </w:pPr>
    </w:p>
    <w:p w14:paraId="6AAE537B" w14:textId="77777777" w:rsidR="005625D8" w:rsidRDefault="005625D8">
      <w:pPr>
        <w:rPr>
          <w:lang w:eastAsia="ru-RU"/>
        </w:rPr>
      </w:pPr>
    </w:p>
    <w:p w14:paraId="3CC57CEF" w14:textId="77777777" w:rsidR="005625D8" w:rsidRDefault="005625D8">
      <w:pPr>
        <w:rPr>
          <w:lang w:eastAsia="ru-RU"/>
        </w:rPr>
      </w:pPr>
    </w:p>
    <w:p w14:paraId="7F56C233" w14:textId="77777777" w:rsidR="005625D8" w:rsidRDefault="00000000">
      <w:pPr>
        <w:tabs>
          <w:tab w:val="left" w:pos="2400"/>
        </w:tabs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</w:p>
    <w:p w14:paraId="3E651584" w14:textId="77777777" w:rsidR="005625D8" w:rsidRDefault="00000000">
      <w:pPr>
        <w:tabs>
          <w:tab w:val="left" w:pos="2400"/>
        </w:tabs>
        <w:rPr>
          <w:lang w:eastAsia="ru-RU"/>
        </w:rPr>
        <w:sectPr w:rsidR="005625D8" w:rsidSect="002B3A19">
          <w:headerReference w:type="default" r:id="rId14"/>
          <w:pgSz w:w="11906" w:h="16838"/>
          <w:pgMar w:top="1134" w:right="850" w:bottom="1134" w:left="1701" w:header="567" w:footer="0" w:gutter="0"/>
          <w:cols w:space="720"/>
          <w:formProt w:val="0"/>
          <w:docGrid w:linePitch="299" w:charSpace="4096"/>
        </w:sectPr>
      </w:pPr>
      <w:r>
        <w:rPr>
          <w:lang w:eastAsia="ru-RU"/>
        </w:rPr>
        <w:tab/>
      </w:r>
    </w:p>
    <w:tbl>
      <w:tblPr>
        <w:tblpPr w:leftFromText="180" w:rightFromText="180" w:vertAnchor="page" w:horzAnchor="margin" w:tblpY="1621"/>
        <w:tblW w:w="13750" w:type="dxa"/>
        <w:tblBorders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318"/>
        <w:gridCol w:w="795"/>
        <w:gridCol w:w="1474"/>
        <w:gridCol w:w="1639"/>
        <w:gridCol w:w="709"/>
        <w:gridCol w:w="718"/>
        <w:gridCol w:w="850"/>
        <w:gridCol w:w="984"/>
        <w:gridCol w:w="852"/>
        <w:gridCol w:w="845"/>
      </w:tblGrid>
      <w:tr w:rsidR="005625D8" w14:paraId="788296A1" w14:textId="77777777">
        <w:tc>
          <w:tcPr>
            <w:tcW w:w="13748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6F72D83" w14:textId="77777777" w:rsidR="005625D8" w:rsidRDefault="0000000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Сведения</w:t>
            </w:r>
          </w:p>
          <w:p w14:paraId="1399DC26" w14:textId="77777777" w:rsidR="005625D8" w:rsidRDefault="00000000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индикаторах муниципальной программы (показателях</w:t>
            </w:r>
          </w:p>
          <w:p w14:paraId="109F6451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подпрограммы) и их значениях</w:t>
            </w:r>
          </w:p>
          <w:p w14:paraId="4DD827FB" w14:textId="77777777"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 w14:paraId="0D4302EE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D9A582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AF525A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F736A4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071" w:type="dxa"/>
            <w:gridSpan w:val="8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7F37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5625D8" w14:paraId="5EBFFB69" w14:textId="77777777"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D425DF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BDCBCF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4077FA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477901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предшеству-ющий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разработки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(фактически)</w:t>
            </w:r>
          </w:p>
        </w:tc>
        <w:tc>
          <w:tcPr>
            <w:tcW w:w="16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F9E44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разработки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(оценка)</w:t>
            </w:r>
          </w:p>
        </w:tc>
        <w:tc>
          <w:tcPr>
            <w:tcW w:w="495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B6FACA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</w:tr>
      <w:tr w:rsidR="005625D8" w14:paraId="78F36BB2" w14:textId="77777777"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1CD7CB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8F48C3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E7154A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28976A" w14:textId="77777777"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45AE0C" w14:textId="77777777"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32FBD2" w14:textId="77777777"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 w14:paraId="3AB29CFF" w14:textId="77777777">
        <w:tc>
          <w:tcPr>
            <w:tcW w:w="5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7785A7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4F1721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37476C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BBCC6E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9E7BC3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FEE5F2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C8434B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CA479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28962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149E58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0B89CF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5625D8" w14:paraId="29F7291C" w14:textId="77777777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3DB17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CDD90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0ACCD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600C0B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BB02F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6D05EA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88891E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013D0E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90374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A5559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D06D1F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25D8" w14:paraId="7B7D5035" w14:textId="77777777">
        <w:tc>
          <w:tcPr>
            <w:tcW w:w="1374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F0F1EA" w14:textId="77777777" w:rsidR="005625D8" w:rsidRDefault="0000000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Калуга»»</w:t>
            </w:r>
          </w:p>
        </w:tc>
      </w:tr>
      <w:tr w:rsidR="005625D8" w14:paraId="628A5668" w14:textId="77777777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7AF5E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390B2B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Количество социально ориентированных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некоммерческих  организаций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 - получателей поддержки: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6E3F72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84D58C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015398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F0D21A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B8E7CB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A12101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7BD711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F66763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E9345A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25D8" w14:paraId="322E75F1" w14:textId="77777777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21BB54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1C86C4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социально ориентированных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некоммерческих  организаций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– получателей финансовой поддержки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6AF3C8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170CA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4E64EC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82994A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3F6068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625C49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7B2293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EA5B3C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BAF3F9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25D8" w14:paraId="042B96BD" w14:textId="77777777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6F7A4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B242C4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социально ориентированных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некоммерческих  организаций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– получателей имущественной поддержки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B83EA8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488A9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FADC90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EC623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81CDD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C3CCB0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904C43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CA7564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064901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25D8" w14:paraId="33A9B547" w14:textId="77777777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428F4E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80511D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Количество размещений (обновлений) информации об оказанной поддержке социально ориентированным некоммерческим организациям на официальном сайте Городской Управы города Калуги и в социальных сетях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B4C511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F8D6A5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4F5DF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D5C23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89D716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0D258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66AC21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E624E8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22DDF3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109C4454" w14:textId="77777777" w:rsidR="005625D8" w:rsidRDefault="005625D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625D8" w:rsidSect="002B3A19">
          <w:headerReference w:type="default" r:id="rId15"/>
          <w:pgSz w:w="16838" w:h="11906" w:orient="landscape"/>
          <w:pgMar w:top="1701" w:right="1134" w:bottom="850" w:left="1134" w:header="1134" w:footer="0" w:gutter="0"/>
          <w:cols w:space="720"/>
          <w:formProt w:val="0"/>
          <w:docGrid w:linePitch="299" w:charSpace="4096"/>
        </w:sectPr>
      </w:pPr>
    </w:p>
    <w:p w14:paraId="55F614B2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84C3C2" w14:textId="77777777" w:rsidR="005625D8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Перечень мероприятий (основных мероприятий) муниципальной</w:t>
      </w:r>
    </w:p>
    <w:p w14:paraId="6C56D42C" w14:textId="77777777" w:rsidR="005625D8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</w:p>
    <w:p w14:paraId="5A168EFF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78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692"/>
        <w:gridCol w:w="1858"/>
        <w:gridCol w:w="1343"/>
        <w:gridCol w:w="2514"/>
        <w:gridCol w:w="2693"/>
        <w:gridCol w:w="1954"/>
      </w:tblGrid>
      <w:tr w:rsidR="005625D8" w14:paraId="51F2EEDC" w14:textId="77777777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78C5F2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4EB1A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030EBD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59612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F0A546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0170A7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4BAB2E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 мероприятия к проекту (наименование проекта)</w:t>
            </w:r>
          </w:p>
        </w:tc>
      </w:tr>
      <w:tr w:rsidR="005625D8" w14:paraId="778F6D65" w14:textId="77777777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C23E0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D22654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151631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01400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02FBED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879EB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DFE636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25D8" w14:paraId="379A512A" w14:textId="77777777">
        <w:tc>
          <w:tcPr>
            <w:tcW w:w="1367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64BC58" w14:textId="77777777" w:rsidR="005625D8" w:rsidRDefault="0000000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      </w:r>
          </w:p>
        </w:tc>
      </w:tr>
      <w:tr w:rsidR="005625D8" w14:paraId="4ABF1A2E" w14:textId="77777777">
        <w:tc>
          <w:tcPr>
            <w:tcW w:w="1367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287FE4" w14:textId="77777777" w:rsidR="005625D8" w:rsidRDefault="0000000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Основное мероприятие «Создание условий для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оказания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социально ориентированным некоммерческим организациям</w:t>
            </w:r>
          </w:p>
        </w:tc>
      </w:tr>
      <w:tr w:rsidR="005625D8" w14:paraId="17DF4B3B" w14:textId="77777777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5C341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467CD2" w14:textId="77777777" w:rsidR="005625D8" w:rsidRDefault="00000000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реестра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социально ориентированных некоммерческих организаций - получателей поддержки с последующим размещением на официальном сайте Городской Управы города Калуги, размещение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информации о поддержке в социальных сетях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2F3572" w14:textId="77777777" w:rsidR="005625D8" w:rsidRDefault="00000000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делами Городского Головы города Калуги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220FE3" w14:textId="77777777" w:rsidR="005625D8" w:rsidRDefault="00000000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2024 - 2029 годы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C83727" w14:textId="77777777" w:rsidR="005625D8" w:rsidRDefault="00000000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Открытость и доступность информации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F8BC25" w14:textId="77777777" w:rsidR="005625D8" w:rsidRDefault="00000000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Количество размещений (обновлений) информации об оказанной поддержке социально ориентированным некоммерческим организациям на официальном сайте Городской Управы города Калуги и в социальных сетях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569D59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25D8" w14:paraId="23D6E090" w14:textId="77777777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55DF7C" w14:textId="77777777" w:rsidR="005625D8" w:rsidRDefault="00000000">
            <w:pPr>
              <w:pStyle w:val="ConsPlusNormal"/>
              <w:jc w:val="center"/>
            </w:pPr>
            <w:hyperlink r:id="rId16">
              <w:r>
                <w:rPr>
                  <w:rStyle w:val="ListLabel2"/>
                </w:rPr>
                <w:t>1.</w:t>
              </w:r>
            </w:hyperlink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6B9C12" w14:textId="77777777" w:rsidR="005625D8" w:rsidRDefault="00000000">
            <w:pPr>
              <w:widowControl w:val="0"/>
              <w:spacing w:after="0" w:line="240" w:lineRule="auto"/>
              <w:jc w:val="both"/>
              <w:rPr>
                <w:color w:val="auto"/>
              </w:rPr>
            </w:pPr>
            <w:bookmarkStart w:id="1" w:name="_Hlk144470059"/>
            <w:bookmarkEnd w:id="1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Предоставление социально ориентированным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некоммерческим  организациям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финансовой поддержки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4F3A79" w14:textId="77777777" w:rsidR="005625D8" w:rsidRDefault="00000000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832F4B" w14:textId="77777777" w:rsidR="005625D8" w:rsidRDefault="00000000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2024 - 2029 годы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BA031F" w14:textId="77777777" w:rsidR="005625D8" w:rsidRDefault="00000000">
            <w:pPr>
              <w:pStyle w:val="ConsPlusNormal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Получение социально ориентированными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некоммерческими  организациям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и финансовой поддержки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16A2EB" w14:textId="77777777" w:rsidR="005625D8" w:rsidRDefault="00000000">
            <w:pPr>
              <w:widowControl w:val="0"/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социально ориентированных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некоммерческих  организаций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– получателей финансовой поддержки</w:t>
            </w:r>
          </w:p>
          <w:p w14:paraId="6774BF26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D61456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25D8" w14:paraId="2591336B" w14:textId="77777777"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71CC6F" w14:textId="77777777" w:rsidR="005625D8" w:rsidRDefault="00000000">
            <w:pPr>
              <w:pStyle w:val="ConsPlusNormal"/>
              <w:jc w:val="center"/>
            </w:pPr>
            <w:hyperlink r:id="rId17">
              <w:r>
                <w:rPr>
                  <w:rStyle w:val="ListLabel2"/>
                </w:rPr>
                <w:t>1.</w:t>
              </w:r>
            </w:hyperlink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BC62D0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4470079"/>
            <w:bookmarkEnd w:id="2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Предоставление социально ориентированным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некоммерческим  организациям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имущественной поддержки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27B102" w14:textId="77777777" w:rsidR="005625D8" w:rsidRDefault="0000000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Калуги/</w:t>
            </w:r>
            <w: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экономики и имущественных отношений города Калуги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BE85D9" w14:textId="77777777" w:rsidR="005625D8" w:rsidRDefault="0000000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2024 - 2029 годы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21B3CB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Получение социально ориентированными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некоммерческими  организациями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имущественной поддержки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FB440B" w14:textId="77777777" w:rsidR="005625D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социально ориентированных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некоммерческих  организаций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– получателей имущественной поддержки</w:t>
            </w:r>
          </w:p>
          <w:p w14:paraId="516E36E8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3D451D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6E4718" w14:textId="77777777" w:rsidR="005625D8" w:rsidRDefault="005625D8">
      <w:pPr>
        <w:sectPr w:rsidR="005625D8" w:rsidSect="002B3A19">
          <w:headerReference w:type="default" r:id="rId18"/>
          <w:pgSz w:w="16838" w:h="11906" w:orient="landscape"/>
          <w:pgMar w:top="1701" w:right="1134" w:bottom="850" w:left="1134" w:header="1134" w:footer="0" w:gutter="0"/>
          <w:cols w:space="720"/>
          <w:formProt w:val="0"/>
          <w:docGrid w:linePitch="299" w:charSpace="4096"/>
        </w:sectPr>
      </w:pPr>
    </w:p>
    <w:p w14:paraId="77AA3889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47D149" w14:textId="77777777" w:rsidR="005625D8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Основные меры правового регулирования</w:t>
      </w:r>
    </w:p>
    <w:p w14:paraId="5634BE8D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7F09AE" w14:textId="77777777" w:rsidR="005625D8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14:paraId="64A3259C" w14:textId="77777777" w:rsidR="005625D8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основных мерах правового регулирования в сфере реализации</w:t>
      </w:r>
    </w:p>
    <w:p w14:paraId="61E6C3DC" w14:textId="77777777" w:rsidR="005625D8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6CF4C83A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82"/>
        <w:gridCol w:w="2724"/>
        <w:gridCol w:w="2099"/>
        <w:gridCol w:w="1700"/>
      </w:tblGrid>
      <w:tr w:rsidR="005625D8" w14:paraId="2571E2E7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B25C3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87BF36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BF345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46B5A9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B3CAA4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5625D8" w14:paraId="26C39E22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1A82E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1D6AC2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9551D9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719C3E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83C90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25D8" w14:paraId="54F9418B" w14:textId="77777777">
        <w:tc>
          <w:tcPr>
            <w:tcW w:w="907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96459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</w:tr>
      <w:tr w:rsidR="005625D8" w14:paraId="32D2C33D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54637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788A46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5D6230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8CC592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844EE1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8C929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6A071B" w14:textId="77777777" w:rsidR="005625D8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нормативных правовых актов для реализации муниципальной программы будет осуществляться по мере необходимости.</w:t>
      </w:r>
    </w:p>
    <w:p w14:paraId="289F6F27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77E491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884766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27DACA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013CD7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87EC8F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8AE55E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8E228F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D0B8DD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50EC4C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85FCAB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3B1CE3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D01877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476B91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F66774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EB9572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D11B1E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0A2C88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5B470F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C1C245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46B746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F1A29E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F844FD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7B8397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73FDFD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E3AD5A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7E1264" w14:textId="77777777" w:rsidR="005625D8" w:rsidRDefault="005625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5625D8" w:rsidSect="002B3A19">
          <w:headerReference w:type="default" r:id="rId19"/>
          <w:pgSz w:w="11906" w:h="16838"/>
          <w:pgMar w:top="1134" w:right="850" w:bottom="1134" w:left="1701" w:header="567" w:footer="0" w:gutter="0"/>
          <w:cols w:space="720"/>
          <w:formProt w:val="0"/>
          <w:docGrid w:linePitch="299" w:charSpace="4096"/>
        </w:sectPr>
      </w:pPr>
    </w:p>
    <w:tbl>
      <w:tblPr>
        <w:tblW w:w="14710" w:type="dxa"/>
        <w:tblInd w:w="67" w:type="dxa"/>
        <w:tblBorders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09"/>
        <w:gridCol w:w="1855"/>
        <w:gridCol w:w="1424"/>
        <w:gridCol w:w="1269"/>
        <w:gridCol w:w="1149"/>
        <w:gridCol w:w="1150"/>
        <w:gridCol w:w="1146"/>
        <w:gridCol w:w="1151"/>
        <w:gridCol w:w="1149"/>
        <w:gridCol w:w="1141"/>
      </w:tblGrid>
      <w:tr w:rsidR="005625D8" w14:paraId="33B1FA02" w14:textId="77777777">
        <w:trPr>
          <w:trHeight w:val="394"/>
        </w:trPr>
        <w:tc>
          <w:tcPr>
            <w:tcW w:w="14708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7B943EBF" w14:textId="77777777" w:rsidR="005625D8" w:rsidRDefault="0000000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6. Ресурсное обеспечение</w:t>
            </w:r>
          </w:p>
          <w:p w14:paraId="01381CFA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реализации муниципальной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      </w:r>
          </w:p>
          <w:p w14:paraId="60BC5266" w14:textId="77777777" w:rsidR="005625D8" w:rsidRDefault="005625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D8" w14:paraId="7FBAE52A" w14:textId="77777777">
        <w:trPr>
          <w:trHeight w:val="39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D0F3B2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21CCC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B8E0D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9579" w:type="dxa"/>
            <w:gridSpan w:val="8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960140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5625D8" w14:paraId="27FDA42B" w14:textId="77777777">
        <w:trPr>
          <w:trHeight w:val="394"/>
        </w:trPr>
        <w:tc>
          <w:tcPr>
            <w:tcW w:w="5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67245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8A9E33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E40244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37A85E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430ACB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тыс. руб.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01F646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</w:p>
        </w:tc>
        <w:tc>
          <w:tcPr>
            <w:tcW w:w="1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519DD1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203237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335946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F49E7B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70BC89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5625D8" w14:paraId="0FCC8E3A" w14:textId="77777777">
        <w:trPr>
          <w:trHeight w:val="283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8FDBA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E9EA22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C8061A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9ECE91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675037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7D290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9B72E4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937901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9615F3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D4C50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9838EB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25D8" w14:paraId="002A5C44" w14:textId="77777777">
        <w:trPr>
          <w:trHeight w:val="271"/>
        </w:trPr>
        <w:tc>
          <w:tcPr>
            <w:tcW w:w="1470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790E67" w14:textId="77777777" w:rsidR="005625D8" w:rsidRDefault="000000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Основное мероприятие «Создание условий для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оказания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социально ориентированным некоммерческим организациям»</w:t>
            </w:r>
          </w:p>
        </w:tc>
      </w:tr>
      <w:tr w:rsidR="005625D8" w14:paraId="7681FDBE" w14:textId="77777777">
        <w:trPr>
          <w:trHeight w:val="2551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223DD2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AA8611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реестра социально ориентированных некоммерческих организаций - получателей поддержки с последующим размещением на официальном сайте Городской Управы города Калуги, размещение информации о поддержке в социальных сетях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E62E3E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957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88C1DD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</w:tc>
      </w:tr>
      <w:tr w:rsidR="005625D8" w14:paraId="33C15969" w14:textId="77777777">
        <w:trPr>
          <w:trHeight w:val="2148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F066A5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9EC0A6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Предоставление социально ориентированным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некоммерческим  организациям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финансовой поддержки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51921F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5F85BB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9A21F0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14C735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2B1FFD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76D753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2F374A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68D335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7B3C34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5625D8" w14:paraId="4AD5C16B" w14:textId="77777777">
        <w:trPr>
          <w:trHeight w:val="2432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8FD7DC" w14:textId="77777777" w:rsidR="005625D8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7858E03F" w14:textId="77777777" w:rsidR="005625D8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Предоставление социально ориентированным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некоммерческим  организациям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имущественной поддержки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049FBC1D" w14:textId="77777777" w:rsidR="005625D8" w:rsidRDefault="0000000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экономики и имущественных отношений города Калуги </w:t>
            </w:r>
          </w:p>
        </w:tc>
        <w:tc>
          <w:tcPr>
            <w:tcW w:w="957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7F00554F" w14:textId="77777777" w:rsidR="005625D8" w:rsidRDefault="0000000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</w:tc>
      </w:tr>
      <w:tr w:rsidR="005625D8" w14:paraId="015FDFC8" w14:textId="77777777">
        <w:trPr>
          <w:trHeight w:val="1417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14:paraId="0569FA52" w14:textId="77777777" w:rsidR="005625D8" w:rsidRDefault="005625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4DB4C41A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2AD3E8A5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1E90DB8F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из</w:t>
            </w:r>
          </w:p>
          <w:p w14:paraId="3643B9B8" w14:textId="77777777" w:rsidR="005625D8" w:rsidRDefault="00000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бюджета МО «Город Калуга»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5F38873B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16A8D5E7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6622AED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5B9B8471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7834BE4F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1A75E60C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0BE3" w14:textId="77777777" w:rsidR="005625D8" w:rsidRDefault="0000000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</w:tbl>
    <w:p w14:paraId="5618A6BD" w14:textId="77777777" w:rsidR="005625D8" w:rsidRDefault="005625D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625D8" w:rsidSect="002B3A19">
          <w:headerReference w:type="default" r:id="rId20"/>
          <w:pgSz w:w="16838" w:h="11906" w:orient="landscape"/>
          <w:pgMar w:top="1701" w:right="1134" w:bottom="850" w:left="1134" w:header="1134" w:footer="0" w:gutter="0"/>
          <w:cols w:space="720"/>
          <w:formProt w:val="0"/>
          <w:docGrid w:linePitch="299" w:charSpace="4096"/>
        </w:sectPr>
      </w:pPr>
    </w:p>
    <w:p w14:paraId="0AC18B83" w14:textId="77777777" w:rsidR="005625D8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Механизм реализации муниципальной программы</w:t>
      </w:r>
    </w:p>
    <w:p w14:paraId="3E11E048" w14:textId="77777777" w:rsidR="005625D8" w:rsidRDefault="00562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D5ECC4" w14:textId="77777777" w:rsidR="005625D8" w:rsidRDefault="00000000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Механизм реализации муниципальной программы определяется управлением </w:t>
      </w:r>
      <w:bookmarkStart w:id="3" w:name="_Hlk152681758"/>
      <w:r>
        <w:rPr>
          <w:rFonts w:ascii="Times New Roman" w:hAnsi="Times New Roman" w:cs="Times New Roman"/>
          <w:sz w:val="24"/>
          <w:szCs w:val="24"/>
        </w:rPr>
        <w:t xml:space="preserve">делами Городского Головы города Калуги </w:t>
      </w:r>
      <w:bookmarkEnd w:id="3"/>
      <w:r>
        <w:rPr>
          <w:rFonts w:ascii="Times New Roman" w:hAnsi="Times New Roman" w:cs="Times New Roman"/>
          <w:sz w:val="24"/>
          <w:szCs w:val="24"/>
        </w:rPr>
        <w:t>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«Город Калуга», обеспечивающие выполнение мероприятий муниципальной программы, в соответствии с действующим законодательством.</w:t>
      </w:r>
    </w:p>
    <w:p w14:paraId="7FE90765" w14:textId="77777777" w:rsidR="005625D8" w:rsidRDefault="0000000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руководство, контроль и мониторинг за ходом реализации муниципальной программы осуществляет начальник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заместитель начальника </w:t>
      </w:r>
      <w:r>
        <w:rPr>
          <w:rFonts w:ascii="Times New Roman" w:hAnsi="Times New Roman" w:cs="Times New Roman"/>
          <w:sz w:val="24"/>
          <w:szCs w:val="24"/>
        </w:rPr>
        <w:t>управления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>, комитет по финансово-хозяйственному обеспечению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>, отдел по правовому обеспечению социального развития правового комитета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CDB8FC" w14:textId="77777777" w:rsidR="005625D8" w:rsidRDefault="0000000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целях контроля реализации муниципальной программы управление </w:t>
      </w:r>
      <w:r>
        <w:rPr>
          <w:rFonts w:ascii="Times New Roman" w:hAnsi="Times New Roman" w:cs="Times New Roman"/>
          <w:sz w:val="24"/>
          <w:szCs w:val="24"/>
        </w:rPr>
        <w:t xml:space="preserve">делами Городского Головы города Калуги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осуществляет:</w:t>
      </w:r>
    </w:p>
    <w:p w14:paraId="543E68CC" w14:textId="77777777" w:rsidR="005625D8" w:rsidRDefault="0000000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ежеквартальный мониторинг реализации муниципальной программы;</w:t>
      </w:r>
    </w:p>
    <w:p w14:paraId="79473E5C" w14:textId="77777777" w:rsidR="005625D8" w:rsidRDefault="0000000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подготовку годового отчета о ходе реализации и оценке эффективности реализации муниципальной программы.</w:t>
      </w:r>
    </w:p>
    <w:p w14:paraId="3D3050F9" w14:textId="77777777" w:rsidR="005625D8" w:rsidRDefault="00000000">
      <w:pPr>
        <w:pStyle w:val="ConsPlusNormal"/>
        <w:ind w:firstLine="53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подготовки годового отчета о ходе реализации и оценке эффективности реализации муниципальной программы ежегодно не позднее 12 января года, следующего за отчетным,   управление экономики и имущественных отношений города Калуги, являющееся участником муниципальной программы, а также комитет по финансово-хозяйственному обеспечению управления </w:t>
      </w:r>
      <w:r>
        <w:rPr>
          <w:rFonts w:ascii="Times New Roman" w:hAnsi="Times New Roman" w:cs="Times New Roman"/>
          <w:sz w:val="24"/>
          <w:szCs w:val="24"/>
        </w:rPr>
        <w:t xml:space="preserve">делами Городского Головы города Калуги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представляют в отдел по правовому обеспечению социального развития правового комитета 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Городского Головы города Калуги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предоставленной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социально ориентированным некоммерческим  организациям муниципальной финансовой и имущественной поддержке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9F3C8C" w14:textId="77777777" w:rsidR="005625D8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решения Городской Думы города Калуги о бюджете на очередной финансовый год и плановый период. </w:t>
      </w:r>
    </w:p>
    <w:p w14:paraId="54E28367" w14:textId="77777777" w:rsidR="005625D8" w:rsidRDefault="00000000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Управление муниципальной программой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ходом ее реализации осуществляются в соответствии с полномочиями, указанными в </w:t>
      </w:r>
      <w:hyperlink r:id="rId21">
        <w:r>
          <w:rPr>
            <w:rStyle w:val="ListLabel3"/>
          </w:rPr>
          <w:t>пунктах  6.1 и 6.3         раздела 6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«Полномочия ответственных исполнителей, соисполнителей и участников муниципальной программы при разработке и реализации муниципальной программы»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реализации, утвержденного постановлением Городской Управы города Калуги от 02.08.2013 № 220-п (далее - Положение, утвержденное постановлением Городской Управы города Калуги от 02.08.2013 № 220-п), и на основании положений, определенных в </w:t>
      </w:r>
      <w:hyperlink r:id="rId22">
        <w:r>
          <w:rPr>
            <w:rStyle w:val="ListLabel3"/>
          </w:rPr>
          <w:t>разделе 5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«Управление и контроль реализации муниципальной программы, проведение оценки эффективности реализации муниципальной программы» Положения, утвержденного постановлением Городской Управы города Калуги от 02.08.2013 № 220-п.</w:t>
      </w:r>
    </w:p>
    <w:sectPr w:rsidR="005625D8" w:rsidSect="002B3A19">
      <w:headerReference w:type="default" r:id="rId23"/>
      <w:pgSz w:w="11906" w:h="16838"/>
      <w:pgMar w:top="1134" w:right="850" w:bottom="1134" w:left="1701" w:header="567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B8464" w14:textId="77777777" w:rsidR="002B3A19" w:rsidRDefault="002B3A19">
      <w:pPr>
        <w:spacing w:after="0" w:line="240" w:lineRule="auto"/>
      </w:pPr>
      <w:r>
        <w:separator/>
      </w:r>
    </w:p>
  </w:endnote>
  <w:endnote w:type="continuationSeparator" w:id="0">
    <w:p w14:paraId="4568F1F8" w14:textId="77777777" w:rsidR="002B3A19" w:rsidRDefault="002B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D582D" w14:textId="77777777" w:rsidR="002B3A19" w:rsidRDefault="002B3A19">
      <w:pPr>
        <w:spacing w:after="0" w:line="240" w:lineRule="auto"/>
      </w:pPr>
      <w:r>
        <w:separator/>
      </w:r>
    </w:p>
  </w:footnote>
  <w:footnote w:type="continuationSeparator" w:id="0">
    <w:p w14:paraId="1BCB2CB8" w14:textId="77777777" w:rsidR="002B3A19" w:rsidRDefault="002B3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353913"/>
      <w:docPartObj>
        <w:docPartGallery w:val="Page Numbers (Top of Page)"/>
        <w:docPartUnique/>
      </w:docPartObj>
    </w:sdtPr>
    <w:sdtContent>
      <w:p w14:paraId="4CB6A36D" w14:textId="5D4E6025" w:rsidR="005625D8" w:rsidRDefault="00000000">
        <w:pPr>
          <w:pStyle w:val="ac"/>
          <w:jc w:val="right"/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181">
          <w:rPr>
            <w:rFonts w:ascii="Times New Roman" w:hAnsi="Times New Roman" w:cs="Times New Roman"/>
            <w:sz w:val="24"/>
            <w:szCs w:val="24"/>
          </w:rPr>
          <w:t>2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B5CE" w14:textId="77777777" w:rsidR="005625D8" w:rsidRDefault="005625D8">
    <w:pPr>
      <w:pStyle w:val="ac"/>
      <w:jc w:val="right"/>
    </w:pPr>
  </w:p>
  <w:p w14:paraId="7BA2A62E" w14:textId="77777777" w:rsidR="005625D8" w:rsidRDefault="005625D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6237927"/>
      <w:docPartObj>
        <w:docPartGallery w:val="Page Numbers (Top of Page)"/>
        <w:docPartUnique/>
      </w:docPartObj>
    </w:sdtPr>
    <w:sdtContent>
      <w:p w14:paraId="2A5B262F" w14:textId="2233D477" w:rsidR="005625D8" w:rsidRPr="00F56181" w:rsidRDefault="00000000" w:rsidP="00F56181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181">
          <w:rPr>
            <w:rFonts w:ascii="Times New Roman" w:hAnsi="Times New Roman" w:cs="Times New Roman"/>
            <w:sz w:val="24"/>
            <w:szCs w:val="24"/>
          </w:rPr>
          <w:t>5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863327"/>
      <w:docPartObj>
        <w:docPartGallery w:val="Page Numbers (Top of Page)"/>
        <w:docPartUnique/>
      </w:docPartObj>
    </w:sdtPr>
    <w:sdtContent>
      <w:p w14:paraId="4BEC0C29" w14:textId="77777777" w:rsidR="005625D8" w:rsidRPr="00F56181" w:rsidRDefault="00000000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181">
          <w:rPr>
            <w:rFonts w:ascii="Times New Roman" w:hAnsi="Times New Roman" w:cs="Times New Roman"/>
            <w:sz w:val="24"/>
            <w:szCs w:val="24"/>
          </w:rPr>
          <w:t>7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399B702A" w14:textId="77777777" w:rsidR="005625D8" w:rsidRDefault="00000000">
        <w:pPr>
          <w:pStyle w:val="ac"/>
        </w:pP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774731"/>
      <w:docPartObj>
        <w:docPartGallery w:val="Page Numbers (Top of Page)"/>
        <w:docPartUnique/>
      </w:docPartObj>
    </w:sdtPr>
    <w:sdtContent>
      <w:p w14:paraId="53B9E336" w14:textId="77777777" w:rsidR="005625D8" w:rsidRPr="00F56181" w:rsidRDefault="00000000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181">
          <w:rPr>
            <w:rFonts w:ascii="Times New Roman" w:hAnsi="Times New Roman" w:cs="Times New Roman"/>
            <w:sz w:val="24"/>
            <w:szCs w:val="24"/>
          </w:rPr>
          <w:t>9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1D4E7B44" w14:textId="77777777" w:rsidR="005625D8" w:rsidRDefault="00000000">
        <w:pPr>
          <w:pStyle w:val="ac"/>
        </w:pP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9904"/>
      <w:docPartObj>
        <w:docPartGallery w:val="Page Numbers (Top of Page)"/>
        <w:docPartUnique/>
      </w:docPartObj>
    </w:sdtPr>
    <w:sdtContent>
      <w:p w14:paraId="12D7C44C" w14:textId="77777777" w:rsidR="005625D8" w:rsidRPr="00F56181" w:rsidRDefault="00000000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181">
          <w:rPr>
            <w:rFonts w:ascii="Times New Roman" w:hAnsi="Times New Roman" w:cs="Times New Roman"/>
            <w:sz w:val="24"/>
            <w:szCs w:val="24"/>
          </w:rPr>
          <w:t>10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7A9250C7" w14:textId="77777777" w:rsidR="005625D8" w:rsidRDefault="00000000">
        <w:pPr>
          <w:pStyle w:val="ac"/>
        </w:pP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525174"/>
      <w:docPartObj>
        <w:docPartGallery w:val="Page Numbers (Top of Page)"/>
        <w:docPartUnique/>
      </w:docPartObj>
    </w:sdtPr>
    <w:sdtContent>
      <w:p w14:paraId="44722EFD" w14:textId="77777777" w:rsidR="005625D8" w:rsidRPr="00F56181" w:rsidRDefault="00000000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181">
          <w:rPr>
            <w:rFonts w:ascii="Times New Roman" w:hAnsi="Times New Roman" w:cs="Times New Roman"/>
            <w:sz w:val="24"/>
            <w:szCs w:val="24"/>
          </w:rPr>
          <w:t>12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6B81722E" w14:textId="77777777" w:rsidR="005625D8" w:rsidRDefault="00000000">
        <w:pPr>
          <w:pStyle w:val="ac"/>
        </w:pP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9711726"/>
      <w:docPartObj>
        <w:docPartGallery w:val="Page Numbers (Top of Page)"/>
        <w:docPartUnique/>
      </w:docPartObj>
    </w:sdtPr>
    <w:sdtContent>
      <w:p w14:paraId="69D81DBD" w14:textId="77777777" w:rsidR="005625D8" w:rsidRPr="00F56181" w:rsidRDefault="00000000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6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181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56181">
          <w:rPr>
            <w:rFonts w:ascii="Times New Roman" w:hAnsi="Times New Roman" w:cs="Times New Roman"/>
            <w:sz w:val="24"/>
            <w:szCs w:val="24"/>
          </w:rPr>
          <w:t>0</w:t>
        </w:r>
        <w:r w:rsidRPr="00F561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2F9D7BE" w14:textId="77777777" w:rsidR="005625D8" w:rsidRDefault="00000000">
        <w:pPr>
          <w:pStyle w:val="ac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A0521"/>
    <w:multiLevelType w:val="multilevel"/>
    <w:tmpl w:val="CB12F9F8"/>
    <w:lvl w:ilvl="0">
      <w:start w:val="1"/>
      <w:numFmt w:val="decimal"/>
      <w:lvlText w:val="%1)"/>
      <w:lvlJc w:val="left"/>
      <w:pPr>
        <w:ind w:left="899" w:hanging="360"/>
      </w:p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E69197F"/>
    <w:multiLevelType w:val="multilevel"/>
    <w:tmpl w:val="A26EBD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5489721">
    <w:abstractNumId w:val="0"/>
  </w:num>
  <w:num w:numId="2" w16cid:durableId="1013650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D8"/>
    <w:rsid w:val="002B3A19"/>
    <w:rsid w:val="00365282"/>
    <w:rsid w:val="005625D8"/>
    <w:rsid w:val="00F56181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873E7"/>
  <w15:docId w15:val="{B7BAB719-E038-4418-8E33-7638B40D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23569E"/>
    <w:rPr>
      <w:rFonts w:ascii="Calibri" w:eastAsia="Calibri" w:hAnsi="Calibri"/>
      <w:color w:val="00000A"/>
      <w:sz w:val="22"/>
    </w:rPr>
  </w:style>
  <w:style w:type="character" w:customStyle="1" w:styleId="a4">
    <w:name w:val="Нижний колонтитул Знак"/>
    <w:basedOn w:val="a0"/>
    <w:uiPriority w:val="99"/>
    <w:qFormat/>
    <w:rsid w:val="0023569E"/>
    <w:rPr>
      <w:rFonts w:ascii="Calibri" w:eastAsia="Calibri" w:hAnsi="Calibri"/>
      <w:color w:val="00000A"/>
      <w:sz w:val="22"/>
    </w:rPr>
  </w:style>
  <w:style w:type="character" w:customStyle="1" w:styleId="ListLabel1">
    <w:name w:val="ListLabel 1"/>
    <w:qFormat/>
    <w:rPr>
      <w:rFonts w:ascii="Times New Roman" w:hAnsi="Times New Roman" w:cs="Times New Roman"/>
      <w:kern w:val="0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 w:cs="Times New Roman"/>
      <w:kern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89176D"/>
    <w:pPr>
      <w:widowControl w:val="0"/>
      <w:suppressAutoHyphens/>
    </w:pPr>
    <w:rPr>
      <w:rFonts w:ascii="Calibri" w:eastAsiaTheme="minorEastAsia" w:hAnsi="Calibri" w:cs="Calibri"/>
      <w:color w:val="00000A"/>
      <w:sz w:val="22"/>
      <w:lang w:eastAsia="ru-RU"/>
    </w:rPr>
  </w:style>
  <w:style w:type="paragraph" w:customStyle="1" w:styleId="ConsPlusNonformat">
    <w:name w:val="ConsPlusNonformat"/>
    <w:qFormat/>
    <w:rsid w:val="0089176D"/>
    <w:pPr>
      <w:widowControl w:val="0"/>
      <w:suppressAutoHyphens/>
    </w:pPr>
    <w:rPr>
      <w:rFonts w:ascii="Courier New" w:eastAsiaTheme="minorEastAsia" w:hAnsi="Courier New" w:cs="Courier New"/>
      <w:color w:val="00000A"/>
      <w:sz w:val="22"/>
      <w:lang w:eastAsia="ru-RU"/>
    </w:rPr>
  </w:style>
  <w:style w:type="paragraph" w:customStyle="1" w:styleId="ConsPlusTitle">
    <w:name w:val="ConsPlusTitle"/>
    <w:qFormat/>
    <w:rsid w:val="0089176D"/>
    <w:pPr>
      <w:widowControl w:val="0"/>
      <w:suppressAutoHyphens/>
    </w:pPr>
    <w:rPr>
      <w:rFonts w:ascii="Calibri" w:eastAsiaTheme="minorEastAsia" w:hAnsi="Calibri" w:cs="Calibri"/>
      <w:b/>
      <w:color w:val="00000A"/>
      <w:sz w:val="22"/>
      <w:lang w:eastAsia="ru-RU"/>
    </w:rPr>
  </w:style>
  <w:style w:type="paragraph" w:customStyle="1" w:styleId="ConsPlusCell">
    <w:name w:val="ConsPlusCell"/>
    <w:qFormat/>
    <w:rsid w:val="0089176D"/>
    <w:pPr>
      <w:widowControl w:val="0"/>
      <w:suppressAutoHyphens/>
    </w:pPr>
    <w:rPr>
      <w:rFonts w:ascii="Courier New" w:eastAsiaTheme="minorEastAsia" w:hAnsi="Courier New" w:cs="Courier New"/>
      <w:color w:val="00000A"/>
      <w:sz w:val="22"/>
      <w:lang w:eastAsia="ru-RU"/>
    </w:rPr>
  </w:style>
  <w:style w:type="paragraph" w:customStyle="1" w:styleId="ConsPlusDocList">
    <w:name w:val="ConsPlusDocList"/>
    <w:qFormat/>
    <w:rsid w:val="0089176D"/>
    <w:pPr>
      <w:widowControl w:val="0"/>
      <w:suppressAutoHyphens/>
    </w:pPr>
    <w:rPr>
      <w:rFonts w:ascii="Calibri" w:eastAsiaTheme="minorEastAsia" w:hAnsi="Calibri" w:cs="Calibri"/>
      <w:color w:val="00000A"/>
      <w:sz w:val="22"/>
      <w:lang w:eastAsia="ru-RU"/>
    </w:rPr>
  </w:style>
  <w:style w:type="paragraph" w:customStyle="1" w:styleId="ConsPlusTitlePage">
    <w:name w:val="ConsPlusTitlePage"/>
    <w:qFormat/>
    <w:rsid w:val="0089176D"/>
    <w:pPr>
      <w:widowControl w:val="0"/>
      <w:suppressAutoHyphens/>
    </w:pPr>
    <w:rPr>
      <w:rFonts w:ascii="Tahoma" w:eastAsiaTheme="minorEastAsia" w:hAnsi="Tahoma" w:cs="Tahoma"/>
      <w:color w:val="00000A"/>
      <w:sz w:val="22"/>
      <w:lang w:eastAsia="ru-RU"/>
    </w:rPr>
  </w:style>
  <w:style w:type="paragraph" w:customStyle="1" w:styleId="ConsPlusJurTerm">
    <w:name w:val="ConsPlusJurTerm"/>
    <w:qFormat/>
    <w:rsid w:val="0089176D"/>
    <w:pPr>
      <w:widowControl w:val="0"/>
      <w:suppressAutoHyphens/>
    </w:pPr>
    <w:rPr>
      <w:rFonts w:ascii="Tahoma" w:eastAsiaTheme="minorEastAsia" w:hAnsi="Tahoma" w:cs="Tahoma"/>
      <w:color w:val="00000A"/>
      <w:sz w:val="26"/>
      <w:lang w:eastAsia="ru-RU"/>
    </w:rPr>
  </w:style>
  <w:style w:type="paragraph" w:customStyle="1" w:styleId="ConsPlusTextList">
    <w:name w:val="ConsPlusTextList"/>
    <w:qFormat/>
    <w:rsid w:val="0089176D"/>
    <w:pPr>
      <w:widowControl w:val="0"/>
      <w:suppressAutoHyphens/>
    </w:pPr>
    <w:rPr>
      <w:rFonts w:ascii="Arial" w:eastAsiaTheme="minorEastAsia" w:hAnsi="Arial" w:cs="Arial"/>
      <w:color w:val="00000A"/>
      <w:sz w:val="22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CF234D"/>
    <w:pPr>
      <w:spacing w:beforeAutospacing="1" w:afterAutospacing="1" w:line="240" w:lineRule="auto"/>
      <w:ind w:right="5755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B766F3"/>
    <w:pPr>
      <w:ind w:left="720"/>
      <w:contextualSpacing/>
    </w:pPr>
  </w:style>
  <w:style w:type="paragraph" w:customStyle="1" w:styleId="western">
    <w:name w:val="western"/>
    <w:basedOn w:val="a"/>
    <w:qFormat/>
    <w:rsid w:val="00430A53"/>
    <w:pPr>
      <w:spacing w:beforeAutospacing="1" w:after="142" w:line="288" w:lineRule="auto"/>
      <w:ind w:firstLine="720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uiPriority w:val="99"/>
    <w:unhideWhenUsed/>
    <w:rsid w:val="0023569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23569E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E55175B74A69F24BEC6D73260FD1E52C5EEC4C1BA44E4C0B7215EAC4D07391CFBFD3A3FA80E408D77A005F872BI0YEJ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CB6DEC0BD235260C28B3B18E402BB3B3D06BB7A020EC83EFE9EA0D86A41EC0CFA44BA353338AD20732ABDA9889B17C160442E5E0E902904230CFF57zDL1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55175B74A69F24BEC6D73260FD1E52C5EED4E16A4464C0B7215EAC4D07391CFADD3FBF585E71D822B5A088A280D4A34DD01D4401EI2Y0J" TargetMode="External"/><Relationship Id="rId17" Type="http://schemas.openxmlformats.org/officeDocument/2006/relationships/hyperlink" Target="consultantplus://offline/ref=ECB6DEC0BD235260C28B3B18E402BB3B3D06BB7A020DC83DFC99A0D86A41EC0CFA44BA353338AD20732ABCA78F9B17C160442E5E0E902904230CFF57zDL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CB6DEC0BD235260C28B3B18E402BB3B3D06BB7A020DC83DFC99A0D86A41EC0CFA44BA353338AD20732ABCA78F9B17C160442E5E0E902904230CFF57zDL1I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43F58195247763F145BCB02C8A591BB5135B80769D7E2AE03D0E459ABFD8F5D76F9A77F24BD58DF329BE1F2E213001D1B3E96DFBfBY2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hyperlink" Target="consultantplus://offline/ref=BB43F58195247763F145BCB02C8A591BB5135B80769D7E2AE03D0E459ABFD8F5D76F9A77F24BD58DF329BE1F2E213001D1B3E96DFBfBY2N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yperlink" Target="consultantplus://offline/ref=ECB6DEC0BD235260C28B3B18E402BB3B3D06BB7A020EC83EFE9EA0D86A41EC0CFA44BA353338AD20732ABDA48E9B17C160442E5E0E902904230CFF57zDL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1B22C-3CCA-45C6-96C4-3495B67C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3311</Words>
  <Characters>18874</Characters>
  <Application>Microsoft Office Word</Application>
  <DocSecurity>0</DocSecurity>
  <Lines>157</Lines>
  <Paragraphs>44</Paragraphs>
  <ScaleCrop>false</ScaleCrop>
  <Company>КонсультантПлюс Версия 4023.00.09</Company>
  <LinksUpToDate>false</LinksUpToDate>
  <CharactersWithSpaces>22141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17.01.2011 N 7-п(ред. от 16.01.2023)"Об утверждении Порядка предоставления субсидий социально ориентированным некоммерческим организациям"</dc:title>
  <dc:subject/>
  <dc:creator>Волчкова Елена Ивановна</dc:creator>
  <dc:description/>
  <cp:lastModifiedBy>Пономарева Александра Сергеевна</cp:lastModifiedBy>
  <cp:revision>3</cp:revision>
  <dcterms:created xsi:type="dcterms:W3CDTF">2023-12-29T09:27:00Z</dcterms:created>
  <dcterms:modified xsi:type="dcterms:W3CDTF">2024-01-19T06:55:00Z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4023.00.09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