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1814A" w14:textId="77777777" w:rsidR="00653DBB" w:rsidRPr="00BA6D3F" w:rsidRDefault="00653DBB">
      <w:pPr>
        <w:pStyle w:val="ConsPlusTitle"/>
        <w:jc w:val="center"/>
        <w:outlineLvl w:val="0"/>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РОССИЙСКАЯ ФЕДЕРАЦИЯ</w:t>
      </w:r>
    </w:p>
    <w:p w14:paraId="4779B273"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КАЛУЖСКАЯ ОБЛАСТЬ</w:t>
      </w:r>
    </w:p>
    <w:p w14:paraId="22BFB2F5"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ГОРОДСКАЯ УПРАВА ГОРОДА КАЛУГИ</w:t>
      </w:r>
    </w:p>
    <w:p w14:paraId="2F4117ED" w14:textId="77777777" w:rsidR="00653DBB" w:rsidRPr="00BA6D3F" w:rsidRDefault="00653DBB">
      <w:pPr>
        <w:pStyle w:val="ConsPlusTitle"/>
        <w:ind w:firstLine="540"/>
        <w:jc w:val="both"/>
        <w:rPr>
          <w:rFonts w:ascii="Times New Roman" w:hAnsi="Times New Roman" w:cs="Times New Roman"/>
          <w:color w:val="000000" w:themeColor="text1"/>
          <w:sz w:val="24"/>
        </w:rPr>
      </w:pPr>
    </w:p>
    <w:p w14:paraId="6F3FBE67"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ПОСТАНОВЛЕНИЕ</w:t>
      </w:r>
    </w:p>
    <w:p w14:paraId="7B78776A"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 14 февраля 2020 г. N 46-п</w:t>
      </w:r>
    </w:p>
    <w:p w14:paraId="578A2367" w14:textId="77777777" w:rsidR="00653DBB" w:rsidRPr="00BA6D3F" w:rsidRDefault="00653DBB">
      <w:pPr>
        <w:pStyle w:val="ConsPlusTitle"/>
        <w:ind w:firstLine="540"/>
        <w:jc w:val="both"/>
        <w:rPr>
          <w:rFonts w:ascii="Times New Roman" w:hAnsi="Times New Roman" w:cs="Times New Roman"/>
          <w:color w:val="000000" w:themeColor="text1"/>
          <w:sz w:val="24"/>
        </w:rPr>
      </w:pPr>
    </w:p>
    <w:p w14:paraId="697D1708"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 УТВЕРЖДЕНИИ МУНИЦИПАЛЬНОЙ ПРОГРАММЫ МУНИЦИПАЛЬНОГО</w:t>
      </w:r>
    </w:p>
    <w:p w14:paraId="7EE98E54"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ОБРАЗОВАНИЯ "ГОРОД КАЛУГА" "РАЗВИТИЕ ТРАНСПОРТНОЙ СИСТЕМЫ</w:t>
      </w:r>
    </w:p>
    <w:p w14:paraId="61063974"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 БЕЗОПАСНОСТЬ ДОРОЖНОГО ДВИЖЕНИЯ"</w:t>
      </w:r>
    </w:p>
    <w:p w14:paraId="46D70A9B" w14:textId="77777777" w:rsidR="00653DBB" w:rsidRPr="00BA6D3F" w:rsidRDefault="00653DBB">
      <w:pPr>
        <w:pStyle w:val="ConsPlusNormal"/>
        <w:spacing w:after="1"/>
        <w:rPr>
          <w:rFonts w:ascii="Times New Roman" w:hAnsi="Times New Roman" w:cs="Times New Roman"/>
          <w:color w:val="000000" w:themeColor="text1"/>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A6D3F" w:rsidRPr="00BA6D3F" w14:paraId="66C8243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2BEB2A0" w14:textId="77777777" w:rsidR="00653DBB" w:rsidRPr="00BA6D3F" w:rsidRDefault="00653DBB">
            <w:pPr>
              <w:pStyle w:val="ConsPlusNormal"/>
              <w:rPr>
                <w:rFonts w:ascii="Times New Roman" w:hAnsi="Times New Roman" w:cs="Times New Roman"/>
                <w:color w:val="000000" w:themeColor="text1"/>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28D7878E" w14:textId="77777777" w:rsidR="00653DBB" w:rsidRPr="00BA6D3F" w:rsidRDefault="00653DBB">
            <w:pPr>
              <w:pStyle w:val="ConsPlusNormal"/>
              <w:rPr>
                <w:rFonts w:ascii="Times New Roman" w:hAnsi="Times New Roman" w:cs="Times New Roman"/>
                <w:color w:val="000000" w:themeColor="text1"/>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6F782DD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Список изменяющих документов</w:t>
            </w:r>
          </w:p>
          <w:p w14:paraId="7083C0C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ред. Постановлений Городской Управы г. Калуги</w:t>
            </w:r>
          </w:p>
          <w:p w14:paraId="0988C375" w14:textId="337B1DB5"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 06.08.2020 N 233-п, от 22.09.2020 N 282-п, от 04.12.2020 N 378-п,</w:t>
            </w:r>
          </w:p>
          <w:p w14:paraId="5EBF1587" w14:textId="4E7D5B1B"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 21.04.2021 N 152-п, от 08.07.2021 N 233-п, от 12.11.2021 N 386-п,</w:t>
            </w:r>
          </w:p>
          <w:p w14:paraId="63A9B475" w14:textId="1234EA66"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 21.04.2022 N 161-п, от 09.06.2022 N 220-п, от 01.07.2022 N 250-п,</w:t>
            </w:r>
          </w:p>
          <w:p w14:paraId="007CD33C" w14:textId="7D2478B3"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 17.10.2022 N 371-п, от 14.07.2023 N 256-п, от 07.11.2023 N 407-п,</w:t>
            </w:r>
          </w:p>
          <w:p w14:paraId="4FC05965" w14:textId="7E391EBF"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 20.12.2023 N 483-п, от 17.01.2024 N 2-п, от 24.05.2024 N 161-п,</w:t>
            </w:r>
          </w:p>
          <w:p w14:paraId="2132652A" w14:textId="39C379A5"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 20.11.2024 N 395-п, от 27.03.2025 N 133-п)</w:t>
            </w:r>
          </w:p>
        </w:tc>
        <w:tc>
          <w:tcPr>
            <w:tcW w:w="113" w:type="dxa"/>
            <w:tcBorders>
              <w:top w:val="nil"/>
              <w:left w:val="nil"/>
              <w:bottom w:val="nil"/>
              <w:right w:val="nil"/>
            </w:tcBorders>
            <w:shd w:val="clear" w:color="auto" w:fill="F4F3F8"/>
            <w:tcMar>
              <w:top w:w="0" w:type="dxa"/>
              <w:left w:w="0" w:type="dxa"/>
              <w:bottom w:w="0" w:type="dxa"/>
              <w:right w:w="0" w:type="dxa"/>
            </w:tcMar>
          </w:tcPr>
          <w:p w14:paraId="255FC9A9" w14:textId="77777777" w:rsidR="00653DBB" w:rsidRPr="00BA6D3F" w:rsidRDefault="00653DBB">
            <w:pPr>
              <w:pStyle w:val="ConsPlusNormal"/>
              <w:rPr>
                <w:rFonts w:ascii="Times New Roman" w:hAnsi="Times New Roman" w:cs="Times New Roman"/>
                <w:color w:val="000000" w:themeColor="text1"/>
                <w:sz w:val="24"/>
              </w:rPr>
            </w:pPr>
          </w:p>
        </w:tc>
      </w:tr>
    </w:tbl>
    <w:p w14:paraId="272271A8" w14:textId="77777777" w:rsidR="00653DBB" w:rsidRPr="00BA6D3F" w:rsidRDefault="00653DBB">
      <w:pPr>
        <w:pStyle w:val="ConsPlusNormal"/>
        <w:jc w:val="both"/>
        <w:rPr>
          <w:rFonts w:ascii="Times New Roman" w:hAnsi="Times New Roman" w:cs="Times New Roman"/>
          <w:color w:val="000000" w:themeColor="text1"/>
          <w:sz w:val="24"/>
        </w:rPr>
      </w:pPr>
    </w:p>
    <w:p w14:paraId="6F6EF06D" w14:textId="022CBED2" w:rsidR="00653DBB" w:rsidRPr="00BA6D3F" w:rsidRDefault="00653DBB">
      <w:pPr>
        <w:pStyle w:val="ConsPlusNormal"/>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соответствии со статьями 36, 43 Устава муниципального образования "Город Калуга", статьей 16 Федерального закона от 06.10.2003 N 131-ФЗ "Об общих принципах организации местного самоуправления в Российской Федерации", на основании постановления Городской Управы города Калуги от 02.08.2013 N 220-п "Об утверждении положения о порядке принятия решения о разработке муниципальных программ муниципального образования "Город Калуга", их формирования, реализации и проведения оценки эффективности реализации", решения Городской Думы города Калуги от 20.12.2019 N 278</w:t>
      </w:r>
    </w:p>
    <w:p w14:paraId="0E0A80DC"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ПОСТАНОВЛЯЮ:</w:t>
      </w:r>
    </w:p>
    <w:p w14:paraId="43FE23C1" w14:textId="77777777" w:rsidR="00653DBB" w:rsidRPr="00BA6D3F" w:rsidRDefault="00653DBB">
      <w:pPr>
        <w:pStyle w:val="ConsPlusNormal"/>
        <w:jc w:val="both"/>
        <w:rPr>
          <w:rFonts w:ascii="Times New Roman" w:hAnsi="Times New Roman" w:cs="Times New Roman"/>
          <w:color w:val="000000" w:themeColor="text1"/>
          <w:sz w:val="24"/>
        </w:rPr>
      </w:pPr>
    </w:p>
    <w:p w14:paraId="07AE86EC" w14:textId="11FD845A" w:rsidR="00653DBB" w:rsidRPr="00BA6D3F" w:rsidRDefault="00653DBB">
      <w:pPr>
        <w:pStyle w:val="ConsPlusNormal"/>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 Утвердить муниципальную программу муниципального образования "Город Калуга" "Развитие транспортной системы и безопасность дорожного движения" (приложение).</w:t>
      </w:r>
    </w:p>
    <w:p w14:paraId="4D7ABD1D"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 Настоящее Постановление вступает в силу с момента его официального опубликования и распространяется на правоотношения, возникшие с 01.01.2020.</w:t>
      </w:r>
    </w:p>
    <w:p w14:paraId="78B5CFE8"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 Контроль за исполнением настоящего Постановления возложить на управление городского хозяйства города Калуги.</w:t>
      </w:r>
    </w:p>
    <w:p w14:paraId="71F5F755" w14:textId="77777777" w:rsidR="00653DBB" w:rsidRPr="00BA6D3F" w:rsidRDefault="00653DBB">
      <w:pPr>
        <w:pStyle w:val="ConsPlusNormal"/>
        <w:jc w:val="both"/>
        <w:rPr>
          <w:rFonts w:ascii="Times New Roman" w:hAnsi="Times New Roman" w:cs="Times New Roman"/>
          <w:color w:val="000000" w:themeColor="text1"/>
          <w:sz w:val="24"/>
        </w:rPr>
      </w:pPr>
    </w:p>
    <w:p w14:paraId="041E620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Временно исполняющий полномочия</w:t>
      </w:r>
    </w:p>
    <w:p w14:paraId="1CA4756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Городского Головы города Калуги</w:t>
      </w:r>
    </w:p>
    <w:p w14:paraId="6C389A6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Д.А.Денисов</w:t>
      </w:r>
    </w:p>
    <w:p w14:paraId="52874A49" w14:textId="77777777" w:rsidR="00653DBB" w:rsidRPr="00BA6D3F" w:rsidRDefault="00653DBB">
      <w:pPr>
        <w:pStyle w:val="ConsPlusNormal"/>
        <w:jc w:val="both"/>
        <w:rPr>
          <w:rFonts w:ascii="Times New Roman" w:hAnsi="Times New Roman" w:cs="Times New Roman"/>
          <w:color w:val="000000" w:themeColor="text1"/>
          <w:sz w:val="24"/>
        </w:rPr>
      </w:pPr>
    </w:p>
    <w:p w14:paraId="2B39C4A3" w14:textId="77777777" w:rsidR="00653DBB" w:rsidRPr="00BA6D3F" w:rsidRDefault="00653DBB">
      <w:pPr>
        <w:pStyle w:val="ConsPlusNormal"/>
        <w:jc w:val="both"/>
        <w:rPr>
          <w:rFonts w:ascii="Times New Roman" w:hAnsi="Times New Roman" w:cs="Times New Roman"/>
          <w:color w:val="000000" w:themeColor="text1"/>
          <w:sz w:val="24"/>
        </w:rPr>
      </w:pPr>
    </w:p>
    <w:p w14:paraId="62396D31" w14:textId="77777777" w:rsidR="00653DBB" w:rsidRPr="00BA6D3F" w:rsidRDefault="00653DBB">
      <w:pPr>
        <w:pStyle w:val="ConsPlusNormal"/>
        <w:jc w:val="both"/>
        <w:rPr>
          <w:rFonts w:ascii="Times New Roman" w:hAnsi="Times New Roman" w:cs="Times New Roman"/>
          <w:color w:val="000000" w:themeColor="text1"/>
          <w:sz w:val="24"/>
        </w:rPr>
      </w:pPr>
    </w:p>
    <w:p w14:paraId="501ED1AF" w14:textId="77777777" w:rsidR="00653DBB" w:rsidRPr="00BA6D3F" w:rsidRDefault="00653DBB">
      <w:pPr>
        <w:pStyle w:val="ConsPlusNormal"/>
        <w:jc w:val="both"/>
        <w:rPr>
          <w:rFonts w:ascii="Times New Roman" w:hAnsi="Times New Roman" w:cs="Times New Roman"/>
          <w:color w:val="000000" w:themeColor="text1"/>
          <w:sz w:val="24"/>
        </w:rPr>
      </w:pPr>
    </w:p>
    <w:p w14:paraId="4737DDAB" w14:textId="77777777" w:rsidR="00653DBB" w:rsidRPr="00BA6D3F" w:rsidRDefault="00653DBB">
      <w:pPr>
        <w:pStyle w:val="ConsPlusNormal"/>
        <w:jc w:val="both"/>
        <w:rPr>
          <w:rFonts w:ascii="Times New Roman" w:hAnsi="Times New Roman" w:cs="Times New Roman"/>
          <w:color w:val="000000" w:themeColor="text1"/>
          <w:sz w:val="24"/>
        </w:rPr>
      </w:pPr>
    </w:p>
    <w:p w14:paraId="3C073371" w14:textId="77777777" w:rsidR="00653DBB" w:rsidRPr="00BA6D3F" w:rsidRDefault="00653DBB">
      <w:pPr>
        <w:pStyle w:val="ConsPlusNormal"/>
        <w:jc w:val="both"/>
        <w:rPr>
          <w:rFonts w:ascii="Times New Roman" w:hAnsi="Times New Roman" w:cs="Times New Roman"/>
          <w:color w:val="000000" w:themeColor="text1"/>
          <w:sz w:val="24"/>
        </w:rPr>
      </w:pPr>
    </w:p>
    <w:p w14:paraId="60468C44" w14:textId="77777777" w:rsidR="00653DBB" w:rsidRPr="00BA6D3F" w:rsidRDefault="00653DBB">
      <w:pPr>
        <w:pStyle w:val="ConsPlusNormal"/>
        <w:jc w:val="both"/>
        <w:rPr>
          <w:rFonts w:ascii="Times New Roman" w:hAnsi="Times New Roman" w:cs="Times New Roman"/>
          <w:color w:val="000000" w:themeColor="text1"/>
          <w:sz w:val="24"/>
        </w:rPr>
      </w:pPr>
    </w:p>
    <w:p w14:paraId="495EFB18" w14:textId="77777777" w:rsidR="00653DBB" w:rsidRPr="00BA6D3F" w:rsidRDefault="00653DBB">
      <w:pPr>
        <w:pStyle w:val="ConsPlusNormal"/>
        <w:jc w:val="both"/>
        <w:rPr>
          <w:rFonts w:ascii="Times New Roman" w:hAnsi="Times New Roman" w:cs="Times New Roman"/>
          <w:color w:val="000000" w:themeColor="text1"/>
          <w:sz w:val="24"/>
        </w:rPr>
      </w:pPr>
    </w:p>
    <w:p w14:paraId="5BD39D5C" w14:textId="77777777" w:rsidR="00653DBB" w:rsidRPr="00BA6D3F" w:rsidRDefault="00653DBB">
      <w:pPr>
        <w:pStyle w:val="ConsPlusNormal"/>
        <w:jc w:val="right"/>
        <w:outlineLvl w:val="0"/>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Приложение</w:t>
      </w:r>
    </w:p>
    <w:p w14:paraId="6048C3D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 Постановлению</w:t>
      </w:r>
    </w:p>
    <w:p w14:paraId="628ECF4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Городской Управы</w:t>
      </w:r>
    </w:p>
    <w:p w14:paraId="1BB2900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города Калуги</w:t>
      </w:r>
    </w:p>
    <w:p w14:paraId="2C4CA0C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 14 февраля 2020 г. N 46-п</w:t>
      </w:r>
    </w:p>
    <w:p w14:paraId="12C0E7A2" w14:textId="77777777" w:rsidR="00653DBB" w:rsidRPr="00BA6D3F" w:rsidRDefault="00653DBB">
      <w:pPr>
        <w:pStyle w:val="ConsPlusNormal"/>
        <w:jc w:val="both"/>
        <w:rPr>
          <w:rFonts w:ascii="Times New Roman" w:hAnsi="Times New Roman" w:cs="Times New Roman"/>
          <w:color w:val="000000" w:themeColor="text1"/>
          <w:sz w:val="24"/>
        </w:rPr>
      </w:pPr>
    </w:p>
    <w:p w14:paraId="0D82F690" w14:textId="77777777" w:rsidR="00653DBB" w:rsidRPr="00BA6D3F" w:rsidRDefault="00653DBB">
      <w:pPr>
        <w:pStyle w:val="ConsPlusTitle"/>
        <w:jc w:val="center"/>
        <w:rPr>
          <w:rFonts w:ascii="Times New Roman" w:hAnsi="Times New Roman" w:cs="Times New Roman"/>
          <w:color w:val="000000" w:themeColor="text1"/>
          <w:sz w:val="24"/>
        </w:rPr>
      </w:pPr>
      <w:bookmarkStart w:id="0" w:name="P41"/>
      <w:bookmarkEnd w:id="0"/>
      <w:r w:rsidRPr="00BA6D3F">
        <w:rPr>
          <w:rFonts w:ascii="Times New Roman" w:hAnsi="Times New Roman" w:cs="Times New Roman"/>
          <w:color w:val="000000" w:themeColor="text1"/>
          <w:sz w:val="24"/>
        </w:rPr>
        <w:t>МУНИЦИПАЛЬНАЯ ПРОГРАММА</w:t>
      </w:r>
    </w:p>
    <w:p w14:paraId="7439BB71"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МУНИЦИПАЛЬНОГО ОБРАЗОВАНИЯ "ГОРОД КАЛУГА" "РАЗВИТИЕ</w:t>
      </w:r>
    </w:p>
    <w:p w14:paraId="65D8C2AD"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ТРАНСПОРТНОЙ СИСТЕМЫ И БЕЗОПАСНОСТЬ ДОРОЖНОГО ДВИЖЕНИЯ"</w:t>
      </w:r>
    </w:p>
    <w:p w14:paraId="47B164F4" w14:textId="77777777" w:rsidR="00653DBB" w:rsidRPr="00BA6D3F" w:rsidRDefault="00653DBB">
      <w:pPr>
        <w:pStyle w:val="ConsPlusNormal"/>
        <w:spacing w:after="1"/>
        <w:rPr>
          <w:rFonts w:ascii="Times New Roman" w:hAnsi="Times New Roman" w:cs="Times New Roman"/>
          <w:color w:val="000000" w:themeColor="text1"/>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A6D3F" w:rsidRPr="00BA6D3F" w14:paraId="5A7E7F3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B7AB303" w14:textId="77777777" w:rsidR="00653DBB" w:rsidRPr="00BA6D3F" w:rsidRDefault="00653DBB">
            <w:pPr>
              <w:pStyle w:val="ConsPlusNormal"/>
              <w:rPr>
                <w:rFonts w:ascii="Times New Roman" w:hAnsi="Times New Roman" w:cs="Times New Roman"/>
                <w:color w:val="000000" w:themeColor="text1"/>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2D327A25" w14:textId="77777777" w:rsidR="00653DBB" w:rsidRPr="00BA6D3F" w:rsidRDefault="00653DBB">
            <w:pPr>
              <w:pStyle w:val="ConsPlusNormal"/>
              <w:rPr>
                <w:rFonts w:ascii="Times New Roman" w:hAnsi="Times New Roman" w:cs="Times New Roman"/>
                <w:color w:val="000000" w:themeColor="text1"/>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0484A14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Список изменяющих документов</w:t>
            </w:r>
          </w:p>
          <w:p w14:paraId="6F2AFCD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ред. Постановлений Городской Управы г. Калуги</w:t>
            </w:r>
          </w:p>
          <w:p w14:paraId="5F33008C" w14:textId="3BBBB0F3"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 06.08.2020 N 233-п, от 22.09.2020 N 282-п, от 04.12.2020 N 378-п,</w:t>
            </w:r>
          </w:p>
          <w:p w14:paraId="42A8F478" w14:textId="6814F0DD"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 21.04.2021 N 152-п, от 08.07.2021 N 233-п, от 12.11.2021 N 386-п,</w:t>
            </w:r>
          </w:p>
          <w:p w14:paraId="66B771DD" w14:textId="6409CD4A"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 21.04.2022 N 161-п, от 09.06.2022 N 220-п, от 01.07.2022 N 250-п,</w:t>
            </w:r>
          </w:p>
          <w:p w14:paraId="2698160F" w14:textId="6A3E4AA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 17.10.2022 N 371-п, от 14.07.2023 N 256-п, от 07.11.2023 N 407-п,</w:t>
            </w:r>
          </w:p>
          <w:p w14:paraId="33931112" w14:textId="075BDCE1"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 20.12.2023 N 483-п, от 17.01.2024 N 2-п, от 24.05.2024 N 161-п,</w:t>
            </w:r>
          </w:p>
          <w:p w14:paraId="2C02AE4A" w14:textId="5F789619"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 20.11.2024 N 395-п, от 27.03.2025 N 133-п)</w:t>
            </w:r>
          </w:p>
        </w:tc>
        <w:tc>
          <w:tcPr>
            <w:tcW w:w="113" w:type="dxa"/>
            <w:tcBorders>
              <w:top w:val="nil"/>
              <w:left w:val="nil"/>
              <w:bottom w:val="nil"/>
              <w:right w:val="nil"/>
            </w:tcBorders>
            <w:shd w:val="clear" w:color="auto" w:fill="F4F3F8"/>
            <w:tcMar>
              <w:top w:w="0" w:type="dxa"/>
              <w:left w:w="0" w:type="dxa"/>
              <w:bottom w:w="0" w:type="dxa"/>
              <w:right w:w="0" w:type="dxa"/>
            </w:tcMar>
          </w:tcPr>
          <w:p w14:paraId="7DE5230C" w14:textId="77777777" w:rsidR="00653DBB" w:rsidRPr="00BA6D3F" w:rsidRDefault="00653DBB">
            <w:pPr>
              <w:pStyle w:val="ConsPlusNormal"/>
              <w:rPr>
                <w:rFonts w:ascii="Times New Roman" w:hAnsi="Times New Roman" w:cs="Times New Roman"/>
                <w:color w:val="000000" w:themeColor="text1"/>
                <w:sz w:val="24"/>
              </w:rPr>
            </w:pPr>
          </w:p>
        </w:tc>
      </w:tr>
    </w:tbl>
    <w:p w14:paraId="41E3448F" w14:textId="77777777" w:rsidR="00653DBB" w:rsidRPr="00BA6D3F" w:rsidRDefault="00653DBB">
      <w:pPr>
        <w:pStyle w:val="ConsPlusNormal"/>
        <w:jc w:val="both"/>
        <w:rPr>
          <w:rFonts w:ascii="Times New Roman" w:hAnsi="Times New Roman" w:cs="Times New Roman"/>
          <w:color w:val="000000" w:themeColor="text1"/>
          <w:sz w:val="24"/>
        </w:rPr>
      </w:pPr>
    </w:p>
    <w:p w14:paraId="46CA0B26" w14:textId="77777777" w:rsidR="00653DBB" w:rsidRPr="00BA6D3F" w:rsidRDefault="00653DBB">
      <w:pPr>
        <w:pStyle w:val="ConsPlusTitle"/>
        <w:jc w:val="center"/>
        <w:outlineLvl w:val="1"/>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 Паспорт муниципальной программы "Развитие транспортной</w:t>
      </w:r>
    </w:p>
    <w:p w14:paraId="501A8B8B"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системы и безопасность дорожного движения"</w:t>
      </w:r>
    </w:p>
    <w:p w14:paraId="25682C10" w14:textId="77777777" w:rsidR="00653DBB" w:rsidRPr="00BA6D3F" w:rsidRDefault="00653DBB">
      <w:pPr>
        <w:pStyle w:val="ConsPlusNormal"/>
        <w:jc w:val="both"/>
        <w:rPr>
          <w:rFonts w:ascii="Times New Roman" w:hAnsi="Times New Roman" w:cs="Times New Roman"/>
          <w:color w:val="000000" w:themeColor="text1"/>
          <w:sz w:val="24"/>
        </w:rPr>
      </w:pPr>
    </w:p>
    <w:p w14:paraId="286F301D" w14:textId="77777777" w:rsidR="00653DBB" w:rsidRPr="00BA6D3F" w:rsidRDefault="00653DBB">
      <w:pPr>
        <w:pStyle w:val="ConsPlusNormal"/>
        <w:rPr>
          <w:rFonts w:ascii="Times New Roman" w:hAnsi="Times New Roman" w:cs="Times New Roman"/>
          <w:color w:val="000000" w:themeColor="text1"/>
          <w:sz w:val="24"/>
        </w:rPr>
        <w:sectPr w:rsidR="00653DBB" w:rsidRPr="00BA6D3F" w:rsidSect="00653DBB">
          <w:pgSz w:w="11906" w:h="16838"/>
          <w:pgMar w:top="1134" w:right="850" w:bottom="1134" w:left="1701" w:header="708" w:footer="708" w:gutter="0"/>
          <w:cols w:space="708"/>
          <w:docGrid w:linePitch="360"/>
        </w:sect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268"/>
        <w:gridCol w:w="1644"/>
        <w:gridCol w:w="1264"/>
        <w:gridCol w:w="1144"/>
        <w:gridCol w:w="1144"/>
        <w:gridCol w:w="1144"/>
        <w:gridCol w:w="1144"/>
        <w:gridCol w:w="1144"/>
        <w:gridCol w:w="1144"/>
        <w:gridCol w:w="2140"/>
      </w:tblGrid>
      <w:tr w:rsidR="00BA6D3F" w:rsidRPr="00BA6D3F" w14:paraId="57C2A436" w14:textId="77777777" w:rsidTr="00653DBB">
        <w:tc>
          <w:tcPr>
            <w:tcW w:w="624" w:type="dxa"/>
          </w:tcPr>
          <w:p w14:paraId="4C959B4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1</w:t>
            </w:r>
          </w:p>
        </w:tc>
        <w:tc>
          <w:tcPr>
            <w:tcW w:w="2268" w:type="dxa"/>
          </w:tcPr>
          <w:p w14:paraId="2271FAD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Ответственный исполнитель муниципальной программы</w:t>
            </w:r>
          </w:p>
        </w:tc>
        <w:tc>
          <w:tcPr>
            <w:tcW w:w="11912" w:type="dxa"/>
            <w:gridSpan w:val="9"/>
          </w:tcPr>
          <w:p w14:paraId="09B09EA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w:t>
            </w:r>
          </w:p>
        </w:tc>
      </w:tr>
      <w:tr w:rsidR="00BA6D3F" w:rsidRPr="00BA6D3F" w14:paraId="0480F397" w14:textId="77777777" w:rsidTr="00653DBB">
        <w:tc>
          <w:tcPr>
            <w:tcW w:w="624" w:type="dxa"/>
          </w:tcPr>
          <w:p w14:paraId="6122930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w:t>
            </w:r>
          </w:p>
        </w:tc>
        <w:tc>
          <w:tcPr>
            <w:tcW w:w="2268" w:type="dxa"/>
          </w:tcPr>
          <w:p w14:paraId="066EF3C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Соисполнители муниципальной программы</w:t>
            </w:r>
          </w:p>
        </w:tc>
        <w:tc>
          <w:tcPr>
            <w:tcW w:w="11912" w:type="dxa"/>
            <w:gridSpan w:val="9"/>
          </w:tcPr>
          <w:p w14:paraId="698A94F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отсутствуют</w:t>
            </w:r>
          </w:p>
        </w:tc>
      </w:tr>
      <w:tr w:rsidR="00BA6D3F" w:rsidRPr="00BA6D3F" w14:paraId="73A303B4" w14:textId="77777777" w:rsidTr="00653DBB">
        <w:tc>
          <w:tcPr>
            <w:tcW w:w="624" w:type="dxa"/>
          </w:tcPr>
          <w:p w14:paraId="620D9C0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2268" w:type="dxa"/>
          </w:tcPr>
          <w:p w14:paraId="3F26BC6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Участники муниципальной программы</w:t>
            </w:r>
          </w:p>
        </w:tc>
        <w:tc>
          <w:tcPr>
            <w:tcW w:w="11912" w:type="dxa"/>
            <w:gridSpan w:val="9"/>
          </w:tcPr>
          <w:p w14:paraId="4C15FCA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по работе с населением на территориях;</w:t>
            </w:r>
          </w:p>
          <w:p w14:paraId="02897E1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p w14:paraId="6FB6E46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образования города Калуги;</w:t>
            </w:r>
          </w:p>
          <w:p w14:paraId="566588D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Муниципальное бюджетное учреждение "Специализированное монтажно-эксплуатационное управление";</w:t>
            </w:r>
          </w:p>
          <w:p w14:paraId="10401BF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Муниципальное казенное учреждение "Служба единого заказа городского хозяйства";</w:t>
            </w:r>
          </w:p>
          <w:p w14:paraId="067CB2F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Муниципальное унитарное предприятие горэлектротранспорта "Управление Калужского троллейбуса" г. Калуги;</w:t>
            </w:r>
          </w:p>
          <w:p w14:paraId="78EB3D7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Муниципальное казенное учреждение "Управление капитального строительства города Калуги"</w:t>
            </w:r>
          </w:p>
        </w:tc>
      </w:tr>
      <w:tr w:rsidR="00BA6D3F" w:rsidRPr="00BA6D3F" w14:paraId="7B527796" w14:textId="77777777" w:rsidTr="00653DBB">
        <w:tc>
          <w:tcPr>
            <w:tcW w:w="624" w:type="dxa"/>
          </w:tcPr>
          <w:p w14:paraId="4FD2173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w:t>
            </w:r>
          </w:p>
        </w:tc>
        <w:tc>
          <w:tcPr>
            <w:tcW w:w="2268" w:type="dxa"/>
          </w:tcPr>
          <w:p w14:paraId="49D05D9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Подпрограммы муниципальной программы</w:t>
            </w:r>
          </w:p>
        </w:tc>
        <w:tc>
          <w:tcPr>
            <w:tcW w:w="11912" w:type="dxa"/>
            <w:gridSpan w:val="9"/>
          </w:tcPr>
          <w:p w14:paraId="59A31277" w14:textId="7A63B18E"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"Совершенствование и развитие улично-дорожной сети на территории города Калуги";</w:t>
            </w:r>
          </w:p>
          <w:p w14:paraId="60084A4D" w14:textId="49151DB4"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"Совершенствование организации транспортного обслуживания населения на территории муниципального образования "Город Калуга";</w:t>
            </w:r>
          </w:p>
          <w:p w14:paraId="39175B77" w14:textId="4F48F92E"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"Благоустройство дворовых территорий и междворовых проездов на территории муниципального образования "Город Калуга";</w:t>
            </w:r>
          </w:p>
          <w:p w14:paraId="501CC8DC" w14:textId="66D83623"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"Повышение безопасности дорожного движения на территории муниципального образования "Город Калуга"</w:t>
            </w:r>
          </w:p>
        </w:tc>
      </w:tr>
      <w:tr w:rsidR="00BA6D3F" w:rsidRPr="00BA6D3F" w14:paraId="4E00BE66" w14:textId="77777777" w:rsidTr="00653DBB">
        <w:tblPrEx>
          <w:tblBorders>
            <w:insideH w:val="nil"/>
          </w:tblBorders>
        </w:tblPrEx>
        <w:tc>
          <w:tcPr>
            <w:tcW w:w="624" w:type="dxa"/>
            <w:tcBorders>
              <w:bottom w:val="nil"/>
            </w:tcBorders>
          </w:tcPr>
          <w:p w14:paraId="25C2A34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w:t>
            </w:r>
          </w:p>
        </w:tc>
        <w:tc>
          <w:tcPr>
            <w:tcW w:w="14180" w:type="dxa"/>
            <w:gridSpan w:val="10"/>
            <w:tcBorders>
              <w:bottom w:val="nil"/>
            </w:tcBorders>
          </w:tcPr>
          <w:p w14:paraId="36FE1F3A" w14:textId="2F82A8F3" w:rsidR="00653DBB" w:rsidRPr="00BA6D3F" w:rsidRDefault="00653DBB">
            <w:pPr>
              <w:pStyle w:val="ConsPlusNormal"/>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Исключен. - Постановление Городской Управы г. Калуги от 24.05.2024 N 161-п.</w:t>
            </w:r>
          </w:p>
        </w:tc>
      </w:tr>
      <w:tr w:rsidR="00BA6D3F" w:rsidRPr="00BA6D3F" w14:paraId="4F67038A" w14:textId="77777777" w:rsidTr="00653DBB">
        <w:tc>
          <w:tcPr>
            <w:tcW w:w="624" w:type="dxa"/>
          </w:tcPr>
          <w:p w14:paraId="0D953017" w14:textId="3B9A8B64"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w:t>
            </w:r>
          </w:p>
        </w:tc>
        <w:tc>
          <w:tcPr>
            <w:tcW w:w="2268" w:type="dxa"/>
          </w:tcPr>
          <w:p w14:paraId="2F629E7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Цели муниципальной программы</w:t>
            </w:r>
          </w:p>
        </w:tc>
        <w:tc>
          <w:tcPr>
            <w:tcW w:w="11912" w:type="dxa"/>
            <w:gridSpan w:val="9"/>
          </w:tcPr>
          <w:p w14:paraId="75656F2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развитие современной и эффективной транспортной инфраструктуры, обеспечивающей безопасность дорожного движения, обеспечение доступности пассажирских перевозок</w:t>
            </w:r>
          </w:p>
        </w:tc>
      </w:tr>
      <w:tr w:rsidR="00BA6D3F" w:rsidRPr="00BA6D3F" w14:paraId="40D9C0A0" w14:textId="77777777" w:rsidTr="00653DBB">
        <w:tc>
          <w:tcPr>
            <w:tcW w:w="624" w:type="dxa"/>
          </w:tcPr>
          <w:p w14:paraId="3DFF9814" w14:textId="3C1EA36E"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w:t>
            </w:r>
          </w:p>
        </w:tc>
        <w:tc>
          <w:tcPr>
            <w:tcW w:w="2268" w:type="dxa"/>
          </w:tcPr>
          <w:p w14:paraId="117A140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Задачи муниципальной программы</w:t>
            </w:r>
          </w:p>
        </w:tc>
        <w:tc>
          <w:tcPr>
            <w:tcW w:w="11912" w:type="dxa"/>
            <w:gridSpan w:val="9"/>
          </w:tcPr>
          <w:p w14:paraId="135F257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приведение местной сети автомобильных дорог общего пользования местного значения, а также мостов и иных искусственных дорожных сооружений в соответствие с нормативными требованиями к транспортно-эксплуатационному состоянию;</w:t>
            </w:r>
          </w:p>
          <w:p w14:paraId="442C0BC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развитие парковочного пространства,</w:t>
            </w:r>
          </w:p>
          <w:p w14:paraId="68CDE10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осуществление муниципального контроля за сохранностью автомобильных дорог местного значения в границах муниципального образования;</w:t>
            </w:r>
          </w:p>
          <w:p w14:paraId="3D3EF22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обеспечение нормативного содержания улично-дорожной сети города Калуги (далее - УДС города Калуги);</w:t>
            </w:r>
          </w:p>
          <w:p w14:paraId="32DBD05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обеспечение безопасного, устойчивого и эффективного функционирования общественного транспорта;</w:t>
            </w:r>
          </w:p>
          <w:p w14:paraId="35D4E9E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выполнение комплекса работ по ремонту дворовых территорий многоквартирных домов и междворовых проездов;</w:t>
            </w:r>
          </w:p>
          <w:p w14:paraId="441E419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совершенствование организации дорожного движения;</w:t>
            </w:r>
          </w:p>
          <w:p w14:paraId="57C8508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развитие инфраструктуры для повышения пешеходной доступности объектов городской агломерации и безопасности дорожного движения;</w:t>
            </w:r>
          </w:p>
          <w:p w14:paraId="3AC5DD6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повышение уровня дорожной грамотности;</w:t>
            </w:r>
          </w:p>
          <w:p w14:paraId="53CB7F2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повышение качества транспортного обслуживания населения на муниципальных маршрутах МО "Город Калуга"</w:t>
            </w:r>
          </w:p>
        </w:tc>
      </w:tr>
      <w:tr w:rsidR="00BA6D3F" w:rsidRPr="00BA6D3F" w14:paraId="53EAD3AA" w14:textId="77777777" w:rsidTr="00653DBB">
        <w:tblPrEx>
          <w:tblBorders>
            <w:insideH w:val="nil"/>
          </w:tblBorders>
        </w:tblPrEx>
        <w:tc>
          <w:tcPr>
            <w:tcW w:w="624" w:type="dxa"/>
            <w:tcBorders>
              <w:bottom w:val="nil"/>
            </w:tcBorders>
          </w:tcPr>
          <w:p w14:paraId="7CBFA292" w14:textId="268312B1"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7</w:t>
            </w:r>
          </w:p>
        </w:tc>
        <w:tc>
          <w:tcPr>
            <w:tcW w:w="2268" w:type="dxa"/>
            <w:tcBorders>
              <w:bottom w:val="nil"/>
            </w:tcBorders>
          </w:tcPr>
          <w:p w14:paraId="5ECCC32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Целевые индикаторы и показатели муниципальной программы</w:t>
            </w:r>
          </w:p>
        </w:tc>
        <w:tc>
          <w:tcPr>
            <w:tcW w:w="11912" w:type="dxa"/>
            <w:gridSpan w:val="9"/>
            <w:tcBorders>
              <w:bottom w:val="nil"/>
            </w:tcBorders>
          </w:tcPr>
          <w:p w14:paraId="7068BD8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доля протяженности дорог, соответствующих нормативным требованиям, от общей протяженности дорог (%);</w:t>
            </w:r>
          </w:p>
          <w:p w14:paraId="7D3D0ED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увеличение протяженности дорожной сети за счет реализации программных мероприятий по строительству (км);</w:t>
            </w:r>
          </w:p>
          <w:p w14:paraId="2A6EF33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увеличение протяженности дорожной сети за счет реализации регионального проекта "Региональная и местная дорожная сеть" в рамках национального проекта "Безопасные качественные дороги" (км);</w:t>
            </w:r>
          </w:p>
          <w:p w14:paraId="7D749BB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объем ввода в эксплуатацию дорожной сети за счет реализации регионального проекта "Региональная и местная дорожная сеть" в рамках национального проекта "Безопасные качественные дороги" (км);</w:t>
            </w:r>
          </w:p>
          <w:p w14:paraId="7D8640B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доля протяженности дорожной сети городской агломерации "Калужская агломерация", соответствующей нормативным требованиям (г. Калуга) (%);</w:t>
            </w:r>
          </w:p>
          <w:p w14:paraId="226DEE9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доля протяженности дорожной сети городской агломерации "Калужская агломерация", работающей в режиме перегрузки</w:t>
            </w:r>
          </w:p>
          <w:p w14:paraId="6E68158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(г. Калуга) (%);</w:t>
            </w:r>
          </w:p>
          <w:p w14:paraId="2A0E34E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мест концентрации дорожно-транспортных происшествий (аварийно-опасных участков) на дорожной сети городской агломерации "Калужская агломерация" (г. Калуга) (шт./%);</w:t>
            </w:r>
          </w:p>
          <w:p w14:paraId="7E116F7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дорожно-транспортных происшествий (ед.);</w:t>
            </w:r>
          </w:p>
          <w:p w14:paraId="7DEF173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протяженность тротуаров за счет реализации программных мероприятий по строительству (км);</w:t>
            </w:r>
          </w:p>
          <w:p w14:paraId="585AFFF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доля перевозок пассажиров муниципальным общественным транспортом по регулируемым тарифам (%);</w:t>
            </w:r>
          </w:p>
          <w:p w14:paraId="361B406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маршрутных транспортных средств, оборудованных АСОП (ед.);</w:t>
            </w:r>
          </w:p>
          <w:p w14:paraId="4E81E7A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пассажиров, перевезенных речным транспортом (чел.);</w:t>
            </w:r>
          </w:p>
          <w:p w14:paraId="68A0319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доля отремонтированных дворовых территорий и междворовых проездов от общего количества дворовых территорий, расположенных в границах города Калуги (%);</w:t>
            </w:r>
          </w:p>
          <w:p w14:paraId="649BD58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 объем выполненных работ по устранению деформаций (выбоин, просадок, трещин и других дефектов) </w:t>
            </w:r>
            <w:r w:rsidRPr="00BA6D3F">
              <w:rPr>
                <w:rFonts w:ascii="Times New Roman" w:hAnsi="Times New Roman" w:cs="Times New Roman"/>
                <w:color w:val="000000" w:themeColor="text1"/>
                <w:sz w:val="24"/>
              </w:rPr>
              <w:lastRenderedPageBreak/>
              <w:t>асфальтобетонного покрытия дворовых территорий и междворовых проездов, расположенных в границах города Калуги (%);</w:t>
            </w:r>
          </w:p>
          <w:p w14:paraId="495BB48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модернизированных светофорных объектов (ед.);</w:t>
            </w:r>
          </w:p>
          <w:p w14:paraId="5E2944A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установленных светофорных объектов (ед.);</w:t>
            </w:r>
          </w:p>
          <w:p w14:paraId="703BC1E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доля нанесенной горизонтальной дорожной разметки от общего количества требуемой разметки (%);</w:t>
            </w:r>
          </w:p>
          <w:p w14:paraId="3F8B028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установленных дорожных знаков (ед.);</w:t>
            </w:r>
          </w:p>
          <w:p w14:paraId="52ECCAA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обслуживаемых светофорных объектов (ед.);</w:t>
            </w:r>
          </w:p>
          <w:p w14:paraId="61288D0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обслуженных барьерных и пешеходных ограждений (пог. м);</w:t>
            </w:r>
          </w:p>
          <w:p w14:paraId="6BB6AC7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платных парковочных мест (ед.);</w:t>
            </w:r>
          </w:p>
          <w:p w14:paraId="5A024AA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проверок соблюдения требований по осуществлению регулярных перевозок пассажиров (шт.);</w:t>
            </w:r>
          </w:p>
          <w:p w14:paraId="24F7068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оборудованных мобильных детских автогородков (ед.);</w:t>
            </w:r>
          </w:p>
          <w:p w14:paraId="33C2D17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выданных световозвращающих браслетов для пешеходов (шт.)</w:t>
            </w:r>
          </w:p>
        </w:tc>
      </w:tr>
      <w:tr w:rsidR="00BA6D3F" w:rsidRPr="00BA6D3F" w14:paraId="59C74BE1" w14:textId="77777777" w:rsidTr="00653DBB">
        <w:tblPrEx>
          <w:tblBorders>
            <w:insideH w:val="nil"/>
          </w:tblBorders>
        </w:tblPrEx>
        <w:tc>
          <w:tcPr>
            <w:tcW w:w="14804" w:type="dxa"/>
            <w:gridSpan w:val="11"/>
            <w:tcBorders>
              <w:top w:val="nil"/>
            </w:tcBorders>
          </w:tcPr>
          <w:p w14:paraId="72C71040" w14:textId="1D0FD73E" w:rsidR="00653DBB" w:rsidRPr="00BA6D3F" w:rsidRDefault="00653DBB">
            <w:pPr>
              <w:pStyle w:val="ConsPlusNormal"/>
              <w:jc w:val="both"/>
              <w:rPr>
                <w:rFonts w:ascii="Times New Roman" w:hAnsi="Times New Roman" w:cs="Times New Roman"/>
                <w:color w:val="000000" w:themeColor="text1"/>
                <w:sz w:val="24"/>
              </w:rPr>
            </w:pPr>
          </w:p>
        </w:tc>
      </w:tr>
      <w:tr w:rsidR="00BA6D3F" w:rsidRPr="00BA6D3F" w14:paraId="2B5628E4" w14:textId="77777777" w:rsidTr="00653DBB">
        <w:tc>
          <w:tcPr>
            <w:tcW w:w="624" w:type="dxa"/>
          </w:tcPr>
          <w:p w14:paraId="4DB6CE7B" w14:textId="680637F5"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w:t>
            </w:r>
          </w:p>
        </w:tc>
        <w:tc>
          <w:tcPr>
            <w:tcW w:w="2268" w:type="dxa"/>
          </w:tcPr>
          <w:p w14:paraId="791C130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Сроки и этапы реализации муниципальной программы</w:t>
            </w:r>
          </w:p>
        </w:tc>
        <w:tc>
          <w:tcPr>
            <w:tcW w:w="11912" w:type="dxa"/>
            <w:gridSpan w:val="9"/>
          </w:tcPr>
          <w:p w14:paraId="4514002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2020 - 2026 годы</w:t>
            </w:r>
          </w:p>
        </w:tc>
      </w:tr>
      <w:tr w:rsidR="00BA6D3F" w:rsidRPr="00BA6D3F" w14:paraId="1BB7B1D0" w14:textId="77777777" w:rsidTr="00653DBB">
        <w:tc>
          <w:tcPr>
            <w:tcW w:w="624" w:type="dxa"/>
            <w:vMerge w:val="restart"/>
            <w:tcBorders>
              <w:bottom w:val="nil"/>
            </w:tcBorders>
          </w:tcPr>
          <w:p w14:paraId="236B751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w:t>
            </w:r>
          </w:p>
        </w:tc>
        <w:tc>
          <w:tcPr>
            <w:tcW w:w="2268" w:type="dxa"/>
            <w:vMerge w:val="restart"/>
          </w:tcPr>
          <w:p w14:paraId="6C76D68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Объемы и источники финансирования муниципальной программы</w:t>
            </w:r>
          </w:p>
        </w:tc>
        <w:tc>
          <w:tcPr>
            <w:tcW w:w="1644" w:type="dxa"/>
            <w:vMerge w:val="restart"/>
          </w:tcPr>
          <w:p w14:paraId="2610F29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Наименование программы</w:t>
            </w:r>
          </w:p>
        </w:tc>
        <w:tc>
          <w:tcPr>
            <w:tcW w:w="10268" w:type="dxa"/>
            <w:gridSpan w:val="8"/>
          </w:tcPr>
          <w:p w14:paraId="7336E33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том числе по годам</w:t>
            </w:r>
          </w:p>
        </w:tc>
      </w:tr>
      <w:tr w:rsidR="00BA6D3F" w:rsidRPr="00BA6D3F" w14:paraId="5B9B0195" w14:textId="77777777" w:rsidTr="00653DBB">
        <w:tc>
          <w:tcPr>
            <w:tcW w:w="624" w:type="dxa"/>
            <w:vMerge/>
            <w:tcBorders>
              <w:bottom w:val="nil"/>
            </w:tcBorders>
          </w:tcPr>
          <w:p w14:paraId="712D43B7"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708BA46F" w14:textId="77777777" w:rsidR="00653DBB" w:rsidRPr="00BA6D3F" w:rsidRDefault="00653DBB">
            <w:pPr>
              <w:pStyle w:val="ConsPlusNormal"/>
              <w:rPr>
                <w:rFonts w:ascii="Times New Roman" w:hAnsi="Times New Roman" w:cs="Times New Roman"/>
                <w:color w:val="000000" w:themeColor="text1"/>
                <w:sz w:val="24"/>
              </w:rPr>
            </w:pPr>
          </w:p>
        </w:tc>
        <w:tc>
          <w:tcPr>
            <w:tcW w:w="1644" w:type="dxa"/>
            <w:vMerge/>
          </w:tcPr>
          <w:p w14:paraId="38303853" w14:textId="77777777" w:rsidR="00653DBB" w:rsidRPr="00BA6D3F" w:rsidRDefault="00653DBB">
            <w:pPr>
              <w:pStyle w:val="ConsPlusNormal"/>
              <w:rPr>
                <w:rFonts w:ascii="Times New Roman" w:hAnsi="Times New Roman" w:cs="Times New Roman"/>
                <w:color w:val="000000" w:themeColor="text1"/>
                <w:sz w:val="24"/>
              </w:rPr>
            </w:pPr>
          </w:p>
        </w:tc>
        <w:tc>
          <w:tcPr>
            <w:tcW w:w="1264" w:type="dxa"/>
          </w:tcPr>
          <w:p w14:paraId="2CEDA7B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Всего (тыс. руб.)</w:t>
            </w:r>
          </w:p>
        </w:tc>
        <w:tc>
          <w:tcPr>
            <w:tcW w:w="1144" w:type="dxa"/>
          </w:tcPr>
          <w:p w14:paraId="3446D51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w:t>
            </w:r>
          </w:p>
        </w:tc>
        <w:tc>
          <w:tcPr>
            <w:tcW w:w="1144" w:type="dxa"/>
          </w:tcPr>
          <w:p w14:paraId="1C6AB2F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2021</w:t>
            </w:r>
          </w:p>
        </w:tc>
        <w:tc>
          <w:tcPr>
            <w:tcW w:w="1144" w:type="dxa"/>
          </w:tcPr>
          <w:p w14:paraId="4461A4F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2022</w:t>
            </w:r>
          </w:p>
        </w:tc>
        <w:tc>
          <w:tcPr>
            <w:tcW w:w="1144" w:type="dxa"/>
          </w:tcPr>
          <w:p w14:paraId="7102B11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w:t>
            </w:r>
          </w:p>
        </w:tc>
        <w:tc>
          <w:tcPr>
            <w:tcW w:w="1144" w:type="dxa"/>
          </w:tcPr>
          <w:p w14:paraId="0F51520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2024</w:t>
            </w:r>
          </w:p>
        </w:tc>
        <w:tc>
          <w:tcPr>
            <w:tcW w:w="1144" w:type="dxa"/>
          </w:tcPr>
          <w:p w14:paraId="3DC545F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2025</w:t>
            </w:r>
          </w:p>
        </w:tc>
        <w:tc>
          <w:tcPr>
            <w:tcW w:w="2140" w:type="dxa"/>
          </w:tcPr>
          <w:p w14:paraId="5418EF23"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2026</w:t>
            </w:r>
          </w:p>
        </w:tc>
      </w:tr>
      <w:tr w:rsidR="00BA6D3F" w:rsidRPr="00BA6D3F" w14:paraId="738EC0D6" w14:textId="77777777" w:rsidTr="00653DBB">
        <w:tc>
          <w:tcPr>
            <w:tcW w:w="624" w:type="dxa"/>
            <w:vMerge/>
            <w:tcBorders>
              <w:bottom w:val="nil"/>
            </w:tcBorders>
          </w:tcPr>
          <w:p w14:paraId="6498923C"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4C2EF138" w14:textId="77777777" w:rsidR="00653DBB" w:rsidRPr="00BA6D3F" w:rsidRDefault="00653DBB">
            <w:pPr>
              <w:pStyle w:val="ConsPlusNormal"/>
              <w:rPr>
                <w:rFonts w:ascii="Times New Roman" w:hAnsi="Times New Roman" w:cs="Times New Roman"/>
                <w:color w:val="000000" w:themeColor="text1"/>
                <w:sz w:val="24"/>
              </w:rPr>
            </w:pPr>
          </w:p>
        </w:tc>
        <w:tc>
          <w:tcPr>
            <w:tcW w:w="1644" w:type="dxa"/>
          </w:tcPr>
          <w:p w14:paraId="3FE8E0F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ВСЕГО</w:t>
            </w:r>
          </w:p>
        </w:tc>
        <w:tc>
          <w:tcPr>
            <w:tcW w:w="1264" w:type="dxa"/>
          </w:tcPr>
          <w:p w14:paraId="640C161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16563173,0</w:t>
            </w:r>
          </w:p>
        </w:tc>
        <w:tc>
          <w:tcPr>
            <w:tcW w:w="1144" w:type="dxa"/>
          </w:tcPr>
          <w:p w14:paraId="3EB925F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2959044,2</w:t>
            </w:r>
          </w:p>
        </w:tc>
        <w:tc>
          <w:tcPr>
            <w:tcW w:w="1144" w:type="dxa"/>
          </w:tcPr>
          <w:p w14:paraId="5FF2168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1674461,6</w:t>
            </w:r>
          </w:p>
        </w:tc>
        <w:tc>
          <w:tcPr>
            <w:tcW w:w="1144" w:type="dxa"/>
          </w:tcPr>
          <w:p w14:paraId="6556E97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2981394,1</w:t>
            </w:r>
          </w:p>
        </w:tc>
        <w:tc>
          <w:tcPr>
            <w:tcW w:w="1144" w:type="dxa"/>
          </w:tcPr>
          <w:p w14:paraId="5246A14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2584130,8</w:t>
            </w:r>
          </w:p>
        </w:tc>
        <w:tc>
          <w:tcPr>
            <w:tcW w:w="1144" w:type="dxa"/>
          </w:tcPr>
          <w:p w14:paraId="7AA67CC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3337419,9</w:t>
            </w:r>
          </w:p>
        </w:tc>
        <w:tc>
          <w:tcPr>
            <w:tcW w:w="1144" w:type="dxa"/>
          </w:tcPr>
          <w:p w14:paraId="600DE9E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1579467,8</w:t>
            </w:r>
          </w:p>
        </w:tc>
        <w:tc>
          <w:tcPr>
            <w:tcW w:w="2140" w:type="dxa"/>
          </w:tcPr>
          <w:p w14:paraId="10D26C3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1447254,6</w:t>
            </w:r>
          </w:p>
        </w:tc>
      </w:tr>
      <w:tr w:rsidR="00BA6D3F" w:rsidRPr="00BA6D3F" w14:paraId="6D275920" w14:textId="77777777" w:rsidTr="00653DBB">
        <w:tc>
          <w:tcPr>
            <w:tcW w:w="624" w:type="dxa"/>
            <w:vMerge/>
            <w:tcBorders>
              <w:bottom w:val="nil"/>
            </w:tcBorders>
          </w:tcPr>
          <w:p w14:paraId="4688D4CB"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0A583DC0" w14:textId="77777777" w:rsidR="00653DBB" w:rsidRPr="00BA6D3F" w:rsidRDefault="00653DBB">
            <w:pPr>
              <w:pStyle w:val="ConsPlusNormal"/>
              <w:rPr>
                <w:rFonts w:ascii="Times New Roman" w:hAnsi="Times New Roman" w:cs="Times New Roman"/>
                <w:color w:val="000000" w:themeColor="text1"/>
                <w:sz w:val="24"/>
              </w:rPr>
            </w:pPr>
          </w:p>
        </w:tc>
        <w:tc>
          <w:tcPr>
            <w:tcW w:w="1644" w:type="dxa"/>
          </w:tcPr>
          <w:p w14:paraId="7645A59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68EEB6E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9165957,5</w:t>
            </w:r>
          </w:p>
        </w:tc>
        <w:tc>
          <w:tcPr>
            <w:tcW w:w="1144" w:type="dxa"/>
          </w:tcPr>
          <w:p w14:paraId="28EC5B9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756079,3</w:t>
            </w:r>
          </w:p>
        </w:tc>
        <w:tc>
          <w:tcPr>
            <w:tcW w:w="1144" w:type="dxa"/>
          </w:tcPr>
          <w:p w14:paraId="0E81AFB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1300879,6</w:t>
            </w:r>
          </w:p>
        </w:tc>
        <w:tc>
          <w:tcPr>
            <w:tcW w:w="1144" w:type="dxa"/>
          </w:tcPr>
          <w:p w14:paraId="203F5B8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1473585,6</w:t>
            </w:r>
          </w:p>
        </w:tc>
        <w:tc>
          <w:tcPr>
            <w:tcW w:w="1144" w:type="dxa"/>
          </w:tcPr>
          <w:p w14:paraId="39A7CFB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1473550,5</w:t>
            </w:r>
          </w:p>
        </w:tc>
        <w:tc>
          <w:tcPr>
            <w:tcW w:w="1144" w:type="dxa"/>
          </w:tcPr>
          <w:p w14:paraId="75D79E3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1762753,7</w:t>
            </w:r>
          </w:p>
        </w:tc>
        <w:tc>
          <w:tcPr>
            <w:tcW w:w="1144" w:type="dxa"/>
          </w:tcPr>
          <w:p w14:paraId="6BDE0A9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1265661,0</w:t>
            </w:r>
          </w:p>
        </w:tc>
        <w:tc>
          <w:tcPr>
            <w:tcW w:w="2140" w:type="dxa"/>
          </w:tcPr>
          <w:p w14:paraId="4049E01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1133447,8</w:t>
            </w:r>
          </w:p>
        </w:tc>
      </w:tr>
      <w:tr w:rsidR="00BA6D3F" w:rsidRPr="00BA6D3F" w14:paraId="0F01992C" w14:textId="77777777" w:rsidTr="00653DBB">
        <w:tc>
          <w:tcPr>
            <w:tcW w:w="624" w:type="dxa"/>
            <w:vMerge/>
            <w:tcBorders>
              <w:bottom w:val="nil"/>
            </w:tcBorders>
          </w:tcPr>
          <w:p w14:paraId="1993215B"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3C7355EF" w14:textId="77777777" w:rsidR="00653DBB" w:rsidRPr="00BA6D3F" w:rsidRDefault="00653DBB">
            <w:pPr>
              <w:pStyle w:val="ConsPlusNormal"/>
              <w:rPr>
                <w:rFonts w:ascii="Times New Roman" w:hAnsi="Times New Roman" w:cs="Times New Roman"/>
                <w:color w:val="000000" w:themeColor="text1"/>
                <w:sz w:val="24"/>
              </w:rPr>
            </w:pPr>
          </w:p>
        </w:tc>
        <w:tc>
          <w:tcPr>
            <w:tcW w:w="1644" w:type="dxa"/>
          </w:tcPr>
          <w:p w14:paraId="2FB47C4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3A1184F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5190281,4</w:t>
            </w:r>
          </w:p>
        </w:tc>
        <w:tc>
          <w:tcPr>
            <w:tcW w:w="1144" w:type="dxa"/>
          </w:tcPr>
          <w:p w14:paraId="4D25EBC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1106001,6</w:t>
            </w:r>
          </w:p>
        </w:tc>
        <w:tc>
          <w:tcPr>
            <w:tcW w:w="1144" w:type="dxa"/>
          </w:tcPr>
          <w:p w14:paraId="42D28C5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243582,0</w:t>
            </w:r>
          </w:p>
        </w:tc>
        <w:tc>
          <w:tcPr>
            <w:tcW w:w="1144" w:type="dxa"/>
          </w:tcPr>
          <w:p w14:paraId="225F43D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657772,4</w:t>
            </w:r>
          </w:p>
        </w:tc>
        <w:tc>
          <w:tcPr>
            <w:tcW w:w="1144" w:type="dxa"/>
          </w:tcPr>
          <w:p w14:paraId="3BBA859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980645,6</w:t>
            </w:r>
          </w:p>
        </w:tc>
        <w:tc>
          <w:tcPr>
            <w:tcW w:w="1144" w:type="dxa"/>
          </w:tcPr>
          <w:p w14:paraId="7DA2EC2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1574666,2</w:t>
            </w:r>
          </w:p>
        </w:tc>
        <w:tc>
          <w:tcPr>
            <w:tcW w:w="1144" w:type="dxa"/>
          </w:tcPr>
          <w:p w14:paraId="6E4B9F1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313806,8</w:t>
            </w:r>
          </w:p>
        </w:tc>
        <w:tc>
          <w:tcPr>
            <w:tcW w:w="2140" w:type="dxa"/>
          </w:tcPr>
          <w:p w14:paraId="662405D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313806,8</w:t>
            </w:r>
          </w:p>
        </w:tc>
      </w:tr>
      <w:tr w:rsidR="00BA6D3F" w:rsidRPr="00BA6D3F" w14:paraId="55BCC0A8" w14:textId="77777777" w:rsidTr="00653DBB">
        <w:tc>
          <w:tcPr>
            <w:tcW w:w="624" w:type="dxa"/>
            <w:vMerge/>
            <w:tcBorders>
              <w:bottom w:val="nil"/>
            </w:tcBorders>
          </w:tcPr>
          <w:p w14:paraId="4B5DF511"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6E8F5CF9" w14:textId="77777777" w:rsidR="00653DBB" w:rsidRPr="00BA6D3F" w:rsidRDefault="00653DBB">
            <w:pPr>
              <w:pStyle w:val="ConsPlusNormal"/>
              <w:rPr>
                <w:rFonts w:ascii="Times New Roman" w:hAnsi="Times New Roman" w:cs="Times New Roman"/>
                <w:color w:val="000000" w:themeColor="text1"/>
                <w:sz w:val="24"/>
              </w:rPr>
            </w:pPr>
          </w:p>
        </w:tc>
        <w:tc>
          <w:tcPr>
            <w:tcW w:w="1644" w:type="dxa"/>
          </w:tcPr>
          <w:p w14:paraId="0CEEA77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Федеральный </w:t>
            </w:r>
            <w:r w:rsidRPr="00BA6D3F">
              <w:rPr>
                <w:rFonts w:ascii="Times New Roman" w:hAnsi="Times New Roman" w:cs="Times New Roman"/>
                <w:color w:val="000000" w:themeColor="text1"/>
                <w:sz w:val="24"/>
              </w:rPr>
              <w:lastRenderedPageBreak/>
              <w:t>бюджет</w:t>
            </w:r>
          </w:p>
        </w:tc>
        <w:tc>
          <w:tcPr>
            <w:tcW w:w="1264" w:type="dxa"/>
          </w:tcPr>
          <w:p w14:paraId="3A9AF5A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2206934,1</w:t>
            </w:r>
          </w:p>
        </w:tc>
        <w:tc>
          <w:tcPr>
            <w:tcW w:w="1144" w:type="dxa"/>
          </w:tcPr>
          <w:p w14:paraId="65CF638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1096963,3</w:t>
            </w:r>
          </w:p>
        </w:tc>
        <w:tc>
          <w:tcPr>
            <w:tcW w:w="1144" w:type="dxa"/>
          </w:tcPr>
          <w:p w14:paraId="6029498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130000,0</w:t>
            </w:r>
          </w:p>
        </w:tc>
        <w:tc>
          <w:tcPr>
            <w:tcW w:w="1144" w:type="dxa"/>
          </w:tcPr>
          <w:p w14:paraId="2AF63E3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850036,1</w:t>
            </w:r>
          </w:p>
        </w:tc>
        <w:tc>
          <w:tcPr>
            <w:tcW w:w="1144" w:type="dxa"/>
          </w:tcPr>
          <w:p w14:paraId="43BEC2F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129934,7</w:t>
            </w:r>
          </w:p>
        </w:tc>
        <w:tc>
          <w:tcPr>
            <w:tcW w:w="1144" w:type="dxa"/>
          </w:tcPr>
          <w:p w14:paraId="0849590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0E9A50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2140" w:type="dxa"/>
          </w:tcPr>
          <w:p w14:paraId="1E6CF9E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BA6D3F" w:rsidRPr="00BA6D3F" w14:paraId="202CB0C8" w14:textId="77777777" w:rsidTr="00653DBB">
        <w:tc>
          <w:tcPr>
            <w:tcW w:w="624" w:type="dxa"/>
            <w:vMerge/>
            <w:tcBorders>
              <w:bottom w:val="nil"/>
            </w:tcBorders>
          </w:tcPr>
          <w:p w14:paraId="4537BDEB"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067DAA1B" w14:textId="77777777" w:rsidR="00653DBB" w:rsidRPr="00BA6D3F" w:rsidRDefault="00653DBB">
            <w:pPr>
              <w:pStyle w:val="ConsPlusNormal"/>
              <w:rPr>
                <w:rFonts w:ascii="Times New Roman" w:hAnsi="Times New Roman" w:cs="Times New Roman"/>
                <w:color w:val="000000" w:themeColor="text1"/>
                <w:sz w:val="24"/>
              </w:rPr>
            </w:pPr>
          </w:p>
        </w:tc>
        <w:tc>
          <w:tcPr>
            <w:tcW w:w="11912" w:type="dxa"/>
            <w:gridSpan w:val="9"/>
          </w:tcPr>
          <w:p w14:paraId="1DF3771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Подпрограмма "Совершенствование и развитие улично-дорожной сети на территории города Калуги"</w:t>
            </w:r>
          </w:p>
        </w:tc>
      </w:tr>
      <w:tr w:rsidR="00BA6D3F" w:rsidRPr="00BA6D3F" w14:paraId="043F7D5A" w14:textId="77777777" w:rsidTr="00653DBB">
        <w:tc>
          <w:tcPr>
            <w:tcW w:w="624" w:type="dxa"/>
            <w:vMerge/>
            <w:tcBorders>
              <w:bottom w:val="nil"/>
            </w:tcBorders>
          </w:tcPr>
          <w:p w14:paraId="6D86B30F"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63902E73" w14:textId="77777777" w:rsidR="00653DBB" w:rsidRPr="00BA6D3F" w:rsidRDefault="00653DBB">
            <w:pPr>
              <w:pStyle w:val="ConsPlusNormal"/>
              <w:rPr>
                <w:rFonts w:ascii="Times New Roman" w:hAnsi="Times New Roman" w:cs="Times New Roman"/>
                <w:color w:val="000000" w:themeColor="text1"/>
                <w:sz w:val="24"/>
              </w:rPr>
            </w:pPr>
          </w:p>
        </w:tc>
        <w:tc>
          <w:tcPr>
            <w:tcW w:w="1644" w:type="dxa"/>
          </w:tcPr>
          <w:p w14:paraId="2D52D01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Итого</w:t>
            </w:r>
          </w:p>
        </w:tc>
        <w:tc>
          <w:tcPr>
            <w:tcW w:w="1264" w:type="dxa"/>
          </w:tcPr>
          <w:p w14:paraId="5D06B64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11801910,5</w:t>
            </w:r>
          </w:p>
        </w:tc>
        <w:tc>
          <w:tcPr>
            <w:tcW w:w="1144" w:type="dxa"/>
          </w:tcPr>
          <w:p w14:paraId="658CE35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2602237,4</w:t>
            </w:r>
          </w:p>
        </w:tc>
        <w:tc>
          <w:tcPr>
            <w:tcW w:w="1144" w:type="dxa"/>
          </w:tcPr>
          <w:p w14:paraId="68FB71D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1234094,7</w:t>
            </w:r>
          </w:p>
        </w:tc>
        <w:tc>
          <w:tcPr>
            <w:tcW w:w="1144" w:type="dxa"/>
          </w:tcPr>
          <w:p w14:paraId="114B96D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2396977,3</w:t>
            </w:r>
          </w:p>
        </w:tc>
        <w:tc>
          <w:tcPr>
            <w:tcW w:w="1144" w:type="dxa"/>
          </w:tcPr>
          <w:p w14:paraId="1BE62CA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1608878,0</w:t>
            </w:r>
          </w:p>
        </w:tc>
        <w:tc>
          <w:tcPr>
            <w:tcW w:w="1144" w:type="dxa"/>
          </w:tcPr>
          <w:p w14:paraId="684C53F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2164859,7</w:t>
            </w:r>
          </w:p>
        </w:tc>
        <w:tc>
          <w:tcPr>
            <w:tcW w:w="1144" w:type="dxa"/>
          </w:tcPr>
          <w:p w14:paraId="533D2AC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822204,9</w:t>
            </w:r>
          </w:p>
        </w:tc>
        <w:tc>
          <w:tcPr>
            <w:tcW w:w="2140" w:type="dxa"/>
          </w:tcPr>
          <w:p w14:paraId="6C9DFEA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972658,5</w:t>
            </w:r>
          </w:p>
        </w:tc>
      </w:tr>
      <w:tr w:rsidR="00BA6D3F" w:rsidRPr="00BA6D3F" w14:paraId="71074D78" w14:textId="77777777" w:rsidTr="00653DBB">
        <w:tc>
          <w:tcPr>
            <w:tcW w:w="624" w:type="dxa"/>
            <w:vMerge/>
            <w:tcBorders>
              <w:bottom w:val="nil"/>
            </w:tcBorders>
          </w:tcPr>
          <w:p w14:paraId="12B8A52A"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50A4E9F7" w14:textId="77777777" w:rsidR="00653DBB" w:rsidRPr="00BA6D3F" w:rsidRDefault="00653DBB">
            <w:pPr>
              <w:pStyle w:val="ConsPlusNormal"/>
              <w:rPr>
                <w:rFonts w:ascii="Times New Roman" w:hAnsi="Times New Roman" w:cs="Times New Roman"/>
                <w:color w:val="000000" w:themeColor="text1"/>
                <w:sz w:val="24"/>
              </w:rPr>
            </w:pPr>
          </w:p>
        </w:tc>
        <w:tc>
          <w:tcPr>
            <w:tcW w:w="1644" w:type="dxa"/>
          </w:tcPr>
          <w:p w14:paraId="61B07AE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4A68B9E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6312020,3</w:t>
            </w:r>
          </w:p>
        </w:tc>
        <w:tc>
          <w:tcPr>
            <w:tcW w:w="1144" w:type="dxa"/>
          </w:tcPr>
          <w:p w14:paraId="2EB0AAA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588769,6</w:t>
            </w:r>
          </w:p>
        </w:tc>
        <w:tc>
          <w:tcPr>
            <w:tcW w:w="1144" w:type="dxa"/>
          </w:tcPr>
          <w:p w14:paraId="4A8FE3C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909482,1</w:t>
            </w:r>
          </w:p>
        </w:tc>
        <w:tc>
          <w:tcPr>
            <w:tcW w:w="1144" w:type="dxa"/>
          </w:tcPr>
          <w:p w14:paraId="0D21D64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902828,5</w:t>
            </w:r>
          </w:p>
        </w:tc>
        <w:tc>
          <w:tcPr>
            <w:tcW w:w="1144" w:type="dxa"/>
          </w:tcPr>
          <w:p w14:paraId="662565B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962669,3</w:t>
            </w:r>
          </w:p>
        </w:tc>
        <w:tc>
          <w:tcPr>
            <w:tcW w:w="1144" w:type="dxa"/>
          </w:tcPr>
          <w:p w14:paraId="43BBD8C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1213407,4</w:t>
            </w:r>
          </w:p>
        </w:tc>
        <w:tc>
          <w:tcPr>
            <w:tcW w:w="1144" w:type="dxa"/>
          </w:tcPr>
          <w:p w14:paraId="18770B3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792204,9</w:t>
            </w:r>
          </w:p>
        </w:tc>
        <w:tc>
          <w:tcPr>
            <w:tcW w:w="2140" w:type="dxa"/>
          </w:tcPr>
          <w:p w14:paraId="29F682D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942658,5</w:t>
            </w:r>
          </w:p>
        </w:tc>
      </w:tr>
      <w:tr w:rsidR="00BA6D3F" w:rsidRPr="00BA6D3F" w14:paraId="509E2814" w14:textId="77777777" w:rsidTr="00653DBB">
        <w:tc>
          <w:tcPr>
            <w:tcW w:w="624" w:type="dxa"/>
            <w:vMerge/>
            <w:tcBorders>
              <w:bottom w:val="nil"/>
            </w:tcBorders>
          </w:tcPr>
          <w:p w14:paraId="4033F818"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24C1822B" w14:textId="77777777" w:rsidR="00653DBB" w:rsidRPr="00BA6D3F" w:rsidRDefault="00653DBB">
            <w:pPr>
              <w:pStyle w:val="ConsPlusNormal"/>
              <w:rPr>
                <w:rFonts w:ascii="Times New Roman" w:hAnsi="Times New Roman" w:cs="Times New Roman"/>
                <w:color w:val="000000" w:themeColor="text1"/>
                <w:sz w:val="24"/>
              </w:rPr>
            </w:pPr>
          </w:p>
        </w:tc>
        <w:tc>
          <w:tcPr>
            <w:tcW w:w="1644" w:type="dxa"/>
          </w:tcPr>
          <w:p w14:paraId="2EAB701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01F8966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3282956,1</w:t>
            </w:r>
          </w:p>
        </w:tc>
        <w:tc>
          <w:tcPr>
            <w:tcW w:w="1144" w:type="dxa"/>
          </w:tcPr>
          <w:p w14:paraId="38AE91A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916504,5</w:t>
            </w:r>
          </w:p>
        </w:tc>
        <w:tc>
          <w:tcPr>
            <w:tcW w:w="1144" w:type="dxa"/>
          </w:tcPr>
          <w:p w14:paraId="1C17BD1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194612,6</w:t>
            </w:r>
          </w:p>
        </w:tc>
        <w:tc>
          <w:tcPr>
            <w:tcW w:w="1144" w:type="dxa"/>
          </w:tcPr>
          <w:p w14:paraId="55BF10D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644112,7</w:t>
            </w:r>
          </w:p>
        </w:tc>
        <w:tc>
          <w:tcPr>
            <w:tcW w:w="1144" w:type="dxa"/>
          </w:tcPr>
          <w:p w14:paraId="1DF7273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516274,0</w:t>
            </w:r>
          </w:p>
        </w:tc>
        <w:tc>
          <w:tcPr>
            <w:tcW w:w="1144" w:type="dxa"/>
          </w:tcPr>
          <w:p w14:paraId="2DA8012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951452,3</w:t>
            </w:r>
          </w:p>
        </w:tc>
        <w:tc>
          <w:tcPr>
            <w:tcW w:w="1144" w:type="dxa"/>
          </w:tcPr>
          <w:p w14:paraId="2142354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30000,0</w:t>
            </w:r>
          </w:p>
        </w:tc>
        <w:tc>
          <w:tcPr>
            <w:tcW w:w="2140" w:type="dxa"/>
          </w:tcPr>
          <w:p w14:paraId="0401B58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30000,0</w:t>
            </w:r>
          </w:p>
        </w:tc>
      </w:tr>
      <w:tr w:rsidR="00BA6D3F" w:rsidRPr="00BA6D3F" w14:paraId="772F5E54" w14:textId="77777777" w:rsidTr="00653DBB">
        <w:tc>
          <w:tcPr>
            <w:tcW w:w="624" w:type="dxa"/>
            <w:vMerge/>
            <w:tcBorders>
              <w:bottom w:val="nil"/>
            </w:tcBorders>
          </w:tcPr>
          <w:p w14:paraId="5E7462E7"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32031761" w14:textId="77777777" w:rsidR="00653DBB" w:rsidRPr="00BA6D3F" w:rsidRDefault="00653DBB">
            <w:pPr>
              <w:pStyle w:val="ConsPlusNormal"/>
              <w:rPr>
                <w:rFonts w:ascii="Times New Roman" w:hAnsi="Times New Roman" w:cs="Times New Roman"/>
                <w:color w:val="000000" w:themeColor="text1"/>
                <w:sz w:val="24"/>
              </w:rPr>
            </w:pPr>
          </w:p>
        </w:tc>
        <w:tc>
          <w:tcPr>
            <w:tcW w:w="1644" w:type="dxa"/>
          </w:tcPr>
          <w:p w14:paraId="3BA4A77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Федеральный бюджет</w:t>
            </w:r>
          </w:p>
        </w:tc>
        <w:tc>
          <w:tcPr>
            <w:tcW w:w="1264" w:type="dxa"/>
          </w:tcPr>
          <w:p w14:paraId="36B8BDF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2206934,1</w:t>
            </w:r>
          </w:p>
        </w:tc>
        <w:tc>
          <w:tcPr>
            <w:tcW w:w="1144" w:type="dxa"/>
          </w:tcPr>
          <w:p w14:paraId="685DA39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1096963,3</w:t>
            </w:r>
          </w:p>
        </w:tc>
        <w:tc>
          <w:tcPr>
            <w:tcW w:w="1144" w:type="dxa"/>
          </w:tcPr>
          <w:p w14:paraId="6B59F4C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130000,0</w:t>
            </w:r>
          </w:p>
        </w:tc>
        <w:tc>
          <w:tcPr>
            <w:tcW w:w="1144" w:type="dxa"/>
          </w:tcPr>
          <w:p w14:paraId="750F779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850036,1</w:t>
            </w:r>
          </w:p>
        </w:tc>
        <w:tc>
          <w:tcPr>
            <w:tcW w:w="1144" w:type="dxa"/>
          </w:tcPr>
          <w:p w14:paraId="6D6BAFD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129934,7</w:t>
            </w:r>
          </w:p>
        </w:tc>
        <w:tc>
          <w:tcPr>
            <w:tcW w:w="1144" w:type="dxa"/>
          </w:tcPr>
          <w:p w14:paraId="5746097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4E73C1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2140" w:type="dxa"/>
          </w:tcPr>
          <w:p w14:paraId="25F9B20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BA6D3F" w:rsidRPr="00BA6D3F" w14:paraId="0F5E55F2" w14:textId="77777777" w:rsidTr="00653DBB">
        <w:tc>
          <w:tcPr>
            <w:tcW w:w="624" w:type="dxa"/>
            <w:vMerge/>
            <w:tcBorders>
              <w:bottom w:val="nil"/>
            </w:tcBorders>
          </w:tcPr>
          <w:p w14:paraId="6F42A7A9"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6B26F501" w14:textId="77777777" w:rsidR="00653DBB" w:rsidRPr="00BA6D3F" w:rsidRDefault="00653DBB">
            <w:pPr>
              <w:pStyle w:val="ConsPlusNormal"/>
              <w:rPr>
                <w:rFonts w:ascii="Times New Roman" w:hAnsi="Times New Roman" w:cs="Times New Roman"/>
                <w:color w:val="000000" w:themeColor="text1"/>
                <w:sz w:val="24"/>
              </w:rPr>
            </w:pPr>
          </w:p>
        </w:tc>
        <w:tc>
          <w:tcPr>
            <w:tcW w:w="11912" w:type="dxa"/>
            <w:gridSpan w:val="9"/>
          </w:tcPr>
          <w:p w14:paraId="509215E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Подпрограмма "Совершенствование организации транспортного обслуживания населения на территории муниципального образования "Город Калуга"</w:t>
            </w:r>
          </w:p>
        </w:tc>
      </w:tr>
      <w:tr w:rsidR="00BA6D3F" w:rsidRPr="00BA6D3F" w14:paraId="4A02FABC" w14:textId="77777777" w:rsidTr="00653DBB">
        <w:tc>
          <w:tcPr>
            <w:tcW w:w="624" w:type="dxa"/>
            <w:vMerge/>
            <w:tcBorders>
              <w:bottom w:val="nil"/>
            </w:tcBorders>
          </w:tcPr>
          <w:p w14:paraId="3113EC66"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6460C378" w14:textId="77777777" w:rsidR="00653DBB" w:rsidRPr="00BA6D3F" w:rsidRDefault="00653DBB">
            <w:pPr>
              <w:pStyle w:val="ConsPlusNormal"/>
              <w:rPr>
                <w:rFonts w:ascii="Times New Roman" w:hAnsi="Times New Roman" w:cs="Times New Roman"/>
                <w:color w:val="000000" w:themeColor="text1"/>
                <w:sz w:val="24"/>
              </w:rPr>
            </w:pPr>
          </w:p>
        </w:tc>
        <w:tc>
          <w:tcPr>
            <w:tcW w:w="1644" w:type="dxa"/>
          </w:tcPr>
          <w:p w14:paraId="6F37B83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Итого</w:t>
            </w:r>
          </w:p>
        </w:tc>
        <w:tc>
          <w:tcPr>
            <w:tcW w:w="1264" w:type="dxa"/>
          </w:tcPr>
          <w:p w14:paraId="47A23BB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3586626,8</w:t>
            </w:r>
          </w:p>
        </w:tc>
        <w:tc>
          <w:tcPr>
            <w:tcW w:w="1144" w:type="dxa"/>
          </w:tcPr>
          <w:p w14:paraId="35D8D3F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175603,7</w:t>
            </w:r>
          </w:p>
        </w:tc>
        <w:tc>
          <w:tcPr>
            <w:tcW w:w="1144" w:type="dxa"/>
          </w:tcPr>
          <w:p w14:paraId="5A47617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250702,2</w:t>
            </w:r>
          </w:p>
        </w:tc>
        <w:tc>
          <w:tcPr>
            <w:tcW w:w="1144" w:type="dxa"/>
          </w:tcPr>
          <w:p w14:paraId="7F733D2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379383,7</w:t>
            </w:r>
          </w:p>
        </w:tc>
        <w:tc>
          <w:tcPr>
            <w:tcW w:w="1144" w:type="dxa"/>
          </w:tcPr>
          <w:p w14:paraId="02FD744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831186,8</w:t>
            </w:r>
          </w:p>
        </w:tc>
        <w:tc>
          <w:tcPr>
            <w:tcW w:w="1144" w:type="dxa"/>
          </w:tcPr>
          <w:p w14:paraId="5062BEB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951819,8</w:t>
            </w:r>
          </w:p>
        </w:tc>
        <w:tc>
          <w:tcPr>
            <w:tcW w:w="1144" w:type="dxa"/>
          </w:tcPr>
          <w:p w14:paraId="773AE35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640298,7</w:t>
            </w:r>
          </w:p>
        </w:tc>
        <w:tc>
          <w:tcPr>
            <w:tcW w:w="2140" w:type="dxa"/>
          </w:tcPr>
          <w:p w14:paraId="2930A3A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357631,9</w:t>
            </w:r>
          </w:p>
        </w:tc>
      </w:tr>
      <w:tr w:rsidR="00BA6D3F" w:rsidRPr="00BA6D3F" w14:paraId="786F94B9" w14:textId="77777777" w:rsidTr="00653DBB">
        <w:tc>
          <w:tcPr>
            <w:tcW w:w="624" w:type="dxa"/>
            <w:vMerge/>
            <w:tcBorders>
              <w:bottom w:val="nil"/>
            </w:tcBorders>
          </w:tcPr>
          <w:p w14:paraId="6F59D98F"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64FC25ED" w14:textId="77777777" w:rsidR="00653DBB" w:rsidRPr="00BA6D3F" w:rsidRDefault="00653DBB">
            <w:pPr>
              <w:pStyle w:val="ConsPlusNormal"/>
              <w:rPr>
                <w:rFonts w:ascii="Times New Roman" w:hAnsi="Times New Roman" w:cs="Times New Roman"/>
                <w:color w:val="000000" w:themeColor="text1"/>
                <w:sz w:val="24"/>
              </w:rPr>
            </w:pPr>
          </w:p>
        </w:tc>
        <w:tc>
          <w:tcPr>
            <w:tcW w:w="1644" w:type="dxa"/>
          </w:tcPr>
          <w:p w14:paraId="3847F35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3B4FA00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1884555,9</w:t>
            </w:r>
          </w:p>
        </w:tc>
        <w:tc>
          <w:tcPr>
            <w:tcW w:w="1144" w:type="dxa"/>
          </w:tcPr>
          <w:p w14:paraId="78BA3E2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43717,5</w:t>
            </w:r>
          </w:p>
        </w:tc>
        <w:tc>
          <w:tcPr>
            <w:tcW w:w="1144" w:type="dxa"/>
          </w:tcPr>
          <w:p w14:paraId="1BF008D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250702,2</w:t>
            </w:r>
          </w:p>
        </w:tc>
        <w:tc>
          <w:tcPr>
            <w:tcW w:w="1144" w:type="dxa"/>
          </w:tcPr>
          <w:p w14:paraId="628FAE1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379383,7</w:t>
            </w:r>
          </w:p>
        </w:tc>
        <w:tc>
          <w:tcPr>
            <w:tcW w:w="1144" w:type="dxa"/>
          </w:tcPr>
          <w:p w14:paraId="3D178D7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382520,3</w:t>
            </w:r>
          </w:p>
        </w:tc>
        <w:tc>
          <w:tcPr>
            <w:tcW w:w="1144" w:type="dxa"/>
          </w:tcPr>
          <w:p w14:paraId="4B9ADC8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397915,2</w:t>
            </w:r>
          </w:p>
        </w:tc>
        <w:tc>
          <w:tcPr>
            <w:tcW w:w="1144" w:type="dxa"/>
          </w:tcPr>
          <w:p w14:paraId="0F0B202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356491,9</w:t>
            </w:r>
          </w:p>
        </w:tc>
        <w:tc>
          <w:tcPr>
            <w:tcW w:w="2140" w:type="dxa"/>
          </w:tcPr>
          <w:p w14:paraId="38DC59D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73825,1</w:t>
            </w:r>
          </w:p>
        </w:tc>
      </w:tr>
      <w:tr w:rsidR="00BA6D3F" w:rsidRPr="00BA6D3F" w14:paraId="11626413" w14:textId="77777777" w:rsidTr="00653DBB">
        <w:tc>
          <w:tcPr>
            <w:tcW w:w="624" w:type="dxa"/>
            <w:vMerge/>
            <w:tcBorders>
              <w:bottom w:val="nil"/>
            </w:tcBorders>
          </w:tcPr>
          <w:p w14:paraId="6BA97491"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5EE9C626" w14:textId="77777777" w:rsidR="00653DBB" w:rsidRPr="00BA6D3F" w:rsidRDefault="00653DBB">
            <w:pPr>
              <w:pStyle w:val="ConsPlusNormal"/>
              <w:rPr>
                <w:rFonts w:ascii="Times New Roman" w:hAnsi="Times New Roman" w:cs="Times New Roman"/>
                <w:color w:val="000000" w:themeColor="text1"/>
                <w:sz w:val="24"/>
              </w:rPr>
            </w:pPr>
          </w:p>
        </w:tc>
        <w:tc>
          <w:tcPr>
            <w:tcW w:w="1644" w:type="dxa"/>
          </w:tcPr>
          <w:p w14:paraId="49639A2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0D1E087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1702070,9</w:t>
            </w:r>
          </w:p>
        </w:tc>
        <w:tc>
          <w:tcPr>
            <w:tcW w:w="1144" w:type="dxa"/>
          </w:tcPr>
          <w:p w14:paraId="543864F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131886,2</w:t>
            </w:r>
          </w:p>
        </w:tc>
        <w:tc>
          <w:tcPr>
            <w:tcW w:w="1144" w:type="dxa"/>
          </w:tcPr>
          <w:p w14:paraId="12867BD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C491F8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C4C2C2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448666,5</w:t>
            </w:r>
          </w:p>
        </w:tc>
        <w:tc>
          <w:tcPr>
            <w:tcW w:w="1144" w:type="dxa"/>
          </w:tcPr>
          <w:p w14:paraId="0146BC6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553904,6</w:t>
            </w:r>
          </w:p>
        </w:tc>
        <w:tc>
          <w:tcPr>
            <w:tcW w:w="1144" w:type="dxa"/>
          </w:tcPr>
          <w:p w14:paraId="11B63B9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283806,8</w:t>
            </w:r>
          </w:p>
        </w:tc>
        <w:tc>
          <w:tcPr>
            <w:tcW w:w="2140" w:type="dxa"/>
          </w:tcPr>
          <w:p w14:paraId="1718117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283806,8</w:t>
            </w:r>
          </w:p>
        </w:tc>
      </w:tr>
      <w:tr w:rsidR="00BA6D3F" w:rsidRPr="00BA6D3F" w14:paraId="5CA1E5F2" w14:textId="77777777" w:rsidTr="00653DBB">
        <w:tc>
          <w:tcPr>
            <w:tcW w:w="624" w:type="dxa"/>
            <w:vMerge/>
            <w:tcBorders>
              <w:bottom w:val="nil"/>
            </w:tcBorders>
          </w:tcPr>
          <w:p w14:paraId="06A5EF55"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26DB311D" w14:textId="77777777" w:rsidR="00653DBB" w:rsidRPr="00BA6D3F" w:rsidRDefault="00653DBB">
            <w:pPr>
              <w:pStyle w:val="ConsPlusNormal"/>
              <w:rPr>
                <w:rFonts w:ascii="Times New Roman" w:hAnsi="Times New Roman" w:cs="Times New Roman"/>
                <w:color w:val="000000" w:themeColor="text1"/>
                <w:sz w:val="24"/>
              </w:rPr>
            </w:pPr>
          </w:p>
        </w:tc>
        <w:tc>
          <w:tcPr>
            <w:tcW w:w="11912" w:type="dxa"/>
            <w:gridSpan w:val="9"/>
          </w:tcPr>
          <w:p w14:paraId="41F7DB3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Подпрограмма "Благоустройство дворовых территорий и междворовых проездов на территории муниципального образования "Город Калуга"</w:t>
            </w:r>
          </w:p>
        </w:tc>
      </w:tr>
      <w:tr w:rsidR="00BA6D3F" w:rsidRPr="00BA6D3F" w14:paraId="7892FEF5" w14:textId="77777777" w:rsidTr="00653DBB">
        <w:tc>
          <w:tcPr>
            <w:tcW w:w="624" w:type="dxa"/>
            <w:vMerge/>
            <w:tcBorders>
              <w:bottom w:val="nil"/>
            </w:tcBorders>
          </w:tcPr>
          <w:p w14:paraId="49FF5AF7"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64519EB4" w14:textId="77777777" w:rsidR="00653DBB" w:rsidRPr="00BA6D3F" w:rsidRDefault="00653DBB">
            <w:pPr>
              <w:pStyle w:val="ConsPlusNormal"/>
              <w:rPr>
                <w:rFonts w:ascii="Times New Roman" w:hAnsi="Times New Roman" w:cs="Times New Roman"/>
                <w:color w:val="000000" w:themeColor="text1"/>
                <w:sz w:val="24"/>
              </w:rPr>
            </w:pPr>
          </w:p>
        </w:tc>
        <w:tc>
          <w:tcPr>
            <w:tcW w:w="1644" w:type="dxa"/>
          </w:tcPr>
          <w:p w14:paraId="2A424B9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Итого</w:t>
            </w:r>
          </w:p>
        </w:tc>
        <w:tc>
          <w:tcPr>
            <w:tcW w:w="1264" w:type="dxa"/>
          </w:tcPr>
          <w:p w14:paraId="4C5A9E6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18738,1</w:t>
            </w:r>
          </w:p>
        </w:tc>
        <w:tc>
          <w:tcPr>
            <w:tcW w:w="1144" w:type="dxa"/>
          </w:tcPr>
          <w:p w14:paraId="4B7C626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1595,1</w:t>
            </w:r>
          </w:p>
        </w:tc>
        <w:tc>
          <w:tcPr>
            <w:tcW w:w="1144" w:type="dxa"/>
          </w:tcPr>
          <w:p w14:paraId="7DD8336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3518,9</w:t>
            </w:r>
          </w:p>
        </w:tc>
        <w:tc>
          <w:tcPr>
            <w:tcW w:w="1144" w:type="dxa"/>
          </w:tcPr>
          <w:p w14:paraId="6A39E24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4092,3</w:t>
            </w:r>
          </w:p>
        </w:tc>
        <w:tc>
          <w:tcPr>
            <w:tcW w:w="1144" w:type="dxa"/>
          </w:tcPr>
          <w:p w14:paraId="49AA4CB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4568,8</w:t>
            </w:r>
          </w:p>
        </w:tc>
        <w:tc>
          <w:tcPr>
            <w:tcW w:w="1144" w:type="dxa"/>
          </w:tcPr>
          <w:p w14:paraId="254D74D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4963,0</w:t>
            </w:r>
          </w:p>
        </w:tc>
        <w:tc>
          <w:tcPr>
            <w:tcW w:w="1144" w:type="dxa"/>
          </w:tcPr>
          <w:p w14:paraId="2788926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2140" w:type="dxa"/>
          </w:tcPr>
          <w:p w14:paraId="3D65770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BA6D3F" w:rsidRPr="00BA6D3F" w14:paraId="0354D361" w14:textId="77777777" w:rsidTr="00653DBB">
        <w:tc>
          <w:tcPr>
            <w:tcW w:w="624" w:type="dxa"/>
            <w:vMerge/>
            <w:tcBorders>
              <w:bottom w:val="nil"/>
            </w:tcBorders>
          </w:tcPr>
          <w:p w14:paraId="3A4BF38B"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0ECADCC3" w14:textId="77777777" w:rsidR="00653DBB" w:rsidRPr="00BA6D3F" w:rsidRDefault="00653DBB">
            <w:pPr>
              <w:pStyle w:val="ConsPlusNormal"/>
              <w:rPr>
                <w:rFonts w:ascii="Times New Roman" w:hAnsi="Times New Roman" w:cs="Times New Roman"/>
                <w:color w:val="000000" w:themeColor="text1"/>
                <w:sz w:val="24"/>
              </w:rPr>
            </w:pPr>
          </w:p>
        </w:tc>
        <w:tc>
          <w:tcPr>
            <w:tcW w:w="1644" w:type="dxa"/>
          </w:tcPr>
          <w:p w14:paraId="1783E05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3941FF4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18738,1</w:t>
            </w:r>
          </w:p>
        </w:tc>
        <w:tc>
          <w:tcPr>
            <w:tcW w:w="1144" w:type="dxa"/>
          </w:tcPr>
          <w:p w14:paraId="33EA73C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1595,1</w:t>
            </w:r>
          </w:p>
        </w:tc>
        <w:tc>
          <w:tcPr>
            <w:tcW w:w="1144" w:type="dxa"/>
          </w:tcPr>
          <w:p w14:paraId="446842E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3518,9</w:t>
            </w:r>
          </w:p>
        </w:tc>
        <w:tc>
          <w:tcPr>
            <w:tcW w:w="1144" w:type="dxa"/>
          </w:tcPr>
          <w:p w14:paraId="6EDA844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4092,3</w:t>
            </w:r>
          </w:p>
        </w:tc>
        <w:tc>
          <w:tcPr>
            <w:tcW w:w="1144" w:type="dxa"/>
          </w:tcPr>
          <w:p w14:paraId="5012AAF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4568,8</w:t>
            </w:r>
          </w:p>
        </w:tc>
        <w:tc>
          <w:tcPr>
            <w:tcW w:w="1144" w:type="dxa"/>
          </w:tcPr>
          <w:p w14:paraId="773648C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4963,0</w:t>
            </w:r>
          </w:p>
        </w:tc>
        <w:tc>
          <w:tcPr>
            <w:tcW w:w="1144" w:type="dxa"/>
          </w:tcPr>
          <w:p w14:paraId="789211B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2140" w:type="dxa"/>
          </w:tcPr>
          <w:p w14:paraId="16BD9DA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BA6D3F" w:rsidRPr="00BA6D3F" w14:paraId="72EADE6A" w14:textId="77777777" w:rsidTr="00653DBB">
        <w:tc>
          <w:tcPr>
            <w:tcW w:w="624" w:type="dxa"/>
            <w:vMerge/>
            <w:tcBorders>
              <w:bottom w:val="nil"/>
            </w:tcBorders>
          </w:tcPr>
          <w:p w14:paraId="683DD1F4"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26AC73CF" w14:textId="77777777" w:rsidR="00653DBB" w:rsidRPr="00BA6D3F" w:rsidRDefault="00653DBB">
            <w:pPr>
              <w:pStyle w:val="ConsPlusNormal"/>
              <w:rPr>
                <w:rFonts w:ascii="Times New Roman" w:hAnsi="Times New Roman" w:cs="Times New Roman"/>
                <w:color w:val="000000" w:themeColor="text1"/>
                <w:sz w:val="24"/>
              </w:rPr>
            </w:pPr>
          </w:p>
        </w:tc>
        <w:tc>
          <w:tcPr>
            <w:tcW w:w="11912" w:type="dxa"/>
            <w:gridSpan w:val="9"/>
          </w:tcPr>
          <w:p w14:paraId="40E3817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Подпрограмма "Повышение безопасности дорожного движения на территории муниципального образования "Город Калуга"</w:t>
            </w:r>
          </w:p>
        </w:tc>
      </w:tr>
      <w:tr w:rsidR="00BA6D3F" w:rsidRPr="00BA6D3F" w14:paraId="5B40D1E4" w14:textId="77777777" w:rsidTr="00653DBB">
        <w:tc>
          <w:tcPr>
            <w:tcW w:w="624" w:type="dxa"/>
            <w:vMerge/>
            <w:tcBorders>
              <w:bottom w:val="nil"/>
            </w:tcBorders>
          </w:tcPr>
          <w:p w14:paraId="37637215"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7D1C66EB" w14:textId="77777777" w:rsidR="00653DBB" w:rsidRPr="00BA6D3F" w:rsidRDefault="00653DBB">
            <w:pPr>
              <w:pStyle w:val="ConsPlusNormal"/>
              <w:rPr>
                <w:rFonts w:ascii="Times New Roman" w:hAnsi="Times New Roman" w:cs="Times New Roman"/>
                <w:color w:val="000000" w:themeColor="text1"/>
                <w:sz w:val="24"/>
              </w:rPr>
            </w:pPr>
          </w:p>
        </w:tc>
        <w:tc>
          <w:tcPr>
            <w:tcW w:w="1644" w:type="dxa"/>
          </w:tcPr>
          <w:p w14:paraId="45A536A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Итого</w:t>
            </w:r>
          </w:p>
        </w:tc>
        <w:tc>
          <w:tcPr>
            <w:tcW w:w="1264" w:type="dxa"/>
          </w:tcPr>
          <w:p w14:paraId="6E2EE3C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699461,5</w:t>
            </w:r>
          </w:p>
        </w:tc>
        <w:tc>
          <w:tcPr>
            <w:tcW w:w="1144" w:type="dxa"/>
          </w:tcPr>
          <w:p w14:paraId="17E6640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126411,6</w:t>
            </w:r>
          </w:p>
        </w:tc>
        <w:tc>
          <w:tcPr>
            <w:tcW w:w="1144" w:type="dxa"/>
          </w:tcPr>
          <w:p w14:paraId="7C99174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118698,7</w:t>
            </w:r>
          </w:p>
        </w:tc>
        <w:tc>
          <w:tcPr>
            <w:tcW w:w="1144" w:type="dxa"/>
          </w:tcPr>
          <w:p w14:paraId="181E960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81891,6</w:t>
            </w:r>
          </w:p>
        </w:tc>
        <w:tc>
          <w:tcPr>
            <w:tcW w:w="1144" w:type="dxa"/>
          </w:tcPr>
          <w:p w14:paraId="686E23A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88768,0</w:t>
            </w:r>
          </w:p>
        </w:tc>
        <w:tc>
          <w:tcPr>
            <w:tcW w:w="1144" w:type="dxa"/>
          </w:tcPr>
          <w:p w14:paraId="645A450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151459,0</w:t>
            </w:r>
          </w:p>
        </w:tc>
        <w:tc>
          <w:tcPr>
            <w:tcW w:w="1144" w:type="dxa"/>
          </w:tcPr>
          <w:p w14:paraId="7616564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66116,3</w:t>
            </w:r>
          </w:p>
        </w:tc>
        <w:tc>
          <w:tcPr>
            <w:tcW w:w="2140" w:type="dxa"/>
          </w:tcPr>
          <w:p w14:paraId="51F9125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66116,3</w:t>
            </w:r>
          </w:p>
        </w:tc>
      </w:tr>
      <w:tr w:rsidR="00BA6D3F" w:rsidRPr="00BA6D3F" w14:paraId="23D26AEA" w14:textId="77777777" w:rsidTr="00653DBB">
        <w:tc>
          <w:tcPr>
            <w:tcW w:w="624" w:type="dxa"/>
            <w:vMerge/>
            <w:tcBorders>
              <w:bottom w:val="nil"/>
            </w:tcBorders>
          </w:tcPr>
          <w:p w14:paraId="60C10C91"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690BF05D" w14:textId="77777777" w:rsidR="00653DBB" w:rsidRPr="00BA6D3F" w:rsidRDefault="00653DBB">
            <w:pPr>
              <w:pStyle w:val="ConsPlusNormal"/>
              <w:rPr>
                <w:rFonts w:ascii="Times New Roman" w:hAnsi="Times New Roman" w:cs="Times New Roman"/>
                <w:color w:val="000000" w:themeColor="text1"/>
                <w:sz w:val="24"/>
              </w:rPr>
            </w:pPr>
          </w:p>
        </w:tc>
        <w:tc>
          <w:tcPr>
            <w:tcW w:w="1644" w:type="dxa"/>
          </w:tcPr>
          <w:p w14:paraId="0A1109E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4AB504B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494207,1</w:t>
            </w:r>
          </w:p>
        </w:tc>
        <w:tc>
          <w:tcPr>
            <w:tcW w:w="1144" w:type="dxa"/>
          </w:tcPr>
          <w:p w14:paraId="1D836DC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68800,7</w:t>
            </w:r>
          </w:p>
        </w:tc>
        <w:tc>
          <w:tcPr>
            <w:tcW w:w="1144" w:type="dxa"/>
          </w:tcPr>
          <w:p w14:paraId="561717B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69729,3</w:t>
            </w:r>
          </w:p>
        </w:tc>
        <w:tc>
          <w:tcPr>
            <w:tcW w:w="1144" w:type="dxa"/>
          </w:tcPr>
          <w:p w14:paraId="4EF6096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68231,9</w:t>
            </w:r>
          </w:p>
        </w:tc>
        <w:tc>
          <w:tcPr>
            <w:tcW w:w="1144" w:type="dxa"/>
          </w:tcPr>
          <w:p w14:paraId="4FD344D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73062,9</w:t>
            </w:r>
          </w:p>
        </w:tc>
        <w:tc>
          <w:tcPr>
            <w:tcW w:w="1144" w:type="dxa"/>
          </w:tcPr>
          <w:p w14:paraId="77044A6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82149,7</w:t>
            </w:r>
          </w:p>
        </w:tc>
        <w:tc>
          <w:tcPr>
            <w:tcW w:w="1144" w:type="dxa"/>
          </w:tcPr>
          <w:p w14:paraId="7AA69BD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66116,3</w:t>
            </w:r>
          </w:p>
        </w:tc>
        <w:tc>
          <w:tcPr>
            <w:tcW w:w="2140" w:type="dxa"/>
          </w:tcPr>
          <w:p w14:paraId="64B58C4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66116,3</w:t>
            </w:r>
          </w:p>
        </w:tc>
      </w:tr>
      <w:tr w:rsidR="00BA6D3F" w:rsidRPr="00BA6D3F" w14:paraId="6D58BD47" w14:textId="77777777" w:rsidTr="00653DBB">
        <w:tc>
          <w:tcPr>
            <w:tcW w:w="624" w:type="dxa"/>
            <w:vMerge/>
            <w:tcBorders>
              <w:bottom w:val="nil"/>
            </w:tcBorders>
          </w:tcPr>
          <w:p w14:paraId="5A5C498E"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217EAF6B" w14:textId="77777777" w:rsidR="00653DBB" w:rsidRPr="00BA6D3F" w:rsidRDefault="00653DBB">
            <w:pPr>
              <w:pStyle w:val="ConsPlusNormal"/>
              <w:rPr>
                <w:rFonts w:ascii="Times New Roman" w:hAnsi="Times New Roman" w:cs="Times New Roman"/>
                <w:color w:val="000000" w:themeColor="text1"/>
                <w:sz w:val="24"/>
              </w:rPr>
            </w:pPr>
          </w:p>
        </w:tc>
        <w:tc>
          <w:tcPr>
            <w:tcW w:w="1644" w:type="dxa"/>
          </w:tcPr>
          <w:p w14:paraId="141C65C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2078545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205254,4</w:t>
            </w:r>
          </w:p>
        </w:tc>
        <w:tc>
          <w:tcPr>
            <w:tcW w:w="1144" w:type="dxa"/>
          </w:tcPr>
          <w:p w14:paraId="43483C1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57610,9</w:t>
            </w:r>
          </w:p>
        </w:tc>
        <w:tc>
          <w:tcPr>
            <w:tcW w:w="1144" w:type="dxa"/>
          </w:tcPr>
          <w:p w14:paraId="4534FCF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48969,4</w:t>
            </w:r>
          </w:p>
        </w:tc>
        <w:tc>
          <w:tcPr>
            <w:tcW w:w="1144" w:type="dxa"/>
          </w:tcPr>
          <w:p w14:paraId="1CD970B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13659,7</w:t>
            </w:r>
          </w:p>
        </w:tc>
        <w:tc>
          <w:tcPr>
            <w:tcW w:w="1144" w:type="dxa"/>
          </w:tcPr>
          <w:p w14:paraId="5CC4EB6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15705,1</w:t>
            </w:r>
          </w:p>
        </w:tc>
        <w:tc>
          <w:tcPr>
            <w:tcW w:w="1144" w:type="dxa"/>
          </w:tcPr>
          <w:p w14:paraId="0988862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69309,3</w:t>
            </w:r>
          </w:p>
        </w:tc>
        <w:tc>
          <w:tcPr>
            <w:tcW w:w="1144" w:type="dxa"/>
          </w:tcPr>
          <w:p w14:paraId="558E1EB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2140" w:type="dxa"/>
          </w:tcPr>
          <w:p w14:paraId="483D28F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BA6D3F" w:rsidRPr="00BA6D3F" w14:paraId="624C8083" w14:textId="77777777" w:rsidTr="00653DBB">
        <w:tc>
          <w:tcPr>
            <w:tcW w:w="624" w:type="dxa"/>
            <w:vMerge/>
            <w:tcBorders>
              <w:bottom w:val="nil"/>
            </w:tcBorders>
          </w:tcPr>
          <w:p w14:paraId="0062462E"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val="restart"/>
          </w:tcPr>
          <w:p w14:paraId="552B1014" w14:textId="77777777" w:rsidR="00653DBB" w:rsidRPr="00BA6D3F" w:rsidRDefault="00653DBB">
            <w:pPr>
              <w:pStyle w:val="ConsPlusNormal"/>
              <w:rPr>
                <w:rFonts w:ascii="Times New Roman" w:hAnsi="Times New Roman" w:cs="Times New Roman"/>
                <w:color w:val="000000" w:themeColor="text1"/>
                <w:sz w:val="24"/>
              </w:rPr>
            </w:pPr>
          </w:p>
        </w:tc>
        <w:tc>
          <w:tcPr>
            <w:tcW w:w="11912" w:type="dxa"/>
            <w:gridSpan w:val="9"/>
          </w:tcPr>
          <w:p w14:paraId="7014A00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Прочие мероприятия муниципальной программы</w:t>
            </w:r>
          </w:p>
        </w:tc>
      </w:tr>
      <w:tr w:rsidR="00BA6D3F" w:rsidRPr="00BA6D3F" w14:paraId="78EBDCE7" w14:textId="77777777" w:rsidTr="00653DBB">
        <w:tc>
          <w:tcPr>
            <w:tcW w:w="624" w:type="dxa"/>
            <w:vMerge/>
            <w:tcBorders>
              <w:bottom w:val="nil"/>
            </w:tcBorders>
          </w:tcPr>
          <w:p w14:paraId="2BEB1C8C"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75B30378" w14:textId="77777777" w:rsidR="00653DBB" w:rsidRPr="00BA6D3F" w:rsidRDefault="00653DBB">
            <w:pPr>
              <w:pStyle w:val="ConsPlusNormal"/>
              <w:rPr>
                <w:rFonts w:ascii="Times New Roman" w:hAnsi="Times New Roman" w:cs="Times New Roman"/>
                <w:color w:val="000000" w:themeColor="text1"/>
                <w:sz w:val="24"/>
              </w:rPr>
            </w:pPr>
          </w:p>
        </w:tc>
        <w:tc>
          <w:tcPr>
            <w:tcW w:w="1644" w:type="dxa"/>
          </w:tcPr>
          <w:p w14:paraId="6F98FFE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Итого</w:t>
            </w:r>
          </w:p>
        </w:tc>
        <w:tc>
          <w:tcPr>
            <w:tcW w:w="1264" w:type="dxa"/>
          </w:tcPr>
          <w:p w14:paraId="5B9E8E7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456436,1</w:t>
            </w:r>
          </w:p>
        </w:tc>
        <w:tc>
          <w:tcPr>
            <w:tcW w:w="1144" w:type="dxa"/>
          </w:tcPr>
          <w:p w14:paraId="6CCB8E8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53196,4</w:t>
            </w:r>
          </w:p>
        </w:tc>
        <w:tc>
          <w:tcPr>
            <w:tcW w:w="1144" w:type="dxa"/>
          </w:tcPr>
          <w:p w14:paraId="5828503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67447,1</w:t>
            </w:r>
          </w:p>
        </w:tc>
        <w:tc>
          <w:tcPr>
            <w:tcW w:w="1144" w:type="dxa"/>
          </w:tcPr>
          <w:p w14:paraId="1D9B748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119049,2</w:t>
            </w:r>
          </w:p>
        </w:tc>
        <w:tc>
          <w:tcPr>
            <w:tcW w:w="1144" w:type="dxa"/>
          </w:tcPr>
          <w:p w14:paraId="6FD136C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50729,2</w:t>
            </w:r>
          </w:p>
        </w:tc>
        <w:tc>
          <w:tcPr>
            <w:tcW w:w="1144" w:type="dxa"/>
          </w:tcPr>
          <w:p w14:paraId="482E654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64318,4</w:t>
            </w:r>
          </w:p>
        </w:tc>
        <w:tc>
          <w:tcPr>
            <w:tcW w:w="1144" w:type="dxa"/>
          </w:tcPr>
          <w:p w14:paraId="36F1170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50847,9</w:t>
            </w:r>
          </w:p>
        </w:tc>
        <w:tc>
          <w:tcPr>
            <w:tcW w:w="2140" w:type="dxa"/>
          </w:tcPr>
          <w:p w14:paraId="5A0E7D5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50847,9</w:t>
            </w:r>
          </w:p>
        </w:tc>
      </w:tr>
      <w:tr w:rsidR="00BA6D3F" w:rsidRPr="00BA6D3F" w14:paraId="1F2C0242" w14:textId="77777777" w:rsidTr="00653DBB">
        <w:tc>
          <w:tcPr>
            <w:tcW w:w="624" w:type="dxa"/>
            <w:vMerge/>
            <w:tcBorders>
              <w:bottom w:val="nil"/>
            </w:tcBorders>
          </w:tcPr>
          <w:p w14:paraId="0B8689C0"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435F39BB" w14:textId="77777777" w:rsidR="00653DBB" w:rsidRPr="00BA6D3F" w:rsidRDefault="00653DBB">
            <w:pPr>
              <w:pStyle w:val="ConsPlusNormal"/>
              <w:rPr>
                <w:rFonts w:ascii="Times New Roman" w:hAnsi="Times New Roman" w:cs="Times New Roman"/>
                <w:color w:val="000000" w:themeColor="text1"/>
                <w:sz w:val="24"/>
              </w:rPr>
            </w:pPr>
          </w:p>
        </w:tc>
        <w:tc>
          <w:tcPr>
            <w:tcW w:w="1644" w:type="dxa"/>
          </w:tcPr>
          <w:p w14:paraId="3736908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435268F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456436,1</w:t>
            </w:r>
          </w:p>
        </w:tc>
        <w:tc>
          <w:tcPr>
            <w:tcW w:w="1144" w:type="dxa"/>
          </w:tcPr>
          <w:p w14:paraId="4B91F69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53196,4</w:t>
            </w:r>
          </w:p>
        </w:tc>
        <w:tc>
          <w:tcPr>
            <w:tcW w:w="1144" w:type="dxa"/>
          </w:tcPr>
          <w:p w14:paraId="39ACF7E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67447,1</w:t>
            </w:r>
          </w:p>
        </w:tc>
        <w:tc>
          <w:tcPr>
            <w:tcW w:w="1144" w:type="dxa"/>
          </w:tcPr>
          <w:p w14:paraId="3BAF7A5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119049,2</w:t>
            </w:r>
          </w:p>
        </w:tc>
        <w:tc>
          <w:tcPr>
            <w:tcW w:w="1144" w:type="dxa"/>
          </w:tcPr>
          <w:p w14:paraId="55F432A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50729,2</w:t>
            </w:r>
          </w:p>
        </w:tc>
        <w:tc>
          <w:tcPr>
            <w:tcW w:w="1144" w:type="dxa"/>
          </w:tcPr>
          <w:p w14:paraId="1447A6C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64318,4</w:t>
            </w:r>
          </w:p>
        </w:tc>
        <w:tc>
          <w:tcPr>
            <w:tcW w:w="1144" w:type="dxa"/>
          </w:tcPr>
          <w:p w14:paraId="1BD5FB0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50847,9</w:t>
            </w:r>
          </w:p>
        </w:tc>
        <w:tc>
          <w:tcPr>
            <w:tcW w:w="2140" w:type="dxa"/>
          </w:tcPr>
          <w:p w14:paraId="7B0C3A7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50847,9</w:t>
            </w:r>
          </w:p>
        </w:tc>
      </w:tr>
      <w:tr w:rsidR="00BA6D3F" w:rsidRPr="00BA6D3F" w14:paraId="390B22A4" w14:textId="77777777" w:rsidTr="00653DBB">
        <w:tblPrEx>
          <w:tblBorders>
            <w:insideH w:val="nil"/>
          </w:tblBorders>
        </w:tblPrEx>
        <w:tc>
          <w:tcPr>
            <w:tcW w:w="624" w:type="dxa"/>
            <w:vMerge/>
            <w:tcBorders>
              <w:bottom w:val="nil"/>
            </w:tcBorders>
          </w:tcPr>
          <w:p w14:paraId="765F70C5" w14:textId="77777777" w:rsidR="00653DBB" w:rsidRPr="00BA6D3F" w:rsidRDefault="00653DBB">
            <w:pPr>
              <w:pStyle w:val="ConsPlusNormal"/>
              <w:rPr>
                <w:rFonts w:ascii="Times New Roman" w:hAnsi="Times New Roman" w:cs="Times New Roman"/>
                <w:color w:val="000000" w:themeColor="text1"/>
                <w:sz w:val="24"/>
              </w:rPr>
            </w:pPr>
          </w:p>
        </w:tc>
        <w:tc>
          <w:tcPr>
            <w:tcW w:w="2268" w:type="dxa"/>
            <w:tcBorders>
              <w:bottom w:val="nil"/>
            </w:tcBorders>
          </w:tcPr>
          <w:p w14:paraId="46762AC1" w14:textId="77777777" w:rsidR="00653DBB" w:rsidRPr="00BA6D3F" w:rsidRDefault="00653DBB">
            <w:pPr>
              <w:pStyle w:val="ConsPlusNormal"/>
              <w:rPr>
                <w:rFonts w:ascii="Times New Roman" w:hAnsi="Times New Roman" w:cs="Times New Roman"/>
                <w:color w:val="000000" w:themeColor="text1"/>
                <w:sz w:val="24"/>
              </w:rPr>
            </w:pPr>
          </w:p>
        </w:tc>
        <w:tc>
          <w:tcPr>
            <w:tcW w:w="11912" w:type="dxa"/>
            <w:gridSpan w:val="9"/>
            <w:tcBorders>
              <w:bottom w:val="nil"/>
            </w:tcBorders>
          </w:tcPr>
          <w:p w14:paraId="3E530B4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Объемы финансовых средств, направляемых на реализацию муниципальной программы из областного бюджета, ежегодно уточняются после принятия закона Калужской области об областном бюджете на очередной финансовый год и плановый период.</w:t>
            </w:r>
          </w:p>
          <w:p w14:paraId="12E367A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Объемы финансовых средств, направляемых на реализацию муниципальной программы из бюджета муниципального образования "Город Калуга", ежегодно уточняются после принятия решения Городской Думы города Калуги о бюджете муниципального образования "Город Калуга" на очередной финансовый год и плановый период</w:t>
            </w:r>
          </w:p>
        </w:tc>
      </w:tr>
      <w:tr w:rsidR="00BA6D3F" w:rsidRPr="00BA6D3F" w14:paraId="6675FD22" w14:textId="77777777" w:rsidTr="00653DBB">
        <w:tblPrEx>
          <w:tblBorders>
            <w:insideH w:val="nil"/>
          </w:tblBorders>
        </w:tblPrEx>
        <w:tc>
          <w:tcPr>
            <w:tcW w:w="14804" w:type="dxa"/>
            <w:gridSpan w:val="11"/>
            <w:tcBorders>
              <w:top w:val="nil"/>
            </w:tcBorders>
          </w:tcPr>
          <w:p w14:paraId="7B3CCC49" w14:textId="03C123CB" w:rsidR="00653DBB" w:rsidRPr="00BA6D3F" w:rsidRDefault="00653DBB">
            <w:pPr>
              <w:pStyle w:val="ConsPlusNormal"/>
              <w:jc w:val="both"/>
              <w:rPr>
                <w:rFonts w:ascii="Times New Roman" w:hAnsi="Times New Roman" w:cs="Times New Roman"/>
                <w:color w:val="000000" w:themeColor="text1"/>
                <w:sz w:val="24"/>
              </w:rPr>
            </w:pPr>
          </w:p>
        </w:tc>
      </w:tr>
      <w:tr w:rsidR="00BA6D3F" w:rsidRPr="00BA6D3F" w14:paraId="2120F2F1" w14:textId="77777777" w:rsidTr="00653DBB">
        <w:tblPrEx>
          <w:tblBorders>
            <w:insideH w:val="nil"/>
          </w:tblBorders>
        </w:tblPrEx>
        <w:tc>
          <w:tcPr>
            <w:tcW w:w="624" w:type="dxa"/>
            <w:tcBorders>
              <w:bottom w:val="nil"/>
            </w:tcBorders>
          </w:tcPr>
          <w:p w14:paraId="577D01D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w:t>
            </w:r>
          </w:p>
        </w:tc>
        <w:tc>
          <w:tcPr>
            <w:tcW w:w="2268" w:type="dxa"/>
            <w:tcBorders>
              <w:bottom w:val="nil"/>
            </w:tcBorders>
          </w:tcPr>
          <w:p w14:paraId="71BCF5B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Ожидаемые результаты реализации муниципальной программы</w:t>
            </w:r>
          </w:p>
        </w:tc>
        <w:tc>
          <w:tcPr>
            <w:tcW w:w="11912" w:type="dxa"/>
            <w:gridSpan w:val="9"/>
            <w:tcBorders>
              <w:bottom w:val="nil"/>
            </w:tcBorders>
          </w:tcPr>
          <w:p w14:paraId="792C42E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 завершению реализации муниципальной программы планируются:</w:t>
            </w:r>
          </w:p>
          <w:p w14:paraId="3210744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количественном выражении:</w:t>
            </w:r>
          </w:p>
          <w:p w14:paraId="3C48F30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увеличение к 2026 году доли протяженности автомобильных дорог общего пользования местного значения, соответствующих нормативным требованиям, от общей протяженности дорог не менее чем до 68%;</w:t>
            </w:r>
          </w:p>
          <w:p w14:paraId="55A102D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снижение в 2026 году доли протяженности дорожной сети городской агломерации "Калужская агломерация", работающей в режиме перегрузки (г. Калуга), не менее чем до 4%;</w:t>
            </w:r>
          </w:p>
          <w:p w14:paraId="1CF749D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снижение к 2026 году количества мест концентрации дорожно-транспортных происшествий (аварийно-опасных участков) на дорожной сети городской агломерации "Калужская агломерация" (г. Калуга) до 3;</w:t>
            </w:r>
          </w:p>
          <w:p w14:paraId="55D7FB5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доля пассажиров, перевезенных муниципальным общественным транспортом по регулируемым тарифам, к 2026 году увеличится до 65%;</w:t>
            </w:r>
          </w:p>
          <w:p w14:paraId="59D1403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оснащение маршрутных транспортных средств, оборудованных АСОП, до 591 ед.;</w:t>
            </w:r>
          </w:p>
          <w:p w14:paraId="4B989BF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увеличение количества обслуживаемых светофорных объектов к 2026 году до 184 единиц за счет строительства новых;</w:t>
            </w:r>
          </w:p>
          <w:p w14:paraId="38A4892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увеличение платных парковочных мест до 1339 ед.</w:t>
            </w:r>
          </w:p>
          <w:p w14:paraId="1B2F8ED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За период реализации муниципальной программы:</w:t>
            </w:r>
          </w:p>
          <w:p w14:paraId="0A88965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доля отремонтированных дворовых территорий и междворовых проездов от общего количества дворовых территорий, расположенных в границах города Калуги, составит 7,47%;</w:t>
            </w:r>
          </w:p>
          <w:p w14:paraId="34FD651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модернизированных светофорных объектов составит 15 ед.;</w:t>
            </w:r>
          </w:p>
          <w:p w14:paraId="781B43F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будет проведено 148 проверок соблюдения требований по осуществлению регулярных перевозок пассажиров;</w:t>
            </w:r>
          </w:p>
          <w:p w14:paraId="490B788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качественном выражении:</w:t>
            </w:r>
          </w:p>
          <w:p w14:paraId="581BC19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улучшение состояния УДС города Калуги;</w:t>
            </w:r>
          </w:p>
          <w:p w14:paraId="3BDD881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повышение безопасности и удобства пешеходов;</w:t>
            </w:r>
          </w:p>
          <w:p w14:paraId="3CBA4E2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гарантированная доступность городского пассажирского транспорта для всех слоев населения;</w:t>
            </w:r>
          </w:p>
          <w:p w14:paraId="5254A3F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экономия времени как для перевозки пассажиров, так и для прохождения грузов, находящихся в пути;</w:t>
            </w:r>
          </w:p>
          <w:p w14:paraId="1423930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повышение качества обслуживания пассажиров на муниципальных маршрутах общественного транспорта;</w:t>
            </w:r>
          </w:p>
          <w:p w14:paraId="33CD1C6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снижение количества дорожно-транспортных происшествий, в том числе с участием общественного транспорта;</w:t>
            </w:r>
          </w:p>
          <w:p w14:paraId="5EC7B4F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обеспечение комфортных условий для всех участников дорожного движения;</w:t>
            </w:r>
          </w:p>
          <w:p w14:paraId="2E7588B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снижение физического износа дорожного покрытия дворовых территорий и проездов к ним;</w:t>
            </w:r>
          </w:p>
          <w:p w14:paraId="6E0AEEC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восстановительный ремонт стоянок автотранспортных средств, расположенных на территориях, прилегающих к многоквартирным домам;</w:t>
            </w:r>
          </w:p>
          <w:p w14:paraId="3476623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снижение количества нарушений правил парковки на улично-дорожной сети города;</w:t>
            </w:r>
          </w:p>
          <w:p w14:paraId="3CA3AF6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формирование у детей навыков безопасного поведения на дорогах;</w:t>
            </w:r>
          </w:p>
          <w:p w14:paraId="6E8BE15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улучшение качества обслуживания пассажиров;</w:t>
            </w:r>
          </w:p>
          <w:p w14:paraId="074FF2C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обеспечение повышения уровня безопасности и эффективности функционирования движения пешеходов, улучшения экологической обстановки</w:t>
            </w:r>
          </w:p>
        </w:tc>
      </w:tr>
      <w:tr w:rsidR="00BA6D3F" w:rsidRPr="00BA6D3F" w14:paraId="1F57A1B5" w14:textId="77777777" w:rsidTr="00653DBB">
        <w:tblPrEx>
          <w:tblBorders>
            <w:insideH w:val="nil"/>
          </w:tblBorders>
        </w:tblPrEx>
        <w:tc>
          <w:tcPr>
            <w:tcW w:w="14804" w:type="dxa"/>
            <w:gridSpan w:val="11"/>
            <w:tcBorders>
              <w:top w:val="nil"/>
            </w:tcBorders>
          </w:tcPr>
          <w:p w14:paraId="0814C1B3" w14:textId="2386D40D" w:rsidR="00653DBB" w:rsidRPr="00BA6D3F" w:rsidRDefault="00653DBB">
            <w:pPr>
              <w:pStyle w:val="ConsPlusNormal"/>
              <w:jc w:val="both"/>
              <w:rPr>
                <w:rFonts w:ascii="Times New Roman" w:hAnsi="Times New Roman" w:cs="Times New Roman"/>
                <w:color w:val="000000" w:themeColor="text1"/>
                <w:sz w:val="24"/>
              </w:rPr>
            </w:pPr>
          </w:p>
        </w:tc>
      </w:tr>
    </w:tbl>
    <w:p w14:paraId="7FE360A3" w14:textId="77777777" w:rsidR="00653DBB" w:rsidRPr="00BA6D3F" w:rsidRDefault="00653DBB">
      <w:pPr>
        <w:pStyle w:val="ConsPlusNormal"/>
        <w:rPr>
          <w:rFonts w:ascii="Times New Roman" w:hAnsi="Times New Roman" w:cs="Times New Roman"/>
          <w:color w:val="000000" w:themeColor="text1"/>
          <w:sz w:val="24"/>
        </w:rPr>
        <w:sectPr w:rsidR="00653DBB" w:rsidRPr="00BA6D3F" w:rsidSect="00653DBB">
          <w:pgSz w:w="16838" w:h="11905" w:orient="landscape"/>
          <w:pgMar w:top="1701" w:right="1134" w:bottom="850" w:left="1134" w:header="0" w:footer="0" w:gutter="0"/>
          <w:cols w:space="720"/>
          <w:titlePg/>
        </w:sectPr>
      </w:pPr>
    </w:p>
    <w:p w14:paraId="50FF3CC8" w14:textId="77777777" w:rsidR="00653DBB" w:rsidRPr="00BA6D3F" w:rsidRDefault="00653DBB">
      <w:pPr>
        <w:pStyle w:val="ConsPlusNormal"/>
        <w:jc w:val="both"/>
        <w:rPr>
          <w:rFonts w:ascii="Times New Roman" w:hAnsi="Times New Roman" w:cs="Times New Roman"/>
          <w:color w:val="000000" w:themeColor="text1"/>
          <w:sz w:val="24"/>
        </w:rPr>
      </w:pPr>
    </w:p>
    <w:p w14:paraId="6ACBB053" w14:textId="77777777" w:rsidR="00653DBB" w:rsidRPr="00BA6D3F" w:rsidRDefault="00653DBB">
      <w:pPr>
        <w:pStyle w:val="ConsPlusTitle"/>
        <w:jc w:val="center"/>
        <w:outlineLvl w:val="1"/>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 Общая характеристика сферы реализации муниципальной</w:t>
      </w:r>
    </w:p>
    <w:p w14:paraId="23386108"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программы</w:t>
      </w:r>
    </w:p>
    <w:p w14:paraId="44EF3391" w14:textId="77777777" w:rsidR="00653DBB" w:rsidRPr="00BA6D3F" w:rsidRDefault="00653DBB">
      <w:pPr>
        <w:pStyle w:val="ConsPlusNormal"/>
        <w:jc w:val="both"/>
        <w:rPr>
          <w:rFonts w:ascii="Times New Roman" w:hAnsi="Times New Roman" w:cs="Times New Roman"/>
          <w:color w:val="000000" w:themeColor="text1"/>
          <w:sz w:val="24"/>
        </w:rPr>
      </w:pPr>
    </w:p>
    <w:p w14:paraId="279A1C57" w14:textId="77777777" w:rsidR="00653DBB" w:rsidRPr="00BA6D3F" w:rsidRDefault="00653DBB">
      <w:pPr>
        <w:pStyle w:val="ConsPlusNormal"/>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Приоритеты государственной политики в сфере реализации муниципальной программы определены в следующих стратегических документах:</w:t>
      </w:r>
    </w:p>
    <w:p w14:paraId="5E3E0733" w14:textId="37C3E3A9"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Указ Президента Российской Федерации от 07.05.2018 N 204 "О национальных целях и стратегических задачах развития Российской Федерации на период до 2024 года";</w:t>
      </w:r>
    </w:p>
    <w:p w14:paraId="0CA72851" w14:textId="3C6E25B3"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направление (подпрограмма) "Дорожное хозяйство" государственной программы Российской Федерации "Развитие транспортной системы", утвержденной постановлением Правительства Российской Федерации от 20.12.2017 N 1596;</w:t>
      </w:r>
    </w:p>
    <w:p w14:paraId="03C2576A" w14:textId="759E30F2"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Стратегия социально-экономического развития муниципального образования "Город Калуга" до 2030 года, утвержденная решением Городской Думы города Калуги от 21.02.2018 N 25;</w:t>
      </w:r>
    </w:p>
    <w:p w14:paraId="51A02286" w14:textId="5E371845"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Транспортная стратегия Российской Федерации на период до 2030 года, утвержденная распоряжением Правительства Российской Федерации от 22.11.2008 N 1734-р (в ред. распоряжений Правительства Российской Федерации от 11.06.2014 N 1032-р, от 12.05.2018 N 893-р).</w:t>
      </w:r>
    </w:p>
    <w:p w14:paraId="07593E2F"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Основными приоритетами развития транспортной системы и безопасности дорожного движения на территории города Калуги являются:</w:t>
      </w:r>
    </w:p>
    <w:p w14:paraId="05B339D7"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обеспечение устойчивого финансирования дорожного хозяйства для поддержания требуемого транспортно-эксплуатационного состояния дорог и развития дорожной сети;</w:t>
      </w:r>
    </w:p>
    <w:p w14:paraId="47BE9963"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повышение уровня безопасности движения по автодорогам, в том числе путем совершенствования обустройства автомобильных дорог современными типами барьерных ограждений, пешеходными переходами, улучшения разметки;</w:t>
      </w:r>
    </w:p>
    <w:p w14:paraId="760F5237"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развитие пассажирского транспорта общего пользования, создание современной системы транспортно-пересадочных узлов и парковок;</w:t>
      </w:r>
    </w:p>
    <w:p w14:paraId="44D1ED5C"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организация транспортного обслуживания населения автомобильным транспортом и городским наземным электрическим транспортом общего пользования;</w:t>
      </w:r>
    </w:p>
    <w:p w14:paraId="448BB31F"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увеличение пропускной способности и улучшение параметров автомобильных дорог общего пользования местного значения и дворовых территорий;</w:t>
      </w:r>
    </w:p>
    <w:p w14:paraId="3E6377CA"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обеспечение содержания и развития объектов транспортной инфраструктуры, находящихся в собственности города Калуги;</w:t>
      </w:r>
    </w:p>
    <w:p w14:paraId="08F75DD2"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использование спутниковых навигационных технологий ГЛОНАСС и других результатов космической деятельности в интересах навигационного обеспечения транспортного комплекса и повышения уровня транспортной безопасности;</w:t>
      </w:r>
    </w:p>
    <w:p w14:paraId="14D7082D"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повышение экологичности и безопасности дорожно-транспортного комплекса, в том числе обеспечение безопасности дорожного движения, повышение уровня эксплуатационного состояния опасных участков дорожной сети.</w:t>
      </w:r>
    </w:p>
    <w:p w14:paraId="18615362"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Территория муниципального образования "Город Калуга" характеризуется развитым транспортным комплексом и включает в себя автомобильные дороги общего пользования </w:t>
      </w:r>
      <w:r w:rsidRPr="00BA6D3F">
        <w:rPr>
          <w:rFonts w:ascii="Times New Roman" w:hAnsi="Times New Roman" w:cs="Times New Roman"/>
          <w:color w:val="000000" w:themeColor="text1"/>
          <w:sz w:val="24"/>
        </w:rPr>
        <w:lastRenderedPageBreak/>
        <w:t>местного значения со всеми искусственными дорожными сооружениями, необходимыми для нормальной эксплуатации, а также предприятия и организации по ремонту и содержанию этих дорог. Основные магистрали связывают Калугу с рядом крупных городов центра России: Москвой, Тулой, Брянском, Орлом. Через город проходят две основные ж/д магистрали - "Вязьма - Калуга" и "Москва - Киев".</w:t>
      </w:r>
    </w:p>
    <w:p w14:paraId="68C89072"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Обход г. Калуги, соединяющий автомобильные дороги федерального значения М-3 "Украина" и Калуга - Тула - Михайлов - Рязань, частично разгрузил магистральную сеть от транзитных потоков автотранспорта, но не изменил структуру транспортных потоков города, требуется завершение строительства обхода города и с южной стороны. В настоящее время высока доля грузового потока на центральных улицах - до 15%.</w:t>
      </w:r>
    </w:p>
    <w:p w14:paraId="2F86E349"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Автомобильные дороги общего пользования местного значения являются важнейшей составной частью транспортной системы города Калуги. От уровня транспортно-эксплуатационного состояния и развития сети автомобильных дорог общего пользования местного значения, обеспечивающих связь между различными точками города, а также выхода на дорожную сеть региона во многом зависит решение задач достижения устойчивого экономического роста, улучшения условий для предпринимательской деятельности и повышения уровня жизни населения. Развитие дорожной сети должно соответствовать темпам социально-экономического развития города Калуги и обеспечивать потребность в перевозках в соответствии с ростом автопарка.</w:t>
      </w:r>
    </w:p>
    <w:p w14:paraId="64CA2F60"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Пассажирские перевозки на территории муниципального образования "Город Калуга" осуществляются троллейбусами и автобусами. В городе действуют 69 автобусных и 11 троллейбусных маршрутов регулярного сообщения общей протяженностью около 938 км. Маршруты обслуживают 644 единицы подвижного состава преимущественно малой и средней вместимости. Перевозки пассажиров осуществляют 1 муниципальное предприятие и 7 предприятий различных форм собственности.</w:t>
      </w:r>
    </w:p>
    <w:p w14:paraId="78838459"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связи с изношенностью подвижного состава, нерациональной структурой участников рынка пассажирских перевозок и отсутствием необходимого количества транспорта большой вместимости муниципалитет не имеет возможности обеспечить качественные транспортные услуги для населения. Для решения этого вопроса необходимо осуществить поэтапный переход на новую транспортную схему города Калуги с обновленным подвижным составом, увеличением доли автобусов большой вместимости и скорректированной схемой маршрутов.</w:t>
      </w:r>
    </w:p>
    <w:p w14:paraId="687931BB"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За последние 5 лет парк легковых автомобилей вырос на треть, при этом уровень автомобилизации увеличился с 247 до 362 легковых автомобилей на 1000 жителей, что неизбежно влечет за собой затруднение движения по городским улицам, особенно в часы пик. Одним из инструментов решения данной проблемы для муниципалитета стала организация городского парковочного пространства. На территории Калуги сейчас обустроено 1089 платных парковочных мест. В результате пропускная способность улиц увеличилась более чем на 10%, на 18% снизилась аварийность на дорогах, а также существенно увеличилась скорость движения автотранспорта.</w:t>
      </w:r>
    </w:p>
    <w:p w14:paraId="1D434DA2"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Большая часть протяженности автомобильных дорог общего пользования местного значения не соответствует нормативным требованиям к транспортно-эксплуатационному состоянию, что приводит к росту себестоимости автомобильных перевозок и снижению конкурентоспособности продукции предприятий.</w:t>
      </w:r>
    </w:p>
    <w:p w14:paraId="3A060529"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результате проведенной в 2023 году инструментальной диагностики 1/4 автомобильных дорог общего пользования местного значения доля дорог, соответствующих нормативным требованиям, на конец года составила 82,9%.</w:t>
      </w:r>
    </w:p>
    <w:p w14:paraId="7E480FCD"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Пришло в негодность и асфальтовое покрытие междворовых проездов. Асфальтобетонное покрытие более чем 60% дворовых территорий имеет высокий физический износ. Кроме того, за последнее десятилетие резко выросло количество личного автотранспорта, что привело к росту потребности в парковочных местах на придомовых территориях. Отсутствие специально обустроенной стоянки для автомобилей приводит к их хаотичной парковке.</w:t>
      </w:r>
    </w:p>
    <w:p w14:paraId="2D932C80"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Основными причинами возникновения отклонений в состоянии дорог (улиц) местного значения от нормативных требований являются:</w:t>
      </w:r>
    </w:p>
    <w:p w14:paraId="021EFC40"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истечение сроков службы дорожных покрытий;</w:t>
      </w:r>
    </w:p>
    <w:p w14:paraId="79BFDD3E"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высокая грузонапряженность и интенсивность движения, разнообразие транспортных средств;</w:t>
      </w:r>
    </w:p>
    <w:p w14:paraId="509783FE"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наличие под проезжей частью и тротуарами различных инженерных коммуникаций, имеющих высокую степень износа (большое количество вскрытий существенно влияет на срок службы дорожного покрытия);</w:t>
      </w:r>
    </w:p>
    <w:p w14:paraId="5FAF8A67"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ежегодная, на протяжении многих лет, нехватка денежных средств для содержания объектов улично-дорожной сети, выполнения их капитального и текущего ремонта.</w:t>
      </w:r>
    </w:p>
    <w:p w14:paraId="6C5D772B"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Местоположение города Калуги рядом со столичным регионом обусловливает необходимость в развитой дорожно-транспортной инфраструктуре, что влечет за собой высокий показатель плотности автомобильных дорог общего пользования с твердым покрытием.</w:t>
      </w:r>
    </w:p>
    <w:p w14:paraId="58B1A016"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 целью приведения дорожной сети в нормативное транспортно-эксплуатационное состояние (за счет проведения соответствующих дорожных работ), а также обеспечения необходимого уровня безопасности дорожного движения на дорожной сети городских агломераций, в том числе в части сокраще</w:t>
      </w:r>
      <w:r w:rsidRPr="00BA6D3F">
        <w:rPr>
          <w:rFonts w:ascii="Times New Roman" w:hAnsi="Times New Roman" w:cs="Times New Roman"/>
          <w:color w:val="000000" w:themeColor="text1"/>
          <w:sz w:val="24"/>
        </w:rPr>
        <w:lastRenderedPageBreak/>
        <w:t>ния мест концентрации дорожно-транспортных происшествий на дорожной сети, город Калуга участвует в реализации мероприятий регионального проекта "Региональная и местная дорожная сеть" на 2019 - 2024 гг., реализация которого осуществляется на территории Калужской области.</w:t>
      </w:r>
    </w:p>
    <w:p w14:paraId="7B9A93FF"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создавшейся ситуации необходимо принять меры по качественному изменению состояния дорожной сети для обеспечения развития автомобильных дорог в соответствии с потребностями экономики и населения.</w:t>
      </w:r>
    </w:p>
    <w:p w14:paraId="742C9B24"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Учитывая несовершенство существующей транспортной системы и несоответствие потребностям социально-экономического развития города, целе</w:t>
      </w:r>
      <w:r w:rsidRPr="00BA6D3F">
        <w:rPr>
          <w:rFonts w:ascii="Times New Roman" w:hAnsi="Times New Roman" w:cs="Times New Roman"/>
          <w:color w:val="000000" w:themeColor="text1"/>
          <w:sz w:val="24"/>
        </w:rPr>
        <w:lastRenderedPageBreak/>
        <w:t>сообразно применение программно-целевого метода управления, предполагающего разработку муниципальной программы "Развитие транспортной системы и безопасность дорожного движения".</w:t>
      </w:r>
    </w:p>
    <w:p w14:paraId="6E489781" w14:textId="77777777" w:rsidR="00653DBB" w:rsidRPr="00BA6D3F" w:rsidRDefault="00653DBB">
      <w:pPr>
        <w:pStyle w:val="ConsPlusNormal"/>
        <w:jc w:val="both"/>
        <w:rPr>
          <w:rFonts w:ascii="Times New Roman" w:hAnsi="Times New Roman" w:cs="Times New Roman"/>
          <w:color w:val="000000" w:themeColor="text1"/>
          <w:sz w:val="24"/>
        </w:rPr>
      </w:pPr>
    </w:p>
    <w:p w14:paraId="71E93190" w14:textId="77777777" w:rsidR="00653DBB" w:rsidRPr="00BA6D3F" w:rsidRDefault="00653DBB">
      <w:pPr>
        <w:pStyle w:val="ConsPlusTitle"/>
        <w:jc w:val="center"/>
        <w:outlineLvl w:val="1"/>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 Сведения об индикаторах муниципальной программы</w:t>
      </w:r>
    </w:p>
    <w:p w14:paraId="1A1F4B57"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(показателях программы) и их значениях</w:t>
      </w:r>
    </w:p>
    <w:p w14:paraId="3D99FCFB" w14:textId="77777777" w:rsidR="00653DBB" w:rsidRPr="00BA6D3F" w:rsidRDefault="00653DBB">
      <w:pPr>
        <w:pStyle w:val="ConsPlusNormal"/>
        <w:jc w:val="center"/>
        <w:rPr>
          <w:rFonts w:ascii="Times New Roman" w:hAnsi="Times New Roman" w:cs="Times New Roman"/>
          <w:color w:val="000000" w:themeColor="text1"/>
          <w:sz w:val="24"/>
        </w:rPr>
      </w:pPr>
    </w:p>
    <w:p w14:paraId="3421A745" w14:textId="77777777" w:rsidR="00653DBB" w:rsidRPr="00BA6D3F" w:rsidRDefault="00653DBB">
      <w:pPr>
        <w:pStyle w:val="ConsPlusNormal"/>
        <w:rPr>
          <w:rFonts w:ascii="Times New Roman" w:hAnsi="Times New Roman" w:cs="Times New Roman"/>
          <w:color w:val="000000" w:themeColor="text1"/>
          <w:sz w:val="24"/>
        </w:rPr>
        <w:sectPr w:rsidR="00653DBB" w:rsidRPr="00BA6D3F" w:rsidSect="00653DBB">
          <w:pgSz w:w="11905" w:h="16838"/>
          <w:pgMar w:top="1134" w:right="850" w:bottom="1134" w:left="1701" w:header="0" w:footer="0" w:gutter="0"/>
          <w:cols w:space="720"/>
          <w:titlePg/>
        </w:sectPr>
      </w:pPr>
    </w:p>
    <w:tbl>
      <w:tblPr>
        <w:tblW w:w="15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874"/>
        <w:gridCol w:w="680"/>
        <w:gridCol w:w="794"/>
        <w:gridCol w:w="1020"/>
        <w:gridCol w:w="904"/>
        <w:gridCol w:w="904"/>
        <w:gridCol w:w="904"/>
        <w:gridCol w:w="907"/>
        <w:gridCol w:w="850"/>
        <w:gridCol w:w="850"/>
        <w:gridCol w:w="794"/>
        <w:gridCol w:w="12"/>
      </w:tblGrid>
      <w:tr w:rsidR="00653DBB" w:rsidRPr="00BA6D3F" w14:paraId="6FEF78A2" w14:textId="77777777" w:rsidTr="00653DBB">
        <w:trPr>
          <w:gridAfter w:val="1"/>
          <w:wAfter w:w="12" w:type="dxa"/>
        </w:trPr>
        <w:tc>
          <w:tcPr>
            <w:tcW w:w="567" w:type="dxa"/>
            <w:vMerge w:val="restart"/>
          </w:tcPr>
          <w:p w14:paraId="0A1AE35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N п/п</w:t>
            </w:r>
          </w:p>
        </w:tc>
        <w:tc>
          <w:tcPr>
            <w:tcW w:w="5874" w:type="dxa"/>
            <w:vMerge w:val="restart"/>
          </w:tcPr>
          <w:p w14:paraId="448FB826"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Наименование индикатора</w:t>
            </w:r>
          </w:p>
        </w:tc>
        <w:tc>
          <w:tcPr>
            <w:tcW w:w="680" w:type="dxa"/>
            <w:vMerge w:val="restart"/>
          </w:tcPr>
          <w:p w14:paraId="5898713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Ед. изм.</w:t>
            </w:r>
          </w:p>
        </w:tc>
        <w:tc>
          <w:tcPr>
            <w:tcW w:w="7927" w:type="dxa"/>
            <w:gridSpan w:val="9"/>
          </w:tcPr>
          <w:p w14:paraId="6B3BCB3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Значение по годам</w:t>
            </w:r>
          </w:p>
        </w:tc>
      </w:tr>
      <w:tr w:rsidR="00653DBB" w:rsidRPr="00BA6D3F" w14:paraId="33C5B366" w14:textId="77777777" w:rsidTr="00653DBB">
        <w:trPr>
          <w:gridAfter w:val="1"/>
          <w:wAfter w:w="12" w:type="dxa"/>
        </w:trPr>
        <w:tc>
          <w:tcPr>
            <w:tcW w:w="567" w:type="dxa"/>
            <w:vMerge/>
          </w:tcPr>
          <w:p w14:paraId="50F3CAAC" w14:textId="77777777" w:rsidR="00653DBB" w:rsidRPr="00BA6D3F" w:rsidRDefault="00653DBB">
            <w:pPr>
              <w:pStyle w:val="ConsPlusNormal"/>
              <w:rPr>
                <w:rFonts w:ascii="Times New Roman" w:hAnsi="Times New Roman" w:cs="Times New Roman"/>
                <w:color w:val="000000" w:themeColor="text1"/>
                <w:sz w:val="24"/>
              </w:rPr>
            </w:pPr>
          </w:p>
        </w:tc>
        <w:tc>
          <w:tcPr>
            <w:tcW w:w="5874" w:type="dxa"/>
            <w:vMerge/>
          </w:tcPr>
          <w:p w14:paraId="33B31103" w14:textId="77777777" w:rsidR="00653DBB" w:rsidRPr="00BA6D3F" w:rsidRDefault="00653DBB">
            <w:pPr>
              <w:pStyle w:val="ConsPlusNormal"/>
              <w:rPr>
                <w:rFonts w:ascii="Times New Roman" w:hAnsi="Times New Roman" w:cs="Times New Roman"/>
                <w:color w:val="000000" w:themeColor="text1"/>
                <w:sz w:val="24"/>
              </w:rPr>
            </w:pPr>
          </w:p>
        </w:tc>
        <w:tc>
          <w:tcPr>
            <w:tcW w:w="680" w:type="dxa"/>
            <w:vMerge/>
          </w:tcPr>
          <w:p w14:paraId="77A06279" w14:textId="77777777" w:rsidR="00653DBB" w:rsidRPr="00BA6D3F" w:rsidRDefault="00653DBB">
            <w:pPr>
              <w:pStyle w:val="ConsPlusNormal"/>
              <w:rPr>
                <w:rFonts w:ascii="Times New Roman" w:hAnsi="Times New Roman" w:cs="Times New Roman"/>
                <w:color w:val="000000" w:themeColor="text1"/>
                <w:sz w:val="24"/>
              </w:rPr>
            </w:pPr>
          </w:p>
        </w:tc>
        <w:tc>
          <w:tcPr>
            <w:tcW w:w="794" w:type="dxa"/>
            <w:vMerge w:val="restart"/>
          </w:tcPr>
          <w:p w14:paraId="5EEEB99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2018, факт</w:t>
            </w:r>
          </w:p>
        </w:tc>
        <w:tc>
          <w:tcPr>
            <w:tcW w:w="1020" w:type="dxa"/>
            <w:vMerge w:val="restart"/>
          </w:tcPr>
          <w:p w14:paraId="0753870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2019, оценка</w:t>
            </w:r>
          </w:p>
        </w:tc>
        <w:tc>
          <w:tcPr>
            <w:tcW w:w="6113" w:type="dxa"/>
            <w:gridSpan w:val="7"/>
          </w:tcPr>
          <w:p w14:paraId="2A705DA8"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реализации муниципальной программы</w:t>
            </w:r>
          </w:p>
        </w:tc>
      </w:tr>
      <w:tr w:rsidR="00653DBB" w:rsidRPr="00BA6D3F" w14:paraId="6EB07259" w14:textId="77777777" w:rsidTr="00653DBB">
        <w:trPr>
          <w:gridAfter w:val="1"/>
          <w:wAfter w:w="12" w:type="dxa"/>
        </w:trPr>
        <w:tc>
          <w:tcPr>
            <w:tcW w:w="567" w:type="dxa"/>
            <w:vMerge/>
          </w:tcPr>
          <w:p w14:paraId="428020D4" w14:textId="77777777" w:rsidR="00653DBB" w:rsidRPr="00BA6D3F" w:rsidRDefault="00653DBB">
            <w:pPr>
              <w:pStyle w:val="ConsPlusNormal"/>
              <w:rPr>
                <w:rFonts w:ascii="Times New Roman" w:hAnsi="Times New Roman" w:cs="Times New Roman"/>
                <w:color w:val="000000" w:themeColor="text1"/>
                <w:sz w:val="24"/>
              </w:rPr>
            </w:pPr>
          </w:p>
        </w:tc>
        <w:tc>
          <w:tcPr>
            <w:tcW w:w="5874" w:type="dxa"/>
            <w:vMerge/>
          </w:tcPr>
          <w:p w14:paraId="48783783" w14:textId="77777777" w:rsidR="00653DBB" w:rsidRPr="00BA6D3F" w:rsidRDefault="00653DBB">
            <w:pPr>
              <w:pStyle w:val="ConsPlusNormal"/>
              <w:rPr>
                <w:rFonts w:ascii="Times New Roman" w:hAnsi="Times New Roman" w:cs="Times New Roman"/>
                <w:color w:val="000000" w:themeColor="text1"/>
                <w:sz w:val="24"/>
              </w:rPr>
            </w:pPr>
          </w:p>
        </w:tc>
        <w:tc>
          <w:tcPr>
            <w:tcW w:w="680" w:type="dxa"/>
            <w:vMerge/>
          </w:tcPr>
          <w:p w14:paraId="46F675E7" w14:textId="77777777" w:rsidR="00653DBB" w:rsidRPr="00BA6D3F" w:rsidRDefault="00653DBB">
            <w:pPr>
              <w:pStyle w:val="ConsPlusNormal"/>
              <w:rPr>
                <w:rFonts w:ascii="Times New Roman" w:hAnsi="Times New Roman" w:cs="Times New Roman"/>
                <w:color w:val="000000" w:themeColor="text1"/>
                <w:sz w:val="24"/>
              </w:rPr>
            </w:pPr>
          </w:p>
        </w:tc>
        <w:tc>
          <w:tcPr>
            <w:tcW w:w="794" w:type="dxa"/>
            <w:vMerge/>
          </w:tcPr>
          <w:p w14:paraId="78160C89" w14:textId="77777777" w:rsidR="00653DBB" w:rsidRPr="00BA6D3F" w:rsidRDefault="00653DBB">
            <w:pPr>
              <w:pStyle w:val="ConsPlusNormal"/>
              <w:rPr>
                <w:rFonts w:ascii="Times New Roman" w:hAnsi="Times New Roman" w:cs="Times New Roman"/>
                <w:color w:val="000000" w:themeColor="text1"/>
                <w:sz w:val="24"/>
              </w:rPr>
            </w:pPr>
          </w:p>
        </w:tc>
        <w:tc>
          <w:tcPr>
            <w:tcW w:w="1020" w:type="dxa"/>
            <w:vMerge/>
          </w:tcPr>
          <w:p w14:paraId="00EBDA03" w14:textId="77777777" w:rsidR="00653DBB" w:rsidRPr="00BA6D3F" w:rsidRDefault="00653DBB">
            <w:pPr>
              <w:pStyle w:val="ConsPlusNormal"/>
              <w:rPr>
                <w:rFonts w:ascii="Times New Roman" w:hAnsi="Times New Roman" w:cs="Times New Roman"/>
                <w:color w:val="000000" w:themeColor="text1"/>
                <w:sz w:val="24"/>
              </w:rPr>
            </w:pPr>
          </w:p>
        </w:tc>
        <w:tc>
          <w:tcPr>
            <w:tcW w:w="904" w:type="dxa"/>
          </w:tcPr>
          <w:p w14:paraId="73174A7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w:t>
            </w:r>
          </w:p>
        </w:tc>
        <w:tc>
          <w:tcPr>
            <w:tcW w:w="904" w:type="dxa"/>
          </w:tcPr>
          <w:p w14:paraId="5F911CA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2021</w:t>
            </w:r>
          </w:p>
        </w:tc>
        <w:tc>
          <w:tcPr>
            <w:tcW w:w="904" w:type="dxa"/>
          </w:tcPr>
          <w:p w14:paraId="5D056BD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2022</w:t>
            </w:r>
          </w:p>
        </w:tc>
        <w:tc>
          <w:tcPr>
            <w:tcW w:w="907" w:type="dxa"/>
          </w:tcPr>
          <w:p w14:paraId="34060466"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w:t>
            </w:r>
          </w:p>
        </w:tc>
        <w:tc>
          <w:tcPr>
            <w:tcW w:w="850" w:type="dxa"/>
          </w:tcPr>
          <w:p w14:paraId="65E37DD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2024</w:t>
            </w:r>
          </w:p>
        </w:tc>
        <w:tc>
          <w:tcPr>
            <w:tcW w:w="850" w:type="dxa"/>
          </w:tcPr>
          <w:p w14:paraId="63608C0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2025</w:t>
            </w:r>
          </w:p>
        </w:tc>
        <w:tc>
          <w:tcPr>
            <w:tcW w:w="794" w:type="dxa"/>
          </w:tcPr>
          <w:p w14:paraId="09E9F03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2026</w:t>
            </w:r>
          </w:p>
        </w:tc>
      </w:tr>
      <w:tr w:rsidR="00653DBB" w:rsidRPr="00BA6D3F" w14:paraId="5A22B76F" w14:textId="77777777" w:rsidTr="00653DBB">
        <w:trPr>
          <w:gridAfter w:val="1"/>
          <w:wAfter w:w="12" w:type="dxa"/>
        </w:trPr>
        <w:tc>
          <w:tcPr>
            <w:tcW w:w="567" w:type="dxa"/>
          </w:tcPr>
          <w:p w14:paraId="021FA56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5874" w:type="dxa"/>
          </w:tcPr>
          <w:p w14:paraId="13198856"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w:t>
            </w:r>
          </w:p>
        </w:tc>
        <w:tc>
          <w:tcPr>
            <w:tcW w:w="680" w:type="dxa"/>
          </w:tcPr>
          <w:p w14:paraId="559000E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794" w:type="dxa"/>
          </w:tcPr>
          <w:p w14:paraId="107F1DC5"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w:t>
            </w:r>
          </w:p>
        </w:tc>
        <w:tc>
          <w:tcPr>
            <w:tcW w:w="1020" w:type="dxa"/>
          </w:tcPr>
          <w:p w14:paraId="77A5DA7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w:t>
            </w:r>
          </w:p>
        </w:tc>
        <w:tc>
          <w:tcPr>
            <w:tcW w:w="904" w:type="dxa"/>
          </w:tcPr>
          <w:p w14:paraId="30BB078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w:t>
            </w:r>
          </w:p>
        </w:tc>
        <w:tc>
          <w:tcPr>
            <w:tcW w:w="904" w:type="dxa"/>
          </w:tcPr>
          <w:p w14:paraId="121BDED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w:t>
            </w:r>
          </w:p>
        </w:tc>
        <w:tc>
          <w:tcPr>
            <w:tcW w:w="904" w:type="dxa"/>
          </w:tcPr>
          <w:p w14:paraId="5241BFE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w:t>
            </w:r>
          </w:p>
        </w:tc>
        <w:tc>
          <w:tcPr>
            <w:tcW w:w="907" w:type="dxa"/>
          </w:tcPr>
          <w:p w14:paraId="3F6C68F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w:t>
            </w:r>
          </w:p>
        </w:tc>
        <w:tc>
          <w:tcPr>
            <w:tcW w:w="850" w:type="dxa"/>
          </w:tcPr>
          <w:p w14:paraId="3D03E0B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w:t>
            </w:r>
          </w:p>
        </w:tc>
        <w:tc>
          <w:tcPr>
            <w:tcW w:w="850" w:type="dxa"/>
          </w:tcPr>
          <w:p w14:paraId="58CF9DA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w:t>
            </w:r>
          </w:p>
        </w:tc>
        <w:tc>
          <w:tcPr>
            <w:tcW w:w="794" w:type="dxa"/>
          </w:tcPr>
          <w:p w14:paraId="2FE0B23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w:t>
            </w:r>
          </w:p>
        </w:tc>
      </w:tr>
      <w:tr w:rsidR="00653DBB" w:rsidRPr="00BA6D3F" w14:paraId="45BBAA5A" w14:textId="77777777" w:rsidTr="00653DBB">
        <w:tc>
          <w:tcPr>
            <w:tcW w:w="15060" w:type="dxa"/>
            <w:gridSpan w:val="13"/>
          </w:tcPr>
          <w:p w14:paraId="00E3FF09" w14:textId="77777777" w:rsidR="00653DBB" w:rsidRPr="00BA6D3F" w:rsidRDefault="00653DBB">
            <w:pPr>
              <w:pStyle w:val="ConsPlusNormal"/>
              <w:jc w:val="center"/>
              <w:outlineLvl w:val="2"/>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Подпрограмма "Совершенствование и развитие улично-дорожной сети на территории города Калуги"</w:t>
            </w:r>
          </w:p>
        </w:tc>
      </w:tr>
      <w:tr w:rsidR="00653DBB" w:rsidRPr="00BA6D3F" w14:paraId="40AFE453" w14:textId="77777777" w:rsidTr="00653DBB">
        <w:trPr>
          <w:gridAfter w:val="1"/>
          <w:wAfter w:w="12" w:type="dxa"/>
        </w:trPr>
        <w:tc>
          <w:tcPr>
            <w:tcW w:w="567" w:type="dxa"/>
          </w:tcPr>
          <w:p w14:paraId="4B830D5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5874" w:type="dxa"/>
          </w:tcPr>
          <w:p w14:paraId="7DA4D02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Доля протяженности дорог, соответствующих нормативным требованиям, от общей протяженности дорог</w:t>
            </w:r>
          </w:p>
        </w:tc>
        <w:tc>
          <w:tcPr>
            <w:tcW w:w="680" w:type="dxa"/>
          </w:tcPr>
          <w:p w14:paraId="36D31FF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794" w:type="dxa"/>
          </w:tcPr>
          <w:p w14:paraId="5C7D596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64,9</w:t>
            </w:r>
          </w:p>
        </w:tc>
        <w:tc>
          <w:tcPr>
            <w:tcW w:w="1020" w:type="dxa"/>
          </w:tcPr>
          <w:p w14:paraId="4FDBEA7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70,7</w:t>
            </w:r>
          </w:p>
        </w:tc>
        <w:tc>
          <w:tcPr>
            <w:tcW w:w="904" w:type="dxa"/>
          </w:tcPr>
          <w:p w14:paraId="42BE782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63,3</w:t>
            </w:r>
          </w:p>
        </w:tc>
        <w:tc>
          <w:tcPr>
            <w:tcW w:w="904" w:type="dxa"/>
          </w:tcPr>
          <w:p w14:paraId="2013338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66,4</w:t>
            </w:r>
          </w:p>
        </w:tc>
        <w:tc>
          <w:tcPr>
            <w:tcW w:w="904" w:type="dxa"/>
          </w:tcPr>
          <w:p w14:paraId="1BAB811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61,8</w:t>
            </w:r>
          </w:p>
        </w:tc>
        <w:tc>
          <w:tcPr>
            <w:tcW w:w="907" w:type="dxa"/>
          </w:tcPr>
          <w:p w14:paraId="1D84A6D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65,2</w:t>
            </w:r>
          </w:p>
        </w:tc>
        <w:tc>
          <w:tcPr>
            <w:tcW w:w="850" w:type="dxa"/>
          </w:tcPr>
          <w:p w14:paraId="0501BBF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68</w:t>
            </w:r>
          </w:p>
        </w:tc>
        <w:tc>
          <w:tcPr>
            <w:tcW w:w="850" w:type="dxa"/>
          </w:tcPr>
          <w:p w14:paraId="2E9479C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67</w:t>
            </w:r>
          </w:p>
        </w:tc>
        <w:tc>
          <w:tcPr>
            <w:tcW w:w="794" w:type="dxa"/>
          </w:tcPr>
          <w:p w14:paraId="11107D9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68</w:t>
            </w:r>
          </w:p>
        </w:tc>
      </w:tr>
      <w:tr w:rsidR="00653DBB" w:rsidRPr="00BA6D3F" w14:paraId="22990F97" w14:textId="77777777" w:rsidTr="00653DBB">
        <w:trPr>
          <w:gridAfter w:val="1"/>
          <w:wAfter w:w="12" w:type="dxa"/>
        </w:trPr>
        <w:tc>
          <w:tcPr>
            <w:tcW w:w="567" w:type="dxa"/>
          </w:tcPr>
          <w:p w14:paraId="36D71A65"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w:t>
            </w:r>
          </w:p>
        </w:tc>
        <w:tc>
          <w:tcPr>
            <w:tcW w:w="5874" w:type="dxa"/>
          </w:tcPr>
          <w:p w14:paraId="751C712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Доля протяженности дорожной сети городской агломерации "Калужская агломерация", соответствующей нормативным требованиям (г. Калуга)</w:t>
            </w:r>
          </w:p>
        </w:tc>
        <w:tc>
          <w:tcPr>
            <w:tcW w:w="680" w:type="dxa"/>
          </w:tcPr>
          <w:p w14:paraId="5F2DC48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794" w:type="dxa"/>
          </w:tcPr>
          <w:p w14:paraId="79DA37E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35</w:t>
            </w:r>
          </w:p>
        </w:tc>
        <w:tc>
          <w:tcPr>
            <w:tcW w:w="1020" w:type="dxa"/>
          </w:tcPr>
          <w:p w14:paraId="439F7B3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57,04</w:t>
            </w:r>
          </w:p>
        </w:tc>
        <w:tc>
          <w:tcPr>
            <w:tcW w:w="904" w:type="dxa"/>
          </w:tcPr>
          <w:p w14:paraId="58471F8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69,03</w:t>
            </w:r>
          </w:p>
        </w:tc>
        <w:tc>
          <w:tcPr>
            <w:tcW w:w="904" w:type="dxa"/>
          </w:tcPr>
          <w:p w14:paraId="3B919ED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77,57</w:t>
            </w:r>
          </w:p>
        </w:tc>
        <w:tc>
          <w:tcPr>
            <w:tcW w:w="904" w:type="dxa"/>
          </w:tcPr>
          <w:p w14:paraId="5C87704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78</w:t>
            </w:r>
          </w:p>
        </w:tc>
        <w:tc>
          <w:tcPr>
            <w:tcW w:w="907" w:type="dxa"/>
          </w:tcPr>
          <w:p w14:paraId="52EC1DC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82,9</w:t>
            </w:r>
          </w:p>
        </w:tc>
        <w:tc>
          <w:tcPr>
            <w:tcW w:w="850" w:type="dxa"/>
          </w:tcPr>
          <w:p w14:paraId="473F330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88,8</w:t>
            </w:r>
          </w:p>
        </w:tc>
        <w:tc>
          <w:tcPr>
            <w:tcW w:w="850" w:type="dxa"/>
          </w:tcPr>
          <w:p w14:paraId="5E95AEA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794" w:type="dxa"/>
          </w:tcPr>
          <w:p w14:paraId="2F59C9A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r>
      <w:tr w:rsidR="00653DBB" w:rsidRPr="00BA6D3F" w14:paraId="24C37024" w14:textId="77777777" w:rsidTr="00653DBB">
        <w:trPr>
          <w:gridAfter w:val="1"/>
          <w:wAfter w:w="12" w:type="dxa"/>
        </w:trPr>
        <w:tc>
          <w:tcPr>
            <w:tcW w:w="567" w:type="dxa"/>
          </w:tcPr>
          <w:p w14:paraId="64F7CF1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5874" w:type="dxa"/>
          </w:tcPr>
          <w:p w14:paraId="11D1CC1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Увеличение протяженности дорожной сети за счет реализации программных мероприятий по строительству</w:t>
            </w:r>
          </w:p>
        </w:tc>
        <w:tc>
          <w:tcPr>
            <w:tcW w:w="680" w:type="dxa"/>
          </w:tcPr>
          <w:p w14:paraId="388FD43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км</w:t>
            </w:r>
          </w:p>
        </w:tc>
        <w:tc>
          <w:tcPr>
            <w:tcW w:w="794" w:type="dxa"/>
          </w:tcPr>
          <w:p w14:paraId="00CE1D5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0,9</w:t>
            </w:r>
          </w:p>
        </w:tc>
        <w:tc>
          <w:tcPr>
            <w:tcW w:w="1020" w:type="dxa"/>
          </w:tcPr>
          <w:p w14:paraId="7E48BC7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2,79</w:t>
            </w:r>
          </w:p>
        </w:tc>
        <w:tc>
          <w:tcPr>
            <w:tcW w:w="904" w:type="dxa"/>
          </w:tcPr>
          <w:p w14:paraId="477318F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w:t>
            </w:r>
          </w:p>
        </w:tc>
        <w:tc>
          <w:tcPr>
            <w:tcW w:w="904" w:type="dxa"/>
          </w:tcPr>
          <w:p w14:paraId="2591AB2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0,215</w:t>
            </w:r>
          </w:p>
        </w:tc>
        <w:tc>
          <w:tcPr>
            <w:tcW w:w="904" w:type="dxa"/>
          </w:tcPr>
          <w:p w14:paraId="605FAE7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907" w:type="dxa"/>
          </w:tcPr>
          <w:p w14:paraId="51B4E70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1,272</w:t>
            </w:r>
          </w:p>
        </w:tc>
        <w:tc>
          <w:tcPr>
            <w:tcW w:w="850" w:type="dxa"/>
          </w:tcPr>
          <w:p w14:paraId="240F71D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1,594</w:t>
            </w:r>
          </w:p>
        </w:tc>
        <w:tc>
          <w:tcPr>
            <w:tcW w:w="850" w:type="dxa"/>
          </w:tcPr>
          <w:p w14:paraId="7F8F732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794" w:type="dxa"/>
          </w:tcPr>
          <w:p w14:paraId="3D41EA3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r>
      <w:tr w:rsidR="00653DBB" w:rsidRPr="00BA6D3F" w14:paraId="55F719B1" w14:textId="77777777" w:rsidTr="00653DBB">
        <w:trPr>
          <w:gridAfter w:val="1"/>
          <w:wAfter w:w="12" w:type="dxa"/>
        </w:trPr>
        <w:tc>
          <w:tcPr>
            <w:tcW w:w="567" w:type="dxa"/>
          </w:tcPr>
          <w:p w14:paraId="78B1C9F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w:t>
            </w:r>
          </w:p>
        </w:tc>
        <w:tc>
          <w:tcPr>
            <w:tcW w:w="5874" w:type="dxa"/>
          </w:tcPr>
          <w:p w14:paraId="579E5EC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Увеличение протяженности дорожной сети за счет реализации регионального проекта "Региональная и местная дорожная сеть" в рамках национального проекта "Безопасные качественные дороги"</w:t>
            </w:r>
          </w:p>
        </w:tc>
        <w:tc>
          <w:tcPr>
            <w:tcW w:w="680" w:type="dxa"/>
          </w:tcPr>
          <w:p w14:paraId="71A7B65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км</w:t>
            </w:r>
          </w:p>
        </w:tc>
        <w:tc>
          <w:tcPr>
            <w:tcW w:w="794" w:type="dxa"/>
          </w:tcPr>
          <w:p w14:paraId="4A0BEA1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1020" w:type="dxa"/>
          </w:tcPr>
          <w:p w14:paraId="4620928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904" w:type="dxa"/>
          </w:tcPr>
          <w:p w14:paraId="6AA22FE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2,92</w:t>
            </w:r>
          </w:p>
        </w:tc>
        <w:tc>
          <w:tcPr>
            <w:tcW w:w="904" w:type="dxa"/>
          </w:tcPr>
          <w:p w14:paraId="6B14186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904" w:type="dxa"/>
          </w:tcPr>
          <w:p w14:paraId="7CF98B7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907" w:type="dxa"/>
          </w:tcPr>
          <w:p w14:paraId="0C69840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850" w:type="dxa"/>
          </w:tcPr>
          <w:p w14:paraId="46FB6C0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850" w:type="dxa"/>
          </w:tcPr>
          <w:p w14:paraId="366CB7D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794" w:type="dxa"/>
          </w:tcPr>
          <w:p w14:paraId="03D6794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r>
      <w:tr w:rsidR="00653DBB" w:rsidRPr="00BA6D3F" w14:paraId="1E9AE827" w14:textId="77777777" w:rsidTr="00653DBB">
        <w:trPr>
          <w:gridAfter w:val="1"/>
          <w:wAfter w:w="12" w:type="dxa"/>
        </w:trPr>
        <w:tc>
          <w:tcPr>
            <w:tcW w:w="567" w:type="dxa"/>
          </w:tcPr>
          <w:p w14:paraId="03A17C0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w:t>
            </w:r>
          </w:p>
        </w:tc>
        <w:tc>
          <w:tcPr>
            <w:tcW w:w="5874" w:type="dxa"/>
          </w:tcPr>
          <w:p w14:paraId="65202BD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Объем ввода</w:t>
            </w:r>
            <w:r w:rsidRPr="00BA6D3F">
              <w:rPr>
                <w:rFonts w:ascii="Times New Roman" w:hAnsi="Times New Roman" w:cs="Times New Roman"/>
                <w:color w:val="000000" w:themeColor="text1"/>
                <w:sz w:val="24"/>
              </w:rPr>
              <w:lastRenderedPageBreak/>
              <w:t xml:space="preserve"> в эксплуатацию дорожной сети за счет реализации регионального проекта "Регио</w:t>
            </w:r>
            <w:r w:rsidRPr="00BA6D3F">
              <w:rPr>
                <w:rFonts w:ascii="Times New Roman" w:hAnsi="Times New Roman" w:cs="Times New Roman"/>
                <w:color w:val="000000" w:themeColor="text1"/>
                <w:sz w:val="24"/>
              </w:rPr>
              <w:t>нальная и местная дорожная сеть" в рамках национального проекта "Безопасные качественные дороги"</w:t>
            </w:r>
          </w:p>
        </w:tc>
        <w:tc>
          <w:tcPr>
            <w:tcW w:w="680" w:type="dxa"/>
          </w:tcPr>
          <w:p w14:paraId="1E3F281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км</w:t>
            </w:r>
          </w:p>
        </w:tc>
        <w:tc>
          <w:tcPr>
            <w:tcW w:w="794" w:type="dxa"/>
          </w:tcPr>
          <w:p w14:paraId="77F177F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1020" w:type="dxa"/>
          </w:tcPr>
          <w:p w14:paraId="0593D30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904" w:type="dxa"/>
          </w:tcPr>
          <w:p w14:paraId="1313E2C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2,92</w:t>
            </w:r>
          </w:p>
        </w:tc>
        <w:tc>
          <w:tcPr>
            <w:tcW w:w="904" w:type="dxa"/>
          </w:tcPr>
          <w:p w14:paraId="7CF0A6D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904" w:type="dxa"/>
          </w:tcPr>
          <w:p w14:paraId="373D742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907" w:type="dxa"/>
          </w:tcPr>
          <w:p w14:paraId="4B9EB5B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850" w:type="dxa"/>
          </w:tcPr>
          <w:p w14:paraId="22AF1A3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850" w:type="dxa"/>
          </w:tcPr>
          <w:p w14:paraId="328E2BF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794" w:type="dxa"/>
          </w:tcPr>
          <w:p w14:paraId="1339771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r>
      <w:tr w:rsidR="00653DBB" w:rsidRPr="00BA6D3F" w14:paraId="37EACDC4" w14:textId="77777777" w:rsidTr="00653DBB">
        <w:trPr>
          <w:gridAfter w:val="1"/>
          <w:wAfter w:w="12" w:type="dxa"/>
        </w:trPr>
        <w:tc>
          <w:tcPr>
            <w:tcW w:w="567" w:type="dxa"/>
          </w:tcPr>
          <w:p w14:paraId="37C8F37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w:t>
            </w:r>
          </w:p>
        </w:tc>
        <w:tc>
          <w:tcPr>
            <w:tcW w:w="5874" w:type="dxa"/>
          </w:tcPr>
          <w:p w14:paraId="3331DBA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Доля протяженности дорожной сети городской агломерации "Калужская агломерация", работающей в </w:t>
            </w:r>
            <w:r w:rsidRPr="00BA6D3F">
              <w:rPr>
                <w:rFonts w:ascii="Times New Roman" w:hAnsi="Times New Roman" w:cs="Times New Roman"/>
                <w:color w:val="000000" w:themeColor="text1"/>
                <w:sz w:val="24"/>
              </w:rPr>
              <w:lastRenderedPageBreak/>
              <w:t>режиме перегрузки (г. Калуга)</w:t>
            </w:r>
          </w:p>
        </w:tc>
        <w:tc>
          <w:tcPr>
            <w:tcW w:w="680" w:type="dxa"/>
          </w:tcPr>
          <w:p w14:paraId="1AC455F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w:t>
            </w:r>
          </w:p>
        </w:tc>
        <w:tc>
          <w:tcPr>
            <w:tcW w:w="794" w:type="dxa"/>
          </w:tcPr>
          <w:p w14:paraId="79226BF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1020" w:type="dxa"/>
          </w:tcPr>
          <w:p w14:paraId="3896073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16</w:t>
            </w:r>
          </w:p>
        </w:tc>
        <w:tc>
          <w:tcPr>
            <w:tcW w:w="904" w:type="dxa"/>
          </w:tcPr>
          <w:p w14:paraId="6EA023F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w:t>
            </w:r>
          </w:p>
        </w:tc>
        <w:tc>
          <w:tcPr>
            <w:tcW w:w="904" w:type="dxa"/>
          </w:tcPr>
          <w:p w14:paraId="1091C50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w:t>
            </w:r>
          </w:p>
        </w:tc>
        <w:tc>
          <w:tcPr>
            <w:tcW w:w="904" w:type="dxa"/>
          </w:tcPr>
          <w:p w14:paraId="433F896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w:t>
            </w:r>
          </w:p>
        </w:tc>
        <w:tc>
          <w:tcPr>
            <w:tcW w:w="907" w:type="dxa"/>
          </w:tcPr>
          <w:p w14:paraId="7787570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4,53</w:t>
            </w:r>
          </w:p>
        </w:tc>
        <w:tc>
          <w:tcPr>
            <w:tcW w:w="850" w:type="dxa"/>
          </w:tcPr>
          <w:p w14:paraId="1E21EE1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4,33</w:t>
            </w:r>
          </w:p>
        </w:tc>
        <w:tc>
          <w:tcPr>
            <w:tcW w:w="850" w:type="dxa"/>
          </w:tcPr>
          <w:p w14:paraId="16B71C9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4,13</w:t>
            </w:r>
          </w:p>
        </w:tc>
        <w:tc>
          <w:tcPr>
            <w:tcW w:w="794" w:type="dxa"/>
          </w:tcPr>
          <w:p w14:paraId="09D127A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w:t>
            </w:r>
          </w:p>
        </w:tc>
      </w:tr>
      <w:tr w:rsidR="00653DBB" w:rsidRPr="00BA6D3F" w14:paraId="3DA7D030" w14:textId="77777777" w:rsidTr="00653DBB">
        <w:trPr>
          <w:gridAfter w:val="1"/>
          <w:wAfter w:w="12" w:type="dxa"/>
        </w:trPr>
        <w:tc>
          <w:tcPr>
            <w:tcW w:w="567" w:type="dxa"/>
            <w:vMerge w:val="restart"/>
          </w:tcPr>
          <w:p w14:paraId="45E4B676"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w:t>
            </w:r>
          </w:p>
        </w:tc>
        <w:tc>
          <w:tcPr>
            <w:tcW w:w="5874" w:type="dxa"/>
            <w:vMerge w:val="restart"/>
          </w:tcPr>
          <w:p w14:paraId="7238BA0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Количество мест концентрации дорожно-транспортных происшествий (аварийно-опасных участков) на дорожной сети городской агломерации "Калужская агломерация" (г. Калуга)</w:t>
            </w:r>
          </w:p>
        </w:tc>
        <w:tc>
          <w:tcPr>
            <w:tcW w:w="680" w:type="dxa"/>
          </w:tcPr>
          <w:p w14:paraId="0545DE1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шт.</w:t>
            </w:r>
          </w:p>
        </w:tc>
        <w:tc>
          <w:tcPr>
            <w:tcW w:w="794" w:type="dxa"/>
          </w:tcPr>
          <w:p w14:paraId="6464C9C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14</w:t>
            </w:r>
          </w:p>
        </w:tc>
        <w:tc>
          <w:tcPr>
            <w:tcW w:w="1020" w:type="dxa"/>
          </w:tcPr>
          <w:p w14:paraId="099DB97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14</w:t>
            </w:r>
          </w:p>
        </w:tc>
        <w:tc>
          <w:tcPr>
            <w:tcW w:w="904" w:type="dxa"/>
          </w:tcPr>
          <w:p w14:paraId="02E048A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w:t>
            </w:r>
          </w:p>
        </w:tc>
        <w:tc>
          <w:tcPr>
            <w:tcW w:w="904" w:type="dxa"/>
          </w:tcPr>
          <w:p w14:paraId="7150A46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w:t>
            </w:r>
          </w:p>
        </w:tc>
        <w:tc>
          <w:tcPr>
            <w:tcW w:w="904" w:type="dxa"/>
          </w:tcPr>
          <w:p w14:paraId="3DC107C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w:t>
            </w:r>
          </w:p>
        </w:tc>
        <w:tc>
          <w:tcPr>
            <w:tcW w:w="907" w:type="dxa"/>
          </w:tcPr>
          <w:p w14:paraId="3154126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850" w:type="dxa"/>
          </w:tcPr>
          <w:p w14:paraId="0153646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850" w:type="dxa"/>
          </w:tcPr>
          <w:p w14:paraId="773F422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794" w:type="dxa"/>
          </w:tcPr>
          <w:p w14:paraId="50D95BE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r>
      <w:tr w:rsidR="00653DBB" w:rsidRPr="00BA6D3F" w14:paraId="3151AFE7" w14:textId="77777777" w:rsidTr="00653DBB">
        <w:trPr>
          <w:gridAfter w:val="1"/>
          <w:wAfter w:w="12" w:type="dxa"/>
        </w:trPr>
        <w:tc>
          <w:tcPr>
            <w:tcW w:w="567" w:type="dxa"/>
            <w:vMerge/>
          </w:tcPr>
          <w:p w14:paraId="69EA9368" w14:textId="77777777" w:rsidR="00653DBB" w:rsidRPr="00BA6D3F" w:rsidRDefault="00653DBB">
            <w:pPr>
              <w:pStyle w:val="ConsPlusNormal"/>
              <w:rPr>
                <w:rFonts w:ascii="Times New Roman" w:hAnsi="Times New Roman" w:cs="Times New Roman"/>
                <w:color w:val="000000" w:themeColor="text1"/>
                <w:sz w:val="24"/>
              </w:rPr>
            </w:pPr>
          </w:p>
        </w:tc>
        <w:tc>
          <w:tcPr>
            <w:tcW w:w="5874" w:type="dxa"/>
            <w:vMerge/>
          </w:tcPr>
          <w:p w14:paraId="6725F20B" w14:textId="77777777" w:rsidR="00653DBB" w:rsidRPr="00BA6D3F" w:rsidRDefault="00653DBB">
            <w:pPr>
              <w:pStyle w:val="ConsPlusNormal"/>
              <w:rPr>
                <w:rFonts w:ascii="Times New Roman" w:hAnsi="Times New Roman" w:cs="Times New Roman"/>
                <w:color w:val="000000" w:themeColor="text1"/>
                <w:sz w:val="24"/>
              </w:rPr>
            </w:pPr>
          </w:p>
        </w:tc>
        <w:tc>
          <w:tcPr>
            <w:tcW w:w="680" w:type="dxa"/>
          </w:tcPr>
          <w:p w14:paraId="35C3741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794" w:type="dxa"/>
          </w:tcPr>
          <w:p w14:paraId="2649D6B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1020" w:type="dxa"/>
          </w:tcPr>
          <w:p w14:paraId="79BE4EE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100</w:t>
            </w:r>
          </w:p>
        </w:tc>
        <w:tc>
          <w:tcPr>
            <w:tcW w:w="904" w:type="dxa"/>
          </w:tcPr>
          <w:p w14:paraId="14E6689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44</w:t>
            </w:r>
          </w:p>
        </w:tc>
        <w:tc>
          <w:tcPr>
            <w:tcW w:w="904" w:type="dxa"/>
          </w:tcPr>
          <w:p w14:paraId="6646120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71</w:t>
            </w:r>
          </w:p>
        </w:tc>
        <w:tc>
          <w:tcPr>
            <w:tcW w:w="904" w:type="dxa"/>
          </w:tcPr>
          <w:p w14:paraId="292EC62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64</w:t>
            </w:r>
          </w:p>
        </w:tc>
        <w:tc>
          <w:tcPr>
            <w:tcW w:w="907" w:type="dxa"/>
          </w:tcPr>
          <w:p w14:paraId="02757D3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w:t>
            </w:r>
          </w:p>
        </w:tc>
        <w:tc>
          <w:tcPr>
            <w:tcW w:w="850" w:type="dxa"/>
          </w:tcPr>
          <w:p w14:paraId="7050C0A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w:t>
            </w:r>
          </w:p>
        </w:tc>
        <w:tc>
          <w:tcPr>
            <w:tcW w:w="850" w:type="dxa"/>
          </w:tcPr>
          <w:p w14:paraId="64FAB5A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w:t>
            </w:r>
          </w:p>
        </w:tc>
        <w:tc>
          <w:tcPr>
            <w:tcW w:w="794" w:type="dxa"/>
          </w:tcPr>
          <w:p w14:paraId="0118D93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w:t>
            </w:r>
          </w:p>
        </w:tc>
      </w:tr>
      <w:tr w:rsidR="00653DBB" w:rsidRPr="00BA6D3F" w14:paraId="7E7114D3" w14:textId="77777777" w:rsidTr="00653DBB">
        <w:trPr>
          <w:gridAfter w:val="1"/>
          <w:wAfter w:w="12" w:type="dxa"/>
        </w:trPr>
        <w:tc>
          <w:tcPr>
            <w:tcW w:w="567" w:type="dxa"/>
          </w:tcPr>
          <w:p w14:paraId="25D60F1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w:t>
            </w:r>
          </w:p>
        </w:tc>
        <w:tc>
          <w:tcPr>
            <w:tcW w:w="5874" w:type="dxa"/>
          </w:tcPr>
          <w:p w14:paraId="200E4A2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Протяженность тротуаров за счет реализации программных мероприятий по строительству</w:t>
            </w:r>
          </w:p>
        </w:tc>
        <w:tc>
          <w:tcPr>
            <w:tcW w:w="680" w:type="dxa"/>
          </w:tcPr>
          <w:p w14:paraId="5F3F730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км</w:t>
            </w:r>
          </w:p>
        </w:tc>
        <w:tc>
          <w:tcPr>
            <w:tcW w:w="794" w:type="dxa"/>
          </w:tcPr>
          <w:p w14:paraId="202BAB5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1020" w:type="dxa"/>
          </w:tcPr>
          <w:p w14:paraId="465A079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904" w:type="dxa"/>
          </w:tcPr>
          <w:p w14:paraId="06E13E6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904" w:type="dxa"/>
          </w:tcPr>
          <w:p w14:paraId="0A23275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1,24</w:t>
            </w:r>
          </w:p>
        </w:tc>
        <w:tc>
          <w:tcPr>
            <w:tcW w:w="904" w:type="dxa"/>
          </w:tcPr>
          <w:p w14:paraId="01A92A7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0,56</w:t>
            </w:r>
          </w:p>
        </w:tc>
        <w:tc>
          <w:tcPr>
            <w:tcW w:w="907" w:type="dxa"/>
          </w:tcPr>
          <w:p w14:paraId="51CF0CB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850" w:type="dxa"/>
          </w:tcPr>
          <w:p w14:paraId="0F27C17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850" w:type="dxa"/>
          </w:tcPr>
          <w:p w14:paraId="0336CB2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794" w:type="dxa"/>
          </w:tcPr>
          <w:p w14:paraId="681B67F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r>
      <w:tr w:rsidR="00653DBB" w:rsidRPr="00BA6D3F" w14:paraId="45BD5BD4" w14:textId="77777777" w:rsidTr="00653DBB">
        <w:tc>
          <w:tcPr>
            <w:tcW w:w="15060" w:type="dxa"/>
            <w:gridSpan w:val="13"/>
          </w:tcPr>
          <w:p w14:paraId="5338D12C" w14:textId="77777777" w:rsidR="00653DBB" w:rsidRPr="00BA6D3F" w:rsidRDefault="00653DBB">
            <w:pPr>
              <w:pStyle w:val="ConsPlusNormal"/>
              <w:jc w:val="center"/>
              <w:outlineLvl w:val="2"/>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Подпрограмма "Совершенствование организации транспортного обслуживания населения на территории муниципального образования "Город Калуга"</w:t>
            </w:r>
          </w:p>
        </w:tc>
      </w:tr>
      <w:tr w:rsidR="00653DBB" w:rsidRPr="00BA6D3F" w14:paraId="6CE08D2C" w14:textId="77777777" w:rsidTr="00653DBB">
        <w:trPr>
          <w:gridAfter w:val="1"/>
          <w:wAfter w:w="12" w:type="dxa"/>
        </w:trPr>
        <w:tc>
          <w:tcPr>
            <w:tcW w:w="567" w:type="dxa"/>
          </w:tcPr>
          <w:p w14:paraId="0C789B8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5874" w:type="dxa"/>
          </w:tcPr>
          <w:p w14:paraId="09F23BE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Доля перевозок пассажиров муниципальным общественным транспортом по регулируемым тарифам</w:t>
            </w:r>
          </w:p>
        </w:tc>
        <w:tc>
          <w:tcPr>
            <w:tcW w:w="680" w:type="dxa"/>
          </w:tcPr>
          <w:p w14:paraId="2CF1659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794" w:type="dxa"/>
          </w:tcPr>
          <w:p w14:paraId="43D3F73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41</w:t>
            </w:r>
          </w:p>
        </w:tc>
        <w:tc>
          <w:tcPr>
            <w:tcW w:w="1020" w:type="dxa"/>
          </w:tcPr>
          <w:p w14:paraId="35BF3E1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41</w:t>
            </w:r>
          </w:p>
        </w:tc>
        <w:tc>
          <w:tcPr>
            <w:tcW w:w="904" w:type="dxa"/>
          </w:tcPr>
          <w:p w14:paraId="04BDB4A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46</w:t>
            </w:r>
          </w:p>
        </w:tc>
        <w:tc>
          <w:tcPr>
            <w:tcW w:w="904" w:type="dxa"/>
          </w:tcPr>
          <w:p w14:paraId="7CC90CC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47</w:t>
            </w:r>
          </w:p>
        </w:tc>
        <w:tc>
          <w:tcPr>
            <w:tcW w:w="904" w:type="dxa"/>
          </w:tcPr>
          <w:p w14:paraId="47FC873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50</w:t>
            </w:r>
          </w:p>
        </w:tc>
        <w:tc>
          <w:tcPr>
            <w:tcW w:w="907" w:type="dxa"/>
          </w:tcPr>
          <w:p w14:paraId="3DDBF6C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55</w:t>
            </w:r>
          </w:p>
        </w:tc>
        <w:tc>
          <w:tcPr>
            <w:tcW w:w="850" w:type="dxa"/>
          </w:tcPr>
          <w:p w14:paraId="3A96700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58</w:t>
            </w:r>
          </w:p>
        </w:tc>
        <w:tc>
          <w:tcPr>
            <w:tcW w:w="850" w:type="dxa"/>
          </w:tcPr>
          <w:p w14:paraId="3853B60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65</w:t>
            </w:r>
          </w:p>
        </w:tc>
        <w:tc>
          <w:tcPr>
            <w:tcW w:w="794" w:type="dxa"/>
          </w:tcPr>
          <w:p w14:paraId="7E7BC27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65</w:t>
            </w:r>
          </w:p>
        </w:tc>
      </w:tr>
      <w:tr w:rsidR="00653DBB" w:rsidRPr="00BA6D3F" w14:paraId="3D308A92" w14:textId="77777777" w:rsidTr="00653DBB">
        <w:trPr>
          <w:gridAfter w:val="1"/>
          <w:wAfter w:w="12" w:type="dxa"/>
        </w:trPr>
        <w:tc>
          <w:tcPr>
            <w:tcW w:w="567" w:type="dxa"/>
          </w:tcPr>
          <w:p w14:paraId="7D94BC8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w:t>
            </w:r>
          </w:p>
        </w:tc>
        <w:tc>
          <w:tcPr>
            <w:tcW w:w="5874" w:type="dxa"/>
          </w:tcPr>
          <w:p w14:paraId="4E1093E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Количество маршрутных транспортных средств, оборудованных АСОП</w:t>
            </w:r>
          </w:p>
        </w:tc>
        <w:tc>
          <w:tcPr>
            <w:tcW w:w="680" w:type="dxa"/>
          </w:tcPr>
          <w:p w14:paraId="6D05F1A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ед.</w:t>
            </w:r>
          </w:p>
        </w:tc>
        <w:tc>
          <w:tcPr>
            <w:tcW w:w="794" w:type="dxa"/>
          </w:tcPr>
          <w:p w14:paraId="1815A35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124</w:t>
            </w:r>
          </w:p>
        </w:tc>
        <w:tc>
          <w:tcPr>
            <w:tcW w:w="1020" w:type="dxa"/>
          </w:tcPr>
          <w:p w14:paraId="1127EF4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141</w:t>
            </w:r>
          </w:p>
        </w:tc>
        <w:tc>
          <w:tcPr>
            <w:tcW w:w="904" w:type="dxa"/>
          </w:tcPr>
          <w:p w14:paraId="4413A39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507</w:t>
            </w:r>
          </w:p>
        </w:tc>
        <w:tc>
          <w:tcPr>
            <w:tcW w:w="904" w:type="dxa"/>
          </w:tcPr>
          <w:p w14:paraId="4077395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530</w:t>
            </w:r>
          </w:p>
        </w:tc>
        <w:tc>
          <w:tcPr>
            <w:tcW w:w="904" w:type="dxa"/>
          </w:tcPr>
          <w:p w14:paraId="38E05B0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591</w:t>
            </w:r>
          </w:p>
        </w:tc>
        <w:tc>
          <w:tcPr>
            <w:tcW w:w="907" w:type="dxa"/>
          </w:tcPr>
          <w:p w14:paraId="12112F3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591</w:t>
            </w:r>
          </w:p>
        </w:tc>
        <w:tc>
          <w:tcPr>
            <w:tcW w:w="850" w:type="dxa"/>
          </w:tcPr>
          <w:p w14:paraId="384D9E6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560</w:t>
            </w:r>
          </w:p>
        </w:tc>
        <w:tc>
          <w:tcPr>
            <w:tcW w:w="850" w:type="dxa"/>
          </w:tcPr>
          <w:p w14:paraId="14C3E46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591</w:t>
            </w:r>
          </w:p>
        </w:tc>
        <w:tc>
          <w:tcPr>
            <w:tcW w:w="794" w:type="dxa"/>
          </w:tcPr>
          <w:p w14:paraId="3A1E730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591</w:t>
            </w:r>
          </w:p>
        </w:tc>
      </w:tr>
      <w:tr w:rsidR="00653DBB" w:rsidRPr="00BA6D3F" w14:paraId="490599B2" w14:textId="77777777" w:rsidTr="00653DBB">
        <w:trPr>
          <w:gridAfter w:val="1"/>
          <w:wAfter w:w="12" w:type="dxa"/>
        </w:trPr>
        <w:tc>
          <w:tcPr>
            <w:tcW w:w="567" w:type="dxa"/>
          </w:tcPr>
          <w:p w14:paraId="0A40DC8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5874" w:type="dxa"/>
          </w:tcPr>
          <w:p w14:paraId="7558160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Количество проверок соблюдения требований по осуществлению регулярных перевозок пассажиров</w:t>
            </w:r>
          </w:p>
        </w:tc>
        <w:tc>
          <w:tcPr>
            <w:tcW w:w="680" w:type="dxa"/>
          </w:tcPr>
          <w:p w14:paraId="4F53051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ед.</w:t>
            </w:r>
          </w:p>
        </w:tc>
        <w:tc>
          <w:tcPr>
            <w:tcW w:w="794" w:type="dxa"/>
          </w:tcPr>
          <w:p w14:paraId="3EF6C2F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19</w:t>
            </w:r>
          </w:p>
        </w:tc>
        <w:tc>
          <w:tcPr>
            <w:tcW w:w="1020" w:type="dxa"/>
          </w:tcPr>
          <w:p w14:paraId="1BA2F48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w:t>
            </w:r>
          </w:p>
        </w:tc>
        <w:tc>
          <w:tcPr>
            <w:tcW w:w="904" w:type="dxa"/>
          </w:tcPr>
          <w:p w14:paraId="558C5EC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w:t>
            </w:r>
          </w:p>
        </w:tc>
        <w:tc>
          <w:tcPr>
            <w:tcW w:w="904" w:type="dxa"/>
          </w:tcPr>
          <w:p w14:paraId="051CA97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w:t>
            </w:r>
          </w:p>
        </w:tc>
        <w:tc>
          <w:tcPr>
            <w:tcW w:w="904" w:type="dxa"/>
          </w:tcPr>
          <w:p w14:paraId="379D5A4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w:t>
            </w:r>
          </w:p>
        </w:tc>
        <w:tc>
          <w:tcPr>
            <w:tcW w:w="907" w:type="dxa"/>
          </w:tcPr>
          <w:p w14:paraId="2A9C08F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w:t>
            </w:r>
          </w:p>
        </w:tc>
        <w:tc>
          <w:tcPr>
            <w:tcW w:w="850" w:type="dxa"/>
          </w:tcPr>
          <w:p w14:paraId="3F0FC82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w:t>
            </w:r>
          </w:p>
        </w:tc>
        <w:tc>
          <w:tcPr>
            <w:tcW w:w="850" w:type="dxa"/>
          </w:tcPr>
          <w:p w14:paraId="5B7EB91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w:t>
            </w:r>
          </w:p>
        </w:tc>
        <w:tc>
          <w:tcPr>
            <w:tcW w:w="794" w:type="dxa"/>
          </w:tcPr>
          <w:p w14:paraId="278F8C4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w:t>
            </w:r>
          </w:p>
        </w:tc>
      </w:tr>
      <w:tr w:rsidR="00653DBB" w:rsidRPr="00BA6D3F" w14:paraId="2038661F" w14:textId="77777777" w:rsidTr="00653DBB">
        <w:trPr>
          <w:gridAfter w:val="1"/>
          <w:wAfter w:w="12" w:type="dxa"/>
        </w:trPr>
        <w:tc>
          <w:tcPr>
            <w:tcW w:w="567" w:type="dxa"/>
          </w:tcPr>
          <w:p w14:paraId="76E61EF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w:t>
            </w:r>
          </w:p>
        </w:tc>
        <w:tc>
          <w:tcPr>
            <w:tcW w:w="5874" w:type="dxa"/>
          </w:tcPr>
          <w:p w14:paraId="753E2F9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Количество пассажиров, перевезенных речным транспортом</w:t>
            </w:r>
          </w:p>
        </w:tc>
        <w:tc>
          <w:tcPr>
            <w:tcW w:w="680" w:type="dxa"/>
          </w:tcPr>
          <w:p w14:paraId="6DB4692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чел.</w:t>
            </w:r>
          </w:p>
        </w:tc>
        <w:tc>
          <w:tcPr>
            <w:tcW w:w="794" w:type="dxa"/>
          </w:tcPr>
          <w:p w14:paraId="3D31F68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1020" w:type="dxa"/>
          </w:tcPr>
          <w:p w14:paraId="40CB3CE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33436</w:t>
            </w:r>
          </w:p>
        </w:tc>
        <w:tc>
          <w:tcPr>
            <w:tcW w:w="904" w:type="dxa"/>
          </w:tcPr>
          <w:p w14:paraId="4FED76E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26237</w:t>
            </w:r>
          </w:p>
        </w:tc>
        <w:tc>
          <w:tcPr>
            <w:tcW w:w="904" w:type="dxa"/>
          </w:tcPr>
          <w:p w14:paraId="63F6C90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904" w:type="dxa"/>
          </w:tcPr>
          <w:p w14:paraId="0D8B780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907" w:type="dxa"/>
          </w:tcPr>
          <w:p w14:paraId="3A884D8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850" w:type="dxa"/>
          </w:tcPr>
          <w:p w14:paraId="1A131B9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850" w:type="dxa"/>
          </w:tcPr>
          <w:p w14:paraId="6A16711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794" w:type="dxa"/>
          </w:tcPr>
          <w:p w14:paraId="79FDFF4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r>
      <w:tr w:rsidR="00653DBB" w:rsidRPr="00BA6D3F" w14:paraId="11EA7AFC" w14:textId="77777777" w:rsidTr="00653DBB">
        <w:tc>
          <w:tcPr>
            <w:tcW w:w="15060" w:type="dxa"/>
            <w:gridSpan w:val="13"/>
          </w:tcPr>
          <w:p w14:paraId="2EB286CF" w14:textId="77777777" w:rsidR="00653DBB" w:rsidRPr="00BA6D3F" w:rsidRDefault="00653DBB">
            <w:pPr>
              <w:pStyle w:val="ConsPlusNormal"/>
              <w:jc w:val="center"/>
              <w:outlineLvl w:val="2"/>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Подпрограмма "Благоустройство дворовых территорий и междворовых проездов на территории муниципального образования "Город Калуга"</w:t>
            </w:r>
          </w:p>
        </w:tc>
      </w:tr>
      <w:tr w:rsidR="00653DBB" w:rsidRPr="00BA6D3F" w14:paraId="0731D2B6" w14:textId="77777777" w:rsidTr="00653DBB">
        <w:trPr>
          <w:gridAfter w:val="1"/>
          <w:wAfter w:w="12" w:type="dxa"/>
        </w:trPr>
        <w:tc>
          <w:tcPr>
            <w:tcW w:w="567" w:type="dxa"/>
          </w:tcPr>
          <w:p w14:paraId="6B7CC978"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5874" w:type="dxa"/>
          </w:tcPr>
          <w:p w14:paraId="2D49FC1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Доля отремонтированных дворовых территорий и междворовых проездов от общего количества дворовых территорий, расположенных в границах города Калуги</w:t>
            </w:r>
          </w:p>
        </w:tc>
        <w:tc>
          <w:tcPr>
            <w:tcW w:w="680" w:type="dxa"/>
          </w:tcPr>
          <w:p w14:paraId="0A584BE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794" w:type="dxa"/>
          </w:tcPr>
          <w:p w14:paraId="7865B9E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19,9</w:t>
            </w:r>
          </w:p>
        </w:tc>
        <w:tc>
          <w:tcPr>
            <w:tcW w:w="1020" w:type="dxa"/>
          </w:tcPr>
          <w:p w14:paraId="719AE2C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0,31</w:t>
            </w:r>
          </w:p>
        </w:tc>
        <w:tc>
          <w:tcPr>
            <w:tcW w:w="904" w:type="dxa"/>
          </w:tcPr>
          <w:p w14:paraId="5DFC091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904" w:type="dxa"/>
          </w:tcPr>
          <w:p w14:paraId="28F4EAB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1,33</w:t>
            </w:r>
          </w:p>
        </w:tc>
        <w:tc>
          <w:tcPr>
            <w:tcW w:w="904" w:type="dxa"/>
          </w:tcPr>
          <w:p w14:paraId="56DCDC3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0,98</w:t>
            </w:r>
          </w:p>
        </w:tc>
        <w:tc>
          <w:tcPr>
            <w:tcW w:w="907" w:type="dxa"/>
          </w:tcPr>
          <w:p w14:paraId="71F85E1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1,56</w:t>
            </w:r>
          </w:p>
        </w:tc>
        <w:tc>
          <w:tcPr>
            <w:tcW w:w="850" w:type="dxa"/>
          </w:tcPr>
          <w:p w14:paraId="603DFF0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3,6</w:t>
            </w:r>
          </w:p>
        </w:tc>
        <w:tc>
          <w:tcPr>
            <w:tcW w:w="850" w:type="dxa"/>
          </w:tcPr>
          <w:p w14:paraId="456DA0C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794" w:type="dxa"/>
          </w:tcPr>
          <w:p w14:paraId="19BD1DE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r>
      <w:tr w:rsidR="00653DBB" w:rsidRPr="00BA6D3F" w14:paraId="64973EDA" w14:textId="77777777" w:rsidTr="00653DBB">
        <w:trPr>
          <w:gridAfter w:val="1"/>
          <w:wAfter w:w="12" w:type="dxa"/>
        </w:trPr>
        <w:tc>
          <w:tcPr>
            <w:tcW w:w="567" w:type="dxa"/>
          </w:tcPr>
          <w:p w14:paraId="1D6D39C8"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w:t>
            </w:r>
          </w:p>
        </w:tc>
        <w:tc>
          <w:tcPr>
            <w:tcW w:w="5874" w:type="dxa"/>
          </w:tcPr>
          <w:p w14:paraId="024E60D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Объем выполненных работ по устранению деформаций (выбоин, просадок, трещин и других дефектов) асфальтобетонного покрытия дворовых территорий и междворовых проездов, расположенных в границах </w:t>
            </w:r>
            <w:r w:rsidRPr="00BA6D3F">
              <w:rPr>
                <w:rFonts w:ascii="Times New Roman" w:hAnsi="Times New Roman" w:cs="Times New Roman"/>
                <w:color w:val="000000" w:themeColor="text1"/>
                <w:sz w:val="24"/>
              </w:rPr>
              <w:lastRenderedPageBreak/>
              <w:t>города Калуги</w:t>
            </w:r>
          </w:p>
        </w:tc>
        <w:tc>
          <w:tcPr>
            <w:tcW w:w="680" w:type="dxa"/>
          </w:tcPr>
          <w:p w14:paraId="13E5A78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кв. м</w:t>
            </w:r>
          </w:p>
        </w:tc>
        <w:tc>
          <w:tcPr>
            <w:tcW w:w="794" w:type="dxa"/>
          </w:tcPr>
          <w:p w14:paraId="6C59430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4033</w:t>
            </w:r>
          </w:p>
        </w:tc>
        <w:tc>
          <w:tcPr>
            <w:tcW w:w="1020" w:type="dxa"/>
          </w:tcPr>
          <w:p w14:paraId="376C877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904" w:type="dxa"/>
          </w:tcPr>
          <w:p w14:paraId="5995645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2071,03</w:t>
            </w:r>
          </w:p>
        </w:tc>
        <w:tc>
          <w:tcPr>
            <w:tcW w:w="904" w:type="dxa"/>
          </w:tcPr>
          <w:p w14:paraId="5337AA2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4028,98</w:t>
            </w:r>
          </w:p>
        </w:tc>
        <w:tc>
          <w:tcPr>
            <w:tcW w:w="904" w:type="dxa"/>
          </w:tcPr>
          <w:p w14:paraId="1987BC1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4283,29</w:t>
            </w:r>
          </w:p>
        </w:tc>
        <w:tc>
          <w:tcPr>
            <w:tcW w:w="907" w:type="dxa"/>
          </w:tcPr>
          <w:p w14:paraId="074785F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4387,18</w:t>
            </w:r>
          </w:p>
        </w:tc>
        <w:tc>
          <w:tcPr>
            <w:tcW w:w="850" w:type="dxa"/>
          </w:tcPr>
          <w:p w14:paraId="5DEC074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4312,81</w:t>
            </w:r>
          </w:p>
        </w:tc>
        <w:tc>
          <w:tcPr>
            <w:tcW w:w="850" w:type="dxa"/>
          </w:tcPr>
          <w:p w14:paraId="42DF72B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794" w:type="dxa"/>
          </w:tcPr>
          <w:p w14:paraId="1140234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r>
      <w:tr w:rsidR="00653DBB" w:rsidRPr="00BA6D3F" w14:paraId="22C11F99" w14:textId="77777777" w:rsidTr="00653DBB">
        <w:tc>
          <w:tcPr>
            <w:tcW w:w="15060" w:type="dxa"/>
            <w:gridSpan w:val="13"/>
          </w:tcPr>
          <w:p w14:paraId="19531108" w14:textId="77777777" w:rsidR="00653DBB" w:rsidRPr="00BA6D3F" w:rsidRDefault="00653DBB">
            <w:pPr>
              <w:pStyle w:val="ConsPlusNormal"/>
              <w:jc w:val="center"/>
              <w:outlineLvl w:val="2"/>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Подпрограмма "Повышение безопасности дорожного движения на территории муниципального образования "Город Калуга"</w:t>
            </w:r>
          </w:p>
        </w:tc>
      </w:tr>
      <w:tr w:rsidR="00653DBB" w:rsidRPr="00BA6D3F" w14:paraId="755C5C0F" w14:textId="77777777" w:rsidTr="00653DBB">
        <w:trPr>
          <w:gridAfter w:val="1"/>
          <w:wAfter w:w="12" w:type="dxa"/>
        </w:trPr>
        <w:tc>
          <w:tcPr>
            <w:tcW w:w="567" w:type="dxa"/>
          </w:tcPr>
          <w:p w14:paraId="65E5F33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5874" w:type="dxa"/>
          </w:tcPr>
          <w:p w14:paraId="41AF8AF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Количество дорожно-транспортных происшествий</w:t>
            </w:r>
          </w:p>
        </w:tc>
        <w:tc>
          <w:tcPr>
            <w:tcW w:w="680" w:type="dxa"/>
          </w:tcPr>
          <w:p w14:paraId="06743D9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ед.</w:t>
            </w:r>
          </w:p>
        </w:tc>
        <w:tc>
          <w:tcPr>
            <w:tcW w:w="794" w:type="dxa"/>
          </w:tcPr>
          <w:p w14:paraId="346AB0D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540</w:t>
            </w:r>
          </w:p>
        </w:tc>
        <w:tc>
          <w:tcPr>
            <w:tcW w:w="1020" w:type="dxa"/>
          </w:tcPr>
          <w:p w14:paraId="7C0F787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530</w:t>
            </w:r>
          </w:p>
        </w:tc>
        <w:tc>
          <w:tcPr>
            <w:tcW w:w="904" w:type="dxa"/>
          </w:tcPr>
          <w:p w14:paraId="788DE5F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394</w:t>
            </w:r>
          </w:p>
        </w:tc>
        <w:tc>
          <w:tcPr>
            <w:tcW w:w="904" w:type="dxa"/>
          </w:tcPr>
          <w:p w14:paraId="76BD1CE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360</w:t>
            </w:r>
          </w:p>
        </w:tc>
        <w:tc>
          <w:tcPr>
            <w:tcW w:w="904" w:type="dxa"/>
          </w:tcPr>
          <w:p w14:paraId="500AF62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340</w:t>
            </w:r>
          </w:p>
        </w:tc>
        <w:tc>
          <w:tcPr>
            <w:tcW w:w="907" w:type="dxa"/>
          </w:tcPr>
          <w:p w14:paraId="4F930CF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342</w:t>
            </w:r>
          </w:p>
        </w:tc>
        <w:tc>
          <w:tcPr>
            <w:tcW w:w="850" w:type="dxa"/>
          </w:tcPr>
          <w:p w14:paraId="576539C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334</w:t>
            </w:r>
          </w:p>
        </w:tc>
        <w:tc>
          <w:tcPr>
            <w:tcW w:w="850" w:type="dxa"/>
          </w:tcPr>
          <w:p w14:paraId="6167075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335</w:t>
            </w:r>
          </w:p>
        </w:tc>
        <w:tc>
          <w:tcPr>
            <w:tcW w:w="794" w:type="dxa"/>
          </w:tcPr>
          <w:p w14:paraId="4890C82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333</w:t>
            </w:r>
          </w:p>
        </w:tc>
      </w:tr>
      <w:tr w:rsidR="00653DBB" w:rsidRPr="00BA6D3F" w14:paraId="71BC0560" w14:textId="77777777" w:rsidTr="00653DBB">
        <w:trPr>
          <w:gridAfter w:val="1"/>
          <w:wAfter w:w="12" w:type="dxa"/>
        </w:trPr>
        <w:tc>
          <w:tcPr>
            <w:tcW w:w="567" w:type="dxa"/>
          </w:tcPr>
          <w:p w14:paraId="734492F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w:t>
            </w:r>
          </w:p>
        </w:tc>
        <w:tc>
          <w:tcPr>
            <w:tcW w:w="5874" w:type="dxa"/>
          </w:tcPr>
          <w:p w14:paraId="28C8420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Количество модернизированных светофорных объектов</w:t>
            </w:r>
          </w:p>
        </w:tc>
        <w:tc>
          <w:tcPr>
            <w:tcW w:w="680" w:type="dxa"/>
          </w:tcPr>
          <w:p w14:paraId="259A47C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ед.</w:t>
            </w:r>
          </w:p>
        </w:tc>
        <w:tc>
          <w:tcPr>
            <w:tcW w:w="794" w:type="dxa"/>
          </w:tcPr>
          <w:p w14:paraId="2AC0AEC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1020" w:type="dxa"/>
          </w:tcPr>
          <w:p w14:paraId="3CFEE4E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904" w:type="dxa"/>
          </w:tcPr>
          <w:p w14:paraId="19A1855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w:t>
            </w:r>
          </w:p>
        </w:tc>
        <w:tc>
          <w:tcPr>
            <w:tcW w:w="904" w:type="dxa"/>
          </w:tcPr>
          <w:p w14:paraId="6484E5E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w:t>
            </w:r>
          </w:p>
        </w:tc>
        <w:tc>
          <w:tcPr>
            <w:tcW w:w="904" w:type="dxa"/>
          </w:tcPr>
          <w:p w14:paraId="5975529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907" w:type="dxa"/>
          </w:tcPr>
          <w:p w14:paraId="04EF66F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850" w:type="dxa"/>
          </w:tcPr>
          <w:p w14:paraId="6F4DFD5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850" w:type="dxa"/>
          </w:tcPr>
          <w:p w14:paraId="1DFC531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794" w:type="dxa"/>
          </w:tcPr>
          <w:p w14:paraId="740B54A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r>
      <w:tr w:rsidR="00653DBB" w:rsidRPr="00BA6D3F" w14:paraId="67A4E36F" w14:textId="77777777" w:rsidTr="00653DBB">
        <w:trPr>
          <w:gridAfter w:val="1"/>
          <w:wAfter w:w="12" w:type="dxa"/>
        </w:trPr>
        <w:tc>
          <w:tcPr>
            <w:tcW w:w="567" w:type="dxa"/>
          </w:tcPr>
          <w:p w14:paraId="55272B6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5874" w:type="dxa"/>
          </w:tcPr>
          <w:p w14:paraId="5AB8440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Количество установленных светофорных объектов</w:t>
            </w:r>
          </w:p>
        </w:tc>
        <w:tc>
          <w:tcPr>
            <w:tcW w:w="680" w:type="dxa"/>
          </w:tcPr>
          <w:p w14:paraId="6A16192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ед.</w:t>
            </w:r>
          </w:p>
        </w:tc>
        <w:tc>
          <w:tcPr>
            <w:tcW w:w="794" w:type="dxa"/>
          </w:tcPr>
          <w:p w14:paraId="6CCEF25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1020" w:type="dxa"/>
          </w:tcPr>
          <w:p w14:paraId="5A34986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904" w:type="dxa"/>
          </w:tcPr>
          <w:p w14:paraId="2EC861B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w:t>
            </w:r>
          </w:p>
        </w:tc>
        <w:tc>
          <w:tcPr>
            <w:tcW w:w="904" w:type="dxa"/>
          </w:tcPr>
          <w:p w14:paraId="585A8F3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19</w:t>
            </w:r>
          </w:p>
        </w:tc>
        <w:tc>
          <w:tcPr>
            <w:tcW w:w="904" w:type="dxa"/>
          </w:tcPr>
          <w:p w14:paraId="2534041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w:t>
            </w:r>
          </w:p>
        </w:tc>
        <w:tc>
          <w:tcPr>
            <w:tcW w:w="907" w:type="dxa"/>
          </w:tcPr>
          <w:p w14:paraId="578EF16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850" w:type="dxa"/>
          </w:tcPr>
          <w:p w14:paraId="21CEE11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w:t>
            </w:r>
          </w:p>
        </w:tc>
        <w:tc>
          <w:tcPr>
            <w:tcW w:w="850" w:type="dxa"/>
          </w:tcPr>
          <w:p w14:paraId="189E1AC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794" w:type="dxa"/>
          </w:tcPr>
          <w:p w14:paraId="0477167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r>
      <w:tr w:rsidR="00653DBB" w:rsidRPr="00BA6D3F" w14:paraId="1ACF17A5" w14:textId="77777777" w:rsidTr="00653DBB">
        <w:trPr>
          <w:gridAfter w:val="1"/>
          <w:wAfter w:w="12" w:type="dxa"/>
        </w:trPr>
        <w:tc>
          <w:tcPr>
            <w:tcW w:w="567" w:type="dxa"/>
          </w:tcPr>
          <w:p w14:paraId="3BB6193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w:t>
            </w:r>
          </w:p>
        </w:tc>
        <w:tc>
          <w:tcPr>
            <w:tcW w:w="5874" w:type="dxa"/>
          </w:tcPr>
          <w:p w14:paraId="53F2A23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Доля нанесенной горизонтальной дорожной разметки от общего количества требуемой разметки</w:t>
            </w:r>
          </w:p>
        </w:tc>
        <w:tc>
          <w:tcPr>
            <w:tcW w:w="680" w:type="dxa"/>
          </w:tcPr>
          <w:p w14:paraId="1E469B4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794" w:type="dxa"/>
          </w:tcPr>
          <w:p w14:paraId="15C0F26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85</w:t>
            </w:r>
          </w:p>
        </w:tc>
        <w:tc>
          <w:tcPr>
            <w:tcW w:w="1020" w:type="dxa"/>
          </w:tcPr>
          <w:p w14:paraId="2621197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90</w:t>
            </w:r>
          </w:p>
        </w:tc>
        <w:tc>
          <w:tcPr>
            <w:tcW w:w="904" w:type="dxa"/>
          </w:tcPr>
          <w:p w14:paraId="5ED9AF5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95</w:t>
            </w:r>
          </w:p>
        </w:tc>
        <w:tc>
          <w:tcPr>
            <w:tcW w:w="904" w:type="dxa"/>
          </w:tcPr>
          <w:p w14:paraId="602935C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90</w:t>
            </w:r>
          </w:p>
        </w:tc>
        <w:tc>
          <w:tcPr>
            <w:tcW w:w="904" w:type="dxa"/>
          </w:tcPr>
          <w:p w14:paraId="28023AC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95</w:t>
            </w:r>
          </w:p>
        </w:tc>
        <w:tc>
          <w:tcPr>
            <w:tcW w:w="907" w:type="dxa"/>
          </w:tcPr>
          <w:p w14:paraId="7896232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95</w:t>
            </w:r>
          </w:p>
        </w:tc>
        <w:tc>
          <w:tcPr>
            <w:tcW w:w="850" w:type="dxa"/>
          </w:tcPr>
          <w:p w14:paraId="32CEC1B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97</w:t>
            </w:r>
          </w:p>
        </w:tc>
        <w:tc>
          <w:tcPr>
            <w:tcW w:w="850" w:type="dxa"/>
          </w:tcPr>
          <w:p w14:paraId="40E9845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97</w:t>
            </w:r>
          </w:p>
        </w:tc>
        <w:tc>
          <w:tcPr>
            <w:tcW w:w="794" w:type="dxa"/>
          </w:tcPr>
          <w:p w14:paraId="5986935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98</w:t>
            </w:r>
          </w:p>
        </w:tc>
      </w:tr>
      <w:tr w:rsidR="00653DBB" w:rsidRPr="00BA6D3F" w14:paraId="12BB3BF0" w14:textId="77777777" w:rsidTr="00653DBB">
        <w:trPr>
          <w:gridAfter w:val="1"/>
          <w:wAfter w:w="12" w:type="dxa"/>
        </w:trPr>
        <w:tc>
          <w:tcPr>
            <w:tcW w:w="567" w:type="dxa"/>
          </w:tcPr>
          <w:p w14:paraId="15CAE0C6"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w:t>
            </w:r>
          </w:p>
        </w:tc>
        <w:tc>
          <w:tcPr>
            <w:tcW w:w="5874" w:type="dxa"/>
          </w:tcPr>
          <w:p w14:paraId="231DB88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Количество установленных дорожных знаков</w:t>
            </w:r>
          </w:p>
        </w:tc>
        <w:tc>
          <w:tcPr>
            <w:tcW w:w="680" w:type="dxa"/>
          </w:tcPr>
          <w:p w14:paraId="463C565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ед.</w:t>
            </w:r>
          </w:p>
        </w:tc>
        <w:tc>
          <w:tcPr>
            <w:tcW w:w="794" w:type="dxa"/>
          </w:tcPr>
          <w:p w14:paraId="13C98F9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1215</w:t>
            </w:r>
          </w:p>
        </w:tc>
        <w:tc>
          <w:tcPr>
            <w:tcW w:w="1020" w:type="dxa"/>
          </w:tcPr>
          <w:p w14:paraId="369665F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600</w:t>
            </w:r>
          </w:p>
        </w:tc>
        <w:tc>
          <w:tcPr>
            <w:tcW w:w="904" w:type="dxa"/>
          </w:tcPr>
          <w:p w14:paraId="42D304A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547</w:t>
            </w:r>
          </w:p>
        </w:tc>
        <w:tc>
          <w:tcPr>
            <w:tcW w:w="904" w:type="dxa"/>
          </w:tcPr>
          <w:p w14:paraId="34667CE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1000</w:t>
            </w:r>
          </w:p>
        </w:tc>
        <w:tc>
          <w:tcPr>
            <w:tcW w:w="904" w:type="dxa"/>
          </w:tcPr>
          <w:p w14:paraId="5AD22B3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485</w:t>
            </w:r>
          </w:p>
        </w:tc>
        <w:tc>
          <w:tcPr>
            <w:tcW w:w="907" w:type="dxa"/>
          </w:tcPr>
          <w:p w14:paraId="4BCFD40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454</w:t>
            </w:r>
          </w:p>
        </w:tc>
        <w:tc>
          <w:tcPr>
            <w:tcW w:w="850" w:type="dxa"/>
          </w:tcPr>
          <w:p w14:paraId="7F054F6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579</w:t>
            </w:r>
          </w:p>
        </w:tc>
        <w:tc>
          <w:tcPr>
            <w:tcW w:w="850" w:type="dxa"/>
          </w:tcPr>
          <w:p w14:paraId="09C50EB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250</w:t>
            </w:r>
          </w:p>
        </w:tc>
        <w:tc>
          <w:tcPr>
            <w:tcW w:w="794" w:type="dxa"/>
          </w:tcPr>
          <w:p w14:paraId="67D2881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250</w:t>
            </w:r>
          </w:p>
        </w:tc>
      </w:tr>
      <w:tr w:rsidR="00653DBB" w:rsidRPr="00BA6D3F" w14:paraId="52FB00EE" w14:textId="77777777" w:rsidTr="00653DBB">
        <w:trPr>
          <w:gridAfter w:val="1"/>
          <w:wAfter w:w="12" w:type="dxa"/>
        </w:trPr>
        <w:tc>
          <w:tcPr>
            <w:tcW w:w="567" w:type="dxa"/>
          </w:tcPr>
          <w:p w14:paraId="33F72368"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w:t>
            </w:r>
          </w:p>
        </w:tc>
        <w:tc>
          <w:tcPr>
            <w:tcW w:w="5874" w:type="dxa"/>
          </w:tcPr>
          <w:p w14:paraId="2B160F9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Количество обслуживаемых светофорных объектов</w:t>
            </w:r>
          </w:p>
        </w:tc>
        <w:tc>
          <w:tcPr>
            <w:tcW w:w="680" w:type="dxa"/>
          </w:tcPr>
          <w:p w14:paraId="0861FB2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ед.</w:t>
            </w:r>
          </w:p>
        </w:tc>
        <w:tc>
          <w:tcPr>
            <w:tcW w:w="794" w:type="dxa"/>
          </w:tcPr>
          <w:p w14:paraId="31EC464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143</w:t>
            </w:r>
          </w:p>
        </w:tc>
        <w:tc>
          <w:tcPr>
            <w:tcW w:w="1020" w:type="dxa"/>
          </w:tcPr>
          <w:p w14:paraId="5051067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143</w:t>
            </w:r>
          </w:p>
        </w:tc>
        <w:tc>
          <w:tcPr>
            <w:tcW w:w="904" w:type="dxa"/>
          </w:tcPr>
          <w:p w14:paraId="4F71893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147</w:t>
            </w:r>
          </w:p>
        </w:tc>
        <w:tc>
          <w:tcPr>
            <w:tcW w:w="904" w:type="dxa"/>
          </w:tcPr>
          <w:p w14:paraId="51AA3DE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166</w:t>
            </w:r>
          </w:p>
        </w:tc>
        <w:tc>
          <w:tcPr>
            <w:tcW w:w="904" w:type="dxa"/>
          </w:tcPr>
          <w:p w14:paraId="0B168E5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179</w:t>
            </w:r>
          </w:p>
        </w:tc>
        <w:tc>
          <w:tcPr>
            <w:tcW w:w="907" w:type="dxa"/>
          </w:tcPr>
          <w:p w14:paraId="7B600A0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179</w:t>
            </w:r>
          </w:p>
        </w:tc>
        <w:tc>
          <w:tcPr>
            <w:tcW w:w="850" w:type="dxa"/>
          </w:tcPr>
          <w:p w14:paraId="2E6EA27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186</w:t>
            </w:r>
          </w:p>
        </w:tc>
        <w:tc>
          <w:tcPr>
            <w:tcW w:w="850" w:type="dxa"/>
          </w:tcPr>
          <w:p w14:paraId="655C625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183</w:t>
            </w:r>
          </w:p>
        </w:tc>
        <w:tc>
          <w:tcPr>
            <w:tcW w:w="794" w:type="dxa"/>
          </w:tcPr>
          <w:p w14:paraId="2436522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184</w:t>
            </w:r>
          </w:p>
        </w:tc>
      </w:tr>
      <w:tr w:rsidR="00653DBB" w:rsidRPr="00BA6D3F" w14:paraId="5EB22DB9" w14:textId="77777777" w:rsidTr="00653DBB">
        <w:trPr>
          <w:gridAfter w:val="1"/>
          <w:wAfter w:w="12" w:type="dxa"/>
        </w:trPr>
        <w:tc>
          <w:tcPr>
            <w:tcW w:w="567" w:type="dxa"/>
          </w:tcPr>
          <w:p w14:paraId="025F84F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w:t>
            </w:r>
          </w:p>
        </w:tc>
        <w:tc>
          <w:tcPr>
            <w:tcW w:w="5874" w:type="dxa"/>
          </w:tcPr>
          <w:p w14:paraId="257D2E7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Количество обслуженных барьерных и пешеходных ограждений</w:t>
            </w:r>
          </w:p>
        </w:tc>
        <w:tc>
          <w:tcPr>
            <w:tcW w:w="680" w:type="dxa"/>
          </w:tcPr>
          <w:p w14:paraId="4E6CFF5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пог. м</w:t>
            </w:r>
          </w:p>
        </w:tc>
        <w:tc>
          <w:tcPr>
            <w:tcW w:w="794" w:type="dxa"/>
          </w:tcPr>
          <w:p w14:paraId="468CE1E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700</w:t>
            </w:r>
          </w:p>
        </w:tc>
        <w:tc>
          <w:tcPr>
            <w:tcW w:w="1020" w:type="dxa"/>
          </w:tcPr>
          <w:p w14:paraId="25C4572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870</w:t>
            </w:r>
          </w:p>
        </w:tc>
        <w:tc>
          <w:tcPr>
            <w:tcW w:w="904" w:type="dxa"/>
          </w:tcPr>
          <w:p w14:paraId="785152E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2031</w:t>
            </w:r>
          </w:p>
        </w:tc>
        <w:tc>
          <w:tcPr>
            <w:tcW w:w="904" w:type="dxa"/>
          </w:tcPr>
          <w:p w14:paraId="62E5736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1600</w:t>
            </w:r>
          </w:p>
        </w:tc>
        <w:tc>
          <w:tcPr>
            <w:tcW w:w="904" w:type="dxa"/>
          </w:tcPr>
          <w:p w14:paraId="1789256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2008</w:t>
            </w:r>
          </w:p>
        </w:tc>
        <w:tc>
          <w:tcPr>
            <w:tcW w:w="907" w:type="dxa"/>
          </w:tcPr>
          <w:p w14:paraId="036C212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2008</w:t>
            </w:r>
          </w:p>
        </w:tc>
        <w:tc>
          <w:tcPr>
            <w:tcW w:w="850" w:type="dxa"/>
          </w:tcPr>
          <w:p w14:paraId="6641AFD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1600</w:t>
            </w:r>
          </w:p>
        </w:tc>
        <w:tc>
          <w:tcPr>
            <w:tcW w:w="850" w:type="dxa"/>
          </w:tcPr>
          <w:p w14:paraId="0104761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2008</w:t>
            </w:r>
          </w:p>
        </w:tc>
        <w:tc>
          <w:tcPr>
            <w:tcW w:w="794" w:type="dxa"/>
          </w:tcPr>
          <w:p w14:paraId="233260A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2008</w:t>
            </w:r>
          </w:p>
        </w:tc>
      </w:tr>
      <w:tr w:rsidR="00653DBB" w:rsidRPr="00BA6D3F" w14:paraId="1E0D22B0" w14:textId="77777777" w:rsidTr="00653DBB">
        <w:trPr>
          <w:gridAfter w:val="1"/>
          <w:wAfter w:w="12" w:type="dxa"/>
        </w:trPr>
        <w:tc>
          <w:tcPr>
            <w:tcW w:w="567" w:type="dxa"/>
          </w:tcPr>
          <w:p w14:paraId="7490F5B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w:t>
            </w:r>
          </w:p>
        </w:tc>
        <w:tc>
          <w:tcPr>
            <w:tcW w:w="5874" w:type="dxa"/>
          </w:tcPr>
          <w:p w14:paraId="7830995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Количество оборудованных мобильных детских автогородков</w:t>
            </w:r>
          </w:p>
        </w:tc>
        <w:tc>
          <w:tcPr>
            <w:tcW w:w="680" w:type="dxa"/>
          </w:tcPr>
          <w:p w14:paraId="7B76BF3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ед.</w:t>
            </w:r>
          </w:p>
        </w:tc>
        <w:tc>
          <w:tcPr>
            <w:tcW w:w="794" w:type="dxa"/>
          </w:tcPr>
          <w:p w14:paraId="1592BED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1020" w:type="dxa"/>
          </w:tcPr>
          <w:p w14:paraId="39B0A69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904" w:type="dxa"/>
          </w:tcPr>
          <w:p w14:paraId="48F47A5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904" w:type="dxa"/>
          </w:tcPr>
          <w:p w14:paraId="660693B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904" w:type="dxa"/>
          </w:tcPr>
          <w:p w14:paraId="255D456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w:t>
            </w:r>
          </w:p>
        </w:tc>
        <w:tc>
          <w:tcPr>
            <w:tcW w:w="907" w:type="dxa"/>
          </w:tcPr>
          <w:p w14:paraId="063C07D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850" w:type="dxa"/>
          </w:tcPr>
          <w:p w14:paraId="480575E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850" w:type="dxa"/>
          </w:tcPr>
          <w:p w14:paraId="148924F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794" w:type="dxa"/>
          </w:tcPr>
          <w:p w14:paraId="6C5BEFD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r>
      <w:tr w:rsidR="00653DBB" w:rsidRPr="00BA6D3F" w14:paraId="4E021FA3" w14:textId="77777777" w:rsidTr="00653DBB">
        <w:trPr>
          <w:gridAfter w:val="1"/>
          <w:wAfter w:w="12" w:type="dxa"/>
        </w:trPr>
        <w:tc>
          <w:tcPr>
            <w:tcW w:w="567" w:type="dxa"/>
          </w:tcPr>
          <w:p w14:paraId="78F87F18"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w:t>
            </w:r>
          </w:p>
        </w:tc>
        <w:tc>
          <w:tcPr>
            <w:tcW w:w="5874" w:type="dxa"/>
          </w:tcPr>
          <w:p w14:paraId="7030AEA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Количество выданных световозвращающих браслетов для пешеходов</w:t>
            </w:r>
          </w:p>
        </w:tc>
        <w:tc>
          <w:tcPr>
            <w:tcW w:w="680" w:type="dxa"/>
          </w:tcPr>
          <w:p w14:paraId="16A9557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шт.</w:t>
            </w:r>
          </w:p>
        </w:tc>
        <w:tc>
          <w:tcPr>
            <w:tcW w:w="794" w:type="dxa"/>
          </w:tcPr>
          <w:p w14:paraId="793FDE5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1020" w:type="dxa"/>
          </w:tcPr>
          <w:p w14:paraId="224186F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904" w:type="dxa"/>
          </w:tcPr>
          <w:p w14:paraId="46E3D08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19843</w:t>
            </w:r>
          </w:p>
        </w:tc>
        <w:tc>
          <w:tcPr>
            <w:tcW w:w="904" w:type="dxa"/>
          </w:tcPr>
          <w:p w14:paraId="2CC2BAB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37254</w:t>
            </w:r>
          </w:p>
        </w:tc>
        <w:tc>
          <w:tcPr>
            <w:tcW w:w="904" w:type="dxa"/>
          </w:tcPr>
          <w:p w14:paraId="458277E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907" w:type="dxa"/>
          </w:tcPr>
          <w:p w14:paraId="393F3FF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24413</w:t>
            </w:r>
          </w:p>
        </w:tc>
        <w:tc>
          <w:tcPr>
            <w:tcW w:w="850" w:type="dxa"/>
          </w:tcPr>
          <w:p w14:paraId="4A86FA5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11396</w:t>
            </w:r>
          </w:p>
        </w:tc>
        <w:tc>
          <w:tcPr>
            <w:tcW w:w="850" w:type="dxa"/>
          </w:tcPr>
          <w:p w14:paraId="373FD51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794" w:type="dxa"/>
          </w:tcPr>
          <w:p w14:paraId="26DED79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r>
      <w:tr w:rsidR="00653DBB" w:rsidRPr="00BA6D3F" w14:paraId="72C50057" w14:textId="77777777" w:rsidTr="00653DBB">
        <w:tc>
          <w:tcPr>
            <w:tcW w:w="15060" w:type="dxa"/>
            <w:gridSpan w:val="13"/>
          </w:tcPr>
          <w:p w14:paraId="4284913F" w14:textId="77777777" w:rsidR="00653DBB" w:rsidRPr="00BA6D3F" w:rsidRDefault="00653DBB">
            <w:pPr>
              <w:pStyle w:val="ConsPlusNormal"/>
              <w:jc w:val="center"/>
              <w:outlineLvl w:val="2"/>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Прочие мероприятия муниципальной программы</w:t>
            </w:r>
          </w:p>
        </w:tc>
      </w:tr>
      <w:tr w:rsidR="00653DBB" w:rsidRPr="00BA6D3F" w14:paraId="1B1A9E3D" w14:textId="77777777" w:rsidTr="00653DBB">
        <w:trPr>
          <w:gridAfter w:val="1"/>
          <w:wAfter w:w="12" w:type="dxa"/>
        </w:trPr>
        <w:tc>
          <w:tcPr>
            <w:tcW w:w="567" w:type="dxa"/>
          </w:tcPr>
          <w:p w14:paraId="0AAAFD6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5874" w:type="dxa"/>
          </w:tcPr>
          <w:p w14:paraId="5CC6F16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Количество платных парковочных мест</w:t>
            </w:r>
          </w:p>
        </w:tc>
        <w:tc>
          <w:tcPr>
            <w:tcW w:w="680" w:type="dxa"/>
          </w:tcPr>
          <w:p w14:paraId="5728496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ед.</w:t>
            </w:r>
          </w:p>
        </w:tc>
        <w:tc>
          <w:tcPr>
            <w:tcW w:w="794" w:type="dxa"/>
          </w:tcPr>
          <w:p w14:paraId="3F958CE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850</w:t>
            </w:r>
          </w:p>
        </w:tc>
        <w:tc>
          <w:tcPr>
            <w:tcW w:w="1020" w:type="dxa"/>
          </w:tcPr>
          <w:p w14:paraId="674A42A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1127</w:t>
            </w:r>
          </w:p>
        </w:tc>
        <w:tc>
          <w:tcPr>
            <w:tcW w:w="904" w:type="dxa"/>
          </w:tcPr>
          <w:p w14:paraId="26EB828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1118</w:t>
            </w:r>
          </w:p>
        </w:tc>
        <w:tc>
          <w:tcPr>
            <w:tcW w:w="904" w:type="dxa"/>
          </w:tcPr>
          <w:p w14:paraId="33FBD6B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1100</w:t>
            </w:r>
          </w:p>
        </w:tc>
        <w:tc>
          <w:tcPr>
            <w:tcW w:w="904" w:type="dxa"/>
          </w:tcPr>
          <w:p w14:paraId="5F697B4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1100</w:t>
            </w:r>
          </w:p>
        </w:tc>
        <w:tc>
          <w:tcPr>
            <w:tcW w:w="907" w:type="dxa"/>
          </w:tcPr>
          <w:p w14:paraId="6CAC421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1089</w:t>
            </w:r>
          </w:p>
        </w:tc>
        <w:tc>
          <w:tcPr>
            <w:tcW w:w="850" w:type="dxa"/>
          </w:tcPr>
          <w:p w14:paraId="277055A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1685</w:t>
            </w:r>
          </w:p>
        </w:tc>
        <w:tc>
          <w:tcPr>
            <w:tcW w:w="850" w:type="dxa"/>
          </w:tcPr>
          <w:p w14:paraId="1B91E34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1289</w:t>
            </w:r>
          </w:p>
        </w:tc>
        <w:tc>
          <w:tcPr>
            <w:tcW w:w="794" w:type="dxa"/>
          </w:tcPr>
          <w:p w14:paraId="46C8A97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1339</w:t>
            </w:r>
          </w:p>
        </w:tc>
      </w:tr>
    </w:tbl>
    <w:p w14:paraId="673559BB" w14:textId="77777777" w:rsidR="00653DBB" w:rsidRPr="00BA6D3F" w:rsidRDefault="00653DBB">
      <w:pPr>
        <w:pStyle w:val="ConsPlusNormal"/>
        <w:rPr>
          <w:rFonts w:ascii="Times New Roman" w:hAnsi="Times New Roman" w:cs="Times New Roman"/>
          <w:color w:val="000000" w:themeColor="text1"/>
          <w:sz w:val="24"/>
        </w:rPr>
        <w:sectPr w:rsidR="00653DBB" w:rsidRPr="00BA6D3F" w:rsidSect="00653DBB">
          <w:pgSz w:w="16838" w:h="11905" w:orient="landscape"/>
          <w:pgMar w:top="1701" w:right="1134" w:bottom="850" w:left="1134" w:header="0" w:footer="0" w:gutter="0"/>
          <w:cols w:space="720"/>
          <w:titlePg/>
        </w:sectPr>
      </w:pPr>
    </w:p>
    <w:p w14:paraId="61E565DA" w14:textId="77777777" w:rsidR="00653DBB" w:rsidRPr="00BA6D3F" w:rsidRDefault="00653DBB">
      <w:pPr>
        <w:pStyle w:val="ConsPlusTitle"/>
        <w:jc w:val="center"/>
        <w:outlineLvl w:val="1"/>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4. Перечень мероприятий (основных мероприятий) муниципальной</w:t>
      </w:r>
    </w:p>
    <w:p w14:paraId="388143D2"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программы</w:t>
      </w:r>
    </w:p>
    <w:p w14:paraId="5213B125" w14:textId="77777777" w:rsidR="00653DBB" w:rsidRPr="00BA6D3F" w:rsidRDefault="00653DBB">
      <w:pPr>
        <w:pStyle w:val="ConsPlusNormal"/>
        <w:jc w:val="center"/>
        <w:rPr>
          <w:rFonts w:ascii="Times New Roman" w:hAnsi="Times New Roman" w:cs="Times New Roman"/>
          <w:color w:val="000000" w:themeColor="text1"/>
          <w:sz w:val="24"/>
        </w:rPr>
      </w:pPr>
    </w:p>
    <w:tbl>
      <w:tblPr>
        <w:tblW w:w="15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0"/>
        <w:gridCol w:w="2705"/>
        <w:gridCol w:w="2680"/>
        <w:gridCol w:w="1065"/>
        <w:gridCol w:w="4181"/>
        <w:gridCol w:w="2266"/>
        <w:gridCol w:w="15"/>
        <w:gridCol w:w="1630"/>
        <w:gridCol w:w="15"/>
      </w:tblGrid>
      <w:tr w:rsidR="00653DBB" w:rsidRPr="00BA6D3F" w14:paraId="26DB6512" w14:textId="77777777" w:rsidTr="00653DBB">
        <w:trPr>
          <w:gridAfter w:val="1"/>
          <w:wAfter w:w="15" w:type="dxa"/>
        </w:trPr>
        <w:tc>
          <w:tcPr>
            <w:tcW w:w="630" w:type="dxa"/>
          </w:tcPr>
          <w:p w14:paraId="1D47AE2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N п/п</w:t>
            </w:r>
          </w:p>
        </w:tc>
        <w:tc>
          <w:tcPr>
            <w:tcW w:w="2705" w:type="dxa"/>
          </w:tcPr>
          <w:p w14:paraId="61EFBB8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Наименование мероприятия (основного мероприятия) подпрограммы, прочего мероприятия (основного мероприятия) программы</w:t>
            </w:r>
          </w:p>
        </w:tc>
        <w:tc>
          <w:tcPr>
            <w:tcW w:w="2680" w:type="dxa"/>
          </w:tcPr>
          <w:p w14:paraId="44FAACF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Ответственный исполнитель, соисполнитель, участник</w:t>
            </w:r>
          </w:p>
        </w:tc>
        <w:tc>
          <w:tcPr>
            <w:tcW w:w="1065" w:type="dxa"/>
          </w:tcPr>
          <w:p w14:paraId="5FCB82E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Срок начала и окончания реализации</w:t>
            </w:r>
          </w:p>
        </w:tc>
        <w:tc>
          <w:tcPr>
            <w:tcW w:w="4181" w:type="dxa"/>
          </w:tcPr>
          <w:p w14:paraId="1D69068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Ожидаемый непосредственный результат (краткое описание)</w:t>
            </w:r>
          </w:p>
        </w:tc>
        <w:tc>
          <w:tcPr>
            <w:tcW w:w="2266" w:type="dxa"/>
          </w:tcPr>
          <w:p w14:paraId="612CF8A8"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Связь с целевыми показателями (индикаторами) муниципальной программы (подпрограммы)</w:t>
            </w:r>
          </w:p>
        </w:tc>
        <w:tc>
          <w:tcPr>
            <w:tcW w:w="1645" w:type="dxa"/>
            <w:gridSpan w:val="2"/>
          </w:tcPr>
          <w:p w14:paraId="154C3008"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Принадлежность мероприятия к проекту (наименование проекта)</w:t>
            </w:r>
          </w:p>
        </w:tc>
      </w:tr>
      <w:tr w:rsidR="00653DBB" w:rsidRPr="00BA6D3F" w14:paraId="4525E342" w14:textId="77777777" w:rsidTr="00653DBB">
        <w:tc>
          <w:tcPr>
            <w:tcW w:w="13542" w:type="dxa"/>
            <w:gridSpan w:val="7"/>
          </w:tcPr>
          <w:p w14:paraId="49C125ED" w14:textId="77777777" w:rsidR="00653DBB" w:rsidRPr="00BA6D3F" w:rsidRDefault="00653DBB">
            <w:pPr>
              <w:pStyle w:val="ConsPlusNormal"/>
              <w:jc w:val="center"/>
              <w:outlineLvl w:val="2"/>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Подпрограмма "Совершенствование и развитие улично-дорожной сети на территории города Калуги"</w:t>
            </w:r>
          </w:p>
        </w:tc>
        <w:tc>
          <w:tcPr>
            <w:tcW w:w="1645" w:type="dxa"/>
            <w:gridSpan w:val="2"/>
          </w:tcPr>
          <w:p w14:paraId="11D8CC64"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70C21F64" w14:textId="77777777" w:rsidTr="00653DBB">
        <w:tc>
          <w:tcPr>
            <w:tcW w:w="15187" w:type="dxa"/>
            <w:gridSpan w:val="9"/>
          </w:tcPr>
          <w:p w14:paraId="598C2707" w14:textId="77777777" w:rsidR="00653DBB" w:rsidRPr="00BA6D3F" w:rsidRDefault="00653DBB">
            <w:pPr>
              <w:pStyle w:val="ConsPlusNormal"/>
              <w:jc w:val="center"/>
              <w:outlineLvl w:val="3"/>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 Капитальный ремонт, ремонт и содержание автомобильных доро</w:t>
            </w:r>
            <w:r w:rsidRPr="00BA6D3F">
              <w:rPr>
                <w:rFonts w:ascii="Times New Roman" w:hAnsi="Times New Roman" w:cs="Times New Roman"/>
                <w:color w:val="000000" w:themeColor="text1"/>
                <w:sz w:val="24"/>
              </w:rPr>
              <w:lastRenderedPageBreak/>
              <w:t>г, дорожных сооружений и элементов обустройства, автомобильных дорог общего пользования местного значения</w:t>
            </w:r>
          </w:p>
        </w:tc>
      </w:tr>
      <w:tr w:rsidR="00653DBB" w:rsidRPr="00BA6D3F" w14:paraId="152AC2AB" w14:textId="77777777" w:rsidTr="00653DBB">
        <w:trPr>
          <w:gridAfter w:val="1"/>
          <w:wAfter w:w="15" w:type="dxa"/>
        </w:trPr>
        <w:tc>
          <w:tcPr>
            <w:tcW w:w="630" w:type="dxa"/>
          </w:tcPr>
          <w:p w14:paraId="623B3616"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w:t>
            </w:r>
          </w:p>
        </w:tc>
        <w:tc>
          <w:tcPr>
            <w:tcW w:w="2705" w:type="dxa"/>
          </w:tcPr>
          <w:p w14:paraId="1496E67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Содержание автомобильных дорог, дорожных сооружений и элементов обустройства автомобильных дорог общего пользования местного значения</w:t>
            </w:r>
          </w:p>
        </w:tc>
        <w:tc>
          <w:tcPr>
            <w:tcW w:w="2680" w:type="dxa"/>
          </w:tcPr>
          <w:p w14:paraId="7C13984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Калуги/управление по работе с населением на территориях/муниципальное бюджетное учреждение "Специализированное монтажно-эксплуатационное управление"/муниципальное казенное учреждение "Служба единого заказа городского хозяйства"</w:t>
            </w:r>
          </w:p>
        </w:tc>
        <w:tc>
          <w:tcPr>
            <w:tcW w:w="1065" w:type="dxa"/>
          </w:tcPr>
          <w:p w14:paraId="16C6A99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2020 - 2026 гг.</w:t>
            </w:r>
          </w:p>
        </w:tc>
        <w:tc>
          <w:tcPr>
            <w:tcW w:w="4181" w:type="dxa"/>
          </w:tcPr>
          <w:p w14:paraId="5E65348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обеспечение круглогодичного поддержания надлежащего технического состояния на автомобильных дорогах общего пользования местного значения и искусственных дорожных сооружениях, а также обеспечение безопасности дорожного движения на автомобильных дорогах;</w:t>
            </w:r>
          </w:p>
          <w:p w14:paraId="6B9C6EF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 решение задач по приведению автомобильных дорог общего пользования местного значения и искусственных дорожных сооружений города Калуги, а также искусственных сооружений в соответствие с нормативными требованиями к транспортно-эксплуатационному </w:t>
            </w:r>
            <w:r w:rsidRPr="00BA6D3F">
              <w:rPr>
                <w:rFonts w:ascii="Times New Roman" w:hAnsi="Times New Roman" w:cs="Times New Roman"/>
                <w:color w:val="000000" w:themeColor="text1"/>
                <w:sz w:val="24"/>
              </w:rPr>
              <w:lastRenderedPageBreak/>
              <w:t>состоянию</w:t>
            </w:r>
          </w:p>
        </w:tc>
        <w:tc>
          <w:tcPr>
            <w:tcW w:w="2266" w:type="dxa"/>
          </w:tcPr>
          <w:p w14:paraId="6B58D5D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Доля протяженности дорог, соответствующих нормативным требованиям, от общей протяженности дорог</w:t>
            </w:r>
          </w:p>
        </w:tc>
        <w:tc>
          <w:tcPr>
            <w:tcW w:w="1645" w:type="dxa"/>
            <w:gridSpan w:val="2"/>
          </w:tcPr>
          <w:p w14:paraId="4A114FAF"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64103231" w14:textId="77777777" w:rsidTr="00653DBB">
        <w:trPr>
          <w:gridAfter w:val="1"/>
          <w:wAfter w:w="15" w:type="dxa"/>
        </w:trPr>
        <w:tc>
          <w:tcPr>
            <w:tcW w:w="630" w:type="dxa"/>
          </w:tcPr>
          <w:p w14:paraId="247AE8A6"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w:t>
            </w:r>
          </w:p>
        </w:tc>
        <w:tc>
          <w:tcPr>
            <w:tcW w:w="2705" w:type="dxa"/>
          </w:tcPr>
          <w:p w14:paraId="1A3BE99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Укрепление материально-технической базы учреждений в сфере дорожного хозяйства</w:t>
            </w:r>
          </w:p>
        </w:tc>
        <w:tc>
          <w:tcPr>
            <w:tcW w:w="2680" w:type="dxa"/>
          </w:tcPr>
          <w:p w14:paraId="077C418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Калуги/муниципальное бюджетное учреждение "Специализированное монтажно-эксплуатационное управление"</w:t>
            </w:r>
          </w:p>
        </w:tc>
        <w:tc>
          <w:tcPr>
            <w:tcW w:w="1065" w:type="dxa"/>
          </w:tcPr>
          <w:p w14:paraId="44EAE0C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2020 - 2026 гг.</w:t>
            </w:r>
          </w:p>
        </w:tc>
        <w:tc>
          <w:tcPr>
            <w:tcW w:w="4181" w:type="dxa"/>
          </w:tcPr>
          <w:p w14:paraId="01BE6BD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Расширение производственной базы, обеспечение потребности в специализированной технике для обеспечения содержания улично-дорожной сети (далее - УДС) города Калуги в соответствии с нормативными требованиями к транспортно-эксплуатационному состоянию</w:t>
            </w:r>
          </w:p>
        </w:tc>
        <w:tc>
          <w:tcPr>
            <w:tcW w:w="2266" w:type="dxa"/>
          </w:tcPr>
          <w:p w14:paraId="013B00E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Доля протяженности дорог, соответствующих нормативным требованиям, от общей протяженности дорог</w:t>
            </w:r>
          </w:p>
        </w:tc>
        <w:tc>
          <w:tcPr>
            <w:tcW w:w="1645" w:type="dxa"/>
            <w:gridSpan w:val="2"/>
          </w:tcPr>
          <w:p w14:paraId="4F9D63F3"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06695855" w14:textId="77777777" w:rsidTr="00653DBB">
        <w:trPr>
          <w:gridAfter w:val="1"/>
          <w:wAfter w:w="15" w:type="dxa"/>
        </w:trPr>
        <w:tc>
          <w:tcPr>
            <w:tcW w:w="630" w:type="dxa"/>
          </w:tcPr>
          <w:p w14:paraId="5C62757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w:t>
            </w:r>
          </w:p>
        </w:tc>
        <w:tc>
          <w:tcPr>
            <w:tcW w:w="2705" w:type="dxa"/>
          </w:tcPr>
          <w:p w14:paraId="484227A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Услуги финансовой аренды (лизинга) для приобретения дорожной спецтехники и транспортных средств</w:t>
            </w:r>
          </w:p>
        </w:tc>
        <w:tc>
          <w:tcPr>
            <w:tcW w:w="2680" w:type="dxa"/>
          </w:tcPr>
          <w:p w14:paraId="2CF748E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Калуги/муниципальное бюджетное учреждение "Специализированное монтажно-эксплуатационное управление"</w:t>
            </w:r>
          </w:p>
        </w:tc>
        <w:tc>
          <w:tcPr>
            <w:tcW w:w="1065" w:type="dxa"/>
          </w:tcPr>
          <w:p w14:paraId="25B53BC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2020 - 2024 гг.</w:t>
            </w:r>
          </w:p>
        </w:tc>
        <w:tc>
          <w:tcPr>
            <w:tcW w:w="4181" w:type="dxa"/>
          </w:tcPr>
          <w:p w14:paraId="34C259E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потребности в специализированной технике для обеспечения содержания УДС города Калуги в соответствии с нормативными требованиями к транспортно-эксплуатационному состоянию</w:t>
            </w:r>
          </w:p>
        </w:tc>
        <w:tc>
          <w:tcPr>
            <w:tcW w:w="2266" w:type="dxa"/>
          </w:tcPr>
          <w:p w14:paraId="1EFF668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Доля протяженности дорог, соответствующих нормативным требованиям, от общей протяженности дорог</w:t>
            </w:r>
          </w:p>
        </w:tc>
        <w:tc>
          <w:tcPr>
            <w:tcW w:w="1645" w:type="dxa"/>
            <w:gridSpan w:val="2"/>
          </w:tcPr>
          <w:p w14:paraId="470E308C"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48F987BC" w14:textId="77777777" w:rsidTr="00653DBB">
        <w:trPr>
          <w:gridAfter w:val="1"/>
          <w:wAfter w:w="15" w:type="dxa"/>
        </w:trPr>
        <w:tc>
          <w:tcPr>
            <w:tcW w:w="630" w:type="dxa"/>
          </w:tcPr>
          <w:p w14:paraId="126E76D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1.4</w:t>
            </w:r>
          </w:p>
        </w:tc>
        <w:tc>
          <w:tcPr>
            <w:tcW w:w="2705" w:type="dxa"/>
          </w:tcPr>
          <w:p w14:paraId="32D103C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Ремонт тротуаров и автомобильных дорог общего пользования местного значения и городской агломерации "Калужская агломерация"</w:t>
            </w:r>
          </w:p>
        </w:tc>
        <w:tc>
          <w:tcPr>
            <w:tcW w:w="2680" w:type="dxa"/>
          </w:tcPr>
          <w:p w14:paraId="178A803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Калуги/муниципальное казенное учреждение "Служба единого заказа городского хозяйства"</w:t>
            </w:r>
          </w:p>
        </w:tc>
        <w:tc>
          <w:tcPr>
            <w:tcW w:w="1065" w:type="dxa"/>
          </w:tcPr>
          <w:p w14:paraId="3765D48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2020 - 2026 гг.</w:t>
            </w:r>
          </w:p>
        </w:tc>
        <w:tc>
          <w:tcPr>
            <w:tcW w:w="4181" w:type="dxa"/>
          </w:tcPr>
          <w:p w14:paraId="58967C3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решение задачи по приведению УДС города Калуги в соответствие с нормативными требованиями к транспортно-эксплуатационному состоянию;</w:t>
            </w:r>
          </w:p>
          <w:p w14:paraId="2027D63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обеспечение проведения комплекса работ по восстановлению транспортно-эксплуатационных характеристик автомобильных дорог</w:t>
            </w:r>
          </w:p>
        </w:tc>
        <w:tc>
          <w:tcPr>
            <w:tcW w:w="2266" w:type="dxa"/>
          </w:tcPr>
          <w:p w14:paraId="335106F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доля протяженности дорог, соответствующих нормативным требованиям, от общей протяженности дорог;</w:t>
            </w:r>
          </w:p>
          <w:p w14:paraId="4684300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 доля протяженности дорожной сети </w:t>
            </w:r>
            <w:r w:rsidRPr="00BA6D3F">
              <w:rPr>
                <w:rFonts w:ascii="Times New Roman" w:hAnsi="Times New Roman" w:cs="Times New Roman"/>
                <w:color w:val="000000" w:themeColor="text1"/>
                <w:sz w:val="24"/>
              </w:rPr>
              <w:lastRenderedPageBreak/>
              <w:t>городской агломерации "Калужская агломерация", соответствующей нормативным требованиям (г. Калуга);</w:t>
            </w:r>
          </w:p>
          <w:p w14:paraId="58336CA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доля протяженности дорожной сети городской агломерации "Калужская агломерация", работающей в режиме перегрузки (г. Калуга);</w:t>
            </w:r>
          </w:p>
          <w:p w14:paraId="47DB78D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мест концентрации дорожно-транспортных происшествий (аварийно-опасных участков) на дорожной сети городской агломерации "Калужская агломерация" (г. Калуга)</w:t>
            </w:r>
          </w:p>
        </w:tc>
        <w:tc>
          <w:tcPr>
            <w:tcW w:w="1645" w:type="dxa"/>
            <w:gridSpan w:val="2"/>
          </w:tcPr>
          <w:p w14:paraId="49B89359"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52C4BB3A" w14:textId="77777777" w:rsidTr="00653DBB">
        <w:trPr>
          <w:gridAfter w:val="1"/>
          <w:wAfter w:w="15" w:type="dxa"/>
        </w:trPr>
        <w:tc>
          <w:tcPr>
            <w:tcW w:w="630" w:type="dxa"/>
          </w:tcPr>
          <w:p w14:paraId="27D91F4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w:t>
            </w:r>
          </w:p>
        </w:tc>
        <w:tc>
          <w:tcPr>
            <w:tcW w:w="2705" w:type="dxa"/>
          </w:tcPr>
          <w:p w14:paraId="4F9284F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Капитальный ремонт </w:t>
            </w:r>
            <w:r w:rsidRPr="00BA6D3F">
              <w:rPr>
                <w:rFonts w:ascii="Times New Roman" w:hAnsi="Times New Roman" w:cs="Times New Roman"/>
                <w:color w:val="000000" w:themeColor="text1"/>
                <w:sz w:val="24"/>
              </w:rPr>
              <w:lastRenderedPageBreak/>
              <w:t>улицы в жилой застройке от стр. 112 по Грабцевскому шоссе до стр. 128 и проезда вдоль Калужского технического колледжа (стр. 126) в г. Калуге (в т.ч. ПИР)</w:t>
            </w:r>
          </w:p>
        </w:tc>
        <w:tc>
          <w:tcPr>
            <w:tcW w:w="2680" w:type="dxa"/>
          </w:tcPr>
          <w:p w14:paraId="430305B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Управление </w:t>
            </w:r>
            <w:r w:rsidRPr="00BA6D3F">
              <w:rPr>
                <w:rFonts w:ascii="Times New Roman" w:hAnsi="Times New Roman" w:cs="Times New Roman"/>
                <w:color w:val="000000" w:themeColor="text1"/>
                <w:sz w:val="24"/>
              </w:rPr>
              <w:lastRenderedPageBreak/>
              <w:t>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065" w:type="dxa"/>
          </w:tcPr>
          <w:p w14:paraId="65FE1F9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2020 г.</w:t>
            </w:r>
          </w:p>
        </w:tc>
        <w:tc>
          <w:tcPr>
            <w:tcW w:w="4181" w:type="dxa"/>
          </w:tcPr>
          <w:p w14:paraId="610F620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Обеспечение повышения уровня </w:t>
            </w:r>
            <w:r w:rsidRPr="00BA6D3F">
              <w:rPr>
                <w:rFonts w:ascii="Times New Roman" w:hAnsi="Times New Roman" w:cs="Times New Roman"/>
                <w:color w:val="000000" w:themeColor="text1"/>
                <w:sz w:val="24"/>
              </w:rPr>
              <w:lastRenderedPageBreak/>
              <w:t>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262FEBB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Увеличение </w:t>
            </w:r>
            <w:r w:rsidRPr="00BA6D3F">
              <w:rPr>
                <w:rFonts w:ascii="Times New Roman" w:hAnsi="Times New Roman" w:cs="Times New Roman"/>
                <w:color w:val="000000" w:themeColor="text1"/>
                <w:sz w:val="24"/>
              </w:rPr>
              <w:lastRenderedPageBreak/>
              <w:t>протяженности дорожной сети за счет реализации программных мероприятий по строительству;</w:t>
            </w:r>
          </w:p>
          <w:p w14:paraId="177301D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доля протяженности дорог, соответствующих нормативным требованиям, от общей протяженности дорог</w:t>
            </w:r>
          </w:p>
        </w:tc>
        <w:tc>
          <w:tcPr>
            <w:tcW w:w="1645" w:type="dxa"/>
            <w:gridSpan w:val="2"/>
          </w:tcPr>
          <w:p w14:paraId="321B0CBF"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5AE4B907" w14:textId="77777777" w:rsidTr="00653DBB">
        <w:trPr>
          <w:gridAfter w:val="1"/>
          <w:wAfter w:w="15" w:type="dxa"/>
        </w:trPr>
        <w:tc>
          <w:tcPr>
            <w:tcW w:w="630" w:type="dxa"/>
          </w:tcPr>
          <w:p w14:paraId="604F709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1.6</w:t>
            </w:r>
          </w:p>
        </w:tc>
        <w:tc>
          <w:tcPr>
            <w:tcW w:w="2705" w:type="dxa"/>
          </w:tcPr>
          <w:p w14:paraId="62A0415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Капитальный ремонт дороги от ул. Платова до д. 33 по Грабцевскому шоссе</w:t>
            </w:r>
          </w:p>
        </w:tc>
        <w:tc>
          <w:tcPr>
            <w:tcW w:w="2680" w:type="dxa"/>
          </w:tcPr>
          <w:p w14:paraId="38F7FF6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065" w:type="dxa"/>
          </w:tcPr>
          <w:p w14:paraId="1D0CCC0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2024 - 2026 гг.</w:t>
            </w:r>
          </w:p>
        </w:tc>
        <w:tc>
          <w:tcPr>
            <w:tcW w:w="4181" w:type="dxa"/>
          </w:tcPr>
          <w:p w14:paraId="0EFB432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повышения уровня 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584C855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Увеличение протяженности дорожной сети за счет реализации программных мероприятий по строительству;</w:t>
            </w:r>
          </w:p>
          <w:p w14:paraId="0AA32CD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доля протяженности дорог, соответствующих нормативным требованиям, от общей протяженности дорог</w:t>
            </w:r>
          </w:p>
        </w:tc>
        <w:tc>
          <w:tcPr>
            <w:tcW w:w="1645" w:type="dxa"/>
            <w:gridSpan w:val="2"/>
          </w:tcPr>
          <w:p w14:paraId="30FC520E"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32E59B0C" w14:textId="77777777" w:rsidTr="00653DBB">
        <w:trPr>
          <w:gridAfter w:val="1"/>
          <w:wAfter w:w="15" w:type="dxa"/>
        </w:trPr>
        <w:tc>
          <w:tcPr>
            <w:tcW w:w="630" w:type="dxa"/>
          </w:tcPr>
          <w:p w14:paraId="139B287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1.7</w:t>
            </w:r>
          </w:p>
        </w:tc>
        <w:tc>
          <w:tcPr>
            <w:tcW w:w="2705" w:type="dxa"/>
          </w:tcPr>
          <w:p w14:paraId="426D59A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Капитальный ремонт дорожного покрытия по </w:t>
            </w:r>
            <w:r w:rsidRPr="00BA6D3F">
              <w:rPr>
                <w:rFonts w:ascii="Times New Roman" w:hAnsi="Times New Roman" w:cs="Times New Roman"/>
                <w:color w:val="000000" w:themeColor="text1"/>
                <w:sz w:val="24"/>
              </w:rPr>
              <w:lastRenderedPageBreak/>
              <w:t>адресу: г. Калуга, д. Чижовка, от д. 2а до д. 44</w:t>
            </w:r>
          </w:p>
        </w:tc>
        <w:tc>
          <w:tcPr>
            <w:tcW w:w="2680" w:type="dxa"/>
          </w:tcPr>
          <w:p w14:paraId="7814C9A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Управление архитектуры, </w:t>
            </w:r>
            <w:r w:rsidRPr="00BA6D3F">
              <w:rPr>
                <w:rFonts w:ascii="Times New Roman" w:hAnsi="Times New Roman" w:cs="Times New Roman"/>
                <w:color w:val="000000" w:themeColor="text1"/>
                <w:sz w:val="24"/>
              </w:rPr>
              <w:lastRenderedPageBreak/>
              <w:t>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065" w:type="dxa"/>
          </w:tcPr>
          <w:p w14:paraId="508A27F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2024 - 2026 гг.</w:t>
            </w:r>
          </w:p>
        </w:tc>
        <w:tc>
          <w:tcPr>
            <w:tcW w:w="4181" w:type="dxa"/>
          </w:tcPr>
          <w:p w14:paraId="5F2D515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Обеспечение повышения уровня безопасности и эффективности </w:t>
            </w:r>
            <w:r w:rsidRPr="00BA6D3F">
              <w:rPr>
                <w:rFonts w:ascii="Times New Roman" w:hAnsi="Times New Roman" w:cs="Times New Roman"/>
                <w:color w:val="000000" w:themeColor="text1"/>
                <w:sz w:val="24"/>
              </w:rPr>
              <w:lastRenderedPageBreak/>
              <w:t>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6896E33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Увеличение протяженности </w:t>
            </w:r>
            <w:r w:rsidRPr="00BA6D3F">
              <w:rPr>
                <w:rFonts w:ascii="Times New Roman" w:hAnsi="Times New Roman" w:cs="Times New Roman"/>
                <w:color w:val="000000" w:themeColor="text1"/>
                <w:sz w:val="24"/>
              </w:rPr>
              <w:lastRenderedPageBreak/>
              <w:t>дорожной сети за счет реализации программных мероприятий по строительству;</w:t>
            </w:r>
          </w:p>
          <w:p w14:paraId="7F9819B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доля протяженности дорог, соответствующих нормативным требованиям, от общей протяженности дорог</w:t>
            </w:r>
          </w:p>
        </w:tc>
        <w:tc>
          <w:tcPr>
            <w:tcW w:w="1645" w:type="dxa"/>
            <w:gridSpan w:val="2"/>
          </w:tcPr>
          <w:p w14:paraId="09203032"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399E2443" w14:textId="77777777" w:rsidTr="00653DBB">
        <w:tc>
          <w:tcPr>
            <w:tcW w:w="15187" w:type="dxa"/>
            <w:gridSpan w:val="9"/>
          </w:tcPr>
          <w:p w14:paraId="2D79EDA2" w14:textId="77777777" w:rsidR="00653DBB" w:rsidRPr="00BA6D3F" w:rsidRDefault="00653DBB">
            <w:pPr>
              <w:pStyle w:val="ConsPlusNormal"/>
              <w:jc w:val="center"/>
              <w:outlineLvl w:val="3"/>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 Реконструкция и строительство автомобильных дорог, дорожных сооружений и элементов обустройства, автомобильных дорог общего пользования местного значения</w:t>
            </w:r>
          </w:p>
        </w:tc>
      </w:tr>
      <w:tr w:rsidR="00653DBB" w:rsidRPr="00BA6D3F" w14:paraId="2E10646A" w14:textId="77777777" w:rsidTr="00653DBB">
        <w:trPr>
          <w:gridAfter w:val="1"/>
          <w:wAfter w:w="15" w:type="dxa"/>
        </w:trPr>
        <w:tc>
          <w:tcPr>
            <w:tcW w:w="630" w:type="dxa"/>
          </w:tcPr>
          <w:p w14:paraId="02E1F1F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w:t>
            </w:r>
          </w:p>
        </w:tc>
        <w:tc>
          <w:tcPr>
            <w:tcW w:w="2705" w:type="dxa"/>
          </w:tcPr>
          <w:p w14:paraId="310C391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Реконструкция моста через р. Яченку в районе д. Белой муниципального образования "Город Калуга" (в т.ч. ПИР)</w:t>
            </w:r>
          </w:p>
        </w:tc>
        <w:tc>
          <w:tcPr>
            <w:tcW w:w="2680" w:type="dxa"/>
          </w:tcPr>
          <w:p w14:paraId="3CF80A1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065" w:type="dxa"/>
          </w:tcPr>
          <w:p w14:paraId="12A71AA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г.</w:t>
            </w:r>
          </w:p>
        </w:tc>
        <w:tc>
          <w:tcPr>
            <w:tcW w:w="4181" w:type="dxa"/>
          </w:tcPr>
          <w:p w14:paraId="2FB712E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повышения уровня 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1D5DCAC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Увеличение протяженности дорожной сети за счет реализации программных мероприятий по строительству;</w:t>
            </w:r>
          </w:p>
          <w:p w14:paraId="3239862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доля протяженности дорог, соответствующих нормативным требованиям, от общей протяженности дорог</w:t>
            </w:r>
          </w:p>
        </w:tc>
        <w:tc>
          <w:tcPr>
            <w:tcW w:w="1645" w:type="dxa"/>
            <w:gridSpan w:val="2"/>
          </w:tcPr>
          <w:p w14:paraId="63DCF0D7"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1FF758A0" w14:textId="77777777" w:rsidTr="00653DBB">
        <w:trPr>
          <w:gridAfter w:val="1"/>
          <w:wAfter w:w="15" w:type="dxa"/>
        </w:trPr>
        <w:tc>
          <w:tcPr>
            <w:tcW w:w="630" w:type="dxa"/>
          </w:tcPr>
          <w:p w14:paraId="45E8F71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2.2</w:t>
            </w:r>
          </w:p>
        </w:tc>
        <w:tc>
          <w:tcPr>
            <w:tcW w:w="2705" w:type="dxa"/>
          </w:tcPr>
          <w:p w14:paraId="155C439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Проектирование и строительство улично-дорожных сетей земельных участков индивидуальной застройки для многодетных семей (в т.ч. ПИР)</w:t>
            </w:r>
          </w:p>
        </w:tc>
        <w:tc>
          <w:tcPr>
            <w:tcW w:w="2680" w:type="dxa"/>
          </w:tcPr>
          <w:p w14:paraId="0F99B29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065" w:type="dxa"/>
          </w:tcPr>
          <w:p w14:paraId="1665810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2021 - 2025 гг.</w:t>
            </w:r>
          </w:p>
        </w:tc>
        <w:tc>
          <w:tcPr>
            <w:tcW w:w="4181" w:type="dxa"/>
          </w:tcPr>
          <w:p w14:paraId="4F12F30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повышения уровня 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25015FE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Увеличение протяженности дорожной сети за счет реализации программных мероприятий по строительству</w:t>
            </w:r>
          </w:p>
        </w:tc>
        <w:tc>
          <w:tcPr>
            <w:tcW w:w="1645" w:type="dxa"/>
            <w:gridSpan w:val="2"/>
          </w:tcPr>
          <w:p w14:paraId="40C9FCE3"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4759CCB8" w14:textId="77777777" w:rsidTr="00653DBB">
        <w:trPr>
          <w:gridAfter w:val="1"/>
          <w:wAfter w:w="15" w:type="dxa"/>
        </w:trPr>
        <w:tc>
          <w:tcPr>
            <w:tcW w:w="630" w:type="dxa"/>
          </w:tcPr>
          <w:p w14:paraId="6F0FA28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2.3</w:t>
            </w:r>
          </w:p>
        </w:tc>
        <w:tc>
          <w:tcPr>
            <w:tcW w:w="2705" w:type="dxa"/>
          </w:tcPr>
          <w:p w14:paraId="45DAFBE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Реконструкция путепроводов "Синие мосты" с подходами по ул. Тарутинской и ул. Глаголева на участке от пер. Малинники до светофорного объекта на ул. Глаголева (остановка ул. Бутомы) г. Калуги (в т.ч. ПИР)</w:t>
            </w:r>
          </w:p>
        </w:tc>
        <w:tc>
          <w:tcPr>
            <w:tcW w:w="2680" w:type="dxa"/>
          </w:tcPr>
          <w:p w14:paraId="7CFF4F5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065" w:type="dxa"/>
          </w:tcPr>
          <w:p w14:paraId="6993CF2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2021 - 2025 гг.</w:t>
            </w:r>
          </w:p>
        </w:tc>
        <w:tc>
          <w:tcPr>
            <w:tcW w:w="4181" w:type="dxa"/>
          </w:tcPr>
          <w:p w14:paraId="667F632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повышения уровня 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400CF59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Увеличение протяженности дорожной сети за счет реализации программных мероприятий по строительству;</w:t>
            </w:r>
          </w:p>
          <w:p w14:paraId="4C37655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доля протяженности дорог, соответствующих нормативным требованиям, от общей протяженности дорог</w:t>
            </w:r>
          </w:p>
        </w:tc>
        <w:tc>
          <w:tcPr>
            <w:tcW w:w="1645" w:type="dxa"/>
            <w:gridSpan w:val="2"/>
          </w:tcPr>
          <w:p w14:paraId="0436DA1A"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77697D39" w14:textId="77777777" w:rsidTr="00653DBB">
        <w:trPr>
          <w:gridAfter w:val="1"/>
          <w:wAfter w:w="15" w:type="dxa"/>
        </w:trPr>
        <w:tc>
          <w:tcPr>
            <w:tcW w:w="630" w:type="dxa"/>
          </w:tcPr>
          <w:p w14:paraId="5B0F8E4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2.4</w:t>
            </w:r>
          </w:p>
        </w:tc>
        <w:tc>
          <w:tcPr>
            <w:tcW w:w="2705" w:type="dxa"/>
          </w:tcPr>
          <w:p w14:paraId="7ED3098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Реконструкция автодороги с асфальтовым покрытием пос. Северный - Окружная г. Калуги (в </w:t>
            </w:r>
            <w:r w:rsidRPr="00BA6D3F">
              <w:rPr>
                <w:rFonts w:ascii="Times New Roman" w:hAnsi="Times New Roman" w:cs="Times New Roman"/>
                <w:color w:val="000000" w:themeColor="text1"/>
                <w:sz w:val="24"/>
              </w:rPr>
              <w:lastRenderedPageBreak/>
              <w:t>т.ч. ПИР)</w:t>
            </w:r>
          </w:p>
        </w:tc>
        <w:tc>
          <w:tcPr>
            <w:tcW w:w="2680" w:type="dxa"/>
          </w:tcPr>
          <w:p w14:paraId="0122171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Управление архитектуры, градостроительства и земельных отношений города </w:t>
            </w:r>
            <w:r w:rsidRPr="00BA6D3F">
              <w:rPr>
                <w:rFonts w:ascii="Times New Roman" w:hAnsi="Times New Roman" w:cs="Times New Roman"/>
                <w:color w:val="000000" w:themeColor="text1"/>
                <w:sz w:val="24"/>
              </w:rPr>
              <w:lastRenderedPageBreak/>
              <w:t>Калуги/муниципальное казенное учреждение "Управление капитального строительства города Калуги"</w:t>
            </w:r>
          </w:p>
        </w:tc>
        <w:tc>
          <w:tcPr>
            <w:tcW w:w="1065" w:type="dxa"/>
          </w:tcPr>
          <w:p w14:paraId="13DC1E3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2020 - 2025 гг.</w:t>
            </w:r>
          </w:p>
        </w:tc>
        <w:tc>
          <w:tcPr>
            <w:tcW w:w="4181" w:type="dxa"/>
          </w:tcPr>
          <w:p w14:paraId="7E80673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Обеспечение повышения уровня безопасности и эффективности функционирования движения транспорта, повышение пропускной способности УДС города Калуги и </w:t>
            </w:r>
            <w:r w:rsidRPr="00BA6D3F">
              <w:rPr>
                <w:rFonts w:ascii="Times New Roman" w:hAnsi="Times New Roman" w:cs="Times New Roman"/>
                <w:color w:val="000000" w:themeColor="text1"/>
                <w:sz w:val="24"/>
              </w:rPr>
              <w:lastRenderedPageBreak/>
              <w:t>улучшение экологической обстановки в городе</w:t>
            </w:r>
          </w:p>
        </w:tc>
        <w:tc>
          <w:tcPr>
            <w:tcW w:w="2266" w:type="dxa"/>
          </w:tcPr>
          <w:p w14:paraId="1F05A88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Увеличение протяженности дорожной сети за счет реализации программных </w:t>
            </w:r>
            <w:r w:rsidRPr="00BA6D3F">
              <w:rPr>
                <w:rFonts w:ascii="Times New Roman" w:hAnsi="Times New Roman" w:cs="Times New Roman"/>
                <w:color w:val="000000" w:themeColor="text1"/>
                <w:sz w:val="24"/>
              </w:rPr>
              <w:lastRenderedPageBreak/>
              <w:t>мероприятий по строительству;</w:t>
            </w:r>
          </w:p>
          <w:p w14:paraId="371E192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протяженность тротуаров за счет реализации программных мероприятий по строительству;</w:t>
            </w:r>
          </w:p>
          <w:p w14:paraId="18B8DC0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доля протяженности дорог, соответствующих нормативным требованиям, от общей протяженности дорог</w:t>
            </w:r>
          </w:p>
        </w:tc>
        <w:tc>
          <w:tcPr>
            <w:tcW w:w="1645" w:type="dxa"/>
            <w:gridSpan w:val="2"/>
          </w:tcPr>
          <w:p w14:paraId="06DD6B49"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20BAD064" w14:textId="77777777" w:rsidTr="00653DBB">
        <w:trPr>
          <w:gridAfter w:val="1"/>
          <w:wAfter w:w="15" w:type="dxa"/>
        </w:trPr>
        <w:tc>
          <w:tcPr>
            <w:tcW w:w="630" w:type="dxa"/>
          </w:tcPr>
          <w:p w14:paraId="24F5EC45"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2.5</w:t>
            </w:r>
          </w:p>
        </w:tc>
        <w:tc>
          <w:tcPr>
            <w:tcW w:w="2705" w:type="dxa"/>
          </w:tcPr>
          <w:p w14:paraId="0975D09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Строительство улично-дорожной сети г. Калуги на территории участка железной дороги станции Калуга-1 (Окская ветка) от ул. Болдина до ул. Билибина (в т.ч. ПИР)</w:t>
            </w:r>
          </w:p>
        </w:tc>
        <w:tc>
          <w:tcPr>
            <w:tcW w:w="2680" w:type="dxa"/>
          </w:tcPr>
          <w:p w14:paraId="07CFC2D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065" w:type="dxa"/>
          </w:tcPr>
          <w:p w14:paraId="48727C5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2020 - 2026 гг.</w:t>
            </w:r>
          </w:p>
        </w:tc>
        <w:tc>
          <w:tcPr>
            <w:tcW w:w="4181" w:type="dxa"/>
          </w:tcPr>
          <w:p w14:paraId="6B19AF7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повышения уровня 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536E0E9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Увеличение протяженности дорожной сети за счет реализации программных мероприятий по строительству</w:t>
            </w:r>
          </w:p>
        </w:tc>
        <w:tc>
          <w:tcPr>
            <w:tcW w:w="1645" w:type="dxa"/>
            <w:gridSpan w:val="2"/>
          </w:tcPr>
          <w:p w14:paraId="4033DD3A"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10497177" w14:textId="77777777" w:rsidTr="00653DBB">
        <w:trPr>
          <w:gridAfter w:val="1"/>
          <w:wAfter w:w="15" w:type="dxa"/>
        </w:trPr>
        <w:tc>
          <w:tcPr>
            <w:tcW w:w="630" w:type="dxa"/>
          </w:tcPr>
          <w:p w14:paraId="39D94965"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2.6</w:t>
            </w:r>
          </w:p>
        </w:tc>
        <w:tc>
          <w:tcPr>
            <w:tcW w:w="2705" w:type="dxa"/>
          </w:tcPr>
          <w:p w14:paraId="5FE182F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Строительство автомобильной дороги от Грабцевского шоссе (район строения д. 176) </w:t>
            </w:r>
            <w:r w:rsidRPr="00BA6D3F">
              <w:rPr>
                <w:rFonts w:ascii="Times New Roman" w:hAnsi="Times New Roman" w:cs="Times New Roman"/>
                <w:color w:val="000000" w:themeColor="text1"/>
                <w:sz w:val="24"/>
              </w:rPr>
              <w:lastRenderedPageBreak/>
              <w:t>до ул. Новой, д. 49 (в т.ч. ПИР)</w:t>
            </w:r>
          </w:p>
        </w:tc>
        <w:tc>
          <w:tcPr>
            <w:tcW w:w="2680" w:type="dxa"/>
          </w:tcPr>
          <w:p w14:paraId="6969AD9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Управление архитектуры, градостроительства и земельных отношений </w:t>
            </w:r>
            <w:r w:rsidRPr="00BA6D3F">
              <w:rPr>
                <w:rFonts w:ascii="Times New Roman" w:hAnsi="Times New Roman" w:cs="Times New Roman"/>
                <w:color w:val="000000" w:themeColor="text1"/>
                <w:sz w:val="24"/>
              </w:rPr>
              <w:lastRenderedPageBreak/>
              <w:t>города Калуги/муниципальное казенное учреждение "Управление капитального строительства города Калуги"</w:t>
            </w:r>
          </w:p>
        </w:tc>
        <w:tc>
          <w:tcPr>
            <w:tcW w:w="1065" w:type="dxa"/>
          </w:tcPr>
          <w:p w14:paraId="1636849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2020 г.</w:t>
            </w:r>
          </w:p>
        </w:tc>
        <w:tc>
          <w:tcPr>
            <w:tcW w:w="4181" w:type="dxa"/>
          </w:tcPr>
          <w:p w14:paraId="4488F71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Обеспечение повышения уровня безопасности и эффективности функционирования движения транспорта, повышение пропускной </w:t>
            </w:r>
            <w:r w:rsidRPr="00BA6D3F">
              <w:rPr>
                <w:rFonts w:ascii="Times New Roman" w:hAnsi="Times New Roman" w:cs="Times New Roman"/>
                <w:color w:val="000000" w:themeColor="text1"/>
                <w:sz w:val="24"/>
              </w:rPr>
              <w:lastRenderedPageBreak/>
              <w:t>способности УДС города Калуги и улучшение экологической обстановки в городе</w:t>
            </w:r>
          </w:p>
        </w:tc>
        <w:tc>
          <w:tcPr>
            <w:tcW w:w="2266" w:type="dxa"/>
          </w:tcPr>
          <w:p w14:paraId="557CC2B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Увеличение протяженности дорожной сети за счет реализации </w:t>
            </w:r>
            <w:r w:rsidRPr="00BA6D3F">
              <w:rPr>
                <w:rFonts w:ascii="Times New Roman" w:hAnsi="Times New Roman" w:cs="Times New Roman"/>
                <w:color w:val="000000" w:themeColor="text1"/>
                <w:sz w:val="24"/>
              </w:rPr>
              <w:lastRenderedPageBreak/>
              <w:t>программных мероприятий по строительству</w:t>
            </w:r>
          </w:p>
        </w:tc>
        <w:tc>
          <w:tcPr>
            <w:tcW w:w="1645" w:type="dxa"/>
            <w:gridSpan w:val="2"/>
          </w:tcPr>
          <w:p w14:paraId="2E47B722"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02DE8409" w14:textId="77777777" w:rsidTr="00653DBB">
        <w:trPr>
          <w:gridAfter w:val="1"/>
          <w:wAfter w:w="15" w:type="dxa"/>
        </w:trPr>
        <w:tc>
          <w:tcPr>
            <w:tcW w:w="630" w:type="dxa"/>
          </w:tcPr>
          <w:p w14:paraId="6C929B1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2.7</w:t>
            </w:r>
          </w:p>
        </w:tc>
        <w:tc>
          <w:tcPr>
            <w:tcW w:w="2705" w:type="dxa"/>
          </w:tcPr>
          <w:p w14:paraId="4F55091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Проектирование и строительство улично-дорожной сети города Калуги</w:t>
            </w:r>
          </w:p>
        </w:tc>
        <w:tc>
          <w:tcPr>
            <w:tcW w:w="2680" w:type="dxa"/>
          </w:tcPr>
          <w:p w14:paraId="0C4B814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065" w:type="dxa"/>
          </w:tcPr>
          <w:p w14:paraId="47AADE7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2020 - 2025 гг.</w:t>
            </w:r>
          </w:p>
        </w:tc>
        <w:tc>
          <w:tcPr>
            <w:tcW w:w="4181" w:type="dxa"/>
          </w:tcPr>
          <w:p w14:paraId="0125C0D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повышения уровня 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2062EB3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Увеличение протяженности дорожной сети за счет реализации программных мероприятий по строительству</w:t>
            </w:r>
          </w:p>
        </w:tc>
        <w:tc>
          <w:tcPr>
            <w:tcW w:w="1645" w:type="dxa"/>
            <w:gridSpan w:val="2"/>
          </w:tcPr>
          <w:p w14:paraId="0DE770C9"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42AD95BE" w14:textId="77777777" w:rsidTr="00653DBB">
        <w:trPr>
          <w:gridAfter w:val="1"/>
          <w:wAfter w:w="15" w:type="dxa"/>
        </w:trPr>
        <w:tc>
          <w:tcPr>
            <w:tcW w:w="630" w:type="dxa"/>
          </w:tcPr>
          <w:p w14:paraId="2D7C012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2.8</w:t>
            </w:r>
          </w:p>
        </w:tc>
        <w:tc>
          <w:tcPr>
            <w:tcW w:w="2705" w:type="dxa"/>
          </w:tcPr>
          <w:p w14:paraId="0945405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Строительство автомобильной дороги от строящейся транспортной развязки на ПК106 объекта "Строительство объезда г. Калуги на участке Секиотово - Анненки с мостом через р. Оку" до ул. Серафима Туликова в г. Калуге (в т.ч. ПИР)</w:t>
            </w:r>
          </w:p>
        </w:tc>
        <w:tc>
          <w:tcPr>
            <w:tcW w:w="2680" w:type="dxa"/>
          </w:tcPr>
          <w:p w14:paraId="40C2833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065" w:type="dxa"/>
          </w:tcPr>
          <w:p w14:paraId="0131A8B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г.</w:t>
            </w:r>
          </w:p>
        </w:tc>
        <w:tc>
          <w:tcPr>
            <w:tcW w:w="4181" w:type="dxa"/>
          </w:tcPr>
          <w:p w14:paraId="692360A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повышения уровня 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0D3EF80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Увеличение протяженности дорожной сети за счет реализации регионального проекта "Региональная и местная дорожная сеть" в рамках национального проекта "Безопасные качественные </w:t>
            </w:r>
            <w:r w:rsidRPr="00BA6D3F">
              <w:rPr>
                <w:rFonts w:ascii="Times New Roman" w:hAnsi="Times New Roman" w:cs="Times New Roman"/>
                <w:color w:val="000000" w:themeColor="text1"/>
                <w:sz w:val="24"/>
              </w:rPr>
              <w:lastRenderedPageBreak/>
              <w:t>дороги"</w:t>
            </w:r>
          </w:p>
        </w:tc>
        <w:tc>
          <w:tcPr>
            <w:tcW w:w="1645" w:type="dxa"/>
            <w:gridSpan w:val="2"/>
          </w:tcPr>
          <w:p w14:paraId="43BCF270"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3AEC16DE" w14:textId="77777777" w:rsidTr="00653DBB">
        <w:trPr>
          <w:gridAfter w:val="1"/>
          <w:wAfter w:w="15" w:type="dxa"/>
        </w:trPr>
        <w:tc>
          <w:tcPr>
            <w:tcW w:w="630" w:type="dxa"/>
          </w:tcPr>
          <w:p w14:paraId="185678C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2.9</w:t>
            </w:r>
          </w:p>
        </w:tc>
        <w:tc>
          <w:tcPr>
            <w:tcW w:w="2705" w:type="dxa"/>
          </w:tcPr>
          <w:p w14:paraId="48656E6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Строительство автомобильной дороги, ул. Дальняя, г. Калуга (в т.ч. ПИР)</w:t>
            </w:r>
          </w:p>
        </w:tc>
        <w:tc>
          <w:tcPr>
            <w:tcW w:w="2680" w:type="dxa"/>
          </w:tcPr>
          <w:p w14:paraId="7649FB2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065" w:type="dxa"/>
          </w:tcPr>
          <w:p w14:paraId="0F35D44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2026 г.</w:t>
            </w:r>
          </w:p>
        </w:tc>
        <w:tc>
          <w:tcPr>
            <w:tcW w:w="4181" w:type="dxa"/>
          </w:tcPr>
          <w:p w14:paraId="1F1E57A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повышения уровня 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6A14842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Увеличение протяженности дорожной сети за счет реализации программных мероприятий по строительству</w:t>
            </w:r>
          </w:p>
        </w:tc>
        <w:tc>
          <w:tcPr>
            <w:tcW w:w="1645" w:type="dxa"/>
            <w:gridSpan w:val="2"/>
          </w:tcPr>
          <w:p w14:paraId="301F46CE"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0DC4A7E3" w14:textId="77777777" w:rsidTr="00653DBB">
        <w:trPr>
          <w:gridAfter w:val="1"/>
          <w:wAfter w:w="15" w:type="dxa"/>
        </w:trPr>
        <w:tc>
          <w:tcPr>
            <w:tcW w:w="630" w:type="dxa"/>
          </w:tcPr>
          <w:p w14:paraId="0E3607D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2.10</w:t>
            </w:r>
          </w:p>
        </w:tc>
        <w:tc>
          <w:tcPr>
            <w:tcW w:w="2705" w:type="dxa"/>
          </w:tcPr>
          <w:p w14:paraId="49D65CC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Строительство улично-дорожной сети в квартале "Веснушки", г. Калуга (в т.ч. ПИР)</w:t>
            </w:r>
          </w:p>
        </w:tc>
        <w:tc>
          <w:tcPr>
            <w:tcW w:w="2680" w:type="dxa"/>
          </w:tcPr>
          <w:p w14:paraId="3FB20A3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065" w:type="dxa"/>
          </w:tcPr>
          <w:p w14:paraId="2C3DFA1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г.</w:t>
            </w:r>
          </w:p>
        </w:tc>
        <w:tc>
          <w:tcPr>
            <w:tcW w:w="4181" w:type="dxa"/>
          </w:tcPr>
          <w:p w14:paraId="60AFA9E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повышения уровня 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4E15FE8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Увеличение протяженности дорожной сети за счет реализации программных мероприятий по строительству</w:t>
            </w:r>
          </w:p>
        </w:tc>
        <w:tc>
          <w:tcPr>
            <w:tcW w:w="1645" w:type="dxa"/>
            <w:gridSpan w:val="2"/>
          </w:tcPr>
          <w:p w14:paraId="3CD335D3"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6950F86D" w14:textId="77777777" w:rsidTr="00653DBB">
        <w:trPr>
          <w:gridAfter w:val="1"/>
          <w:wAfter w:w="15" w:type="dxa"/>
        </w:trPr>
        <w:tc>
          <w:tcPr>
            <w:tcW w:w="630" w:type="dxa"/>
          </w:tcPr>
          <w:p w14:paraId="4C6966D6"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2.11</w:t>
            </w:r>
          </w:p>
        </w:tc>
        <w:tc>
          <w:tcPr>
            <w:tcW w:w="2705" w:type="dxa"/>
          </w:tcPr>
          <w:p w14:paraId="029B028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Реконструкция участка Грабцевского шоссе от строения 10 до площади Маяковского, включая транспортную развязку на пересечении ул. Карла Либкнехта и ул. </w:t>
            </w:r>
            <w:r w:rsidRPr="00BA6D3F">
              <w:rPr>
                <w:rFonts w:ascii="Times New Roman" w:hAnsi="Times New Roman" w:cs="Times New Roman"/>
                <w:color w:val="000000" w:themeColor="text1"/>
                <w:sz w:val="24"/>
              </w:rPr>
              <w:lastRenderedPageBreak/>
              <w:t>Грабцевское шоссе в г. Калуге (в т.ч. ПИР)</w:t>
            </w:r>
          </w:p>
        </w:tc>
        <w:tc>
          <w:tcPr>
            <w:tcW w:w="2680" w:type="dxa"/>
          </w:tcPr>
          <w:p w14:paraId="0FBBAB6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Управление архитектуры, градостроительства и земельных отношений города Калуги/муниципальное казенное учреждение </w:t>
            </w:r>
            <w:r w:rsidRPr="00BA6D3F">
              <w:rPr>
                <w:rFonts w:ascii="Times New Roman" w:hAnsi="Times New Roman" w:cs="Times New Roman"/>
                <w:color w:val="000000" w:themeColor="text1"/>
                <w:sz w:val="24"/>
              </w:rPr>
              <w:lastRenderedPageBreak/>
              <w:t>"Управление капитального строительства города Калуги"</w:t>
            </w:r>
          </w:p>
        </w:tc>
        <w:tc>
          <w:tcPr>
            <w:tcW w:w="1065" w:type="dxa"/>
          </w:tcPr>
          <w:p w14:paraId="2DABBCD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2020 г.</w:t>
            </w:r>
          </w:p>
        </w:tc>
        <w:tc>
          <w:tcPr>
            <w:tcW w:w="4181" w:type="dxa"/>
          </w:tcPr>
          <w:p w14:paraId="3078E2A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обеспечение повышения уровня 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289B998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Объем ввода в эксплуатацию дорожной сети за счет реализации регионального проекта "Региональная и </w:t>
            </w:r>
            <w:r w:rsidRPr="00BA6D3F">
              <w:rPr>
                <w:rFonts w:ascii="Times New Roman" w:hAnsi="Times New Roman" w:cs="Times New Roman"/>
                <w:color w:val="000000" w:themeColor="text1"/>
                <w:sz w:val="24"/>
              </w:rPr>
              <w:lastRenderedPageBreak/>
              <w:t>местная дорожная сеть" в рамках национального проекта "Безопасные качественные дороги"</w:t>
            </w:r>
          </w:p>
        </w:tc>
        <w:tc>
          <w:tcPr>
            <w:tcW w:w="1645" w:type="dxa"/>
            <w:gridSpan w:val="2"/>
          </w:tcPr>
          <w:p w14:paraId="745E863E"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5260AC86" w14:textId="77777777" w:rsidTr="00653DBB">
        <w:trPr>
          <w:gridAfter w:val="1"/>
          <w:wAfter w:w="15" w:type="dxa"/>
        </w:trPr>
        <w:tc>
          <w:tcPr>
            <w:tcW w:w="630" w:type="dxa"/>
          </w:tcPr>
          <w:p w14:paraId="625749D5"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2.12</w:t>
            </w:r>
          </w:p>
        </w:tc>
        <w:tc>
          <w:tcPr>
            <w:tcW w:w="2705" w:type="dxa"/>
          </w:tcPr>
          <w:p w14:paraId="49B8613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Строительство подъездной дороги от ул. Московской до д. 9 по ул. Калужского ополчения (в т.ч. ПИР)</w:t>
            </w:r>
          </w:p>
        </w:tc>
        <w:tc>
          <w:tcPr>
            <w:tcW w:w="2680" w:type="dxa"/>
          </w:tcPr>
          <w:p w14:paraId="4176905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065" w:type="dxa"/>
          </w:tcPr>
          <w:p w14:paraId="7C8B274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2020 - 2022 гг.</w:t>
            </w:r>
          </w:p>
        </w:tc>
        <w:tc>
          <w:tcPr>
            <w:tcW w:w="4181" w:type="dxa"/>
          </w:tcPr>
          <w:p w14:paraId="016E9CF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повышения уровня 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0B87B4C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Увеличение протяженности дорожной сети за счет реализации программных мероприятий по строительству</w:t>
            </w:r>
          </w:p>
        </w:tc>
        <w:tc>
          <w:tcPr>
            <w:tcW w:w="1645" w:type="dxa"/>
            <w:gridSpan w:val="2"/>
          </w:tcPr>
          <w:p w14:paraId="702EE6FF"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299131A1" w14:textId="77777777" w:rsidTr="00653DBB">
        <w:trPr>
          <w:gridAfter w:val="1"/>
          <w:wAfter w:w="15" w:type="dxa"/>
        </w:trPr>
        <w:tc>
          <w:tcPr>
            <w:tcW w:w="630" w:type="dxa"/>
          </w:tcPr>
          <w:p w14:paraId="61C777D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2.13</w:t>
            </w:r>
          </w:p>
        </w:tc>
        <w:tc>
          <w:tcPr>
            <w:tcW w:w="2705" w:type="dxa"/>
          </w:tcPr>
          <w:p w14:paraId="3C4DEAF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Строительство дороги в д. Яглово (в т.ч. ПИР)</w:t>
            </w:r>
          </w:p>
        </w:tc>
        <w:tc>
          <w:tcPr>
            <w:tcW w:w="2680" w:type="dxa"/>
          </w:tcPr>
          <w:p w14:paraId="143C00D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065" w:type="dxa"/>
          </w:tcPr>
          <w:p w14:paraId="5CF8FC4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2026 г.</w:t>
            </w:r>
          </w:p>
        </w:tc>
        <w:tc>
          <w:tcPr>
            <w:tcW w:w="4181" w:type="dxa"/>
          </w:tcPr>
          <w:p w14:paraId="56F387F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повышения уровня 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57B3C37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Увеличение протяженности дорожной сети за счет реализации программных мероприятий по строительству</w:t>
            </w:r>
          </w:p>
        </w:tc>
        <w:tc>
          <w:tcPr>
            <w:tcW w:w="1645" w:type="dxa"/>
            <w:gridSpan w:val="2"/>
          </w:tcPr>
          <w:p w14:paraId="265F1ABB"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43972AAE" w14:textId="77777777" w:rsidTr="00653DBB">
        <w:trPr>
          <w:gridAfter w:val="1"/>
          <w:wAfter w:w="15" w:type="dxa"/>
        </w:trPr>
        <w:tc>
          <w:tcPr>
            <w:tcW w:w="630" w:type="dxa"/>
          </w:tcPr>
          <w:p w14:paraId="4229C215"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2.14</w:t>
            </w:r>
          </w:p>
        </w:tc>
        <w:tc>
          <w:tcPr>
            <w:tcW w:w="2705" w:type="dxa"/>
          </w:tcPr>
          <w:p w14:paraId="57077C3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Строительство улично-</w:t>
            </w:r>
            <w:r w:rsidRPr="00BA6D3F">
              <w:rPr>
                <w:rFonts w:ascii="Times New Roman" w:hAnsi="Times New Roman" w:cs="Times New Roman"/>
                <w:color w:val="000000" w:themeColor="text1"/>
                <w:sz w:val="24"/>
              </w:rPr>
              <w:lastRenderedPageBreak/>
              <w:t>дорожной сети от ул. Комфортной до СНТ "Долина" (в т.ч. ПИР)</w:t>
            </w:r>
          </w:p>
        </w:tc>
        <w:tc>
          <w:tcPr>
            <w:tcW w:w="2680" w:type="dxa"/>
          </w:tcPr>
          <w:p w14:paraId="55361D7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Управление </w:t>
            </w:r>
            <w:r w:rsidRPr="00BA6D3F">
              <w:rPr>
                <w:rFonts w:ascii="Times New Roman" w:hAnsi="Times New Roman" w:cs="Times New Roman"/>
                <w:color w:val="000000" w:themeColor="text1"/>
                <w:sz w:val="24"/>
              </w:rPr>
              <w:lastRenderedPageBreak/>
              <w:t>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065" w:type="dxa"/>
          </w:tcPr>
          <w:p w14:paraId="1815D20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2020 - </w:t>
            </w:r>
            <w:r w:rsidRPr="00BA6D3F">
              <w:rPr>
                <w:rFonts w:ascii="Times New Roman" w:hAnsi="Times New Roman" w:cs="Times New Roman"/>
                <w:color w:val="000000" w:themeColor="text1"/>
                <w:sz w:val="24"/>
              </w:rPr>
              <w:lastRenderedPageBreak/>
              <w:t>2021 гг.</w:t>
            </w:r>
          </w:p>
        </w:tc>
        <w:tc>
          <w:tcPr>
            <w:tcW w:w="4181" w:type="dxa"/>
          </w:tcPr>
          <w:p w14:paraId="1827F27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Обеспечение повышения уровня </w:t>
            </w:r>
            <w:r w:rsidRPr="00BA6D3F">
              <w:rPr>
                <w:rFonts w:ascii="Times New Roman" w:hAnsi="Times New Roman" w:cs="Times New Roman"/>
                <w:color w:val="000000" w:themeColor="text1"/>
                <w:sz w:val="24"/>
              </w:rPr>
              <w:lastRenderedPageBreak/>
              <w:t>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4F8CE25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Увеличение </w:t>
            </w:r>
            <w:r w:rsidRPr="00BA6D3F">
              <w:rPr>
                <w:rFonts w:ascii="Times New Roman" w:hAnsi="Times New Roman" w:cs="Times New Roman"/>
                <w:color w:val="000000" w:themeColor="text1"/>
                <w:sz w:val="24"/>
              </w:rPr>
              <w:lastRenderedPageBreak/>
              <w:t>протяженности дорожной сети за счет реализации программных мероприятий по строительству</w:t>
            </w:r>
          </w:p>
        </w:tc>
        <w:tc>
          <w:tcPr>
            <w:tcW w:w="1645" w:type="dxa"/>
            <w:gridSpan w:val="2"/>
          </w:tcPr>
          <w:p w14:paraId="6AD334A2"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300777BB" w14:textId="77777777" w:rsidTr="00653DBB">
        <w:trPr>
          <w:gridAfter w:val="1"/>
          <w:wAfter w:w="15" w:type="dxa"/>
        </w:trPr>
        <w:tc>
          <w:tcPr>
            <w:tcW w:w="630" w:type="dxa"/>
          </w:tcPr>
          <w:p w14:paraId="194D2A8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2.15</w:t>
            </w:r>
          </w:p>
        </w:tc>
        <w:tc>
          <w:tcPr>
            <w:tcW w:w="2705" w:type="dxa"/>
          </w:tcPr>
          <w:p w14:paraId="40665F2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Реконструкция дороги ул. Спартака г. Калуги (в т.ч. ПИР)</w:t>
            </w:r>
          </w:p>
        </w:tc>
        <w:tc>
          <w:tcPr>
            <w:tcW w:w="2680" w:type="dxa"/>
          </w:tcPr>
          <w:p w14:paraId="325D45A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065" w:type="dxa"/>
          </w:tcPr>
          <w:p w14:paraId="3F4582B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2026 г.</w:t>
            </w:r>
          </w:p>
        </w:tc>
        <w:tc>
          <w:tcPr>
            <w:tcW w:w="4181" w:type="dxa"/>
          </w:tcPr>
          <w:p w14:paraId="68B3792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повышения уровня 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483C61A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Увеличение протяженности дорожной сети за счет реализации программных мероприятий по строительству;</w:t>
            </w:r>
          </w:p>
          <w:p w14:paraId="4F7B273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доля протяженности дорог, соответствующих нормативным требованиям, от общей протяженности дорог</w:t>
            </w:r>
          </w:p>
        </w:tc>
        <w:tc>
          <w:tcPr>
            <w:tcW w:w="1645" w:type="dxa"/>
            <w:gridSpan w:val="2"/>
          </w:tcPr>
          <w:p w14:paraId="429D8516"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2E67FDF5" w14:textId="77777777" w:rsidTr="00653DBB">
        <w:trPr>
          <w:gridAfter w:val="1"/>
          <w:wAfter w:w="15" w:type="dxa"/>
        </w:trPr>
        <w:tc>
          <w:tcPr>
            <w:tcW w:w="630" w:type="dxa"/>
          </w:tcPr>
          <w:p w14:paraId="2989198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2.16</w:t>
            </w:r>
          </w:p>
        </w:tc>
        <w:tc>
          <w:tcPr>
            <w:tcW w:w="2705" w:type="dxa"/>
          </w:tcPr>
          <w:p w14:paraId="0BA411C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Строительство моста через р. Лихунку (в т.ч. ПИР)</w:t>
            </w:r>
          </w:p>
        </w:tc>
        <w:tc>
          <w:tcPr>
            <w:tcW w:w="2680" w:type="dxa"/>
          </w:tcPr>
          <w:p w14:paraId="304BB83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Управление архитектуры, градостроительства и земельных отношений города Калуги/муниципальное </w:t>
            </w:r>
            <w:r w:rsidRPr="00BA6D3F">
              <w:rPr>
                <w:rFonts w:ascii="Times New Roman" w:hAnsi="Times New Roman" w:cs="Times New Roman"/>
                <w:color w:val="000000" w:themeColor="text1"/>
                <w:sz w:val="24"/>
              </w:rPr>
              <w:lastRenderedPageBreak/>
              <w:t>казенное учреждение "Управление капитального строительства города Калуги"</w:t>
            </w:r>
          </w:p>
        </w:tc>
        <w:tc>
          <w:tcPr>
            <w:tcW w:w="1065" w:type="dxa"/>
          </w:tcPr>
          <w:p w14:paraId="63E61E0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2026 г.</w:t>
            </w:r>
          </w:p>
        </w:tc>
        <w:tc>
          <w:tcPr>
            <w:tcW w:w="4181" w:type="dxa"/>
          </w:tcPr>
          <w:p w14:paraId="0E1A871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Обеспечение повышения уровня 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w:t>
            </w:r>
            <w:r w:rsidRPr="00BA6D3F">
              <w:rPr>
                <w:rFonts w:ascii="Times New Roman" w:hAnsi="Times New Roman" w:cs="Times New Roman"/>
                <w:color w:val="000000" w:themeColor="text1"/>
                <w:sz w:val="24"/>
              </w:rPr>
              <w:lastRenderedPageBreak/>
              <w:t>в городе</w:t>
            </w:r>
          </w:p>
        </w:tc>
        <w:tc>
          <w:tcPr>
            <w:tcW w:w="2266" w:type="dxa"/>
          </w:tcPr>
          <w:p w14:paraId="2ABCB4E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Увеличение протяженности дорожной сети за счет реализации программных мероприятий по </w:t>
            </w:r>
            <w:r w:rsidRPr="00BA6D3F">
              <w:rPr>
                <w:rFonts w:ascii="Times New Roman" w:hAnsi="Times New Roman" w:cs="Times New Roman"/>
                <w:color w:val="000000" w:themeColor="text1"/>
                <w:sz w:val="24"/>
              </w:rPr>
              <w:lastRenderedPageBreak/>
              <w:t>строительству</w:t>
            </w:r>
          </w:p>
        </w:tc>
        <w:tc>
          <w:tcPr>
            <w:tcW w:w="1645" w:type="dxa"/>
            <w:gridSpan w:val="2"/>
          </w:tcPr>
          <w:p w14:paraId="2474C2F5"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51DA44D2" w14:textId="77777777" w:rsidTr="00653DBB">
        <w:trPr>
          <w:gridAfter w:val="1"/>
          <w:wAfter w:w="15" w:type="dxa"/>
        </w:trPr>
        <w:tc>
          <w:tcPr>
            <w:tcW w:w="630" w:type="dxa"/>
          </w:tcPr>
          <w:p w14:paraId="6686686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2.17</w:t>
            </w:r>
          </w:p>
        </w:tc>
        <w:tc>
          <w:tcPr>
            <w:tcW w:w="2705" w:type="dxa"/>
          </w:tcPr>
          <w:p w14:paraId="4D5F634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Стимулирование программ развития жилищного строительства субъектов Российской Федерации (строительство (реконструкция) автомобильных дорог в рамках реализации проектов по развитию территорий, предусматривающих строительство жилья)</w:t>
            </w:r>
          </w:p>
        </w:tc>
        <w:tc>
          <w:tcPr>
            <w:tcW w:w="2680" w:type="dxa"/>
          </w:tcPr>
          <w:p w14:paraId="5F704EF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065" w:type="dxa"/>
          </w:tcPr>
          <w:p w14:paraId="72915D9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2023 - 2026 гг.</w:t>
            </w:r>
          </w:p>
        </w:tc>
        <w:tc>
          <w:tcPr>
            <w:tcW w:w="4181" w:type="dxa"/>
          </w:tcPr>
          <w:p w14:paraId="4DBFAB1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повышения уровня 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4D127CE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Увеличение протяженности дорожной сети за счет реализации программных мероприятий по строительству</w:t>
            </w:r>
          </w:p>
        </w:tc>
        <w:tc>
          <w:tcPr>
            <w:tcW w:w="1645" w:type="dxa"/>
            <w:gridSpan w:val="2"/>
          </w:tcPr>
          <w:p w14:paraId="594F4A17"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420B8A68" w14:textId="77777777" w:rsidTr="00653DBB">
        <w:trPr>
          <w:gridAfter w:val="1"/>
          <w:wAfter w:w="15" w:type="dxa"/>
        </w:trPr>
        <w:tc>
          <w:tcPr>
            <w:tcW w:w="630" w:type="dxa"/>
          </w:tcPr>
          <w:p w14:paraId="3D8F1EC8"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2.18</w:t>
            </w:r>
          </w:p>
        </w:tc>
        <w:tc>
          <w:tcPr>
            <w:tcW w:w="2705" w:type="dxa"/>
          </w:tcPr>
          <w:p w14:paraId="369CA71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Реконструкция автодороги с асфальтовым покрытием "Правый берег - Шопино", стр. 1б, протяженностью 4,5 км (3-й этап) (в т.ч. ПИР)</w:t>
            </w:r>
          </w:p>
        </w:tc>
        <w:tc>
          <w:tcPr>
            <w:tcW w:w="2680" w:type="dxa"/>
          </w:tcPr>
          <w:p w14:paraId="32C3CFD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065" w:type="dxa"/>
          </w:tcPr>
          <w:p w14:paraId="1D0834F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г.</w:t>
            </w:r>
          </w:p>
        </w:tc>
        <w:tc>
          <w:tcPr>
            <w:tcW w:w="4181" w:type="dxa"/>
          </w:tcPr>
          <w:p w14:paraId="5EE45F0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повышения уровня 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7A1ED9C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Увеличение протяженности дорожной сети за счет реализации программных мероприятий по строительству;</w:t>
            </w:r>
          </w:p>
          <w:p w14:paraId="0C95644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доля протяженности дорог, соответствующих нормативным требованиям, от общей </w:t>
            </w:r>
            <w:r w:rsidRPr="00BA6D3F">
              <w:rPr>
                <w:rFonts w:ascii="Times New Roman" w:hAnsi="Times New Roman" w:cs="Times New Roman"/>
                <w:color w:val="000000" w:themeColor="text1"/>
                <w:sz w:val="24"/>
              </w:rPr>
              <w:lastRenderedPageBreak/>
              <w:t>протяженности дорог</w:t>
            </w:r>
          </w:p>
        </w:tc>
        <w:tc>
          <w:tcPr>
            <w:tcW w:w="1645" w:type="dxa"/>
            <w:gridSpan w:val="2"/>
          </w:tcPr>
          <w:p w14:paraId="5A3518F6"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1348687E" w14:textId="77777777" w:rsidTr="00653DBB">
        <w:trPr>
          <w:gridAfter w:val="1"/>
          <w:wAfter w:w="15" w:type="dxa"/>
        </w:trPr>
        <w:tc>
          <w:tcPr>
            <w:tcW w:w="630" w:type="dxa"/>
          </w:tcPr>
          <w:p w14:paraId="4FC986F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2.19</w:t>
            </w:r>
          </w:p>
        </w:tc>
        <w:tc>
          <w:tcPr>
            <w:tcW w:w="2705" w:type="dxa"/>
          </w:tcPr>
          <w:p w14:paraId="014C24C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Реконструкция дороги по ул. Веры Андриановой в г. Калуге (в т.ч. ПИР)</w:t>
            </w:r>
          </w:p>
        </w:tc>
        <w:tc>
          <w:tcPr>
            <w:tcW w:w="2680" w:type="dxa"/>
          </w:tcPr>
          <w:p w14:paraId="612C893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065" w:type="dxa"/>
          </w:tcPr>
          <w:p w14:paraId="0499CEE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2020 - 2022 гг.</w:t>
            </w:r>
          </w:p>
        </w:tc>
        <w:tc>
          <w:tcPr>
            <w:tcW w:w="4181" w:type="dxa"/>
          </w:tcPr>
          <w:p w14:paraId="1BA3BF9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повышения уровня 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73F938B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Увеличение протяженности дорожной сети за счет реализации программных мероприятий по строительству;</w:t>
            </w:r>
          </w:p>
          <w:p w14:paraId="3B01241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протяженность тротуаров за счет реализации программных мероприятий по строительству;</w:t>
            </w:r>
          </w:p>
          <w:p w14:paraId="35D3346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доля протяженности дорог, соответствующих нормативным требованиям, от общей протяженности дорог</w:t>
            </w:r>
          </w:p>
        </w:tc>
        <w:tc>
          <w:tcPr>
            <w:tcW w:w="1645" w:type="dxa"/>
            <w:gridSpan w:val="2"/>
          </w:tcPr>
          <w:p w14:paraId="028DC197"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2D874EFB" w14:textId="77777777" w:rsidTr="00653DBB">
        <w:trPr>
          <w:gridAfter w:val="1"/>
          <w:wAfter w:w="15" w:type="dxa"/>
        </w:trPr>
        <w:tc>
          <w:tcPr>
            <w:tcW w:w="630" w:type="dxa"/>
          </w:tcPr>
          <w:p w14:paraId="5BDD6AD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2.20</w:t>
            </w:r>
          </w:p>
        </w:tc>
        <w:tc>
          <w:tcPr>
            <w:tcW w:w="2705" w:type="dxa"/>
          </w:tcPr>
          <w:p w14:paraId="5857918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Реконструкция улицы в жилой застройке, соединяющей ул. Чехова и ул. Хрустальную (до стр. 10) г. Калуги (в т.ч. ПИР)</w:t>
            </w:r>
          </w:p>
        </w:tc>
        <w:tc>
          <w:tcPr>
            <w:tcW w:w="2680" w:type="dxa"/>
          </w:tcPr>
          <w:p w14:paraId="32765AA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Управление архитектуры, градостроительства и земельных отношений города Калуги/муниципальное казенное учреждение "Управление </w:t>
            </w:r>
            <w:r w:rsidRPr="00BA6D3F">
              <w:rPr>
                <w:rFonts w:ascii="Times New Roman" w:hAnsi="Times New Roman" w:cs="Times New Roman"/>
                <w:color w:val="000000" w:themeColor="text1"/>
                <w:sz w:val="24"/>
              </w:rPr>
              <w:lastRenderedPageBreak/>
              <w:t>капитального строительства города Калуги"</w:t>
            </w:r>
          </w:p>
        </w:tc>
        <w:tc>
          <w:tcPr>
            <w:tcW w:w="1065" w:type="dxa"/>
          </w:tcPr>
          <w:p w14:paraId="017FBEF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2022 - 2023 гг.</w:t>
            </w:r>
          </w:p>
        </w:tc>
        <w:tc>
          <w:tcPr>
            <w:tcW w:w="4181" w:type="dxa"/>
          </w:tcPr>
          <w:p w14:paraId="1CCEA3F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повышения уровня 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3E75DD9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Увеличение протяженности дорожной сети за счет реализации программных мероприятий по строительству;</w:t>
            </w:r>
          </w:p>
          <w:p w14:paraId="4AC3473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протяженность </w:t>
            </w:r>
            <w:r w:rsidRPr="00BA6D3F">
              <w:rPr>
                <w:rFonts w:ascii="Times New Roman" w:hAnsi="Times New Roman" w:cs="Times New Roman"/>
                <w:color w:val="000000" w:themeColor="text1"/>
                <w:sz w:val="24"/>
              </w:rPr>
              <w:lastRenderedPageBreak/>
              <w:t>тротуаров за счет реализации программных мероприятий по строительству;</w:t>
            </w:r>
          </w:p>
          <w:p w14:paraId="4090825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доля протяженности дорог, соответствующих нормативным требованиям, от общей протяженности дорог</w:t>
            </w:r>
          </w:p>
        </w:tc>
        <w:tc>
          <w:tcPr>
            <w:tcW w:w="1645" w:type="dxa"/>
            <w:gridSpan w:val="2"/>
          </w:tcPr>
          <w:p w14:paraId="02E530A1"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3864F58F" w14:textId="77777777" w:rsidTr="00653DBB">
        <w:trPr>
          <w:gridAfter w:val="1"/>
          <w:wAfter w:w="15" w:type="dxa"/>
        </w:trPr>
        <w:tc>
          <w:tcPr>
            <w:tcW w:w="630" w:type="dxa"/>
          </w:tcPr>
          <w:p w14:paraId="3AEDB965"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2.21</w:t>
            </w:r>
          </w:p>
        </w:tc>
        <w:tc>
          <w:tcPr>
            <w:tcW w:w="2705" w:type="dxa"/>
          </w:tcPr>
          <w:p w14:paraId="4CEE29B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Реконструкция ул. Грабцевское шоссе на участке от пересечения с ул. Зерновой до пересечения с ул. Прончищева протяженностью 2,6 км (в т.ч. ПИР)</w:t>
            </w:r>
          </w:p>
        </w:tc>
        <w:tc>
          <w:tcPr>
            <w:tcW w:w="2680" w:type="dxa"/>
          </w:tcPr>
          <w:p w14:paraId="67C40D8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065" w:type="dxa"/>
          </w:tcPr>
          <w:p w14:paraId="6747D40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2023 - 2026 гг.</w:t>
            </w:r>
          </w:p>
        </w:tc>
        <w:tc>
          <w:tcPr>
            <w:tcW w:w="4181" w:type="dxa"/>
          </w:tcPr>
          <w:p w14:paraId="499DDE2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повышения уровня 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4860F85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Увеличение протяженности дорожной сети за счет реализации программных мероприятий по строительству;</w:t>
            </w:r>
          </w:p>
          <w:p w14:paraId="4B2481A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доля протяженности дорог, соответствующих нормативным требованиям, от общей протяженности дорог</w:t>
            </w:r>
          </w:p>
        </w:tc>
        <w:tc>
          <w:tcPr>
            <w:tcW w:w="1645" w:type="dxa"/>
            <w:gridSpan w:val="2"/>
          </w:tcPr>
          <w:p w14:paraId="528E4E76"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5FFE5498" w14:textId="77777777" w:rsidTr="00653DBB">
        <w:trPr>
          <w:gridAfter w:val="1"/>
          <w:wAfter w:w="15" w:type="dxa"/>
        </w:trPr>
        <w:tc>
          <w:tcPr>
            <w:tcW w:w="630" w:type="dxa"/>
          </w:tcPr>
          <w:p w14:paraId="142D4FF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2.22</w:t>
            </w:r>
          </w:p>
        </w:tc>
        <w:tc>
          <w:tcPr>
            <w:tcW w:w="2705" w:type="dxa"/>
          </w:tcPr>
          <w:p w14:paraId="296232A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Строительство участка дорожной сети в микрорайоне Правгород </w:t>
            </w:r>
            <w:r w:rsidRPr="00BA6D3F">
              <w:rPr>
                <w:rFonts w:ascii="Times New Roman" w:hAnsi="Times New Roman" w:cs="Times New Roman"/>
                <w:color w:val="000000" w:themeColor="text1"/>
                <w:sz w:val="24"/>
              </w:rPr>
              <w:lastRenderedPageBreak/>
              <w:t>(ул. Академика Потехина, участок улицы в жилой застройке от улицы Фомушина до ул. С.Туликова) в городе Калуге (в т.ч. ПИР)</w:t>
            </w:r>
          </w:p>
        </w:tc>
        <w:tc>
          <w:tcPr>
            <w:tcW w:w="2680" w:type="dxa"/>
          </w:tcPr>
          <w:p w14:paraId="373D8AF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Управление архитектуры, градостроительства и </w:t>
            </w:r>
            <w:r w:rsidRPr="00BA6D3F">
              <w:rPr>
                <w:rFonts w:ascii="Times New Roman" w:hAnsi="Times New Roman" w:cs="Times New Roman"/>
                <w:color w:val="000000" w:themeColor="text1"/>
                <w:sz w:val="24"/>
              </w:rPr>
              <w:lastRenderedPageBreak/>
              <w:t>земельных отношений города Калуги/муниципальное казенное учреждение "Управление капитального строительства города Калуги"</w:t>
            </w:r>
          </w:p>
        </w:tc>
        <w:tc>
          <w:tcPr>
            <w:tcW w:w="1065" w:type="dxa"/>
          </w:tcPr>
          <w:p w14:paraId="4F098B0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2023 - 2026 гг.</w:t>
            </w:r>
          </w:p>
        </w:tc>
        <w:tc>
          <w:tcPr>
            <w:tcW w:w="4181" w:type="dxa"/>
          </w:tcPr>
          <w:p w14:paraId="3C26C50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Обеспечение повышения уровня безопасности и эффективности функционирования движения </w:t>
            </w:r>
            <w:r w:rsidRPr="00BA6D3F">
              <w:rPr>
                <w:rFonts w:ascii="Times New Roman" w:hAnsi="Times New Roman" w:cs="Times New Roman"/>
                <w:color w:val="000000" w:themeColor="text1"/>
                <w:sz w:val="24"/>
              </w:rPr>
              <w:lastRenderedPageBreak/>
              <w:t>транспорта, повышение пропускной способности УДС города Калуги и улучшение экологической обстановки в городе</w:t>
            </w:r>
          </w:p>
        </w:tc>
        <w:tc>
          <w:tcPr>
            <w:tcW w:w="2266" w:type="dxa"/>
          </w:tcPr>
          <w:p w14:paraId="3661C70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Увеличение протяженности дорожной сети за </w:t>
            </w:r>
            <w:r w:rsidRPr="00BA6D3F">
              <w:rPr>
                <w:rFonts w:ascii="Times New Roman" w:hAnsi="Times New Roman" w:cs="Times New Roman"/>
                <w:color w:val="000000" w:themeColor="text1"/>
                <w:sz w:val="24"/>
              </w:rPr>
              <w:lastRenderedPageBreak/>
              <w:t>счет реализации программных мероприятий по строительству</w:t>
            </w:r>
          </w:p>
        </w:tc>
        <w:tc>
          <w:tcPr>
            <w:tcW w:w="1645" w:type="dxa"/>
            <w:gridSpan w:val="2"/>
          </w:tcPr>
          <w:p w14:paraId="601D52CC"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655B9D4D" w14:textId="77777777" w:rsidTr="00653DBB">
        <w:trPr>
          <w:gridAfter w:val="1"/>
          <w:wAfter w:w="15" w:type="dxa"/>
        </w:trPr>
        <w:tc>
          <w:tcPr>
            <w:tcW w:w="630" w:type="dxa"/>
          </w:tcPr>
          <w:p w14:paraId="3B00280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2.23</w:t>
            </w:r>
          </w:p>
        </w:tc>
        <w:tc>
          <w:tcPr>
            <w:tcW w:w="2705" w:type="dxa"/>
          </w:tcPr>
          <w:p w14:paraId="100D7CF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Строительство участка дорожной сети в микрорайоне Правгород (ул. Хорошая, участок улицы в жилой застройке от ул. Фомушина до ул. С.Туликова) в городе Калуге</w:t>
            </w:r>
          </w:p>
        </w:tc>
        <w:tc>
          <w:tcPr>
            <w:tcW w:w="2680" w:type="dxa"/>
          </w:tcPr>
          <w:p w14:paraId="707F444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065" w:type="dxa"/>
          </w:tcPr>
          <w:p w14:paraId="5D6B350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2023 - 2026 гг.</w:t>
            </w:r>
          </w:p>
        </w:tc>
        <w:tc>
          <w:tcPr>
            <w:tcW w:w="4181" w:type="dxa"/>
          </w:tcPr>
          <w:p w14:paraId="74DD3FB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повышения уровня 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66E1BC2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Увеличение протяженности дорожной сети за счет реализации программных мероприятий по строительству</w:t>
            </w:r>
          </w:p>
        </w:tc>
        <w:tc>
          <w:tcPr>
            <w:tcW w:w="1645" w:type="dxa"/>
            <w:gridSpan w:val="2"/>
          </w:tcPr>
          <w:p w14:paraId="7CFBDD09"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30CA4AD4" w14:textId="77777777" w:rsidTr="00653DBB">
        <w:trPr>
          <w:gridAfter w:val="1"/>
          <w:wAfter w:w="15" w:type="dxa"/>
        </w:trPr>
        <w:tc>
          <w:tcPr>
            <w:tcW w:w="630" w:type="dxa"/>
          </w:tcPr>
          <w:p w14:paraId="06AE76B5"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2.24</w:t>
            </w:r>
          </w:p>
        </w:tc>
        <w:tc>
          <w:tcPr>
            <w:tcW w:w="2705" w:type="dxa"/>
          </w:tcPr>
          <w:p w14:paraId="6E0CA82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Реконструкция автомобильной дороги в районе Т-образного перекрестка улицы Энергетиков и Тульского шоссе с обустройством дополнительных остановочных пунктов общественного транспорта с заездными карманами и тротуара вдоль Тульского шоссе г. </w:t>
            </w:r>
            <w:r w:rsidRPr="00BA6D3F">
              <w:rPr>
                <w:rFonts w:ascii="Times New Roman" w:hAnsi="Times New Roman" w:cs="Times New Roman"/>
                <w:color w:val="000000" w:themeColor="text1"/>
                <w:sz w:val="24"/>
              </w:rPr>
              <w:lastRenderedPageBreak/>
              <w:t>Калуги (в т.ч. ПИР)</w:t>
            </w:r>
          </w:p>
        </w:tc>
        <w:tc>
          <w:tcPr>
            <w:tcW w:w="2680" w:type="dxa"/>
          </w:tcPr>
          <w:p w14:paraId="769C25C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065" w:type="dxa"/>
          </w:tcPr>
          <w:p w14:paraId="5F61368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2022 - 2026 гг.</w:t>
            </w:r>
          </w:p>
        </w:tc>
        <w:tc>
          <w:tcPr>
            <w:tcW w:w="4181" w:type="dxa"/>
          </w:tcPr>
          <w:p w14:paraId="2F74C12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повышения уровня 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2D233AF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Увеличение протяженности дорожной сети за счет реализации программных мероприятий по строительству;</w:t>
            </w:r>
          </w:p>
          <w:p w14:paraId="3B9A770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доля протяженности дорог, соответствующих нормативным требованиям, от </w:t>
            </w:r>
            <w:r w:rsidRPr="00BA6D3F">
              <w:rPr>
                <w:rFonts w:ascii="Times New Roman" w:hAnsi="Times New Roman" w:cs="Times New Roman"/>
                <w:color w:val="000000" w:themeColor="text1"/>
                <w:sz w:val="24"/>
              </w:rPr>
              <w:lastRenderedPageBreak/>
              <w:t>общей протяженности дорог</w:t>
            </w:r>
          </w:p>
        </w:tc>
        <w:tc>
          <w:tcPr>
            <w:tcW w:w="1645" w:type="dxa"/>
            <w:gridSpan w:val="2"/>
          </w:tcPr>
          <w:p w14:paraId="2FD59BE4"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17ABFCF7" w14:textId="77777777" w:rsidTr="00653DBB">
        <w:trPr>
          <w:gridAfter w:val="1"/>
          <w:wAfter w:w="15" w:type="dxa"/>
        </w:trPr>
        <w:tc>
          <w:tcPr>
            <w:tcW w:w="630" w:type="dxa"/>
          </w:tcPr>
          <w:p w14:paraId="5BA5680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2.25</w:t>
            </w:r>
          </w:p>
        </w:tc>
        <w:tc>
          <w:tcPr>
            <w:tcW w:w="2705" w:type="dxa"/>
          </w:tcPr>
          <w:p w14:paraId="7395AE0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Реконструкция автомобильной дороги по ул. Зерновой от ул. Грабцевское шоссе до ул. Тарутинской (в т.ч. ПИР)</w:t>
            </w:r>
          </w:p>
        </w:tc>
        <w:tc>
          <w:tcPr>
            <w:tcW w:w="2680" w:type="dxa"/>
          </w:tcPr>
          <w:p w14:paraId="50427E0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065" w:type="dxa"/>
          </w:tcPr>
          <w:p w14:paraId="21E924E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2023 - 2026 гг.</w:t>
            </w:r>
          </w:p>
        </w:tc>
        <w:tc>
          <w:tcPr>
            <w:tcW w:w="4181" w:type="dxa"/>
          </w:tcPr>
          <w:p w14:paraId="0839E71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повышения уровня 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3063658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Увеличение протяженности дорожной сети за счет реализации программных мероприятий по строительству;</w:t>
            </w:r>
          </w:p>
          <w:p w14:paraId="7039BAE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доля протяженности дорог, соответствующих нормативным требованиям, от общей протяженности дорог</w:t>
            </w:r>
          </w:p>
        </w:tc>
        <w:tc>
          <w:tcPr>
            <w:tcW w:w="1645" w:type="dxa"/>
            <w:gridSpan w:val="2"/>
          </w:tcPr>
          <w:p w14:paraId="71C46D8F"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7E8EECA8" w14:textId="77777777" w:rsidTr="00653DBB">
        <w:trPr>
          <w:gridAfter w:val="1"/>
          <w:wAfter w:w="15" w:type="dxa"/>
        </w:trPr>
        <w:tc>
          <w:tcPr>
            <w:tcW w:w="630" w:type="dxa"/>
          </w:tcPr>
          <w:p w14:paraId="3C14468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2.26</w:t>
            </w:r>
          </w:p>
        </w:tc>
        <w:tc>
          <w:tcPr>
            <w:tcW w:w="2705" w:type="dxa"/>
          </w:tcPr>
          <w:p w14:paraId="70E1943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Реконструкция дороги от пер. Ольговского по ул. Тарутинской до района транспортной развязки трассы Р-132 Калуга - Тула - Михайлов - Рязань (в т.ч. ПИР)</w:t>
            </w:r>
          </w:p>
        </w:tc>
        <w:tc>
          <w:tcPr>
            <w:tcW w:w="2680" w:type="dxa"/>
          </w:tcPr>
          <w:p w14:paraId="1900A5A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065" w:type="dxa"/>
          </w:tcPr>
          <w:p w14:paraId="48E0BCA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2023 - 2026 гг.</w:t>
            </w:r>
          </w:p>
        </w:tc>
        <w:tc>
          <w:tcPr>
            <w:tcW w:w="4181" w:type="dxa"/>
          </w:tcPr>
          <w:p w14:paraId="70B1641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повышения уровня 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605902D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Увеличение протяженности дорожной сети за счет реализации программных мероприятий по строительству;</w:t>
            </w:r>
          </w:p>
          <w:p w14:paraId="51CEFF7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доля протяженности дорог, соответствующих нормативным требованиям, от общей </w:t>
            </w:r>
            <w:r w:rsidRPr="00BA6D3F">
              <w:rPr>
                <w:rFonts w:ascii="Times New Roman" w:hAnsi="Times New Roman" w:cs="Times New Roman"/>
                <w:color w:val="000000" w:themeColor="text1"/>
                <w:sz w:val="24"/>
              </w:rPr>
              <w:lastRenderedPageBreak/>
              <w:t>протяженности дорог</w:t>
            </w:r>
          </w:p>
        </w:tc>
        <w:tc>
          <w:tcPr>
            <w:tcW w:w="1645" w:type="dxa"/>
            <w:gridSpan w:val="2"/>
          </w:tcPr>
          <w:p w14:paraId="0D2C7B9D"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25BADB52" w14:textId="77777777" w:rsidTr="00653DBB">
        <w:trPr>
          <w:gridAfter w:val="1"/>
          <w:wAfter w:w="15" w:type="dxa"/>
        </w:trPr>
        <w:tc>
          <w:tcPr>
            <w:tcW w:w="630" w:type="dxa"/>
          </w:tcPr>
          <w:p w14:paraId="4C19D2D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2.27</w:t>
            </w:r>
          </w:p>
        </w:tc>
        <w:tc>
          <w:tcPr>
            <w:tcW w:w="2705" w:type="dxa"/>
          </w:tcPr>
          <w:p w14:paraId="15B9FB2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Строительство автомобильной дороги к объекту строительства "Комплекс зданий, строений, сооружений КФ МГТУ им. Н.Э.Баумана" (в т.ч. ПИР)</w:t>
            </w:r>
          </w:p>
        </w:tc>
        <w:tc>
          <w:tcPr>
            <w:tcW w:w="2680" w:type="dxa"/>
          </w:tcPr>
          <w:p w14:paraId="1AE44BA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Калуги/управление городского хозяйства города Калуги/муниципальное казенное учреждение "Управление капитального строительства города Калуги"/муниципальное бюджетное учреждение "Специализированное монтажно-эксплуатационное управление"</w:t>
            </w:r>
          </w:p>
        </w:tc>
        <w:tc>
          <w:tcPr>
            <w:tcW w:w="1065" w:type="dxa"/>
          </w:tcPr>
          <w:p w14:paraId="4337FD2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2022 - 2025 гг.</w:t>
            </w:r>
          </w:p>
        </w:tc>
        <w:tc>
          <w:tcPr>
            <w:tcW w:w="4181" w:type="dxa"/>
          </w:tcPr>
          <w:p w14:paraId="55F7515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повышения уровня 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0BF8CC8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Увеличение протяженности дорожной сети за счет реализации программных мероприятий по строительству</w:t>
            </w:r>
          </w:p>
        </w:tc>
        <w:tc>
          <w:tcPr>
            <w:tcW w:w="1645" w:type="dxa"/>
            <w:gridSpan w:val="2"/>
          </w:tcPr>
          <w:p w14:paraId="62CB20EC"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4FB321A3" w14:textId="77777777" w:rsidTr="00653DBB">
        <w:trPr>
          <w:gridAfter w:val="1"/>
          <w:wAfter w:w="15" w:type="dxa"/>
        </w:trPr>
        <w:tc>
          <w:tcPr>
            <w:tcW w:w="630" w:type="dxa"/>
          </w:tcPr>
          <w:p w14:paraId="0C7CAD9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2.28</w:t>
            </w:r>
          </w:p>
        </w:tc>
        <w:tc>
          <w:tcPr>
            <w:tcW w:w="2705" w:type="dxa"/>
          </w:tcPr>
          <w:p w14:paraId="261D04D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Строительство подъездной дороги к нежилому зданию для реализации общеобразовательных программ в г. Калуге на 1300 мест с КН 40:26:000012:919, 1-й, 2-й этапы (в т.ч. ПИР)</w:t>
            </w:r>
          </w:p>
        </w:tc>
        <w:tc>
          <w:tcPr>
            <w:tcW w:w="2680" w:type="dxa"/>
          </w:tcPr>
          <w:p w14:paraId="424EF39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w:t>
            </w:r>
            <w:r w:rsidRPr="00BA6D3F">
              <w:rPr>
                <w:rFonts w:ascii="Times New Roman" w:hAnsi="Times New Roman" w:cs="Times New Roman"/>
                <w:color w:val="000000" w:themeColor="text1"/>
                <w:sz w:val="24"/>
              </w:rPr>
              <w:lastRenderedPageBreak/>
              <w:t>Калуги"</w:t>
            </w:r>
          </w:p>
        </w:tc>
        <w:tc>
          <w:tcPr>
            <w:tcW w:w="1065" w:type="dxa"/>
          </w:tcPr>
          <w:p w14:paraId="69E4832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2023 - 2025 гг.</w:t>
            </w:r>
          </w:p>
        </w:tc>
        <w:tc>
          <w:tcPr>
            <w:tcW w:w="4181" w:type="dxa"/>
          </w:tcPr>
          <w:p w14:paraId="7E888D6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повышения уровня 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57A60D5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Увеличение протяженности дорожной сети за счет реализации программных мероприятий по строительству</w:t>
            </w:r>
          </w:p>
        </w:tc>
        <w:tc>
          <w:tcPr>
            <w:tcW w:w="1645" w:type="dxa"/>
            <w:gridSpan w:val="2"/>
          </w:tcPr>
          <w:p w14:paraId="1859FFB3"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4E1F2D05" w14:textId="77777777" w:rsidTr="00653DBB">
        <w:trPr>
          <w:gridAfter w:val="1"/>
          <w:wAfter w:w="15" w:type="dxa"/>
        </w:trPr>
        <w:tc>
          <w:tcPr>
            <w:tcW w:w="630" w:type="dxa"/>
          </w:tcPr>
          <w:p w14:paraId="261E391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2.29</w:t>
            </w:r>
          </w:p>
        </w:tc>
        <w:tc>
          <w:tcPr>
            <w:tcW w:w="2705" w:type="dxa"/>
          </w:tcPr>
          <w:p w14:paraId="7081F1A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Строительство проездов к земельным участкам индивидуальной застройки для многодетных семей по ул. Золотой и ул. Коронной в д. Лихун (в т.ч. ПИР)</w:t>
            </w:r>
          </w:p>
        </w:tc>
        <w:tc>
          <w:tcPr>
            <w:tcW w:w="2680" w:type="dxa"/>
          </w:tcPr>
          <w:p w14:paraId="441FEDD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065" w:type="dxa"/>
          </w:tcPr>
          <w:p w14:paraId="17F3C25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2023 - 2025 гг.</w:t>
            </w:r>
          </w:p>
        </w:tc>
        <w:tc>
          <w:tcPr>
            <w:tcW w:w="4181" w:type="dxa"/>
          </w:tcPr>
          <w:p w14:paraId="7D738C1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повышения уровня 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54D37F8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Увеличение протяженности дорожной сети за счет реализации программных мероприятий по строительству</w:t>
            </w:r>
          </w:p>
        </w:tc>
        <w:tc>
          <w:tcPr>
            <w:tcW w:w="1645" w:type="dxa"/>
            <w:gridSpan w:val="2"/>
          </w:tcPr>
          <w:p w14:paraId="50CFC757"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6404652D" w14:textId="77777777" w:rsidTr="00653DBB">
        <w:trPr>
          <w:gridAfter w:val="1"/>
          <w:wAfter w:w="15" w:type="dxa"/>
        </w:trPr>
        <w:tc>
          <w:tcPr>
            <w:tcW w:w="630" w:type="dxa"/>
          </w:tcPr>
          <w:p w14:paraId="1D0EFF8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2.30</w:t>
            </w:r>
          </w:p>
        </w:tc>
        <w:tc>
          <w:tcPr>
            <w:tcW w:w="2705" w:type="dxa"/>
          </w:tcPr>
          <w:p w14:paraId="636E527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Реконструкция автодороги с асфальтовым покрытием "пос. Северный - Окружная г. Калуги" - 2-й этап (в т.ч. ПИР)</w:t>
            </w:r>
          </w:p>
        </w:tc>
        <w:tc>
          <w:tcPr>
            <w:tcW w:w="2680" w:type="dxa"/>
          </w:tcPr>
          <w:p w14:paraId="1A5E3FF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065" w:type="dxa"/>
          </w:tcPr>
          <w:p w14:paraId="2CC91BC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2023 - 2025 гг.</w:t>
            </w:r>
          </w:p>
        </w:tc>
        <w:tc>
          <w:tcPr>
            <w:tcW w:w="4181" w:type="dxa"/>
          </w:tcPr>
          <w:p w14:paraId="3A3AB55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повышения уровня безопасности и эффективности функционирования движения транспорта, повышение пропускной способности УДС города Калуги и улучшение экологической обстановки в городе</w:t>
            </w:r>
          </w:p>
        </w:tc>
        <w:tc>
          <w:tcPr>
            <w:tcW w:w="2266" w:type="dxa"/>
          </w:tcPr>
          <w:p w14:paraId="794AEE7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Увеличение протяженности дорожной сети за счет реализации программных мероприятий по строительству;</w:t>
            </w:r>
          </w:p>
          <w:p w14:paraId="4AAA553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доля протяженности дорог, соответствующих нормативным требованиям, от общей протяженности дорог</w:t>
            </w:r>
          </w:p>
        </w:tc>
        <w:tc>
          <w:tcPr>
            <w:tcW w:w="1645" w:type="dxa"/>
            <w:gridSpan w:val="2"/>
          </w:tcPr>
          <w:p w14:paraId="03941C0A"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3918123B" w14:textId="77777777" w:rsidTr="00653DBB">
        <w:trPr>
          <w:gridAfter w:val="1"/>
          <w:wAfter w:w="15" w:type="dxa"/>
        </w:trPr>
        <w:tc>
          <w:tcPr>
            <w:tcW w:w="630" w:type="dxa"/>
          </w:tcPr>
          <w:p w14:paraId="17AA5C5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2.31</w:t>
            </w:r>
          </w:p>
        </w:tc>
        <w:tc>
          <w:tcPr>
            <w:tcW w:w="2705" w:type="dxa"/>
          </w:tcPr>
          <w:p w14:paraId="7DA6670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Реализация комплекса процессных мероприятий "Оказание </w:t>
            </w:r>
            <w:r w:rsidRPr="00BA6D3F">
              <w:rPr>
                <w:rFonts w:ascii="Times New Roman" w:hAnsi="Times New Roman" w:cs="Times New Roman"/>
                <w:color w:val="000000" w:themeColor="text1"/>
                <w:sz w:val="24"/>
              </w:rPr>
              <w:lastRenderedPageBreak/>
              <w:t>государственной поддержки органам местного самоуправления на мероприятия по дорожному хозяйству в рамках муниципальных дорожных фондов"</w:t>
            </w:r>
          </w:p>
        </w:tc>
        <w:tc>
          <w:tcPr>
            <w:tcW w:w="2680" w:type="dxa"/>
          </w:tcPr>
          <w:p w14:paraId="73CA579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Управление архитектуры, градостроительства и </w:t>
            </w:r>
            <w:r w:rsidRPr="00BA6D3F">
              <w:rPr>
                <w:rFonts w:ascii="Times New Roman" w:hAnsi="Times New Roman" w:cs="Times New Roman"/>
                <w:color w:val="000000" w:themeColor="text1"/>
                <w:sz w:val="24"/>
              </w:rPr>
              <w:lastRenderedPageBreak/>
              <w:t>земельных отношений города Калуги/муниципальное казенное учреждение "Управление капитального строительства города Калуги"</w:t>
            </w:r>
          </w:p>
        </w:tc>
        <w:tc>
          <w:tcPr>
            <w:tcW w:w="1065" w:type="dxa"/>
          </w:tcPr>
          <w:p w14:paraId="348E5D8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2024 г.</w:t>
            </w:r>
          </w:p>
        </w:tc>
        <w:tc>
          <w:tcPr>
            <w:tcW w:w="4181" w:type="dxa"/>
          </w:tcPr>
          <w:p w14:paraId="54A69D4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Обеспечение повышения уровня безопасности и эффективности функционирования движения </w:t>
            </w:r>
            <w:r w:rsidRPr="00BA6D3F">
              <w:rPr>
                <w:rFonts w:ascii="Times New Roman" w:hAnsi="Times New Roman" w:cs="Times New Roman"/>
                <w:color w:val="000000" w:themeColor="text1"/>
                <w:sz w:val="24"/>
              </w:rPr>
              <w:lastRenderedPageBreak/>
              <w:t>транспорта, повышение пропускной способности УДС города Калуги и улучшение экологической обстановки в городе</w:t>
            </w:r>
          </w:p>
        </w:tc>
        <w:tc>
          <w:tcPr>
            <w:tcW w:w="2266" w:type="dxa"/>
          </w:tcPr>
          <w:p w14:paraId="16ED284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Увеличение протяженности дорожной сети за </w:t>
            </w:r>
            <w:r w:rsidRPr="00BA6D3F">
              <w:rPr>
                <w:rFonts w:ascii="Times New Roman" w:hAnsi="Times New Roman" w:cs="Times New Roman"/>
                <w:color w:val="000000" w:themeColor="text1"/>
                <w:sz w:val="24"/>
              </w:rPr>
              <w:lastRenderedPageBreak/>
              <w:t>счет реализации программных мероприятий по строительству</w:t>
            </w:r>
          </w:p>
        </w:tc>
        <w:tc>
          <w:tcPr>
            <w:tcW w:w="1645" w:type="dxa"/>
            <w:gridSpan w:val="2"/>
          </w:tcPr>
          <w:p w14:paraId="232E0F92"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30100DE1" w14:textId="77777777" w:rsidTr="00653DBB">
        <w:tc>
          <w:tcPr>
            <w:tcW w:w="15187" w:type="dxa"/>
            <w:gridSpan w:val="9"/>
          </w:tcPr>
          <w:p w14:paraId="6B803221" w14:textId="77777777" w:rsidR="00653DBB" w:rsidRPr="00BA6D3F" w:rsidRDefault="00653DBB">
            <w:pPr>
              <w:pStyle w:val="ConsPlusNormal"/>
              <w:jc w:val="center"/>
              <w:outlineLvl w:val="2"/>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Подпрограмма "Совершенствование организации транспортного обслуживания населения на территории муниципального образования "Город Калуга"</w:t>
            </w:r>
          </w:p>
        </w:tc>
      </w:tr>
      <w:tr w:rsidR="00653DBB" w:rsidRPr="00BA6D3F" w14:paraId="66148A12" w14:textId="77777777" w:rsidTr="00653DBB">
        <w:trPr>
          <w:gridAfter w:val="1"/>
          <w:wAfter w:w="15" w:type="dxa"/>
        </w:trPr>
        <w:tc>
          <w:tcPr>
            <w:tcW w:w="630" w:type="dxa"/>
          </w:tcPr>
          <w:p w14:paraId="72F14E2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w:t>
            </w:r>
          </w:p>
        </w:tc>
        <w:tc>
          <w:tcPr>
            <w:tcW w:w="2705" w:type="dxa"/>
          </w:tcPr>
          <w:p w14:paraId="2E50DB3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Приобретение пассажирской техники для организации транспортного обслуживания населения посредством услуги финансовой аренды (лизинга) автобусов</w:t>
            </w:r>
          </w:p>
        </w:tc>
        <w:tc>
          <w:tcPr>
            <w:tcW w:w="2680" w:type="dxa"/>
          </w:tcPr>
          <w:p w14:paraId="6EF739F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Калуги/муниципальное унитарное предприятие горэлектротранспорта "Управление Калужского троллейбуса" г. Калуги</w:t>
            </w:r>
          </w:p>
        </w:tc>
        <w:tc>
          <w:tcPr>
            <w:tcW w:w="1065" w:type="dxa"/>
          </w:tcPr>
          <w:p w14:paraId="1D7819F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2020 - 2026 гг.</w:t>
            </w:r>
          </w:p>
        </w:tc>
        <w:tc>
          <w:tcPr>
            <w:tcW w:w="4181" w:type="dxa"/>
          </w:tcPr>
          <w:p w14:paraId="2388F32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повышение качества транспортного обслуживания населения, в т.ч. маршрутами с предоставлением права льготного проезда</w:t>
            </w:r>
          </w:p>
        </w:tc>
        <w:tc>
          <w:tcPr>
            <w:tcW w:w="2266" w:type="dxa"/>
          </w:tcPr>
          <w:p w14:paraId="57E59BA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доля перевозок пассажиров муниципальным общественным транспортом по регулируемым тарифам</w:t>
            </w:r>
          </w:p>
        </w:tc>
        <w:tc>
          <w:tcPr>
            <w:tcW w:w="1645" w:type="dxa"/>
            <w:gridSpan w:val="2"/>
          </w:tcPr>
          <w:p w14:paraId="1E921AA2"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5CE1326E" w14:textId="77777777" w:rsidTr="00653DBB">
        <w:trPr>
          <w:gridAfter w:val="1"/>
          <w:wAfter w:w="15" w:type="dxa"/>
        </w:trPr>
        <w:tc>
          <w:tcPr>
            <w:tcW w:w="630" w:type="dxa"/>
          </w:tcPr>
          <w:p w14:paraId="3D01D0D8"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w:t>
            </w:r>
          </w:p>
        </w:tc>
        <w:tc>
          <w:tcPr>
            <w:tcW w:w="2705" w:type="dxa"/>
          </w:tcPr>
          <w:p w14:paraId="09B5D56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Приобретение пассажирской техники для организации транспортного обслуживания населения</w:t>
            </w:r>
          </w:p>
        </w:tc>
        <w:tc>
          <w:tcPr>
            <w:tcW w:w="2680" w:type="dxa"/>
          </w:tcPr>
          <w:p w14:paraId="1FC959B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Калуги/муниципальное унитарное предприятие горэлектротранспорта "Управление Калужского троллейбуса" г. Калуги</w:t>
            </w:r>
          </w:p>
        </w:tc>
        <w:tc>
          <w:tcPr>
            <w:tcW w:w="1065" w:type="dxa"/>
          </w:tcPr>
          <w:p w14:paraId="0A8488C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2020 - 2026 гг.</w:t>
            </w:r>
          </w:p>
        </w:tc>
        <w:tc>
          <w:tcPr>
            <w:tcW w:w="4181" w:type="dxa"/>
          </w:tcPr>
          <w:p w14:paraId="197FB0A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сокращение затрат на электроэнергию, увеличение прибыли и повышение качества обслуживания пассажиров за счет увеличения выпуска троллейбусов на линию;</w:t>
            </w:r>
          </w:p>
          <w:p w14:paraId="52A7D9C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дополнительный доход от перевозки пассажиров на коммерческих маршрутах</w:t>
            </w:r>
          </w:p>
        </w:tc>
        <w:tc>
          <w:tcPr>
            <w:tcW w:w="2266" w:type="dxa"/>
          </w:tcPr>
          <w:p w14:paraId="0C5A26C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доля перевозок пассажиров муниципальным общественным транспортом по регулируемым тарифам</w:t>
            </w:r>
          </w:p>
        </w:tc>
        <w:tc>
          <w:tcPr>
            <w:tcW w:w="1645" w:type="dxa"/>
            <w:gridSpan w:val="2"/>
          </w:tcPr>
          <w:p w14:paraId="798E22FD"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6FAFE74C" w14:textId="77777777" w:rsidTr="00653DBB">
        <w:trPr>
          <w:gridAfter w:val="1"/>
          <w:wAfter w:w="15" w:type="dxa"/>
        </w:trPr>
        <w:tc>
          <w:tcPr>
            <w:tcW w:w="630" w:type="dxa"/>
          </w:tcPr>
          <w:p w14:paraId="46587CC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w:t>
            </w:r>
          </w:p>
        </w:tc>
        <w:tc>
          <w:tcPr>
            <w:tcW w:w="2705" w:type="dxa"/>
          </w:tcPr>
          <w:p w14:paraId="4BB8B25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Модернизация транспортной инфраструктуры и </w:t>
            </w:r>
            <w:r w:rsidRPr="00BA6D3F">
              <w:rPr>
                <w:rFonts w:ascii="Times New Roman" w:hAnsi="Times New Roman" w:cs="Times New Roman"/>
                <w:color w:val="000000" w:themeColor="text1"/>
                <w:sz w:val="24"/>
              </w:rPr>
              <w:lastRenderedPageBreak/>
              <w:t>приобретение подвижного состава для организации транспортного обслуживания населения</w:t>
            </w:r>
          </w:p>
        </w:tc>
        <w:tc>
          <w:tcPr>
            <w:tcW w:w="2680" w:type="dxa"/>
          </w:tcPr>
          <w:p w14:paraId="079DB23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Управление городского хозяйства города Калуги/муниципальное </w:t>
            </w:r>
            <w:r w:rsidRPr="00BA6D3F">
              <w:rPr>
                <w:rFonts w:ascii="Times New Roman" w:hAnsi="Times New Roman" w:cs="Times New Roman"/>
                <w:color w:val="000000" w:themeColor="text1"/>
                <w:sz w:val="24"/>
              </w:rPr>
              <w:lastRenderedPageBreak/>
              <w:t>унитарное предприятие горэлектротранспорта "Управление Калужского троллейбуса" г. Калуги</w:t>
            </w:r>
          </w:p>
        </w:tc>
        <w:tc>
          <w:tcPr>
            <w:tcW w:w="1065" w:type="dxa"/>
          </w:tcPr>
          <w:p w14:paraId="47CA5A7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2023 - 2026 гг.</w:t>
            </w:r>
          </w:p>
        </w:tc>
        <w:tc>
          <w:tcPr>
            <w:tcW w:w="4181" w:type="dxa"/>
          </w:tcPr>
          <w:p w14:paraId="38FE794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 повышение качества транспортного обслуживания населения, в т.ч. маршрутами с предоставлением права </w:t>
            </w:r>
            <w:r w:rsidRPr="00BA6D3F">
              <w:rPr>
                <w:rFonts w:ascii="Times New Roman" w:hAnsi="Times New Roman" w:cs="Times New Roman"/>
                <w:color w:val="000000" w:themeColor="text1"/>
                <w:sz w:val="24"/>
              </w:rPr>
              <w:lastRenderedPageBreak/>
              <w:t>льготного проезда</w:t>
            </w:r>
          </w:p>
        </w:tc>
        <w:tc>
          <w:tcPr>
            <w:tcW w:w="2266" w:type="dxa"/>
          </w:tcPr>
          <w:p w14:paraId="15805D8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 доля перевозок пассажиров муниципальным </w:t>
            </w:r>
            <w:r w:rsidRPr="00BA6D3F">
              <w:rPr>
                <w:rFonts w:ascii="Times New Roman" w:hAnsi="Times New Roman" w:cs="Times New Roman"/>
                <w:color w:val="000000" w:themeColor="text1"/>
                <w:sz w:val="24"/>
              </w:rPr>
              <w:lastRenderedPageBreak/>
              <w:t>общественным транспортом по регулируемым тарифам</w:t>
            </w:r>
          </w:p>
        </w:tc>
        <w:tc>
          <w:tcPr>
            <w:tcW w:w="1645" w:type="dxa"/>
            <w:gridSpan w:val="2"/>
          </w:tcPr>
          <w:p w14:paraId="78910D15"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1C115E4D" w14:textId="77777777" w:rsidTr="00653DBB">
        <w:trPr>
          <w:gridAfter w:val="1"/>
          <w:wAfter w:w="15" w:type="dxa"/>
        </w:trPr>
        <w:tc>
          <w:tcPr>
            <w:tcW w:w="630" w:type="dxa"/>
          </w:tcPr>
          <w:p w14:paraId="4A49347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1.4</w:t>
            </w:r>
          </w:p>
        </w:tc>
        <w:tc>
          <w:tcPr>
            <w:tcW w:w="2705" w:type="dxa"/>
          </w:tcPr>
          <w:p w14:paraId="756D80D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Осуществление перевозок пассажиров на речных переправах через реку Оку</w:t>
            </w:r>
          </w:p>
        </w:tc>
        <w:tc>
          <w:tcPr>
            <w:tcW w:w="2680" w:type="dxa"/>
          </w:tcPr>
          <w:p w14:paraId="04F4448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Калуги/муниципальное унитарное предприятие горэлектротранспорта "Управление Калужского троллейбуса" г. Калуги</w:t>
            </w:r>
          </w:p>
        </w:tc>
        <w:tc>
          <w:tcPr>
            <w:tcW w:w="1065" w:type="dxa"/>
          </w:tcPr>
          <w:p w14:paraId="29F6685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2020 - 2026 гг.</w:t>
            </w:r>
          </w:p>
        </w:tc>
        <w:tc>
          <w:tcPr>
            <w:tcW w:w="4181" w:type="dxa"/>
          </w:tcPr>
          <w:p w14:paraId="6D0D449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пассажиров услугами речного транспорта</w:t>
            </w:r>
          </w:p>
        </w:tc>
        <w:tc>
          <w:tcPr>
            <w:tcW w:w="2266" w:type="dxa"/>
          </w:tcPr>
          <w:p w14:paraId="310C57A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пассажиров, перевезенных речным транспортом</w:t>
            </w:r>
          </w:p>
        </w:tc>
        <w:tc>
          <w:tcPr>
            <w:tcW w:w="1645" w:type="dxa"/>
            <w:gridSpan w:val="2"/>
          </w:tcPr>
          <w:p w14:paraId="418B6794"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20425CB2" w14:textId="77777777" w:rsidTr="00653DBB">
        <w:trPr>
          <w:gridAfter w:val="1"/>
          <w:wAfter w:w="15" w:type="dxa"/>
        </w:trPr>
        <w:tc>
          <w:tcPr>
            <w:tcW w:w="630" w:type="dxa"/>
          </w:tcPr>
          <w:p w14:paraId="615B790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w:t>
            </w:r>
          </w:p>
        </w:tc>
        <w:tc>
          <w:tcPr>
            <w:tcW w:w="2705" w:type="dxa"/>
          </w:tcPr>
          <w:p w14:paraId="0D3EDF3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Организация диспетчерского обслуживания транспортных средств</w:t>
            </w:r>
          </w:p>
        </w:tc>
        <w:tc>
          <w:tcPr>
            <w:tcW w:w="2680" w:type="dxa"/>
          </w:tcPr>
          <w:p w14:paraId="4005A9A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Калуги/муниципальное бюджетное учреждение "Специализированное монтажно-эксплуатационное управление"</w:t>
            </w:r>
          </w:p>
        </w:tc>
        <w:tc>
          <w:tcPr>
            <w:tcW w:w="1065" w:type="dxa"/>
          </w:tcPr>
          <w:p w14:paraId="344B3F3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2020 - 2026 гг.</w:t>
            </w:r>
          </w:p>
        </w:tc>
        <w:tc>
          <w:tcPr>
            <w:tcW w:w="4181" w:type="dxa"/>
          </w:tcPr>
          <w:p w14:paraId="45C60ED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комфортных условий для всех участников дорожного движения</w:t>
            </w:r>
          </w:p>
        </w:tc>
        <w:tc>
          <w:tcPr>
            <w:tcW w:w="2266" w:type="dxa"/>
          </w:tcPr>
          <w:p w14:paraId="5A34BF8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Количество проверок соблюдения требований по осуществлению регулярных перевозок пассажиров</w:t>
            </w:r>
          </w:p>
        </w:tc>
        <w:tc>
          <w:tcPr>
            <w:tcW w:w="1645" w:type="dxa"/>
            <w:gridSpan w:val="2"/>
          </w:tcPr>
          <w:p w14:paraId="34A45AF6"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5A66BE85" w14:textId="77777777" w:rsidTr="00653DBB">
        <w:trPr>
          <w:gridAfter w:val="1"/>
          <w:wAfter w:w="15" w:type="dxa"/>
        </w:trPr>
        <w:tc>
          <w:tcPr>
            <w:tcW w:w="630" w:type="dxa"/>
          </w:tcPr>
          <w:p w14:paraId="2CEADD86"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1.6</w:t>
            </w:r>
          </w:p>
        </w:tc>
        <w:tc>
          <w:tcPr>
            <w:tcW w:w="2705" w:type="dxa"/>
          </w:tcPr>
          <w:p w14:paraId="494134B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Осуществление контроля за транспортным обслуживанием населения</w:t>
            </w:r>
          </w:p>
        </w:tc>
        <w:tc>
          <w:tcPr>
            <w:tcW w:w="2680" w:type="dxa"/>
          </w:tcPr>
          <w:p w14:paraId="65915FC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Калуги/муниципальное бюджетное учреждение "Специализированное монтажно-эксплуатационное управление"</w:t>
            </w:r>
          </w:p>
        </w:tc>
        <w:tc>
          <w:tcPr>
            <w:tcW w:w="1065" w:type="dxa"/>
          </w:tcPr>
          <w:p w14:paraId="1514075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2020 - 2026 гг.</w:t>
            </w:r>
          </w:p>
        </w:tc>
        <w:tc>
          <w:tcPr>
            <w:tcW w:w="4181" w:type="dxa"/>
          </w:tcPr>
          <w:p w14:paraId="3C6AA1B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стимулирование использования гражданами общественного транспорта, а также повышение качества обслуживания пассажиров на маршрутах наземного городского муниципального транспорта</w:t>
            </w:r>
          </w:p>
        </w:tc>
        <w:tc>
          <w:tcPr>
            <w:tcW w:w="2266" w:type="dxa"/>
          </w:tcPr>
          <w:p w14:paraId="61CA04A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Количество проверок соблюдения требований по осуществлению регулярных перевозок пассажиров; количество </w:t>
            </w:r>
            <w:r w:rsidRPr="00BA6D3F">
              <w:rPr>
                <w:rFonts w:ascii="Times New Roman" w:hAnsi="Times New Roman" w:cs="Times New Roman"/>
                <w:color w:val="000000" w:themeColor="text1"/>
                <w:sz w:val="24"/>
              </w:rPr>
              <w:lastRenderedPageBreak/>
              <w:t>маршрутных транспортных средств, оборудованных АСОП</w:t>
            </w:r>
          </w:p>
        </w:tc>
        <w:tc>
          <w:tcPr>
            <w:tcW w:w="1645" w:type="dxa"/>
            <w:gridSpan w:val="2"/>
          </w:tcPr>
          <w:p w14:paraId="1E205B99"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516C64D7" w14:textId="77777777" w:rsidTr="00653DBB">
        <w:trPr>
          <w:gridAfter w:val="1"/>
          <w:wAfter w:w="15" w:type="dxa"/>
        </w:trPr>
        <w:tc>
          <w:tcPr>
            <w:tcW w:w="630" w:type="dxa"/>
          </w:tcPr>
          <w:p w14:paraId="32A7C82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1.7</w:t>
            </w:r>
          </w:p>
        </w:tc>
        <w:tc>
          <w:tcPr>
            <w:tcW w:w="2705" w:type="dxa"/>
          </w:tcPr>
          <w:p w14:paraId="69B6B08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Выполнение работ, связанных с осуществлением регулярных перевозок пассажиров автомобильным и электрическим транспортом на муниципальных маршрутах общего пользования по регулируемым тарифам</w:t>
            </w:r>
          </w:p>
        </w:tc>
        <w:tc>
          <w:tcPr>
            <w:tcW w:w="2680" w:type="dxa"/>
          </w:tcPr>
          <w:p w14:paraId="209FDB0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w:t>
            </w:r>
          </w:p>
        </w:tc>
        <w:tc>
          <w:tcPr>
            <w:tcW w:w="1065" w:type="dxa"/>
          </w:tcPr>
          <w:p w14:paraId="2FA2722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2020 - 2026 гг.</w:t>
            </w:r>
          </w:p>
        </w:tc>
        <w:tc>
          <w:tcPr>
            <w:tcW w:w="4181" w:type="dxa"/>
          </w:tcPr>
          <w:p w14:paraId="060267D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обеспечение пассажиров регулярными перевозками на муниципальных маршрутах общего пользования</w:t>
            </w:r>
          </w:p>
        </w:tc>
        <w:tc>
          <w:tcPr>
            <w:tcW w:w="2266" w:type="dxa"/>
          </w:tcPr>
          <w:p w14:paraId="2556478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Доля перевозок пассажиров муниципальным общественным транспортом по регулируемым тарифам</w:t>
            </w:r>
          </w:p>
        </w:tc>
        <w:tc>
          <w:tcPr>
            <w:tcW w:w="1645" w:type="dxa"/>
            <w:gridSpan w:val="2"/>
          </w:tcPr>
          <w:p w14:paraId="7A029DCB"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45635AB7" w14:textId="77777777" w:rsidTr="00653DBB">
        <w:trPr>
          <w:gridAfter w:val="1"/>
          <w:wAfter w:w="15" w:type="dxa"/>
        </w:trPr>
        <w:tc>
          <w:tcPr>
            <w:tcW w:w="630" w:type="dxa"/>
          </w:tcPr>
          <w:p w14:paraId="46655BC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1.8</w:t>
            </w:r>
          </w:p>
        </w:tc>
        <w:tc>
          <w:tcPr>
            <w:tcW w:w="2705" w:type="dxa"/>
          </w:tcPr>
          <w:p w14:paraId="397DD82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Финансовое обеспечение деятельности по осуществлению регулярных перевозок пассажиров и багажа городскими автомобильными и (или) городским наземным электрическим транспортом по регулируемым тарифам по муниципальным маршрутам регулярных </w:t>
            </w:r>
            <w:r w:rsidRPr="00BA6D3F">
              <w:rPr>
                <w:rFonts w:ascii="Times New Roman" w:hAnsi="Times New Roman" w:cs="Times New Roman"/>
                <w:color w:val="000000" w:themeColor="text1"/>
                <w:sz w:val="24"/>
              </w:rPr>
              <w:lastRenderedPageBreak/>
              <w:t>перевозок муниципального образования "Город Калуга"</w:t>
            </w:r>
          </w:p>
        </w:tc>
        <w:tc>
          <w:tcPr>
            <w:tcW w:w="2680" w:type="dxa"/>
          </w:tcPr>
          <w:p w14:paraId="2BDB00C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Управление городского хозяйства города Калуги/муниципальное унитарное предприятие горэлектротранспорта "Управление Калужского троллейбуса" г. Калуги</w:t>
            </w:r>
          </w:p>
        </w:tc>
        <w:tc>
          <w:tcPr>
            <w:tcW w:w="1065" w:type="dxa"/>
          </w:tcPr>
          <w:p w14:paraId="0BB8ADC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2020 - 2026 гг.</w:t>
            </w:r>
          </w:p>
        </w:tc>
        <w:tc>
          <w:tcPr>
            <w:tcW w:w="4181" w:type="dxa"/>
          </w:tcPr>
          <w:p w14:paraId="46EE7D1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обеспечение пассажиров регулярными перевозками на муниципальных маршрутах общего пользования</w:t>
            </w:r>
          </w:p>
        </w:tc>
        <w:tc>
          <w:tcPr>
            <w:tcW w:w="2266" w:type="dxa"/>
          </w:tcPr>
          <w:p w14:paraId="464182C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Доля перевозок пассажиров муниципальным общественным транспортом по регулируемым тарифам</w:t>
            </w:r>
          </w:p>
        </w:tc>
        <w:tc>
          <w:tcPr>
            <w:tcW w:w="1645" w:type="dxa"/>
            <w:gridSpan w:val="2"/>
          </w:tcPr>
          <w:p w14:paraId="5A4287DF"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58E8ECBB" w14:textId="77777777" w:rsidTr="00653DBB">
        <w:trPr>
          <w:gridAfter w:val="1"/>
          <w:wAfter w:w="15" w:type="dxa"/>
        </w:trPr>
        <w:tc>
          <w:tcPr>
            <w:tcW w:w="630" w:type="dxa"/>
          </w:tcPr>
          <w:p w14:paraId="0F9BFD1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1.9</w:t>
            </w:r>
          </w:p>
        </w:tc>
        <w:tc>
          <w:tcPr>
            <w:tcW w:w="2705" w:type="dxa"/>
          </w:tcPr>
          <w:p w14:paraId="6E4A2B2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Приобретение техники для осуществления перевозок пассажиров на речных переправах через реку Оку</w:t>
            </w:r>
          </w:p>
        </w:tc>
        <w:tc>
          <w:tcPr>
            <w:tcW w:w="2680" w:type="dxa"/>
          </w:tcPr>
          <w:p w14:paraId="2E67884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Калуги/муниципальное унитарное предприятие горэлектротранспорта "Управление Калужского троллейбуса" г. Калуги</w:t>
            </w:r>
          </w:p>
        </w:tc>
        <w:tc>
          <w:tcPr>
            <w:tcW w:w="1065" w:type="dxa"/>
          </w:tcPr>
          <w:p w14:paraId="54E3324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2020 - 2026</w:t>
            </w:r>
          </w:p>
        </w:tc>
        <w:tc>
          <w:tcPr>
            <w:tcW w:w="4181" w:type="dxa"/>
          </w:tcPr>
          <w:p w14:paraId="2B0BBF2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обеспечение пассажиров услугами речного транспорта</w:t>
            </w:r>
          </w:p>
        </w:tc>
        <w:tc>
          <w:tcPr>
            <w:tcW w:w="2266" w:type="dxa"/>
          </w:tcPr>
          <w:p w14:paraId="7CB034D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пассажиров перевезенных речным транспортом</w:t>
            </w:r>
          </w:p>
        </w:tc>
        <w:tc>
          <w:tcPr>
            <w:tcW w:w="1645" w:type="dxa"/>
            <w:gridSpan w:val="2"/>
          </w:tcPr>
          <w:p w14:paraId="0EE74258"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6251F713" w14:textId="77777777" w:rsidTr="00653DBB">
        <w:tc>
          <w:tcPr>
            <w:tcW w:w="15187" w:type="dxa"/>
            <w:gridSpan w:val="9"/>
          </w:tcPr>
          <w:p w14:paraId="7ACE95B3" w14:textId="77777777" w:rsidR="00653DBB" w:rsidRPr="00BA6D3F" w:rsidRDefault="00653DBB">
            <w:pPr>
              <w:pStyle w:val="ConsPlusNormal"/>
              <w:jc w:val="center"/>
              <w:outlineLvl w:val="2"/>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Подпрограмма "Благоустройство дворовых территорий и междворовых проездов на территории муниципального образования "Город Калуга"</w:t>
            </w:r>
          </w:p>
        </w:tc>
      </w:tr>
      <w:tr w:rsidR="00653DBB" w:rsidRPr="00BA6D3F" w14:paraId="11EBDD5A" w14:textId="77777777" w:rsidTr="00653DBB">
        <w:trPr>
          <w:gridAfter w:val="1"/>
          <w:wAfter w:w="15" w:type="dxa"/>
        </w:trPr>
        <w:tc>
          <w:tcPr>
            <w:tcW w:w="630" w:type="dxa"/>
          </w:tcPr>
          <w:p w14:paraId="7D808843"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2705" w:type="dxa"/>
          </w:tcPr>
          <w:p w14:paraId="46F875E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Выполнение комплекса работ по ремонту дворовых территорий многоквартирных домов и междворовых проездов</w:t>
            </w:r>
          </w:p>
        </w:tc>
        <w:tc>
          <w:tcPr>
            <w:tcW w:w="2680" w:type="dxa"/>
          </w:tcPr>
          <w:p w14:paraId="44D06A5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Калуги/муниципальное казенное учреждение "Служба единого заказа городского хозяйства"/муниципальное бюджетное учреждение "Специализированное монтажно-эксплуатационное управление"</w:t>
            </w:r>
          </w:p>
        </w:tc>
        <w:tc>
          <w:tcPr>
            <w:tcW w:w="1065" w:type="dxa"/>
          </w:tcPr>
          <w:p w14:paraId="0A8CB81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2020 - 2025 гг.</w:t>
            </w:r>
          </w:p>
        </w:tc>
        <w:tc>
          <w:tcPr>
            <w:tcW w:w="4181" w:type="dxa"/>
          </w:tcPr>
          <w:p w14:paraId="537F297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Приведение в нормативное состояние дворовых территорий многоквартирных домов и междворовых проездов</w:t>
            </w:r>
          </w:p>
        </w:tc>
        <w:tc>
          <w:tcPr>
            <w:tcW w:w="2266" w:type="dxa"/>
          </w:tcPr>
          <w:p w14:paraId="50659AC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доля отремонтированных дворовых территорий и междворовых проездов от общего количества дворовых территорий, расположенных в границах города Калуги (%);</w:t>
            </w:r>
          </w:p>
          <w:p w14:paraId="64EFD67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 объем выполненных работ по устранению деформаций (выбоин, просадок </w:t>
            </w:r>
            <w:r w:rsidRPr="00BA6D3F">
              <w:rPr>
                <w:rFonts w:ascii="Times New Roman" w:hAnsi="Times New Roman" w:cs="Times New Roman"/>
                <w:color w:val="000000" w:themeColor="text1"/>
                <w:sz w:val="24"/>
              </w:rPr>
              <w:lastRenderedPageBreak/>
              <w:t>трещин и других дефектов) асфальтобетонного покрытия дворовых территорий и междворовых проездов, расположенных в границах города Калуги (кв. м)</w:t>
            </w:r>
          </w:p>
        </w:tc>
        <w:tc>
          <w:tcPr>
            <w:tcW w:w="1645" w:type="dxa"/>
            <w:gridSpan w:val="2"/>
          </w:tcPr>
          <w:p w14:paraId="6003EEC5"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6E4CBBF0" w14:textId="77777777" w:rsidTr="00653DBB">
        <w:tc>
          <w:tcPr>
            <w:tcW w:w="15187" w:type="dxa"/>
            <w:gridSpan w:val="9"/>
          </w:tcPr>
          <w:p w14:paraId="20977ABF" w14:textId="77777777" w:rsidR="00653DBB" w:rsidRPr="00BA6D3F" w:rsidRDefault="00653DBB">
            <w:pPr>
              <w:pStyle w:val="ConsPlusNormal"/>
              <w:jc w:val="center"/>
              <w:outlineLvl w:val="2"/>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Подпрограмма "Повышение безопасности дорожного движения на территории муниципального образования "Город Калуга"</w:t>
            </w:r>
          </w:p>
        </w:tc>
      </w:tr>
      <w:tr w:rsidR="00653DBB" w:rsidRPr="00BA6D3F" w14:paraId="13B01F73" w14:textId="77777777" w:rsidTr="00653DBB">
        <w:trPr>
          <w:gridAfter w:val="1"/>
          <w:wAfter w:w="15" w:type="dxa"/>
        </w:trPr>
        <w:tc>
          <w:tcPr>
            <w:tcW w:w="630" w:type="dxa"/>
          </w:tcPr>
          <w:p w14:paraId="10D2DC2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2705" w:type="dxa"/>
          </w:tcPr>
          <w:p w14:paraId="04538DD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Организация работ по повышению безопасности дорожного движения (содержание, текущий ремонт, обустройство новых светофорных объектов; реконструкция (модернизация) светофорных объектов; содержание, текущий ремонт, установка новых искусственных неровностей; нанесение линий дорожной разметки; выполнение работ по содержанию, монтажу оборудования для освещения дорожной разметки на </w:t>
            </w:r>
            <w:r w:rsidRPr="00BA6D3F">
              <w:rPr>
                <w:rFonts w:ascii="Times New Roman" w:hAnsi="Times New Roman" w:cs="Times New Roman"/>
                <w:color w:val="000000" w:themeColor="text1"/>
                <w:sz w:val="24"/>
              </w:rPr>
              <w:lastRenderedPageBreak/>
              <w:t>пешеходных переходах; установка, замена, содержание, текущий ремонт дорожных знаков; установка и содержание барьерных и пешеходных ограждений; установка, ремонт и техническое обслуживание средств видеофиксации (камеры видеонаблюдения); разработка проектов организации дорожного движения; обустройство и ремонт подходов к пешеходным переходам; работы по установке видеокамер для мониторинга дорожного движения, установка сигнальных, стационарных столбиков для разделения транспортных потоков; выполнение инженерно-геодезических изысканий для разработки проектов организации дорожного движения)</w:t>
            </w:r>
          </w:p>
        </w:tc>
        <w:tc>
          <w:tcPr>
            <w:tcW w:w="2680" w:type="dxa"/>
          </w:tcPr>
          <w:p w14:paraId="14765A1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Управление городского хозяйства города Калуги/муниципальное бюджетное учреждение "Специализированное монтажно-эксплуатационное управление"/муниципальное казенное учреждение "Служба единого заказа городского хозяйства"</w:t>
            </w:r>
          </w:p>
        </w:tc>
        <w:tc>
          <w:tcPr>
            <w:tcW w:w="1065" w:type="dxa"/>
          </w:tcPr>
          <w:p w14:paraId="1B6BC38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2020 - 2026 гг.</w:t>
            </w:r>
          </w:p>
        </w:tc>
        <w:tc>
          <w:tcPr>
            <w:tcW w:w="4181" w:type="dxa"/>
          </w:tcPr>
          <w:p w14:paraId="103A013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приведение улично-дорожной сети муниципального образования "Город Калуга" в соответствие с требованиями ГОСТ и СНиП для обеспечения безопасности дорожного движения;</w:t>
            </w:r>
          </w:p>
          <w:p w14:paraId="1C4C902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применение современных технических средств организации дорожного движения, направленных на ликвидацию мест концентрации дорожно-транспортных происшествий;</w:t>
            </w:r>
          </w:p>
          <w:p w14:paraId="404278A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проведение плановых и регламентных работ, направленных на содержание имеющихся средств по организации дорожного движения;</w:t>
            </w:r>
          </w:p>
          <w:p w14:paraId="511BE57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повышение правового сознания участников дорожного движения;</w:t>
            </w:r>
          </w:p>
          <w:p w14:paraId="363E68D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улучшение технического состояния улично-дорожной сети;</w:t>
            </w:r>
          </w:p>
          <w:p w14:paraId="134991F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 модернизация технических средств регулирования дорожного движения и </w:t>
            </w:r>
            <w:r w:rsidRPr="00BA6D3F">
              <w:rPr>
                <w:rFonts w:ascii="Times New Roman" w:hAnsi="Times New Roman" w:cs="Times New Roman"/>
                <w:color w:val="000000" w:themeColor="text1"/>
                <w:sz w:val="24"/>
              </w:rPr>
              <w:lastRenderedPageBreak/>
              <w:t>создание безопасных условий для передвижения транспортных средств и пешеходов по улично-дорожной сети города</w:t>
            </w:r>
          </w:p>
        </w:tc>
        <w:tc>
          <w:tcPr>
            <w:tcW w:w="2266" w:type="dxa"/>
          </w:tcPr>
          <w:p w14:paraId="0871ACF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количество модернизированных светофорных объектов (ед.);</w:t>
            </w:r>
          </w:p>
          <w:p w14:paraId="0C05395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установленных светофорных объектов (ед.);</w:t>
            </w:r>
          </w:p>
          <w:p w14:paraId="3F75FF5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доля нанесенной горизонтальной дорожной разметки от общего количества требуемой разметки (%);</w:t>
            </w:r>
          </w:p>
          <w:p w14:paraId="2CD0CD8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установленных дорожных знаков (ед.);</w:t>
            </w:r>
          </w:p>
          <w:p w14:paraId="6169544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 количество </w:t>
            </w:r>
            <w:r w:rsidRPr="00BA6D3F">
              <w:rPr>
                <w:rFonts w:ascii="Times New Roman" w:hAnsi="Times New Roman" w:cs="Times New Roman"/>
                <w:color w:val="000000" w:themeColor="text1"/>
                <w:sz w:val="24"/>
              </w:rPr>
              <w:lastRenderedPageBreak/>
              <w:t>обслуживаемых светофорных объектов (ед.);</w:t>
            </w:r>
          </w:p>
          <w:p w14:paraId="20D26C3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обслуженных барьерных и пешеходных ограждений (пог. м);</w:t>
            </w:r>
          </w:p>
          <w:p w14:paraId="438EB76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дорожно-транспортных происшествий (ед.)</w:t>
            </w:r>
          </w:p>
        </w:tc>
        <w:tc>
          <w:tcPr>
            <w:tcW w:w="1645" w:type="dxa"/>
            <w:gridSpan w:val="2"/>
          </w:tcPr>
          <w:p w14:paraId="551EA516"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73952676" w14:textId="77777777" w:rsidTr="00653DBB">
        <w:trPr>
          <w:gridAfter w:val="1"/>
          <w:wAfter w:w="15" w:type="dxa"/>
        </w:trPr>
        <w:tc>
          <w:tcPr>
            <w:tcW w:w="630" w:type="dxa"/>
          </w:tcPr>
          <w:p w14:paraId="66B34C2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w:t>
            </w:r>
          </w:p>
        </w:tc>
        <w:tc>
          <w:tcPr>
            <w:tcW w:w="2705" w:type="dxa"/>
          </w:tcPr>
          <w:p w14:paraId="077E4C8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Разработка документов </w:t>
            </w:r>
            <w:r w:rsidRPr="00BA6D3F">
              <w:rPr>
                <w:rFonts w:ascii="Times New Roman" w:hAnsi="Times New Roman" w:cs="Times New Roman"/>
                <w:color w:val="000000" w:themeColor="text1"/>
                <w:sz w:val="24"/>
              </w:rPr>
              <w:lastRenderedPageBreak/>
              <w:t>транспортного планирования муниципального образования "Город Калуга"</w:t>
            </w:r>
          </w:p>
        </w:tc>
        <w:tc>
          <w:tcPr>
            <w:tcW w:w="2680" w:type="dxa"/>
          </w:tcPr>
          <w:p w14:paraId="134B1D1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Управление городского </w:t>
            </w:r>
            <w:r w:rsidRPr="00BA6D3F">
              <w:rPr>
                <w:rFonts w:ascii="Times New Roman" w:hAnsi="Times New Roman" w:cs="Times New Roman"/>
                <w:color w:val="000000" w:themeColor="text1"/>
                <w:sz w:val="24"/>
              </w:rPr>
              <w:lastRenderedPageBreak/>
              <w:t>хозяйства города Калуги</w:t>
            </w:r>
          </w:p>
        </w:tc>
        <w:tc>
          <w:tcPr>
            <w:tcW w:w="1065" w:type="dxa"/>
          </w:tcPr>
          <w:p w14:paraId="43A7650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2020 г.</w:t>
            </w:r>
          </w:p>
        </w:tc>
        <w:tc>
          <w:tcPr>
            <w:tcW w:w="4181" w:type="dxa"/>
          </w:tcPr>
          <w:p w14:paraId="07DB927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Разработка документов транспортного </w:t>
            </w:r>
            <w:r w:rsidRPr="00BA6D3F">
              <w:rPr>
                <w:rFonts w:ascii="Times New Roman" w:hAnsi="Times New Roman" w:cs="Times New Roman"/>
                <w:color w:val="000000" w:themeColor="text1"/>
                <w:sz w:val="24"/>
              </w:rPr>
              <w:lastRenderedPageBreak/>
              <w:t>планирования, включающих:</w:t>
            </w:r>
          </w:p>
          <w:p w14:paraId="0D8DA4D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программу комплексного развития транспортной инфраструктуры (ПКРТИ);</w:t>
            </w:r>
          </w:p>
          <w:p w14:paraId="0DF8760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комплексную схему организации дорожного движения (КСОДД);</w:t>
            </w:r>
          </w:p>
          <w:p w14:paraId="0FD5132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документ планирования пассажирских перевозок на территории муниципального образования "Город Калуга" (КСОТ), выполнена в полном объеме.</w:t>
            </w:r>
          </w:p>
          <w:p w14:paraId="7C4BCD5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 итогам разработки предусмотрены следующие результаты:</w:t>
            </w:r>
          </w:p>
          <w:p w14:paraId="0311D2E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развитие и совершенствование транспортной схемы МО "Город Калуга";</w:t>
            </w:r>
          </w:p>
          <w:p w14:paraId="5DD4E69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оптимизация движения общественного транспорта;</w:t>
            </w:r>
          </w:p>
          <w:p w14:paraId="4BA0418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оптимизация движения большегрузного и транзитного транспорта;</w:t>
            </w:r>
          </w:p>
          <w:p w14:paraId="5DFE816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развитие транспортной инфраструктуры, в т.ч. путем строительства мостов, путепроводов, автодорог;</w:t>
            </w:r>
          </w:p>
          <w:p w14:paraId="07B7307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увеличение пропускной способности улично-дорожной сети посредством введения АСУДД (автоматизированная система управления дорожным движением) и пр.</w:t>
            </w:r>
          </w:p>
        </w:tc>
        <w:tc>
          <w:tcPr>
            <w:tcW w:w="2266" w:type="dxa"/>
          </w:tcPr>
          <w:p w14:paraId="19CA721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 количество </w:t>
            </w:r>
            <w:r w:rsidRPr="00BA6D3F">
              <w:rPr>
                <w:rFonts w:ascii="Times New Roman" w:hAnsi="Times New Roman" w:cs="Times New Roman"/>
                <w:color w:val="000000" w:themeColor="text1"/>
                <w:sz w:val="24"/>
              </w:rPr>
              <w:lastRenderedPageBreak/>
              <w:t>дорожно-транспортных происшествий (ед.)</w:t>
            </w:r>
          </w:p>
        </w:tc>
        <w:tc>
          <w:tcPr>
            <w:tcW w:w="1645" w:type="dxa"/>
            <w:gridSpan w:val="2"/>
          </w:tcPr>
          <w:p w14:paraId="068691D4"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50C87EBC" w14:textId="77777777" w:rsidTr="00653DBB">
        <w:trPr>
          <w:gridAfter w:val="1"/>
          <w:wAfter w:w="15" w:type="dxa"/>
        </w:trPr>
        <w:tc>
          <w:tcPr>
            <w:tcW w:w="630" w:type="dxa"/>
          </w:tcPr>
          <w:p w14:paraId="3BF182C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2705" w:type="dxa"/>
          </w:tcPr>
          <w:p w14:paraId="3B32637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Мероприятия, направленные на </w:t>
            </w:r>
            <w:r w:rsidRPr="00BA6D3F">
              <w:rPr>
                <w:rFonts w:ascii="Times New Roman" w:hAnsi="Times New Roman" w:cs="Times New Roman"/>
                <w:color w:val="000000" w:themeColor="text1"/>
                <w:sz w:val="24"/>
              </w:rPr>
              <w:lastRenderedPageBreak/>
              <w:t>снижение детского дорожно-транспортного травматизма (создание мобильных детских автогородков, выдача световозвращающих браслетов для пешеходов)</w:t>
            </w:r>
          </w:p>
        </w:tc>
        <w:tc>
          <w:tcPr>
            <w:tcW w:w="2680" w:type="dxa"/>
          </w:tcPr>
          <w:p w14:paraId="171E599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Управление образования города </w:t>
            </w:r>
            <w:r w:rsidRPr="00BA6D3F">
              <w:rPr>
                <w:rFonts w:ascii="Times New Roman" w:hAnsi="Times New Roman" w:cs="Times New Roman"/>
                <w:color w:val="000000" w:themeColor="text1"/>
                <w:sz w:val="24"/>
              </w:rPr>
              <w:lastRenderedPageBreak/>
              <w:t>Калуги/муниципальные образовательные учреждения</w:t>
            </w:r>
          </w:p>
        </w:tc>
        <w:tc>
          <w:tcPr>
            <w:tcW w:w="1065" w:type="dxa"/>
          </w:tcPr>
          <w:p w14:paraId="025EF64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2020 - 2025 гг.</w:t>
            </w:r>
          </w:p>
        </w:tc>
        <w:tc>
          <w:tcPr>
            <w:tcW w:w="4181" w:type="dxa"/>
          </w:tcPr>
          <w:p w14:paraId="1019E8A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 обучение детей и подростков правилам дорожного движения, </w:t>
            </w:r>
            <w:r w:rsidRPr="00BA6D3F">
              <w:rPr>
                <w:rFonts w:ascii="Times New Roman" w:hAnsi="Times New Roman" w:cs="Times New Roman"/>
                <w:color w:val="000000" w:themeColor="text1"/>
                <w:sz w:val="24"/>
              </w:rPr>
              <w:lastRenderedPageBreak/>
              <w:t>укрепление и контроль участия детей в дорожном движении, сохранение жизни и здоровья несовершеннолетним гражданам</w:t>
            </w:r>
          </w:p>
        </w:tc>
        <w:tc>
          <w:tcPr>
            <w:tcW w:w="2266" w:type="dxa"/>
          </w:tcPr>
          <w:p w14:paraId="4CFEAAE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 количество оборудованных </w:t>
            </w:r>
            <w:r w:rsidRPr="00BA6D3F">
              <w:rPr>
                <w:rFonts w:ascii="Times New Roman" w:hAnsi="Times New Roman" w:cs="Times New Roman"/>
                <w:color w:val="000000" w:themeColor="text1"/>
                <w:sz w:val="24"/>
              </w:rPr>
              <w:lastRenderedPageBreak/>
              <w:t>мобильных детских автогородков (ед.);</w:t>
            </w:r>
          </w:p>
          <w:p w14:paraId="60F044A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выданных световозвращающих браслетов для пешеходов (шт.)</w:t>
            </w:r>
          </w:p>
        </w:tc>
        <w:tc>
          <w:tcPr>
            <w:tcW w:w="1645" w:type="dxa"/>
            <w:gridSpan w:val="2"/>
          </w:tcPr>
          <w:p w14:paraId="7C868C7C"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1A40403E" w14:textId="77777777" w:rsidTr="00653DBB">
        <w:tc>
          <w:tcPr>
            <w:tcW w:w="13542" w:type="dxa"/>
            <w:gridSpan w:val="7"/>
          </w:tcPr>
          <w:p w14:paraId="36B2DEB8" w14:textId="77777777" w:rsidR="00653DBB" w:rsidRPr="00BA6D3F" w:rsidRDefault="00653DBB">
            <w:pPr>
              <w:pStyle w:val="ConsPlusNormal"/>
              <w:jc w:val="center"/>
              <w:outlineLvl w:val="2"/>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Прочие мероприятия муниципальной программы</w:t>
            </w:r>
          </w:p>
        </w:tc>
        <w:tc>
          <w:tcPr>
            <w:tcW w:w="1645" w:type="dxa"/>
            <w:gridSpan w:val="2"/>
          </w:tcPr>
          <w:p w14:paraId="07170C51" w14:textId="77777777" w:rsidR="00653DBB" w:rsidRPr="00BA6D3F" w:rsidRDefault="00653DBB">
            <w:pPr>
              <w:pStyle w:val="ConsPlusNormal"/>
              <w:rPr>
                <w:rFonts w:ascii="Times New Roman" w:hAnsi="Times New Roman" w:cs="Times New Roman"/>
                <w:color w:val="000000" w:themeColor="text1"/>
                <w:sz w:val="24"/>
              </w:rPr>
            </w:pPr>
          </w:p>
        </w:tc>
      </w:tr>
      <w:tr w:rsidR="00653DBB" w:rsidRPr="00BA6D3F" w14:paraId="1A0F0FDC" w14:textId="77777777" w:rsidTr="00653DBB">
        <w:trPr>
          <w:gridAfter w:val="1"/>
          <w:wAfter w:w="15" w:type="dxa"/>
        </w:trPr>
        <w:tc>
          <w:tcPr>
            <w:tcW w:w="630" w:type="dxa"/>
          </w:tcPr>
          <w:p w14:paraId="2DED4292" w14:textId="77777777" w:rsidR="00653DBB" w:rsidRPr="00BA6D3F" w:rsidRDefault="00653DBB">
            <w:pPr>
              <w:pStyle w:val="ConsPlusNormal"/>
              <w:rPr>
                <w:rFonts w:ascii="Times New Roman" w:hAnsi="Times New Roman" w:cs="Times New Roman"/>
                <w:color w:val="000000" w:themeColor="text1"/>
                <w:sz w:val="24"/>
              </w:rPr>
            </w:pPr>
          </w:p>
        </w:tc>
        <w:tc>
          <w:tcPr>
            <w:tcW w:w="2705" w:type="dxa"/>
          </w:tcPr>
          <w:p w14:paraId="021FAFC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деятельности (оказание услуг, выполнение работ) муниципального казенного учреждения "Служба единого заказа городского хозяйства"</w:t>
            </w:r>
          </w:p>
        </w:tc>
        <w:tc>
          <w:tcPr>
            <w:tcW w:w="2680" w:type="dxa"/>
          </w:tcPr>
          <w:p w14:paraId="14A7763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Калуги/муниципальное казенное учреждение "Служба единого заказа городского хозяйства"</w:t>
            </w:r>
          </w:p>
        </w:tc>
        <w:tc>
          <w:tcPr>
            <w:tcW w:w="1065" w:type="dxa"/>
          </w:tcPr>
          <w:p w14:paraId="776E8DF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2020 - 2026 гг.</w:t>
            </w:r>
          </w:p>
        </w:tc>
        <w:tc>
          <w:tcPr>
            <w:tcW w:w="4181" w:type="dxa"/>
          </w:tcPr>
          <w:p w14:paraId="6749553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увеличение свободных парковочных мест</w:t>
            </w:r>
          </w:p>
        </w:tc>
        <w:tc>
          <w:tcPr>
            <w:tcW w:w="2266" w:type="dxa"/>
          </w:tcPr>
          <w:p w14:paraId="0356C4A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платных парковочных мест</w:t>
            </w:r>
          </w:p>
        </w:tc>
        <w:tc>
          <w:tcPr>
            <w:tcW w:w="1645" w:type="dxa"/>
            <w:gridSpan w:val="2"/>
          </w:tcPr>
          <w:p w14:paraId="32C3BBF9" w14:textId="77777777" w:rsidR="00653DBB" w:rsidRPr="00BA6D3F" w:rsidRDefault="00653DBB">
            <w:pPr>
              <w:pStyle w:val="ConsPlusNormal"/>
              <w:rPr>
                <w:rFonts w:ascii="Times New Roman" w:hAnsi="Times New Roman" w:cs="Times New Roman"/>
                <w:color w:val="000000" w:themeColor="text1"/>
                <w:sz w:val="24"/>
              </w:rPr>
            </w:pPr>
          </w:p>
        </w:tc>
      </w:tr>
    </w:tbl>
    <w:p w14:paraId="4EE01A93" w14:textId="77777777" w:rsidR="00653DBB" w:rsidRPr="00BA6D3F" w:rsidRDefault="00653DBB">
      <w:pPr>
        <w:pStyle w:val="ConsPlusNormal"/>
        <w:rPr>
          <w:rFonts w:ascii="Times New Roman" w:hAnsi="Times New Roman" w:cs="Times New Roman"/>
          <w:color w:val="000000" w:themeColor="text1"/>
          <w:sz w:val="24"/>
        </w:rPr>
        <w:sectPr w:rsidR="00653DBB" w:rsidRPr="00BA6D3F" w:rsidSect="00653DBB">
          <w:pgSz w:w="16838" w:h="11905" w:orient="landscape"/>
          <w:pgMar w:top="1701" w:right="1134" w:bottom="850" w:left="1134" w:header="0" w:footer="0" w:gutter="0"/>
          <w:cols w:space="720"/>
          <w:titlePg/>
        </w:sectPr>
      </w:pPr>
    </w:p>
    <w:p w14:paraId="06686753" w14:textId="77777777" w:rsidR="00653DBB" w:rsidRPr="00BA6D3F" w:rsidRDefault="00653DBB">
      <w:pPr>
        <w:pStyle w:val="ConsPlusNormal"/>
        <w:jc w:val="both"/>
        <w:rPr>
          <w:rFonts w:ascii="Times New Roman" w:hAnsi="Times New Roman" w:cs="Times New Roman"/>
          <w:color w:val="000000" w:themeColor="text1"/>
          <w:sz w:val="24"/>
        </w:rPr>
      </w:pPr>
    </w:p>
    <w:p w14:paraId="6E50A089" w14:textId="65F1F20D" w:rsidR="00653DBB" w:rsidRPr="00BA6D3F" w:rsidRDefault="00653DBB">
      <w:pPr>
        <w:pStyle w:val="ConsPlusTitle"/>
        <w:jc w:val="center"/>
        <w:outlineLvl w:val="1"/>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 Основные меры правового регулирования</w:t>
      </w:r>
    </w:p>
    <w:p w14:paraId="262B8941" w14:textId="77777777" w:rsidR="00653DBB" w:rsidRPr="00BA6D3F" w:rsidRDefault="00653DBB">
      <w:pPr>
        <w:pStyle w:val="ConsPlusNormal"/>
        <w:jc w:val="both"/>
        <w:rPr>
          <w:rFonts w:ascii="Times New Roman" w:hAnsi="Times New Roman" w:cs="Times New Roman"/>
          <w:color w:val="000000" w:themeColor="text1"/>
          <w:sz w:val="24"/>
        </w:rPr>
      </w:pPr>
    </w:p>
    <w:p w14:paraId="6F3D423A" w14:textId="77777777" w:rsidR="00653DBB" w:rsidRPr="00BA6D3F" w:rsidRDefault="00653DBB">
      <w:pPr>
        <w:pStyle w:val="ConsPlusTitle"/>
        <w:jc w:val="center"/>
        <w:outlineLvl w:val="2"/>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Сведения об основных мерах правового регулирования в сфере</w:t>
      </w:r>
    </w:p>
    <w:p w14:paraId="1C228D14"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реализации муниципальной программы</w:t>
      </w:r>
    </w:p>
    <w:p w14:paraId="748B0238" w14:textId="77777777" w:rsidR="00653DBB" w:rsidRPr="00BA6D3F" w:rsidRDefault="00653DBB">
      <w:pPr>
        <w:pStyle w:val="ConsPlusNormal"/>
        <w:jc w:val="both"/>
        <w:rPr>
          <w:rFonts w:ascii="Times New Roman" w:hAnsi="Times New Roman" w:cs="Times New Roman"/>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99"/>
        <w:gridCol w:w="2438"/>
        <w:gridCol w:w="1899"/>
        <w:gridCol w:w="1974"/>
      </w:tblGrid>
      <w:tr w:rsidR="00653DBB" w:rsidRPr="00BA6D3F" w14:paraId="18374AE1" w14:textId="77777777">
        <w:tc>
          <w:tcPr>
            <w:tcW w:w="567" w:type="dxa"/>
          </w:tcPr>
          <w:p w14:paraId="13E102E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N п/п</w:t>
            </w:r>
          </w:p>
        </w:tc>
        <w:tc>
          <w:tcPr>
            <w:tcW w:w="1899" w:type="dxa"/>
          </w:tcPr>
          <w:p w14:paraId="3A39026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Вид нормативного правового акта</w:t>
            </w:r>
          </w:p>
        </w:tc>
        <w:tc>
          <w:tcPr>
            <w:tcW w:w="2438" w:type="dxa"/>
          </w:tcPr>
          <w:p w14:paraId="381E02E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Основные положения нормативного правового акта</w:t>
            </w:r>
          </w:p>
        </w:tc>
        <w:tc>
          <w:tcPr>
            <w:tcW w:w="1899" w:type="dxa"/>
          </w:tcPr>
          <w:p w14:paraId="72616D4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Ответственный исполнитель и соисполнители</w:t>
            </w:r>
          </w:p>
        </w:tc>
        <w:tc>
          <w:tcPr>
            <w:tcW w:w="1974" w:type="dxa"/>
          </w:tcPr>
          <w:p w14:paraId="1EAAC43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Ожидаемые сроки подготовки (квартал, год) &lt;*&gt;</w:t>
            </w:r>
          </w:p>
        </w:tc>
      </w:tr>
      <w:tr w:rsidR="00653DBB" w:rsidRPr="00BA6D3F" w14:paraId="7AC2FD78" w14:textId="77777777">
        <w:tc>
          <w:tcPr>
            <w:tcW w:w="567" w:type="dxa"/>
          </w:tcPr>
          <w:p w14:paraId="1C4050BD" w14:textId="77777777" w:rsidR="00653DBB" w:rsidRPr="00BA6D3F" w:rsidRDefault="00653DBB">
            <w:pPr>
              <w:pStyle w:val="ConsPlusNormal"/>
              <w:rPr>
                <w:rFonts w:ascii="Times New Roman" w:hAnsi="Times New Roman" w:cs="Times New Roman"/>
                <w:color w:val="000000" w:themeColor="text1"/>
                <w:sz w:val="24"/>
              </w:rPr>
            </w:pPr>
          </w:p>
        </w:tc>
        <w:tc>
          <w:tcPr>
            <w:tcW w:w="1899" w:type="dxa"/>
          </w:tcPr>
          <w:p w14:paraId="6A66229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Отсутствуют</w:t>
            </w:r>
          </w:p>
        </w:tc>
        <w:tc>
          <w:tcPr>
            <w:tcW w:w="2438" w:type="dxa"/>
          </w:tcPr>
          <w:p w14:paraId="6B4938EB" w14:textId="77777777" w:rsidR="00653DBB" w:rsidRPr="00BA6D3F" w:rsidRDefault="00653DBB">
            <w:pPr>
              <w:pStyle w:val="ConsPlusNormal"/>
              <w:rPr>
                <w:rFonts w:ascii="Times New Roman" w:hAnsi="Times New Roman" w:cs="Times New Roman"/>
                <w:color w:val="000000" w:themeColor="text1"/>
                <w:sz w:val="24"/>
              </w:rPr>
            </w:pPr>
          </w:p>
        </w:tc>
        <w:tc>
          <w:tcPr>
            <w:tcW w:w="1899" w:type="dxa"/>
          </w:tcPr>
          <w:p w14:paraId="73196F34" w14:textId="77777777" w:rsidR="00653DBB" w:rsidRPr="00BA6D3F" w:rsidRDefault="00653DBB">
            <w:pPr>
              <w:pStyle w:val="ConsPlusNormal"/>
              <w:rPr>
                <w:rFonts w:ascii="Times New Roman" w:hAnsi="Times New Roman" w:cs="Times New Roman"/>
                <w:color w:val="000000" w:themeColor="text1"/>
                <w:sz w:val="24"/>
              </w:rPr>
            </w:pPr>
          </w:p>
        </w:tc>
        <w:tc>
          <w:tcPr>
            <w:tcW w:w="1974" w:type="dxa"/>
          </w:tcPr>
          <w:p w14:paraId="31CC0405" w14:textId="77777777" w:rsidR="00653DBB" w:rsidRPr="00BA6D3F" w:rsidRDefault="00653DBB">
            <w:pPr>
              <w:pStyle w:val="ConsPlusNormal"/>
              <w:rPr>
                <w:rFonts w:ascii="Times New Roman" w:hAnsi="Times New Roman" w:cs="Times New Roman"/>
                <w:color w:val="000000" w:themeColor="text1"/>
                <w:sz w:val="24"/>
              </w:rPr>
            </w:pPr>
          </w:p>
        </w:tc>
      </w:tr>
    </w:tbl>
    <w:p w14:paraId="2582D3A4" w14:textId="77777777" w:rsidR="00653DBB" w:rsidRPr="00BA6D3F" w:rsidRDefault="00653DBB">
      <w:pPr>
        <w:pStyle w:val="ConsPlusNormal"/>
        <w:jc w:val="both"/>
        <w:rPr>
          <w:rFonts w:ascii="Times New Roman" w:hAnsi="Times New Roman" w:cs="Times New Roman"/>
          <w:color w:val="000000" w:themeColor="text1"/>
          <w:sz w:val="24"/>
        </w:rPr>
      </w:pPr>
    </w:p>
    <w:p w14:paraId="26FDF58C" w14:textId="77777777" w:rsidR="00653DBB" w:rsidRPr="00BA6D3F" w:rsidRDefault="00653DBB">
      <w:pPr>
        <w:pStyle w:val="ConsPlusTitle"/>
        <w:jc w:val="center"/>
        <w:outlineLvl w:val="1"/>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 Ресурсное обеспечение реализации муниципальной программы</w:t>
      </w:r>
    </w:p>
    <w:p w14:paraId="77C1D3D2"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муниципального образования "Город Калуга"</w:t>
      </w:r>
    </w:p>
    <w:p w14:paraId="61E828EE" w14:textId="77777777" w:rsidR="00653DBB" w:rsidRPr="00BA6D3F" w:rsidRDefault="00653DBB">
      <w:pPr>
        <w:pStyle w:val="ConsPlusNormal"/>
        <w:jc w:val="center"/>
        <w:rPr>
          <w:rFonts w:ascii="Times New Roman" w:hAnsi="Times New Roman" w:cs="Times New Roman"/>
          <w:color w:val="000000" w:themeColor="text1"/>
          <w:sz w:val="24"/>
        </w:rPr>
      </w:pPr>
    </w:p>
    <w:p w14:paraId="2277263A" w14:textId="58102D81"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ред. Постановления Городской Управы г. Калуги</w:t>
      </w:r>
    </w:p>
    <w:p w14:paraId="50024AE6"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 27.03.2025 N 133-п)</w:t>
      </w:r>
    </w:p>
    <w:p w14:paraId="03002C81" w14:textId="77777777" w:rsidR="00653DBB" w:rsidRPr="00BA6D3F" w:rsidRDefault="00653DBB">
      <w:pPr>
        <w:pStyle w:val="ConsPlusNormal"/>
        <w:jc w:val="both"/>
        <w:rPr>
          <w:rFonts w:ascii="Times New Roman" w:hAnsi="Times New Roman" w:cs="Times New Roman"/>
          <w:color w:val="000000" w:themeColor="text1"/>
          <w:sz w:val="24"/>
        </w:rPr>
      </w:pPr>
    </w:p>
    <w:p w14:paraId="38B80743" w14:textId="77777777" w:rsidR="00653DBB" w:rsidRPr="00BA6D3F" w:rsidRDefault="00653DBB">
      <w:pPr>
        <w:pStyle w:val="ConsPlusNormal"/>
        <w:rPr>
          <w:rFonts w:ascii="Times New Roman" w:hAnsi="Times New Roman" w:cs="Times New Roman"/>
          <w:color w:val="000000" w:themeColor="text1"/>
          <w:sz w:val="24"/>
        </w:rPr>
        <w:sectPr w:rsidR="00653DBB" w:rsidRPr="00BA6D3F" w:rsidSect="00653DBB">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50"/>
        <w:gridCol w:w="2339"/>
        <w:gridCol w:w="2149"/>
        <w:gridCol w:w="1832"/>
        <w:gridCol w:w="1256"/>
        <w:gridCol w:w="1144"/>
        <w:gridCol w:w="1144"/>
        <w:gridCol w:w="1144"/>
        <w:gridCol w:w="1144"/>
        <w:gridCol w:w="1144"/>
        <w:gridCol w:w="1144"/>
        <w:gridCol w:w="1144"/>
      </w:tblGrid>
      <w:tr w:rsidR="00653DBB" w:rsidRPr="00BA6D3F" w14:paraId="0927FCE5" w14:textId="77777777">
        <w:tc>
          <w:tcPr>
            <w:tcW w:w="514" w:type="dxa"/>
            <w:vMerge w:val="restart"/>
          </w:tcPr>
          <w:p w14:paraId="06FB6A3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N п/п</w:t>
            </w:r>
          </w:p>
        </w:tc>
        <w:tc>
          <w:tcPr>
            <w:tcW w:w="3784" w:type="dxa"/>
            <w:vMerge w:val="restart"/>
          </w:tcPr>
          <w:p w14:paraId="762768E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Наименование мероприятия (основного мероприятия) подпрограммы (ведомственной целевой программы), прочего мероприятия (основного мероприятия) программы</w:t>
            </w:r>
          </w:p>
        </w:tc>
        <w:tc>
          <w:tcPr>
            <w:tcW w:w="2134" w:type="dxa"/>
            <w:vMerge w:val="restart"/>
          </w:tcPr>
          <w:p w14:paraId="60F0F98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Наименование главного распорядителя средств бюджета муниципального образования "Город Калуга"</w:t>
            </w:r>
          </w:p>
        </w:tc>
        <w:tc>
          <w:tcPr>
            <w:tcW w:w="11121" w:type="dxa"/>
            <w:gridSpan w:val="9"/>
          </w:tcPr>
          <w:p w14:paraId="17A0A6B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Объемы финансирования (тыс. руб.)</w:t>
            </w:r>
          </w:p>
        </w:tc>
      </w:tr>
      <w:tr w:rsidR="00653DBB" w:rsidRPr="00BA6D3F" w14:paraId="07A1D635" w14:textId="77777777">
        <w:tc>
          <w:tcPr>
            <w:tcW w:w="0" w:type="auto"/>
            <w:vMerge/>
          </w:tcPr>
          <w:p w14:paraId="5E1D84D4"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D7D963A"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5F90769" w14:textId="77777777" w:rsidR="00653DBB" w:rsidRPr="00BA6D3F" w:rsidRDefault="00653DBB">
            <w:pPr>
              <w:pStyle w:val="ConsPlusNormal"/>
              <w:rPr>
                <w:rFonts w:ascii="Times New Roman" w:hAnsi="Times New Roman" w:cs="Times New Roman"/>
                <w:color w:val="000000" w:themeColor="text1"/>
                <w:sz w:val="24"/>
              </w:rPr>
            </w:pPr>
          </w:p>
        </w:tc>
        <w:tc>
          <w:tcPr>
            <w:tcW w:w="1849" w:type="dxa"/>
          </w:tcPr>
          <w:p w14:paraId="7D9E26E6"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Источники финансирования</w:t>
            </w:r>
          </w:p>
        </w:tc>
        <w:tc>
          <w:tcPr>
            <w:tcW w:w="1264" w:type="dxa"/>
          </w:tcPr>
          <w:p w14:paraId="37474B0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Всего</w:t>
            </w:r>
          </w:p>
        </w:tc>
        <w:tc>
          <w:tcPr>
            <w:tcW w:w="1144" w:type="dxa"/>
          </w:tcPr>
          <w:p w14:paraId="45152C2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год</w:t>
            </w:r>
          </w:p>
        </w:tc>
        <w:tc>
          <w:tcPr>
            <w:tcW w:w="1144" w:type="dxa"/>
          </w:tcPr>
          <w:p w14:paraId="584C606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2021 год</w:t>
            </w:r>
          </w:p>
        </w:tc>
        <w:tc>
          <w:tcPr>
            <w:tcW w:w="1144" w:type="dxa"/>
          </w:tcPr>
          <w:p w14:paraId="051B807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2022 год</w:t>
            </w:r>
          </w:p>
        </w:tc>
        <w:tc>
          <w:tcPr>
            <w:tcW w:w="1144" w:type="dxa"/>
          </w:tcPr>
          <w:p w14:paraId="0B1C841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 год</w:t>
            </w:r>
          </w:p>
        </w:tc>
        <w:tc>
          <w:tcPr>
            <w:tcW w:w="1144" w:type="dxa"/>
          </w:tcPr>
          <w:p w14:paraId="6005246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2024 год</w:t>
            </w:r>
          </w:p>
        </w:tc>
        <w:tc>
          <w:tcPr>
            <w:tcW w:w="1144" w:type="dxa"/>
          </w:tcPr>
          <w:p w14:paraId="405345E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2025 год</w:t>
            </w:r>
          </w:p>
        </w:tc>
        <w:tc>
          <w:tcPr>
            <w:tcW w:w="1144" w:type="dxa"/>
          </w:tcPr>
          <w:p w14:paraId="55ADCD1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2026 год</w:t>
            </w:r>
          </w:p>
        </w:tc>
      </w:tr>
      <w:tr w:rsidR="00653DBB" w:rsidRPr="00BA6D3F" w14:paraId="5264A884" w14:textId="77777777">
        <w:tc>
          <w:tcPr>
            <w:tcW w:w="514" w:type="dxa"/>
          </w:tcPr>
          <w:p w14:paraId="66A3637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3784" w:type="dxa"/>
          </w:tcPr>
          <w:p w14:paraId="252C305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w:t>
            </w:r>
          </w:p>
        </w:tc>
        <w:tc>
          <w:tcPr>
            <w:tcW w:w="2134" w:type="dxa"/>
          </w:tcPr>
          <w:p w14:paraId="2B46439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1849" w:type="dxa"/>
          </w:tcPr>
          <w:p w14:paraId="419C6348"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w:t>
            </w:r>
          </w:p>
        </w:tc>
        <w:tc>
          <w:tcPr>
            <w:tcW w:w="1264" w:type="dxa"/>
          </w:tcPr>
          <w:p w14:paraId="2799900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w:t>
            </w:r>
          </w:p>
        </w:tc>
        <w:tc>
          <w:tcPr>
            <w:tcW w:w="1144" w:type="dxa"/>
          </w:tcPr>
          <w:p w14:paraId="49384D3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w:t>
            </w:r>
          </w:p>
        </w:tc>
        <w:tc>
          <w:tcPr>
            <w:tcW w:w="1144" w:type="dxa"/>
          </w:tcPr>
          <w:p w14:paraId="0FF61E0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w:t>
            </w:r>
          </w:p>
        </w:tc>
        <w:tc>
          <w:tcPr>
            <w:tcW w:w="1144" w:type="dxa"/>
          </w:tcPr>
          <w:p w14:paraId="6FEBBCF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w:t>
            </w:r>
          </w:p>
        </w:tc>
        <w:tc>
          <w:tcPr>
            <w:tcW w:w="1144" w:type="dxa"/>
          </w:tcPr>
          <w:p w14:paraId="41BD9E0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w:t>
            </w:r>
          </w:p>
        </w:tc>
        <w:tc>
          <w:tcPr>
            <w:tcW w:w="1144" w:type="dxa"/>
          </w:tcPr>
          <w:p w14:paraId="22638ED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w:t>
            </w:r>
          </w:p>
        </w:tc>
        <w:tc>
          <w:tcPr>
            <w:tcW w:w="1144" w:type="dxa"/>
          </w:tcPr>
          <w:p w14:paraId="606AA47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w:t>
            </w:r>
          </w:p>
        </w:tc>
        <w:tc>
          <w:tcPr>
            <w:tcW w:w="1144" w:type="dxa"/>
          </w:tcPr>
          <w:p w14:paraId="7634607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w:t>
            </w:r>
          </w:p>
        </w:tc>
      </w:tr>
      <w:tr w:rsidR="00653DBB" w:rsidRPr="00BA6D3F" w14:paraId="357F39E7" w14:textId="77777777">
        <w:tc>
          <w:tcPr>
            <w:tcW w:w="514" w:type="dxa"/>
            <w:vMerge w:val="restart"/>
          </w:tcPr>
          <w:p w14:paraId="7AA1A54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3784" w:type="dxa"/>
            <w:vMerge w:val="restart"/>
          </w:tcPr>
          <w:p w14:paraId="264F2A2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Подпрограмма "Совершенствование и развитие улично-дорожной сети на территории города Калуги"</w:t>
            </w:r>
          </w:p>
        </w:tc>
        <w:tc>
          <w:tcPr>
            <w:tcW w:w="2134" w:type="dxa"/>
          </w:tcPr>
          <w:p w14:paraId="4611EAF8" w14:textId="77777777" w:rsidR="00653DBB" w:rsidRPr="00BA6D3F" w:rsidRDefault="00653DBB">
            <w:pPr>
              <w:pStyle w:val="ConsPlusNormal"/>
              <w:rPr>
                <w:rFonts w:ascii="Times New Roman" w:hAnsi="Times New Roman" w:cs="Times New Roman"/>
                <w:color w:val="000000" w:themeColor="text1"/>
                <w:sz w:val="24"/>
              </w:rPr>
            </w:pPr>
          </w:p>
        </w:tc>
        <w:tc>
          <w:tcPr>
            <w:tcW w:w="1849" w:type="dxa"/>
          </w:tcPr>
          <w:p w14:paraId="3870182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Итого по подпрограмме</w:t>
            </w:r>
          </w:p>
        </w:tc>
        <w:tc>
          <w:tcPr>
            <w:tcW w:w="1264" w:type="dxa"/>
          </w:tcPr>
          <w:p w14:paraId="3F5AF41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11801910,5</w:t>
            </w:r>
          </w:p>
        </w:tc>
        <w:tc>
          <w:tcPr>
            <w:tcW w:w="1144" w:type="dxa"/>
          </w:tcPr>
          <w:p w14:paraId="1F522BF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2602237,4</w:t>
            </w:r>
          </w:p>
        </w:tc>
        <w:tc>
          <w:tcPr>
            <w:tcW w:w="1144" w:type="dxa"/>
          </w:tcPr>
          <w:p w14:paraId="2E6D328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1234094,7</w:t>
            </w:r>
          </w:p>
        </w:tc>
        <w:tc>
          <w:tcPr>
            <w:tcW w:w="1144" w:type="dxa"/>
          </w:tcPr>
          <w:p w14:paraId="2E38BE7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2396977,3</w:t>
            </w:r>
          </w:p>
        </w:tc>
        <w:tc>
          <w:tcPr>
            <w:tcW w:w="1144" w:type="dxa"/>
          </w:tcPr>
          <w:p w14:paraId="51F0798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1608878</w:t>
            </w:r>
          </w:p>
        </w:tc>
        <w:tc>
          <w:tcPr>
            <w:tcW w:w="1144" w:type="dxa"/>
          </w:tcPr>
          <w:p w14:paraId="1173321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2164859,7</w:t>
            </w:r>
          </w:p>
        </w:tc>
        <w:tc>
          <w:tcPr>
            <w:tcW w:w="1144" w:type="dxa"/>
          </w:tcPr>
          <w:p w14:paraId="0B568F5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822204,9</w:t>
            </w:r>
          </w:p>
        </w:tc>
        <w:tc>
          <w:tcPr>
            <w:tcW w:w="1144" w:type="dxa"/>
          </w:tcPr>
          <w:p w14:paraId="12C5489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972658,5</w:t>
            </w:r>
          </w:p>
        </w:tc>
      </w:tr>
      <w:tr w:rsidR="00653DBB" w:rsidRPr="00BA6D3F" w14:paraId="27D56957" w14:textId="77777777">
        <w:tc>
          <w:tcPr>
            <w:tcW w:w="0" w:type="auto"/>
            <w:vMerge/>
          </w:tcPr>
          <w:p w14:paraId="6CDD135B"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783C6BFD" w14:textId="77777777" w:rsidR="00653DBB" w:rsidRPr="00BA6D3F" w:rsidRDefault="00653DBB">
            <w:pPr>
              <w:pStyle w:val="ConsPlusNormal"/>
              <w:rPr>
                <w:rFonts w:ascii="Times New Roman" w:hAnsi="Times New Roman" w:cs="Times New Roman"/>
                <w:color w:val="000000" w:themeColor="text1"/>
                <w:sz w:val="24"/>
              </w:rPr>
            </w:pPr>
          </w:p>
        </w:tc>
        <w:tc>
          <w:tcPr>
            <w:tcW w:w="2134" w:type="dxa"/>
            <w:vMerge w:val="restart"/>
          </w:tcPr>
          <w:p w14:paraId="4107B25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w:t>
            </w:r>
          </w:p>
        </w:tc>
        <w:tc>
          <w:tcPr>
            <w:tcW w:w="1849" w:type="dxa"/>
          </w:tcPr>
          <w:p w14:paraId="5F51569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Итого</w:t>
            </w:r>
          </w:p>
        </w:tc>
        <w:tc>
          <w:tcPr>
            <w:tcW w:w="1264" w:type="dxa"/>
          </w:tcPr>
          <w:p w14:paraId="4E73FEC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8543583,9</w:t>
            </w:r>
          </w:p>
        </w:tc>
        <w:tc>
          <w:tcPr>
            <w:tcW w:w="1144" w:type="dxa"/>
          </w:tcPr>
          <w:p w14:paraId="5300FD6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1898830,7</w:t>
            </w:r>
          </w:p>
        </w:tc>
        <w:tc>
          <w:tcPr>
            <w:tcW w:w="1144" w:type="dxa"/>
          </w:tcPr>
          <w:p w14:paraId="6806BA6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1149755,3</w:t>
            </w:r>
          </w:p>
        </w:tc>
        <w:tc>
          <w:tcPr>
            <w:tcW w:w="1144" w:type="dxa"/>
          </w:tcPr>
          <w:p w14:paraId="6529D4A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1023089,2</w:t>
            </w:r>
          </w:p>
        </w:tc>
        <w:tc>
          <w:tcPr>
            <w:tcW w:w="1144" w:type="dxa"/>
          </w:tcPr>
          <w:p w14:paraId="10D0500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1245377</w:t>
            </w:r>
          </w:p>
        </w:tc>
        <w:tc>
          <w:tcPr>
            <w:tcW w:w="1144" w:type="dxa"/>
          </w:tcPr>
          <w:p w14:paraId="229B075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1558383,8</w:t>
            </w:r>
          </w:p>
        </w:tc>
        <w:tc>
          <w:tcPr>
            <w:tcW w:w="1144" w:type="dxa"/>
          </w:tcPr>
          <w:p w14:paraId="3074820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755489,4</w:t>
            </w:r>
          </w:p>
        </w:tc>
        <w:tc>
          <w:tcPr>
            <w:tcW w:w="1144" w:type="dxa"/>
          </w:tcPr>
          <w:p w14:paraId="00ADD51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912658,5</w:t>
            </w:r>
          </w:p>
        </w:tc>
      </w:tr>
      <w:tr w:rsidR="00653DBB" w:rsidRPr="00BA6D3F" w14:paraId="0247FE32" w14:textId="77777777">
        <w:tc>
          <w:tcPr>
            <w:tcW w:w="0" w:type="auto"/>
            <w:vMerge/>
          </w:tcPr>
          <w:p w14:paraId="4137041A"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76A52216"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381996D6" w14:textId="77777777" w:rsidR="00653DBB" w:rsidRPr="00BA6D3F" w:rsidRDefault="00653DBB">
            <w:pPr>
              <w:pStyle w:val="ConsPlusNormal"/>
              <w:rPr>
                <w:rFonts w:ascii="Times New Roman" w:hAnsi="Times New Roman" w:cs="Times New Roman"/>
                <w:color w:val="000000" w:themeColor="text1"/>
                <w:sz w:val="24"/>
              </w:rPr>
            </w:pPr>
          </w:p>
        </w:tc>
        <w:tc>
          <w:tcPr>
            <w:tcW w:w="1849" w:type="dxa"/>
          </w:tcPr>
          <w:p w14:paraId="48BC587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Бюджет МО "Город Калуга"</w:t>
            </w:r>
          </w:p>
        </w:tc>
        <w:tc>
          <w:tcPr>
            <w:tcW w:w="1264" w:type="dxa"/>
          </w:tcPr>
          <w:p w14:paraId="7C9BE84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5816195,4</w:t>
            </w:r>
          </w:p>
        </w:tc>
        <w:tc>
          <w:tcPr>
            <w:tcW w:w="1144" w:type="dxa"/>
          </w:tcPr>
          <w:p w14:paraId="042B24C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502728,5</w:t>
            </w:r>
          </w:p>
        </w:tc>
        <w:tc>
          <w:tcPr>
            <w:tcW w:w="1144" w:type="dxa"/>
          </w:tcPr>
          <w:p w14:paraId="062F455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854396,4</w:t>
            </w:r>
          </w:p>
        </w:tc>
        <w:tc>
          <w:tcPr>
            <w:tcW w:w="1144" w:type="dxa"/>
          </w:tcPr>
          <w:p w14:paraId="5E84841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832799,6</w:t>
            </w:r>
          </w:p>
        </w:tc>
        <w:tc>
          <w:tcPr>
            <w:tcW w:w="1144" w:type="dxa"/>
          </w:tcPr>
          <w:p w14:paraId="1CCBF32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901832,5</w:t>
            </w:r>
          </w:p>
        </w:tc>
        <w:tc>
          <w:tcPr>
            <w:tcW w:w="1144" w:type="dxa"/>
          </w:tcPr>
          <w:p w14:paraId="573C94C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1116290,5</w:t>
            </w:r>
          </w:p>
        </w:tc>
        <w:tc>
          <w:tcPr>
            <w:tcW w:w="1144" w:type="dxa"/>
          </w:tcPr>
          <w:p w14:paraId="4A24A68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725489,4</w:t>
            </w:r>
          </w:p>
        </w:tc>
        <w:tc>
          <w:tcPr>
            <w:tcW w:w="1144" w:type="dxa"/>
          </w:tcPr>
          <w:p w14:paraId="7B157C2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882658,5</w:t>
            </w:r>
          </w:p>
        </w:tc>
      </w:tr>
      <w:tr w:rsidR="00653DBB" w:rsidRPr="00BA6D3F" w14:paraId="1940228F" w14:textId="77777777">
        <w:tc>
          <w:tcPr>
            <w:tcW w:w="0" w:type="auto"/>
            <w:vMerge/>
          </w:tcPr>
          <w:p w14:paraId="1EEF6F8D"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62972E38"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CD4FB73" w14:textId="77777777" w:rsidR="00653DBB" w:rsidRPr="00BA6D3F" w:rsidRDefault="00653DBB">
            <w:pPr>
              <w:pStyle w:val="ConsPlusNormal"/>
              <w:rPr>
                <w:rFonts w:ascii="Times New Roman" w:hAnsi="Times New Roman" w:cs="Times New Roman"/>
                <w:color w:val="000000" w:themeColor="text1"/>
                <w:sz w:val="24"/>
              </w:rPr>
            </w:pPr>
          </w:p>
        </w:tc>
        <w:tc>
          <w:tcPr>
            <w:tcW w:w="1849" w:type="dxa"/>
          </w:tcPr>
          <w:p w14:paraId="71BF543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540E182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1599071</w:t>
            </w:r>
          </w:p>
        </w:tc>
        <w:tc>
          <w:tcPr>
            <w:tcW w:w="1144" w:type="dxa"/>
          </w:tcPr>
          <w:p w14:paraId="3BC21C5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436015</w:t>
            </w:r>
          </w:p>
        </w:tc>
        <w:tc>
          <w:tcPr>
            <w:tcW w:w="1144" w:type="dxa"/>
          </w:tcPr>
          <w:p w14:paraId="20C5EC9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165358,9</w:t>
            </w:r>
          </w:p>
        </w:tc>
        <w:tc>
          <w:tcPr>
            <w:tcW w:w="1144" w:type="dxa"/>
          </w:tcPr>
          <w:p w14:paraId="6412B63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190289,6</w:t>
            </w:r>
          </w:p>
        </w:tc>
        <w:tc>
          <w:tcPr>
            <w:tcW w:w="1144" w:type="dxa"/>
          </w:tcPr>
          <w:p w14:paraId="3CE5803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305314,2</w:t>
            </w:r>
          </w:p>
        </w:tc>
        <w:tc>
          <w:tcPr>
            <w:tcW w:w="1144" w:type="dxa"/>
          </w:tcPr>
          <w:p w14:paraId="4B74EA8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442093,3</w:t>
            </w:r>
          </w:p>
        </w:tc>
        <w:tc>
          <w:tcPr>
            <w:tcW w:w="1144" w:type="dxa"/>
          </w:tcPr>
          <w:p w14:paraId="5F56962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30000</w:t>
            </w:r>
          </w:p>
        </w:tc>
        <w:tc>
          <w:tcPr>
            <w:tcW w:w="1144" w:type="dxa"/>
          </w:tcPr>
          <w:p w14:paraId="17CC720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30000</w:t>
            </w:r>
          </w:p>
        </w:tc>
      </w:tr>
      <w:tr w:rsidR="00653DBB" w:rsidRPr="00BA6D3F" w14:paraId="7A261E46" w14:textId="77777777">
        <w:tc>
          <w:tcPr>
            <w:tcW w:w="0" w:type="auto"/>
            <w:vMerge/>
          </w:tcPr>
          <w:p w14:paraId="4C7A8684"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13874322"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7272646" w14:textId="77777777" w:rsidR="00653DBB" w:rsidRPr="00BA6D3F" w:rsidRDefault="00653DBB">
            <w:pPr>
              <w:pStyle w:val="ConsPlusNormal"/>
              <w:rPr>
                <w:rFonts w:ascii="Times New Roman" w:hAnsi="Times New Roman" w:cs="Times New Roman"/>
                <w:color w:val="000000" w:themeColor="text1"/>
                <w:sz w:val="24"/>
              </w:rPr>
            </w:pPr>
          </w:p>
        </w:tc>
        <w:tc>
          <w:tcPr>
            <w:tcW w:w="1849" w:type="dxa"/>
          </w:tcPr>
          <w:p w14:paraId="43F42AB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Федеральный бюджет</w:t>
            </w:r>
          </w:p>
        </w:tc>
        <w:tc>
          <w:tcPr>
            <w:tcW w:w="1264" w:type="dxa"/>
          </w:tcPr>
          <w:p w14:paraId="0918704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1128317,5</w:t>
            </w:r>
          </w:p>
        </w:tc>
        <w:tc>
          <w:tcPr>
            <w:tcW w:w="1144" w:type="dxa"/>
          </w:tcPr>
          <w:p w14:paraId="0998F31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960087,2</w:t>
            </w:r>
          </w:p>
        </w:tc>
        <w:tc>
          <w:tcPr>
            <w:tcW w:w="1144" w:type="dxa"/>
          </w:tcPr>
          <w:p w14:paraId="4BB1BCC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130000</w:t>
            </w:r>
          </w:p>
        </w:tc>
        <w:tc>
          <w:tcPr>
            <w:tcW w:w="1144" w:type="dxa"/>
          </w:tcPr>
          <w:p w14:paraId="7CA2E8F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10D0360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38230,3</w:t>
            </w:r>
          </w:p>
        </w:tc>
        <w:tc>
          <w:tcPr>
            <w:tcW w:w="1144" w:type="dxa"/>
          </w:tcPr>
          <w:p w14:paraId="1EB6875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5B72B65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5AC95DF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r>
      <w:tr w:rsidR="00653DBB" w:rsidRPr="00BA6D3F" w14:paraId="273F0A53" w14:textId="77777777">
        <w:tc>
          <w:tcPr>
            <w:tcW w:w="0" w:type="auto"/>
            <w:vMerge/>
          </w:tcPr>
          <w:p w14:paraId="23644BF5"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9C2B877" w14:textId="77777777" w:rsidR="00653DBB" w:rsidRPr="00BA6D3F" w:rsidRDefault="00653DBB">
            <w:pPr>
              <w:pStyle w:val="ConsPlusNormal"/>
              <w:rPr>
                <w:rFonts w:ascii="Times New Roman" w:hAnsi="Times New Roman" w:cs="Times New Roman"/>
                <w:color w:val="000000" w:themeColor="text1"/>
                <w:sz w:val="24"/>
              </w:rPr>
            </w:pPr>
          </w:p>
        </w:tc>
        <w:tc>
          <w:tcPr>
            <w:tcW w:w="2134" w:type="dxa"/>
            <w:vMerge w:val="restart"/>
          </w:tcPr>
          <w:p w14:paraId="1E2B8B7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по работе с населением на территориях</w:t>
            </w:r>
          </w:p>
        </w:tc>
        <w:tc>
          <w:tcPr>
            <w:tcW w:w="1849" w:type="dxa"/>
          </w:tcPr>
          <w:p w14:paraId="0793279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Итого</w:t>
            </w:r>
          </w:p>
        </w:tc>
        <w:tc>
          <w:tcPr>
            <w:tcW w:w="1264" w:type="dxa"/>
          </w:tcPr>
          <w:p w14:paraId="33624B8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335337,8</w:t>
            </w:r>
          </w:p>
        </w:tc>
        <w:tc>
          <w:tcPr>
            <w:tcW w:w="1144" w:type="dxa"/>
          </w:tcPr>
          <w:p w14:paraId="5CF96AE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23733,1</w:t>
            </w:r>
          </w:p>
        </w:tc>
        <w:tc>
          <w:tcPr>
            <w:tcW w:w="1144" w:type="dxa"/>
          </w:tcPr>
          <w:p w14:paraId="6787752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37336,8</w:t>
            </w:r>
          </w:p>
        </w:tc>
        <w:tc>
          <w:tcPr>
            <w:tcW w:w="1144" w:type="dxa"/>
          </w:tcPr>
          <w:p w14:paraId="52A6A42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37700</w:t>
            </w:r>
          </w:p>
        </w:tc>
        <w:tc>
          <w:tcPr>
            <w:tcW w:w="1144" w:type="dxa"/>
          </w:tcPr>
          <w:p w14:paraId="5DF4221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50000</w:t>
            </w:r>
          </w:p>
        </w:tc>
        <w:tc>
          <w:tcPr>
            <w:tcW w:w="1144" w:type="dxa"/>
          </w:tcPr>
          <w:p w14:paraId="79CDAA5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66567,9</w:t>
            </w:r>
          </w:p>
        </w:tc>
        <w:tc>
          <w:tcPr>
            <w:tcW w:w="1144" w:type="dxa"/>
          </w:tcPr>
          <w:p w14:paraId="620CDCD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60000</w:t>
            </w:r>
          </w:p>
        </w:tc>
        <w:tc>
          <w:tcPr>
            <w:tcW w:w="1144" w:type="dxa"/>
          </w:tcPr>
          <w:p w14:paraId="228018A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60000</w:t>
            </w:r>
          </w:p>
        </w:tc>
      </w:tr>
      <w:tr w:rsidR="00653DBB" w:rsidRPr="00BA6D3F" w14:paraId="0E6919F2" w14:textId="77777777">
        <w:tc>
          <w:tcPr>
            <w:tcW w:w="0" w:type="auto"/>
            <w:vMerge/>
          </w:tcPr>
          <w:p w14:paraId="387BE074"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035E94DE"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E81AA24" w14:textId="77777777" w:rsidR="00653DBB" w:rsidRPr="00BA6D3F" w:rsidRDefault="00653DBB">
            <w:pPr>
              <w:pStyle w:val="ConsPlusNormal"/>
              <w:rPr>
                <w:rFonts w:ascii="Times New Roman" w:hAnsi="Times New Roman" w:cs="Times New Roman"/>
                <w:color w:val="000000" w:themeColor="text1"/>
                <w:sz w:val="24"/>
              </w:rPr>
            </w:pPr>
          </w:p>
        </w:tc>
        <w:tc>
          <w:tcPr>
            <w:tcW w:w="1849" w:type="dxa"/>
          </w:tcPr>
          <w:p w14:paraId="2F69085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Бюджет МО "Город Калуга"</w:t>
            </w:r>
          </w:p>
        </w:tc>
        <w:tc>
          <w:tcPr>
            <w:tcW w:w="1264" w:type="dxa"/>
          </w:tcPr>
          <w:p w14:paraId="6B719C3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335337,8</w:t>
            </w:r>
          </w:p>
        </w:tc>
        <w:tc>
          <w:tcPr>
            <w:tcW w:w="1144" w:type="dxa"/>
          </w:tcPr>
          <w:p w14:paraId="0083B79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23733,1</w:t>
            </w:r>
          </w:p>
        </w:tc>
        <w:tc>
          <w:tcPr>
            <w:tcW w:w="1144" w:type="dxa"/>
          </w:tcPr>
          <w:p w14:paraId="5825DC4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37336,8</w:t>
            </w:r>
          </w:p>
        </w:tc>
        <w:tc>
          <w:tcPr>
            <w:tcW w:w="1144" w:type="dxa"/>
          </w:tcPr>
          <w:p w14:paraId="3F7FE51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37700</w:t>
            </w:r>
          </w:p>
        </w:tc>
        <w:tc>
          <w:tcPr>
            <w:tcW w:w="1144" w:type="dxa"/>
          </w:tcPr>
          <w:p w14:paraId="28844DC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50000</w:t>
            </w:r>
          </w:p>
        </w:tc>
        <w:tc>
          <w:tcPr>
            <w:tcW w:w="1144" w:type="dxa"/>
          </w:tcPr>
          <w:p w14:paraId="76A82AB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66567,9</w:t>
            </w:r>
          </w:p>
        </w:tc>
        <w:tc>
          <w:tcPr>
            <w:tcW w:w="1144" w:type="dxa"/>
          </w:tcPr>
          <w:p w14:paraId="2C7AEE5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60000</w:t>
            </w:r>
          </w:p>
        </w:tc>
        <w:tc>
          <w:tcPr>
            <w:tcW w:w="1144" w:type="dxa"/>
          </w:tcPr>
          <w:p w14:paraId="03166D3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60000</w:t>
            </w:r>
          </w:p>
        </w:tc>
      </w:tr>
      <w:tr w:rsidR="00653DBB" w:rsidRPr="00BA6D3F" w14:paraId="6C4C21FB" w14:textId="77777777">
        <w:tc>
          <w:tcPr>
            <w:tcW w:w="0" w:type="auto"/>
            <w:vMerge/>
          </w:tcPr>
          <w:p w14:paraId="71152484"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326D75C" w14:textId="77777777" w:rsidR="00653DBB" w:rsidRPr="00BA6D3F" w:rsidRDefault="00653DBB">
            <w:pPr>
              <w:pStyle w:val="ConsPlusNormal"/>
              <w:rPr>
                <w:rFonts w:ascii="Times New Roman" w:hAnsi="Times New Roman" w:cs="Times New Roman"/>
                <w:color w:val="000000" w:themeColor="text1"/>
                <w:sz w:val="24"/>
              </w:rPr>
            </w:pPr>
          </w:p>
        </w:tc>
        <w:tc>
          <w:tcPr>
            <w:tcW w:w="2134" w:type="dxa"/>
            <w:vMerge w:val="restart"/>
          </w:tcPr>
          <w:p w14:paraId="1420C48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Управление </w:t>
            </w:r>
            <w:r w:rsidRPr="00BA6D3F">
              <w:rPr>
                <w:rFonts w:ascii="Times New Roman" w:hAnsi="Times New Roman" w:cs="Times New Roman"/>
                <w:color w:val="000000" w:themeColor="text1"/>
                <w:sz w:val="24"/>
              </w:rPr>
              <w:lastRenderedPageBreak/>
              <w:t>архитектуры, градостроительства и земельных отношений города Калуги</w:t>
            </w:r>
          </w:p>
        </w:tc>
        <w:tc>
          <w:tcPr>
            <w:tcW w:w="1849" w:type="dxa"/>
          </w:tcPr>
          <w:p w14:paraId="4821572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Итого</w:t>
            </w:r>
          </w:p>
        </w:tc>
        <w:tc>
          <w:tcPr>
            <w:tcW w:w="1264" w:type="dxa"/>
          </w:tcPr>
          <w:p w14:paraId="4219254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2922988,8</w:t>
            </w:r>
          </w:p>
        </w:tc>
        <w:tc>
          <w:tcPr>
            <w:tcW w:w="1144" w:type="dxa"/>
          </w:tcPr>
          <w:p w14:paraId="59B89BF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679673,6</w:t>
            </w:r>
          </w:p>
        </w:tc>
        <w:tc>
          <w:tcPr>
            <w:tcW w:w="1144" w:type="dxa"/>
          </w:tcPr>
          <w:p w14:paraId="1A43436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47002,6</w:t>
            </w:r>
          </w:p>
        </w:tc>
        <w:tc>
          <w:tcPr>
            <w:tcW w:w="1144" w:type="dxa"/>
          </w:tcPr>
          <w:p w14:paraId="217D412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1336188,1</w:t>
            </w:r>
          </w:p>
        </w:tc>
        <w:tc>
          <w:tcPr>
            <w:tcW w:w="1144" w:type="dxa"/>
          </w:tcPr>
          <w:p w14:paraId="5D3A19C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313501</w:t>
            </w:r>
          </w:p>
        </w:tc>
        <w:tc>
          <w:tcPr>
            <w:tcW w:w="1144" w:type="dxa"/>
          </w:tcPr>
          <w:p w14:paraId="18FB337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539908</w:t>
            </w:r>
          </w:p>
        </w:tc>
        <w:tc>
          <w:tcPr>
            <w:tcW w:w="1144" w:type="dxa"/>
          </w:tcPr>
          <w:p w14:paraId="77F15B9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6715,5</w:t>
            </w:r>
          </w:p>
        </w:tc>
        <w:tc>
          <w:tcPr>
            <w:tcW w:w="1144" w:type="dxa"/>
          </w:tcPr>
          <w:p w14:paraId="01531B5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r>
      <w:tr w:rsidR="00653DBB" w:rsidRPr="00BA6D3F" w14:paraId="465E9B0F" w14:textId="77777777">
        <w:tc>
          <w:tcPr>
            <w:tcW w:w="0" w:type="auto"/>
            <w:vMerge/>
          </w:tcPr>
          <w:p w14:paraId="3FC08A6D"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88B60B9"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760A6CF9" w14:textId="77777777" w:rsidR="00653DBB" w:rsidRPr="00BA6D3F" w:rsidRDefault="00653DBB">
            <w:pPr>
              <w:pStyle w:val="ConsPlusNormal"/>
              <w:rPr>
                <w:rFonts w:ascii="Times New Roman" w:hAnsi="Times New Roman" w:cs="Times New Roman"/>
                <w:color w:val="000000" w:themeColor="text1"/>
                <w:sz w:val="24"/>
              </w:rPr>
            </w:pPr>
          </w:p>
        </w:tc>
        <w:tc>
          <w:tcPr>
            <w:tcW w:w="1849" w:type="dxa"/>
          </w:tcPr>
          <w:p w14:paraId="09038F8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Бюджет МО "Город Калуга"</w:t>
            </w:r>
          </w:p>
        </w:tc>
        <w:tc>
          <w:tcPr>
            <w:tcW w:w="1264" w:type="dxa"/>
          </w:tcPr>
          <w:p w14:paraId="68A53C3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160487,1</w:t>
            </w:r>
          </w:p>
        </w:tc>
        <w:tc>
          <w:tcPr>
            <w:tcW w:w="1144" w:type="dxa"/>
          </w:tcPr>
          <w:p w14:paraId="26045A4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62308</w:t>
            </w:r>
          </w:p>
        </w:tc>
        <w:tc>
          <w:tcPr>
            <w:tcW w:w="1144" w:type="dxa"/>
          </w:tcPr>
          <w:p w14:paraId="1008548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17748,9</w:t>
            </w:r>
          </w:p>
        </w:tc>
        <w:tc>
          <w:tcPr>
            <w:tcW w:w="1144" w:type="dxa"/>
          </w:tcPr>
          <w:p w14:paraId="2A9E6BE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32328,9</w:t>
            </w:r>
          </w:p>
        </w:tc>
        <w:tc>
          <w:tcPr>
            <w:tcW w:w="1144" w:type="dxa"/>
          </w:tcPr>
          <w:p w14:paraId="1A9E0F4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10836,8</w:t>
            </w:r>
          </w:p>
        </w:tc>
        <w:tc>
          <w:tcPr>
            <w:tcW w:w="1144" w:type="dxa"/>
          </w:tcPr>
          <w:p w14:paraId="3CBCDD8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30549</w:t>
            </w:r>
          </w:p>
        </w:tc>
        <w:tc>
          <w:tcPr>
            <w:tcW w:w="1144" w:type="dxa"/>
          </w:tcPr>
          <w:p w14:paraId="348B498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6715,5</w:t>
            </w:r>
          </w:p>
        </w:tc>
        <w:tc>
          <w:tcPr>
            <w:tcW w:w="1144" w:type="dxa"/>
          </w:tcPr>
          <w:p w14:paraId="5E8F9BF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r>
      <w:tr w:rsidR="00653DBB" w:rsidRPr="00BA6D3F" w14:paraId="6C587EF6" w14:textId="77777777">
        <w:tc>
          <w:tcPr>
            <w:tcW w:w="0" w:type="auto"/>
            <w:vMerge/>
          </w:tcPr>
          <w:p w14:paraId="366F69DD"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6B3D0DD6"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048C0AE" w14:textId="77777777" w:rsidR="00653DBB" w:rsidRPr="00BA6D3F" w:rsidRDefault="00653DBB">
            <w:pPr>
              <w:pStyle w:val="ConsPlusNormal"/>
              <w:rPr>
                <w:rFonts w:ascii="Times New Roman" w:hAnsi="Times New Roman" w:cs="Times New Roman"/>
                <w:color w:val="000000" w:themeColor="text1"/>
                <w:sz w:val="24"/>
              </w:rPr>
            </w:pPr>
          </w:p>
        </w:tc>
        <w:tc>
          <w:tcPr>
            <w:tcW w:w="1849" w:type="dxa"/>
          </w:tcPr>
          <w:p w14:paraId="2214A97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0DB5A39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1683885,1</w:t>
            </w:r>
          </w:p>
        </w:tc>
        <w:tc>
          <w:tcPr>
            <w:tcW w:w="1144" w:type="dxa"/>
          </w:tcPr>
          <w:p w14:paraId="0C522A5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480489,5</w:t>
            </w:r>
          </w:p>
        </w:tc>
        <w:tc>
          <w:tcPr>
            <w:tcW w:w="1144" w:type="dxa"/>
          </w:tcPr>
          <w:p w14:paraId="472EBB1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29253,7</w:t>
            </w:r>
          </w:p>
        </w:tc>
        <w:tc>
          <w:tcPr>
            <w:tcW w:w="1144" w:type="dxa"/>
          </w:tcPr>
          <w:p w14:paraId="66CD6F9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453823,1</w:t>
            </w:r>
          </w:p>
        </w:tc>
        <w:tc>
          <w:tcPr>
            <w:tcW w:w="1144" w:type="dxa"/>
          </w:tcPr>
          <w:p w14:paraId="723F2A8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210959,8</w:t>
            </w:r>
          </w:p>
        </w:tc>
        <w:tc>
          <w:tcPr>
            <w:tcW w:w="1144" w:type="dxa"/>
          </w:tcPr>
          <w:p w14:paraId="7C4F771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509359</w:t>
            </w:r>
          </w:p>
        </w:tc>
        <w:tc>
          <w:tcPr>
            <w:tcW w:w="1144" w:type="dxa"/>
          </w:tcPr>
          <w:p w14:paraId="0F98F63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7A2B5B3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r>
      <w:tr w:rsidR="00653DBB" w:rsidRPr="00BA6D3F" w14:paraId="40ED3A2C" w14:textId="77777777">
        <w:tc>
          <w:tcPr>
            <w:tcW w:w="0" w:type="auto"/>
            <w:vMerge/>
          </w:tcPr>
          <w:p w14:paraId="1A0BA5F8"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BEAE5A6"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0D78E0E2" w14:textId="77777777" w:rsidR="00653DBB" w:rsidRPr="00BA6D3F" w:rsidRDefault="00653DBB">
            <w:pPr>
              <w:pStyle w:val="ConsPlusNormal"/>
              <w:rPr>
                <w:rFonts w:ascii="Times New Roman" w:hAnsi="Times New Roman" w:cs="Times New Roman"/>
                <w:color w:val="000000" w:themeColor="text1"/>
                <w:sz w:val="24"/>
              </w:rPr>
            </w:pPr>
          </w:p>
        </w:tc>
        <w:tc>
          <w:tcPr>
            <w:tcW w:w="1849" w:type="dxa"/>
          </w:tcPr>
          <w:p w14:paraId="7157EDD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Федеральный бюджет</w:t>
            </w:r>
          </w:p>
        </w:tc>
        <w:tc>
          <w:tcPr>
            <w:tcW w:w="1264" w:type="dxa"/>
          </w:tcPr>
          <w:p w14:paraId="554BD2E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1078616,6</w:t>
            </w:r>
          </w:p>
        </w:tc>
        <w:tc>
          <w:tcPr>
            <w:tcW w:w="1144" w:type="dxa"/>
          </w:tcPr>
          <w:p w14:paraId="58E6CF8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136876,1</w:t>
            </w:r>
          </w:p>
        </w:tc>
        <w:tc>
          <w:tcPr>
            <w:tcW w:w="1144" w:type="dxa"/>
          </w:tcPr>
          <w:p w14:paraId="29B4E95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1C69041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850036,1</w:t>
            </w:r>
          </w:p>
        </w:tc>
        <w:tc>
          <w:tcPr>
            <w:tcW w:w="1144" w:type="dxa"/>
          </w:tcPr>
          <w:p w14:paraId="03CE39B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91704,4</w:t>
            </w:r>
          </w:p>
        </w:tc>
        <w:tc>
          <w:tcPr>
            <w:tcW w:w="1144" w:type="dxa"/>
          </w:tcPr>
          <w:p w14:paraId="198857F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1EA3E46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107DB09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r>
      <w:tr w:rsidR="00653DBB" w:rsidRPr="00BA6D3F" w14:paraId="4757442E" w14:textId="77777777">
        <w:tc>
          <w:tcPr>
            <w:tcW w:w="514" w:type="dxa"/>
            <w:vMerge w:val="restart"/>
          </w:tcPr>
          <w:p w14:paraId="67DD7A3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w:t>
            </w:r>
          </w:p>
        </w:tc>
        <w:tc>
          <w:tcPr>
            <w:tcW w:w="3784" w:type="dxa"/>
            <w:vMerge w:val="restart"/>
          </w:tcPr>
          <w:p w14:paraId="36A717E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Подпрограмма "Совершенствование организации транспортного обслуживания населения на территории муниципального образования "Город Калуга"</w:t>
            </w:r>
          </w:p>
        </w:tc>
        <w:tc>
          <w:tcPr>
            <w:tcW w:w="2134" w:type="dxa"/>
          </w:tcPr>
          <w:p w14:paraId="434BE289" w14:textId="77777777" w:rsidR="00653DBB" w:rsidRPr="00BA6D3F" w:rsidRDefault="00653DBB">
            <w:pPr>
              <w:pStyle w:val="ConsPlusNormal"/>
              <w:rPr>
                <w:rFonts w:ascii="Times New Roman" w:hAnsi="Times New Roman" w:cs="Times New Roman"/>
                <w:color w:val="000000" w:themeColor="text1"/>
                <w:sz w:val="24"/>
              </w:rPr>
            </w:pPr>
          </w:p>
        </w:tc>
        <w:tc>
          <w:tcPr>
            <w:tcW w:w="1849" w:type="dxa"/>
          </w:tcPr>
          <w:p w14:paraId="513E8CC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Итого по подпрограмме</w:t>
            </w:r>
          </w:p>
        </w:tc>
        <w:tc>
          <w:tcPr>
            <w:tcW w:w="1264" w:type="dxa"/>
          </w:tcPr>
          <w:p w14:paraId="67AB23B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3586626,8</w:t>
            </w:r>
          </w:p>
        </w:tc>
        <w:tc>
          <w:tcPr>
            <w:tcW w:w="1144" w:type="dxa"/>
          </w:tcPr>
          <w:p w14:paraId="2B867F5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175603,7</w:t>
            </w:r>
          </w:p>
        </w:tc>
        <w:tc>
          <w:tcPr>
            <w:tcW w:w="1144" w:type="dxa"/>
          </w:tcPr>
          <w:p w14:paraId="61CF441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250702,2</w:t>
            </w:r>
          </w:p>
        </w:tc>
        <w:tc>
          <w:tcPr>
            <w:tcW w:w="1144" w:type="dxa"/>
          </w:tcPr>
          <w:p w14:paraId="6773A48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379383,7</w:t>
            </w:r>
          </w:p>
        </w:tc>
        <w:tc>
          <w:tcPr>
            <w:tcW w:w="1144" w:type="dxa"/>
          </w:tcPr>
          <w:p w14:paraId="5A7CCE0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831186,8</w:t>
            </w:r>
          </w:p>
        </w:tc>
        <w:tc>
          <w:tcPr>
            <w:tcW w:w="1144" w:type="dxa"/>
          </w:tcPr>
          <w:p w14:paraId="00F7BDD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951819,8</w:t>
            </w:r>
          </w:p>
        </w:tc>
        <w:tc>
          <w:tcPr>
            <w:tcW w:w="1144" w:type="dxa"/>
          </w:tcPr>
          <w:p w14:paraId="3B3B249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640298,7</w:t>
            </w:r>
          </w:p>
        </w:tc>
        <w:tc>
          <w:tcPr>
            <w:tcW w:w="1144" w:type="dxa"/>
          </w:tcPr>
          <w:p w14:paraId="66F7B13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357631,9</w:t>
            </w:r>
          </w:p>
        </w:tc>
      </w:tr>
      <w:tr w:rsidR="00653DBB" w:rsidRPr="00BA6D3F" w14:paraId="762934CB" w14:textId="77777777">
        <w:tc>
          <w:tcPr>
            <w:tcW w:w="0" w:type="auto"/>
            <w:vMerge/>
          </w:tcPr>
          <w:p w14:paraId="79DF7C70"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0DB5CBD4" w14:textId="77777777" w:rsidR="00653DBB" w:rsidRPr="00BA6D3F" w:rsidRDefault="00653DBB">
            <w:pPr>
              <w:pStyle w:val="ConsPlusNormal"/>
              <w:rPr>
                <w:rFonts w:ascii="Times New Roman" w:hAnsi="Times New Roman" w:cs="Times New Roman"/>
                <w:color w:val="000000" w:themeColor="text1"/>
                <w:sz w:val="24"/>
              </w:rPr>
            </w:pPr>
          </w:p>
        </w:tc>
        <w:tc>
          <w:tcPr>
            <w:tcW w:w="2134" w:type="dxa"/>
            <w:vMerge w:val="restart"/>
          </w:tcPr>
          <w:p w14:paraId="1259304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w:t>
            </w:r>
          </w:p>
        </w:tc>
        <w:tc>
          <w:tcPr>
            <w:tcW w:w="1849" w:type="dxa"/>
          </w:tcPr>
          <w:p w14:paraId="029EBAD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Бюджет МО "Город Калуга"</w:t>
            </w:r>
          </w:p>
        </w:tc>
        <w:tc>
          <w:tcPr>
            <w:tcW w:w="1264" w:type="dxa"/>
          </w:tcPr>
          <w:p w14:paraId="1E736F4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1884555,9</w:t>
            </w:r>
          </w:p>
        </w:tc>
        <w:tc>
          <w:tcPr>
            <w:tcW w:w="1144" w:type="dxa"/>
          </w:tcPr>
          <w:p w14:paraId="4D81AD9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43717,5</w:t>
            </w:r>
          </w:p>
        </w:tc>
        <w:tc>
          <w:tcPr>
            <w:tcW w:w="1144" w:type="dxa"/>
          </w:tcPr>
          <w:p w14:paraId="02EDA22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250702,2</w:t>
            </w:r>
          </w:p>
        </w:tc>
        <w:tc>
          <w:tcPr>
            <w:tcW w:w="1144" w:type="dxa"/>
          </w:tcPr>
          <w:p w14:paraId="71723DE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379383,7</w:t>
            </w:r>
          </w:p>
        </w:tc>
        <w:tc>
          <w:tcPr>
            <w:tcW w:w="1144" w:type="dxa"/>
          </w:tcPr>
          <w:p w14:paraId="46BEC12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382520,3</w:t>
            </w:r>
          </w:p>
        </w:tc>
        <w:tc>
          <w:tcPr>
            <w:tcW w:w="1144" w:type="dxa"/>
          </w:tcPr>
          <w:p w14:paraId="1F05097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397915,2</w:t>
            </w:r>
          </w:p>
        </w:tc>
        <w:tc>
          <w:tcPr>
            <w:tcW w:w="1144" w:type="dxa"/>
          </w:tcPr>
          <w:p w14:paraId="1F486C8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356491,9</w:t>
            </w:r>
          </w:p>
        </w:tc>
        <w:tc>
          <w:tcPr>
            <w:tcW w:w="1144" w:type="dxa"/>
          </w:tcPr>
          <w:p w14:paraId="3878322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73825,1</w:t>
            </w:r>
          </w:p>
        </w:tc>
      </w:tr>
      <w:tr w:rsidR="00653DBB" w:rsidRPr="00BA6D3F" w14:paraId="1CA6E4DD" w14:textId="77777777">
        <w:tc>
          <w:tcPr>
            <w:tcW w:w="0" w:type="auto"/>
            <w:vMerge/>
          </w:tcPr>
          <w:p w14:paraId="25DB5126"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69C4ECF4"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2C337CA" w14:textId="77777777" w:rsidR="00653DBB" w:rsidRPr="00BA6D3F" w:rsidRDefault="00653DBB">
            <w:pPr>
              <w:pStyle w:val="ConsPlusNormal"/>
              <w:rPr>
                <w:rFonts w:ascii="Times New Roman" w:hAnsi="Times New Roman" w:cs="Times New Roman"/>
                <w:color w:val="000000" w:themeColor="text1"/>
                <w:sz w:val="24"/>
              </w:rPr>
            </w:pPr>
          </w:p>
        </w:tc>
        <w:tc>
          <w:tcPr>
            <w:tcW w:w="1849" w:type="dxa"/>
          </w:tcPr>
          <w:p w14:paraId="5640107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72C51F3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1702070,9</w:t>
            </w:r>
          </w:p>
        </w:tc>
        <w:tc>
          <w:tcPr>
            <w:tcW w:w="1144" w:type="dxa"/>
          </w:tcPr>
          <w:p w14:paraId="0F4A72D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131886,2</w:t>
            </w:r>
          </w:p>
        </w:tc>
        <w:tc>
          <w:tcPr>
            <w:tcW w:w="1144" w:type="dxa"/>
          </w:tcPr>
          <w:p w14:paraId="36248C6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332C282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400C87D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448666,5</w:t>
            </w:r>
          </w:p>
        </w:tc>
        <w:tc>
          <w:tcPr>
            <w:tcW w:w="1144" w:type="dxa"/>
          </w:tcPr>
          <w:p w14:paraId="3BC3A3F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553904,6</w:t>
            </w:r>
          </w:p>
        </w:tc>
        <w:tc>
          <w:tcPr>
            <w:tcW w:w="1144" w:type="dxa"/>
          </w:tcPr>
          <w:p w14:paraId="5B74F27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283806,8</w:t>
            </w:r>
          </w:p>
        </w:tc>
        <w:tc>
          <w:tcPr>
            <w:tcW w:w="1144" w:type="dxa"/>
          </w:tcPr>
          <w:p w14:paraId="3085EB7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283806,8</w:t>
            </w:r>
          </w:p>
        </w:tc>
      </w:tr>
      <w:tr w:rsidR="00653DBB" w:rsidRPr="00BA6D3F" w14:paraId="2DD178F4" w14:textId="77777777">
        <w:tc>
          <w:tcPr>
            <w:tcW w:w="0" w:type="auto"/>
            <w:vMerge/>
          </w:tcPr>
          <w:p w14:paraId="49A6A157"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18886325" w14:textId="77777777" w:rsidR="00653DBB" w:rsidRPr="00BA6D3F" w:rsidRDefault="00653DBB">
            <w:pPr>
              <w:pStyle w:val="ConsPlusNormal"/>
              <w:rPr>
                <w:rFonts w:ascii="Times New Roman" w:hAnsi="Times New Roman" w:cs="Times New Roman"/>
                <w:color w:val="000000" w:themeColor="text1"/>
                <w:sz w:val="24"/>
              </w:rPr>
            </w:pPr>
          </w:p>
        </w:tc>
        <w:tc>
          <w:tcPr>
            <w:tcW w:w="2134" w:type="dxa"/>
            <w:vMerge w:val="restart"/>
          </w:tcPr>
          <w:p w14:paraId="4350426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849" w:type="dxa"/>
          </w:tcPr>
          <w:p w14:paraId="7911547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Бюджет МО "Город Калуга"</w:t>
            </w:r>
          </w:p>
        </w:tc>
        <w:tc>
          <w:tcPr>
            <w:tcW w:w="1264" w:type="dxa"/>
          </w:tcPr>
          <w:p w14:paraId="28E1752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6C57330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684E5F2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21A6191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7C1D55B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0C6EC0A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0FE07DF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324C226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r>
      <w:tr w:rsidR="00653DBB" w:rsidRPr="00BA6D3F" w14:paraId="10D8A343" w14:textId="77777777">
        <w:tc>
          <w:tcPr>
            <w:tcW w:w="0" w:type="auto"/>
            <w:vMerge/>
          </w:tcPr>
          <w:p w14:paraId="5819FBCF"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77DE25DD"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05F7E2E" w14:textId="77777777" w:rsidR="00653DBB" w:rsidRPr="00BA6D3F" w:rsidRDefault="00653DBB">
            <w:pPr>
              <w:pStyle w:val="ConsPlusNormal"/>
              <w:rPr>
                <w:rFonts w:ascii="Times New Roman" w:hAnsi="Times New Roman" w:cs="Times New Roman"/>
                <w:color w:val="000000" w:themeColor="text1"/>
                <w:sz w:val="24"/>
              </w:rPr>
            </w:pPr>
          </w:p>
        </w:tc>
        <w:tc>
          <w:tcPr>
            <w:tcW w:w="1849" w:type="dxa"/>
          </w:tcPr>
          <w:p w14:paraId="0A787DF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4B84F24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464F523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6C11688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72E3385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11F537D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076C5C5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6320688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6D55D4F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r>
      <w:tr w:rsidR="00653DBB" w:rsidRPr="00BA6D3F" w14:paraId="13C1CC1E" w14:textId="77777777">
        <w:tc>
          <w:tcPr>
            <w:tcW w:w="514" w:type="dxa"/>
            <w:vMerge w:val="restart"/>
          </w:tcPr>
          <w:p w14:paraId="61FC016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3784" w:type="dxa"/>
            <w:vMerge w:val="restart"/>
          </w:tcPr>
          <w:p w14:paraId="1BCEB1E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Подпрограмма "Благоустройство дворовых территорий и междворовых проездов на территории муниципального образования "Город </w:t>
            </w:r>
            <w:r w:rsidRPr="00BA6D3F">
              <w:rPr>
                <w:rFonts w:ascii="Times New Roman" w:hAnsi="Times New Roman" w:cs="Times New Roman"/>
                <w:color w:val="000000" w:themeColor="text1"/>
                <w:sz w:val="24"/>
              </w:rPr>
              <w:lastRenderedPageBreak/>
              <w:t>Калуга"</w:t>
            </w:r>
          </w:p>
        </w:tc>
        <w:tc>
          <w:tcPr>
            <w:tcW w:w="2134" w:type="dxa"/>
            <w:vMerge w:val="restart"/>
          </w:tcPr>
          <w:p w14:paraId="638A8F9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Управление городского хозяйства города Калуги</w:t>
            </w:r>
          </w:p>
        </w:tc>
        <w:tc>
          <w:tcPr>
            <w:tcW w:w="1849" w:type="dxa"/>
          </w:tcPr>
          <w:p w14:paraId="55B3EDB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Итого по подпрограмме</w:t>
            </w:r>
          </w:p>
        </w:tc>
        <w:tc>
          <w:tcPr>
            <w:tcW w:w="1264" w:type="dxa"/>
          </w:tcPr>
          <w:p w14:paraId="72B49A5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18738,1</w:t>
            </w:r>
          </w:p>
        </w:tc>
        <w:tc>
          <w:tcPr>
            <w:tcW w:w="1144" w:type="dxa"/>
          </w:tcPr>
          <w:p w14:paraId="1590FEC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1595,1</w:t>
            </w:r>
          </w:p>
        </w:tc>
        <w:tc>
          <w:tcPr>
            <w:tcW w:w="1144" w:type="dxa"/>
          </w:tcPr>
          <w:p w14:paraId="768ADAC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3518,9</w:t>
            </w:r>
          </w:p>
        </w:tc>
        <w:tc>
          <w:tcPr>
            <w:tcW w:w="1144" w:type="dxa"/>
          </w:tcPr>
          <w:p w14:paraId="47F6FC5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4092,3</w:t>
            </w:r>
          </w:p>
        </w:tc>
        <w:tc>
          <w:tcPr>
            <w:tcW w:w="1144" w:type="dxa"/>
          </w:tcPr>
          <w:p w14:paraId="693CB5D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4568,8</w:t>
            </w:r>
          </w:p>
        </w:tc>
        <w:tc>
          <w:tcPr>
            <w:tcW w:w="1144" w:type="dxa"/>
          </w:tcPr>
          <w:p w14:paraId="591886B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4963</w:t>
            </w:r>
          </w:p>
        </w:tc>
        <w:tc>
          <w:tcPr>
            <w:tcW w:w="1144" w:type="dxa"/>
          </w:tcPr>
          <w:p w14:paraId="1CF6031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24E22C1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r>
      <w:tr w:rsidR="00653DBB" w:rsidRPr="00BA6D3F" w14:paraId="6797E81F" w14:textId="77777777">
        <w:tc>
          <w:tcPr>
            <w:tcW w:w="0" w:type="auto"/>
            <w:vMerge/>
          </w:tcPr>
          <w:p w14:paraId="0CC04E01"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87D2B31"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04EEE4CD" w14:textId="77777777" w:rsidR="00653DBB" w:rsidRPr="00BA6D3F" w:rsidRDefault="00653DBB">
            <w:pPr>
              <w:pStyle w:val="ConsPlusNormal"/>
              <w:rPr>
                <w:rFonts w:ascii="Times New Roman" w:hAnsi="Times New Roman" w:cs="Times New Roman"/>
                <w:color w:val="000000" w:themeColor="text1"/>
                <w:sz w:val="24"/>
              </w:rPr>
            </w:pPr>
          </w:p>
        </w:tc>
        <w:tc>
          <w:tcPr>
            <w:tcW w:w="1849" w:type="dxa"/>
          </w:tcPr>
          <w:p w14:paraId="5BCC327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Итого</w:t>
            </w:r>
          </w:p>
        </w:tc>
        <w:tc>
          <w:tcPr>
            <w:tcW w:w="1264" w:type="dxa"/>
          </w:tcPr>
          <w:p w14:paraId="43B8B63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18738,1</w:t>
            </w:r>
          </w:p>
        </w:tc>
        <w:tc>
          <w:tcPr>
            <w:tcW w:w="1144" w:type="dxa"/>
          </w:tcPr>
          <w:p w14:paraId="2033B55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1595,1</w:t>
            </w:r>
          </w:p>
        </w:tc>
        <w:tc>
          <w:tcPr>
            <w:tcW w:w="1144" w:type="dxa"/>
          </w:tcPr>
          <w:p w14:paraId="7AC0EED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3518,9</w:t>
            </w:r>
          </w:p>
        </w:tc>
        <w:tc>
          <w:tcPr>
            <w:tcW w:w="1144" w:type="dxa"/>
          </w:tcPr>
          <w:p w14:paraId="5697DAA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4092,3</w:t>
            </w:r>
          </w:p>
        </w:tc>
        <w:tc>
          <w:tcPr>
            <w:tcW w:w="1144" w:type="dxa"/>
          </w:tcPr>
          <w:p w14:paraId="1AAC91E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4568,8</w:t>
            </w:r>
          </w:p>
        </w:tc>
        <w:tc>
          <w:tcPr>
            <w:tcW w:w="1144" w:type="dxa"/>
          </w:tcPr>
          <w:p w14:paraId="69657B0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4963</w:t>
            </w:r>
          </w:p>
        </w:tc>
        <w:tc>
          <w:tcPr>
            <w:tcW w:w="1144" w:type="dxa"/>
          </w:tcPr>
          <w:p w14:paraId="752E3D1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09E9C0D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r>
      <w:tr w:rsidR="00653DBB" w:rsidRPr="00BA6D3F" w14:paraId="6C0A0FF2" w14:textId="77777777">
        <w:tc>
          <w:tcPr>
            <w:tcW w:w="0" w:type="auto"/>
            <w:vMerge/>
          </w:tcPr>
          <w:p w14:paraId="49B0DC4E"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1007D85"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ADC2159" w14:textId="77777777" w:rsidR="00653DBB" w:rsidRPr="00BA6D3F" w:rsidRDefault="00653DBB">
            <w:pPr>
              <w:pStyle w:val="ConsPlusNormal"/>
              <w:rPr>
                <w:rFonts w:ascii="Times New Roman" w:hAnsi="Times New Roman" w:cs="Times New Roman"/>
                <w:color w:val="000000" w:themeColor="text1"/>
                <w:sz w:val="24"/>
              </w:rPr>
            </w:pPr>
          </w:p>
        </w:tc>
        <w:tc>
          <w:tcPr>
            <w:tcW w:w="1849" w:type="dxa"/>
          </w:tcPr>
          <w:p w14:paraId="59F8187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Бюджет МО "Город Калуга"</w:t>
            </w:r>
          </w:p>
        </w:tc>
        <w:tc>
          <w:tcPr>
            <w:tcW w:w="1264" w:type="dxa"/>
          </w:tcPr>
          <w:p w14:paraId="1DD0665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18738,1</w:t>
            </w:r>
          </w:p>
        </w:tc>
        <w:tc>
          <w:tcPr>
            <w:tcW w:w="1144" w:type="dxa"/>
          </w:tcPr>
          <w:p w14:paraId="5EF3569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1595,1</w:t>
            </w:r>
          </w:p>
        </w:tc>
        <w:tc>
          <w:tcPr>
            <w:tcW w:w="1144" w:type="dxa"/>
          </w:tcPr>
          <w:p w14:paraId="384E057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3518,9</w:t>
            </w:r>
          </w:p>
        </w:tc>
        <w:tc>
          <w:tcPr>
            <w:tcW w:w="1144" w:type="dxa"/>
          </w:tcPr>
          <w:p w14:paraId="2435B1C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4092,3</w:t>
            </w:r>
          </w:p>
        </w:tc>
        <w:tc>
          <w:tcPr>
            <w:tcW w:w="1144" w:type="dxa"/>
          </w:tcPr>
          <w:p w14:paraId="3AF1F49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4568,8</w:t>
            </w:r>
          </w:p>
        </w:tc>
        <w:tc>
          <w:tcPr>
            <w:tcW w:w="1144" w:type="dxa"/>
          </w:tcPr>
          <w:p w14:paraId="6F4006E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4963</w:t>
            </w:r>
          </w:p>
        </w:tc>
        <w:tc>
          <w:tcPr>
            <w:tcW w:w="1144" w:type="dxa"/>
          </w:tcPr>
          <w:p w14:paraId="0656073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2D608CE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r>
      <w:tr w:rsidR="00653DBB" w:rsidRPr="00BA6D3F" w14:paraId="2D73FB0B" w14:textId="77777777">
        <w:tc>
          <w:tcPr>
            <w:tcW w:w="514" w:type="dxa"/>
            <w:vMerge w:val="restart"/>
          </w:tcPr>
          <w:p w14:paraId="5912A03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w:t>
            </w:r>
          </w:p>
        </w:tc>
        <w:tc>
          <w:tcPr>
            <w:tcW w:w="3784" w:type="dxa"/>
            <w:vMerge w:val="restart"/>
          </w:tcPr>
          <w:p w14:paraId="3A98333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Подпрограмма "Повышение безопасности дорожного движения на территории муниципального образования "Город Калуга"</w:t>
            </w:r>
          </w:p>
        </w:tc>
        <w:tc>
          <w:tcPr>
            <w:tcW w:w="2134" w:type="dxa"/>
          </w:tcPr>
          <w:p w14:paraId="7BF1C6C1" w14:textId="77777777" w:rsidR="00653DBB" w:rsidRPr="00BA6D3F" w:rsidRDefault="00653DBB">
            <w:pPr>
              <w:pStyle w:val="ConsPlusNormal"/>
              <w:rPr>
                <w:rFonts w:ascii="Times New Roman" w:hAnsi="Times New Roman" w:cs="Times New Roman"/>
                <w:color w:val="000000" w:themeColor="text1"/>
                <w:sz w:val="24"/>
              </w:rPr>
            </w:pPr>
          </w:p>
        </w:tc>
        <w:tc>
          <w:tcPr>
            <w:tcW w:w="1849" w:type="dxa"/>
          </w:tcPr>
          <w:p w14:paraId="0562CB0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Итого по подпрограмме</w:t>
            </w:r>
          </w:p>
        </w:tc>
        <w:tc>
          <w:tcPr>
            <w:tcW w:w="1264" w:type="dxa"/>
          </w:tcPr>
          <w:p w14:paraId="3A13C18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701703,3</w:t>
            </w:r>
          </w:p>
        </w:tc>
        <w:tc>
          <w:tcPr>
            <w:tcW w:w="1144" w:type="dxa"/>
          </w:tcPr>
          <w:p w14:paraId="22F541A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126853,4</w:t>
            </w:r>
          </w:p>
        </w:tc>
        <w:tc>
          <w:tcPr>
            <w:tcW w:w="1144" w:type="dxa"/>
          </w:tcPr>
          <w:p w14:paraId="35E447B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119098,7</w:t>
            </w:r>
          </w:p>
        </w:tc>
        <w:tc>
          <w:tcPr>
            <w:tcW w:w="1144" w:type="dxa"/>
          </w:tcPr>
          <w:p w14:paraId="119FD2C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82291,6</w:t>
            </w:r>
          </w:p>
        </w:tc>
        <w:tc>
          <w:tcPr>
            <w:tcW w:w="1144" w:type="dxa"/>
          </w:tcPr>
          <w:p w14:paraId="3B65147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89168</w:t>
            </w:r>
          </w:p>
        </w:tc>
        <w:tc>
          <w:tcPr>
            <w:tcW w:w="1144" w:type="dxa"/>
          </w:tcPr>
          <w:p w14:paraId="2FCE4D8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151659</w:t>
            </w:r>
          </w:p>
        </w:tc>
        <w:tc>
          <w:tcPr>
            <w:tcW w:w="1144" w:type="dxa"/>
          </w:tcPr>
          <w:p w14:paraId="188208E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66316,3</w:t>
            </w:r>
          </w:p>
        </w:tc>
        <w:tc>
          <w:tcPr>
            <w:tcW w:w="1144" w:type="dxa"/>
          </w:tcPr>
          <w:p w14:paraId="4F9BF78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66316,3</w:t>
            </w:r>
          </w:p>
        </w:tc>
      </w:tr>
      <w:tr w:rsidR="00653DBB" w:rsidRPr="00BA6D3F" w14:paraId="365DF280" w14:textId="77777777">
        <w:tc>
          <w:tcPr>
            <w:tcW w:w="0" w:type="auto"/>
            <w:vMerge/>
          </w:tcPr>
          <w:p w14:paraId="55729848"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848E058" w14:textId="77777777" w:rsidR="00653DBB" w:rsidRPr="00BA6D3F" w:rsidRDefault="00653DBB">
            <w:pPr>
              <w:pStyle w:val="ConsPlusNormal"/>
              <w:rPr>
                <w:rFonts w:ascii="Times New Roman" w:hAnsi="Times New Roman" w:cs="Times New Roman"/>
                <w:color w:val="000000" w:themeColor="text1"/>
                <w:sz w:val="24"/>
              </w:rPr>
            </w:pPr>
          </w:p>
        </w:tc>
        <w:tc>
          <w:tcPr>
            <w:tcW w:w="2134" w:type="dxa"/>
            <w:vMerge w:val="restart"/>
          </w:tcPr>
          <w:p w14:paraId="0ED34FD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w:t>
            </w:r>
          </w:p>
        </w:tc>
        <w:tc>
          <w:tcPr>
            <w:tcW w:w="1849" w:type="dxa"/>
          </w:tcPr>
          <w:p w14:paraId="5BA988B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Итого</w:t>
            </w:r>
          </w:p>
        </w:tc>
        <w:tc>
          <w:tcPr>
            <w:tcW w:w="1264" w:type="dxa"/>
          </w:tcPr>
          <w:p w14:paraId="11EFEB5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699461,5</w:t>
            </w:r>
          </w:p>
        </w:tc>
        <w:tc>
          <w:tcPr>
            <w:tcW w:w="1144" w:type="dxa"/>
          </w:tcPr>
          <w:p w14:paraId="3C244E4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126411,6</w:t>
            </w:r>
          </w:p>
        </w:tc>
        <w:tc>
          <w:tcPr>
            <w:tcW w:w="1144" w:type="dxa"/>
          </w:tcPr>
          <w:p w14:paraId="57DC0CA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118698,7</w:t>
            </w:r>
          </w:p>
        </w:tc>
        <w:tc>
          <w:tcPr>
            <w:tcW w:w="1144" w:type="dxa"/>
          </w:tcPr>
          <w:p w14:paraId="2FDE3D1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81891,6</w:t>
            </w:r>
          </w:p>
        </w:tc>
        <w:tc>
          <w:tcPr>
            <w:tcW w:w="1144" w:type="dxa"/>
          </w:tcPr>
          <w:p w14:paraId="7BDB17D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88768</w:t>
            </w:r>
          </w:p>
        </w:tc>
        <w:tc>
          <w:tcPr>
            <w:tcW w:w="1144" w:type="dxa"/>
          </w:tcPr>
          <w:p w14:paraId="1F2F581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151459</w:t>
            </w:r>
          </w:p>
        </w:tc>
        <w:tc>
          <w:tcPr>
            <w:tcW w:w="1144" w:type="dxa"/>
          </w:tcPr>
          <w:p w14:paraId="76527BD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66116,3</w:t>
            </w:r>
          </w:p>
        </w:tc>
        <w:tc>
          <w:tcPr>
            <w:tcW w:w="1144" w:type="dxa"/>
          </w:tcPr>
          <w:p w14:paraId="55659DA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66116,3</w:t>
            </w:r>
          </w:p>
        </w:tc>
      </w:tr>
      <w:tr w:rsidR="00653DBB" w:rsidRPr="00BA6D3F" w14:paraId="379B851B" w14:textId="77777777">
        <w:tc>
          <w:tcPr>
            <w:tcW w:w="0" w:type="auto"/>
            <w:vMerge/>
          </w:tcPr>
          <w:p w14:paraId="4D2CE261"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DF580D3"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E5BF378" w14:textId="77777777" w:rsidR="00653DBB" w:rsidRPr="00BA6D3F" w:rsidRDefault="00653DBB">
            <w:pPr>
              <w:pStyle w:val="ConsPlusNormal"/>
              <w:rPr>
                <w:rFonts w:ascii="Times New Roman" w:hAnsi="Times New Roman" w:cs="Times New Roman"/>
                <w:color w:val="000000" w:themeColor="text1"/>
                <w:sz w:val="24"/>
              </w:rPr>
            </w:pPr>
          </w:p>
        </w:tc>
        <w:tc>
          <w:tcPr>
            <w:tcW w:w="1849" w:type="dxa"/>
          </w:tcPr>
          <w:p w14:paraId="0898341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Бюджет МО "Город Калуга"</w:t>
            </w:r>
          </w:p>
        </w:tc>
        <w:tc>
          <w:tcPr>
            <w:tcW w:w="1264" w:type="dxa"/>
          </w:tcPr>
          <w:p w14:paraId="5213F72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491965,3</w:t>
            </w:r>
          </w:p>
        </w:tc>
        <w:tc>
          <w:tcPr>
            <w:tcW w:w="1144" w:type="dxa"/>
          </w:tcPr>
          <w:p w14:paraId="62FC887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68358,9</w:t>
            </w:r>
          </w:p>
        </w:tc>
        <w:tc>
          <w:tcPr>
            <w:tcW w:w="1144" w:type="dxa"/>
          </w:tcPr>
          <w:p w14:paraId="0D0C81D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69329,3</w:t>
            </w:r>
          </w:p>
        </w:tc>
        <w:tc>
          <w:tcPr>
            <w:tcW w:w="1144" w:type="dxa"/>
          </w:tcPr>
          <w:p w14:paraId="33DE06E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67831,9</w:t>
            </w:r>
          </w:p>
        </w:tc>
        <w:tc>
          <w:tcPr>
            <w:tcW w:w="1144" w:type="dxa"/>
          </w:tcPr>
          <w:p w14:paraId="67BC623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72662,9</w:t>
            </w:r>
          </w:p>
        </w:tc>
        <w:tc>
          <w:tcPr>
            <w:tcW w:w="1144" w:type="dxa"/>
          </w:tcPr>
          <w:p w14:paraId="41102FE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81949,7</w:t>
            </w:r>
          </w:p>
        </w:tc>
        <w:tc>
          <w:tcPr>
            <w:tcW w:w="1144" w:type="dxa"/>
          </w:tcPr>
          <w:p w14:paraId="250A373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65916,3</w:t>
            </w:r>
          </w:p>
        </w:tc>
        <w:tc>
          <w:tcPr>
            <w:tcW w:w="1144" w:type="dxa"/>
          </w:tcPr>
          <w:p w14:paraId="13F4F65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65916,3</w:t>
            </w:r>
          </w:p>
        </w:tc>
      </w:tr>
      <w:tr w:rsidR="00653DBB" w:rsidRPr="00BA6D3F" w14:paraId="7430C58E" w14:textId="77777777">
        <w:tc>
          <w:tcPr>
            <w:tcW w:w="0" w:type="auto"/>
            <w:vMerge/>
          </w:tcPr>
          <w:p w14:paraId="644E2F4E"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6799CA7"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27B79ED" w14:textId="77777777" w:rsidR="00653DBB" w:rsidRPr="00BA6D3F" w:rsidRDefault="00653DBB">
            <w:pPr>
              <w:pStyle w:val="ConsPlusNormal"/>
              <w:rPr>
                <w:rFonts w:ascii="Times New Roman" w:hAnsi="Times New Roman" w:cs="Times New Roman"/>
                <w:color w:val="000000" w:themeColor="text1"/>
                <w:sz w:val="24"/>
              </w:rPr>
            </w:pPr>
          </w:p>
        </w:tc>
        <w:tc>
          <w:tcPr>
            <w:tcW w:w="1849" w:type="dxa"/>
          </w:tcPr>
          <w:p w14:paraId="760148F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2A59441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205254,4</w:t>
            </w:r>
          </w:p>
        </w:tc>
        <w:tc>
          <w:tcPr>
            <w:tcW w:w="1144" w:type="dxa"/>
          </w:tcPr>
          <w:p w14:paraId="3D94D7E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57610,9</w:t>
            </w:r>
          </w:p>
        </w:tc>
        <w:tc>
          <w:tcPr>
            <w:tcW w:w="1144" w:type="dxa"/>
          </w:tcPr>
          <w:p w14:paraId="122C8F3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48969,4</w:t>
            </w:r>
          </w:p>
        </w:tc>
        <w:tc>
          <w:tcPr>
            <w:tcW w:w="1144" w:type="dxa"/>
          </w:tcPr>
          <w:p w14:paraId="527E1A7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13659,7</w:t>
            </w:r>
          </w:p>
        </w:tc>
        <w:tc>
          <w:tcPr>
            <w:tcW w:w="1144" w:type="dxa"/>
          </w:tcPr>
          <w:p w14:paraId="4AC98AD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15705,1</w:t>
            </w:r>
          </w:p>
        </w:tc>
        <w:tc>
          <w:tcPr>
            <w:tcW w:w="1144" w:type="dxa"/>
          </w:tcPr>
          <w:p w14:paraId="30E0248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69309,3</w:t>
            </w:r>
          </w:p>
        </w:tc>
        <w:tc>
          <w:tcPr>
            <w:tcW w:w="1144" w:type="dxa"/>
          </w:tcPr>
          <w:p w14:paraId="21E5773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7B1BCA6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r>
      <w:tr w:rsidR="00653DBB" w:rsidRPr="00BA6D3F" w14:paraId="1C296BEE" w14:textId="77777777">
        <w:tc>
          <w:tcPr>
            <w:tcW w:w="0" w:type="auto"/>
            <w:vMerge/>
          </w:tcPr>
          <w:p w14:paraId="0E17C769"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149AD22" w14:textId="77777777" w:rsidR="00653DBB" w:rsidRPr="00BA6D3F" w:rsidRDefault="00653DBB">
            <w:pPr>
              <w:pStyle w:val="ConsPlusNormal"/>
              <w:rPr>
                <w:rFonts w:ascii="Times New Roman" w:hAnsi="Times New Roman" w:cs="Times New Roman"/>
                <w:color w:val="000000" w:themeColor="text1"/>
                <w:sz w:val="24"/>
              </w:rPr>
            </w:pPr>
          </w:p>
        </w:tc>
        <w:tc>
          <w:tcPr>
            <w:tcW w:w="2134" w:type="dxa"/>
          </w:tcPr>
          <w:p w14:paraId="4283CEB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образования города Калуга</w:t>
            </w:r>
          </w:p>
        </w:tc>
        <w:tc>
          <w:tcPr>
            <w:tcW w:w="1849" w:type="dxa"/>
          </w:tcPr>
          <w:p w14:paraId="559E026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Бюджет МО "Город Калуга"</w:t>
            </w:r>
          </w:p>
        </w:tc>
        <w:tc>
          <w:tcPr>
            <w:tcW w:w="1264" w:type="dxa"/>
          </w:tcPr>
          <w:p w14:paraId="29CEB43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2241,8</w:t>
            </w:r>
          </w:p>
        </w:tc>
        <w:tc>
          <w:tcPr>
            <w:tcW w:w="1144" w:type="dxa"/>
          </w:tcPr>
          <w:p w14:paraId="79E4351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441,8</w:t>
            </w:r>
          </w:p>
        </w:tc>
        <w:tc>
          <w:tcPr>
            <w:tcW w:w="1144" w:type="dxa"/>
          </w:tcPr>
          <w:p w14:paraId="42D5730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400</w:t>
            </w:r>
          </w:p>
        </w:tc>
        <w:tc>
          <w:tcPr>
            <w:tcW w:w="1144" w:type="dxa"/>
          </w:tcPr>
          <w:p w14:paraId="11AB562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400</w:t>
            </w:r>
          </w:p>
        </w:tc>
        <w:tc>
          <w:tcPr>
            <w:tcW w:w="1144" w:type="dxa"/>
          </w:tcPr>
          <w:p w14:paraId="7513B70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400</w:t>
            </w:r>
          </w:p>
        </w:tc>
        <w:tc>
          <w:tcPr>
            <w:tcW w:w="1144" w:type="dxa"/>
          </w:tcPr>
          <w:p w14:paraId="10618A9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200</w:t>
            </w:r>
          </w:p>
        </w:tc>
        <w:tc>
          <w:tcPr>
            <w:tcW w:w="1144" w:type="dxa"/>
          </w:tcPr>
          <w:p w14:paraId="090EB73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200</w:t>
            </w:r>
          </w:p>
        </w:tc>
        <w:tc>
          <w:tcPr>
            <w:tcW w:w="1144" w:type="dxa"/>
          </w:tcPr>
          <w:p w14:paraId="1497BC8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200</w:t>
            </w:r>
          </w:p>
        </w:tc>
      </w:tr>
      <w:tr w:rsidR="00653DBB" w:rsidRPr="00BA6D3F" w14:paraId="05EB0250" w14:textId="77777777">
        <w:tc>
          <w:tcPr>
            <w:tcW w:w="514" w:type="dxa"/>
            <w:vMerge w:val="restart"/>
          </w:tcPr>
          <w:p w14:paraId="7C1E42D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w:t>
            </w:r>
          </w:p>
        </w:tc>
        <w:tc>
          <w:tcPr>
            <w:tcW w:w="3784" w:type="dxa"/>
            <w:vMerge w:val="restart"/>
          </w:tcPr>
          <w:p w14:paraId="2FF7AAA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Обеспечение деятельности (оказание услуг, выполнение работ) муниципального казенного учреждения "Служба единого заказа городского хозяйства"</w:t>
            </w:r>
          </w:p>
        </w:tc>
        <w:tc>
          <w:tcPr>
            <w:tcW w:w="2134" w:type="dxa"/>
            <w:vMerge w:val="restart"/>
          </w:tcPr>
          <w:p w14:paraId="4B5A42C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w:t>
            </w:r>
          </w:p>
        </w:tc>
        <w:tc>
          <w:tcPr>
            <w:tcW w:w="1849" w:type="dxa"/>
          </w:tcPr>
          <w:p w14:paraId="60BF8C2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Итого по подпрограмме</w:t>
            </w:r>
          </w:p>
        </w:tc>
        <w:tc>
          <w:tcPr>
            <w:tcW w:w="1264" w:type="dxa"/>
          </w:tcPr>
          <w:p w14:paraId="2F717EA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456436,1</w:t>
            </w:r>
          </w:p>
        </w:tc>
        <w:tc>
          <w:tcPr>
            <w:tcW w:w="1144" w:type="dxa"/>
          </w:tcPr>
          <w:p w14:paraId="3015950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53196,4</w:t>
            </w:r>
          </w:p>
        </w:tc>
        <w:tc>
          <w:tcPr>
            <w:tcW w:w="1144" w:type="dxa"/>
          </w:tcPr>
          <w:p w14:paraId="47021F4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67447,1</w:t>
            </w:r>
          </w:p>
        </w:tc>
        <w:tc>
          <w:tcPr>
            <w:tcW w:w="1144" w:type="dxa"/>
          </w:tcPr>
          <w:p w14:paraId="3775DCE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119049,2</w:t>
            </w:r>
          </w:p>
        </w:tc>
        <w:tc>
          <w:tcPr>
            <w:tcW w:w="1144" w:type="dxa"/>
          </w:tcPr>
          <w:p w14:paraId="3FA9418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50729,2</w:t>
            </w:r>
          </w:p>
        </w:tc>
        <w:tc>
          <w:tcPr>
            <w:tcW w:w="1144" w:type="dxa"/>
          </w:tcPr>
          <w:p w14:paraId="5B445C5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64318,4</w:t>
            </w:r>
          </w:p>
        </w:tc>
        <w:tc>
          <w:tcPr>
            <w:tcW w:w="1144" w:type="dxa"/>
          </w:tcPr>
          <w:p w14:paraId="6897768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50847,9</w:t>
            </w:r>
          </w:p>
        </w:tc>
        <w:tc>
          <w:tcPr>
            <w:tcW w:w="1144" w:type="dxa"/>
          </w:tcPr>
          <w:p w14:paraId="15AC169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50847,9</w:t>
            </w:r>
          </w:p>
        </w:tc>
      </w:tr>
      <w:tr w:rsidR="00653DBB" w:rsidRPr="00BA6D3F" w14:paraId="0F95FA6F" w14:textId="77777777">
        <w:tc>
          <w:tcPr>
            <w:tcW w:w="0" w:type="auto"/>
            <w:vMerge/>
          </w:tcPr>
          <w:p w14:paraId="23C462AC"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00A2F62"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61C8A6B4" w14:textId="77777777" w:rsidR="00653DBB" w:rsidRPr="00BA6D3F" w:rsidRDefault="00653DBB">
            <w:pPr>
              <w:pStyle w:val="ConsPlusNormal"/>
              <w:rPr>
                <w:rFonts w:ascii="Times New Roman" w:hAnsi="Times New Roman" w:cs="Times New Roman"/>
                <w:color w:val="000000" w:themeColor="text1"/>
                <w:sz w:val="24"/>
              </w:rPr>
            </w:pPr>
          </w:p>
        </w:tc>
        <w:tc>
          <w:tcPr>
            <w:tcW w:w="1849" w:type="dxa"/>
          </w:tcPr>
          <w:p w14:paraId="69B03B0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Бюджет МО "Город Калуга"</w:t>
            </w:r>
          </w:p>
        </w:tc>
        <w:tc>
          <w:tcPr>
            <w:tcW w:w="1264" w:type="dxa"/>
          </w:tcPr>
          <w:p w14:paraId="28D4799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456436,1</w:t>
            </w:r>
          </w:p>
        </w:tc>
        <w:tc>
          <w:tcPr>
            <w:tcW w:w="1144" w:type="dxa"/>
          </w:tcPr>
          <w:p w14:paraId="7A4A7D9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53196,4</w:t>
            </w:r>
          </w:p>
        </w:tc>
        <w:tc>
          <w:tcPr>
            <w:tcW w:w="1144" w:type="dxa"/>
          </w:tcPr>
          <w:p w14:paraId="16C0BF8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67447,1</w:t>
            </w:r>
          </w:p>
        </w:tc>
        <w:tc>
          <w:tcPr>
            <w:tcW w:w="1144" w:type="dxa"/>
          </w:tcPr>
          <w:p w14:paraId="7B7F93C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119049,2</w:t>
            </w:r>
          </w:p>
        </w:tc>
        <w:tc>
          <w:tcPr>
            <w:tcW w:w="1144" w:type="dxa"/>
          </w:tcPr>
          <w:p w14:paraId="6855F47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50729,2</w:t>
            </w:r>
          </w:p>
        </w:tc>
        <w:tc>
          <w:tcPr>
            <w:tcW w:w="1144" w:type="dxa"/>
          </w:tcPr>
          <w:p w14:paraId="448F6C4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64318,4</w:t>
            </w:r>
          </w:p>
        </w:tc>
        <w:tc>
          <w:tcPr>
            <w:tcW w:w="1144" w:type="dxa"/>
          </w:tcPr>
          <w:p w14:paraId="4D3A398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50847,9</w:t>
            </w:r>
          </w:p>
        </w:tc>
        <w:tc>
          <w:tcPr>
            <w:tcW w:w="1144" w:type="dxa"/>
          </w:tcPr>
          <w:p w14:paraId="4DBE10C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50847,9</w:t>
            </w:r>
          </w:p>
        </w:tc>
      </w:tr>
      <w:tr w:rsidR="00653DBB" w:rsidRPr="00BA6D3F" w14:paraId="4961B2A0" w14:textId="77777777">
        <w:tc>
          <w:tcPr>
            <w:tcW w:w="514" w:type="dxa"/>
            <w:vMerge w:val="restart"/>
          </w:tcPr>
          <w:p w14:paraId="07B535E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w:t>
            </w:r>
          </w:p>
        </w:tc>
        <w:tc>
          <w:tcPr>
            <w:tcW w:w="5918" w:type="dxa"/>
            <w:gridSpan w:val="2"/>
            <w:vMerge w:val="restart"/>
          </w:tcPr>
          <w:p w14:paraId="4DE11CD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Всего по муниципальным программам</w:t>
            </w:r>
          </w:p>
        </w:tc>
        <w:tc>
          <w:tcPr>
            <w:tcW w:w="1849" w:type="dxa"/>
          </w:tcPr>
          <w:p w14:paraId="501BE94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Итого</w:t>
            </w:r>
          </w:p>
        </w:tc>
        <w:tc>
          <w:tcPr>
            <w:tcW w:w="1264" w:type="dxa"/>
          </w:tcPr>
          <w:p w14:paraId="59D110B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16563173</w:t>
            </w:r>
          </w:p>
        </w:tc>
        <w:tc>
          <w:tcPr>
            <w:tcW w:w="1144" w:type="dxa"/>
          </w:tcPr>
          <w:p w14:paraId="447B716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2959044,2</w:t>
            </w:r>
          </w:p>
        </w:tc>
        <w:tc>
          <w:tcPr>
            <w:tcW w:w="1144" w:type="dxa"/>
          </w:tcPr>
          <w:p w14:paraId="4EBB7C3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1674461,6</w:t>
            </w:r>
          </w:p>
        </w:tc>
        <w:tc>
          <w:tcPr>
            <w:tcW w:w="1144" w:type="dxa"/>
          </w:tcPr>
          <w:p w14:paraId="0998984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2981394,1</w:t>
            </w:r>
          </w:p>
        </w:tc>
        <w:tc>
          <w:tcPr>
            <w:tcW w:w="1144" w:type="dxa"/>
          </w:tcPr>
          <w:p w14:paraId="3E17B1C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2584130,8</w:t>
            </w:r>
          </w:p>
        </w:tc>
        <w:tc>
          <w:tcPr>
            <w:tcW w:w="1144" w:type="dxa"/>
          </w:tcPr>
          <w:p w14:paraId="2E0B865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3337419,9</w:t>
            </w:r>
          </w:p>
        </w:tc>
        <w:tc>
          <w:tcPr>
            <w:tcW w:w="1144" w:type="dxa"/>
          </w:tcPr>
          <w:p w14:paraId="0B2DA52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1579467,8</w:t>
            </w:r>
          </w:p>
        </w:tc>
        <w:tc>
          <w:tcPr>
            <w:tcW w:w="1144" w:type="dxa"/>
          </w:tcPr>
          <w:p w14:paraId="7125921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1447254,6</w:t>
            </w:r>
          </w:p>
        </w:tc>
      </w:tr>
      <w:tr w:rsidR="00653DBB" w:rsidRPr="00BA6D3F" w14:paraId="374348FA" w14:textId="77777777">
        <w:tc>
          <w:tcPr>
            <w:tcW w:w="0" w:type="auto"/>
            <w:vMerge/>
          </w:tcPr>
          <w:p w14:paraId="440E8828" w14:textId="77777777" w:rsidR="00653DBB" w:rsidRPr="00BA6D3F" w:rsidRDefault="00653DBB">
            <w:pPr>
              <w:pStyle w:val="ConsPlusNormal"/>
              <w:rPr>
                <w:rFonts w:ascii="Times New Roman" w:hAnsi="Times New Roman" w:cs="Times New Roman"/>
                <w:color w:val="000000" w:themeColor="text1"/>
                <w:sz w:val="24"/>
              </w:rPr>
            </w:pPr>
          </w:p>
        </w:tc>
        <w:tc>
          <w:tcPr>
            <w:tcW w:w="0" w:type="auto"/>
            <w:gridSpan w:val="2"/>
            <w:vMerge/>
          </w:tcPr>
          <w:p w14:paraId="7C8A2CD0" w14:textId="77777777" w:rsidR="00653DBB" w:rsidRPr="00BA6D3F" w:rsidRDefault="00653DBB">
            <w:pPr>
              <w:pStyle w:val="ConsPlusNormal"/>
              <w:rPr>
                <w:rFonts w:ascii="Times New Roman" w:hAnsi="Times New Roman" w:cs="Times New Roman"/>
                <w:color w:val="000000" w:themeColor="text1"/>
                <w:sz w:val="24"/>
              </w:rPr>
            </w:pPr>
          </w:p>
        </w:tc>
        <w:tc>
          <w:tcPr>
            <w:tcW w:w="1849" w:type="dxa"/>
          </w:tcPr>
          <w:p w14:paraId="5BE60FF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Бюджет МО "Город Калуга"</w:t>
            </w:r>
          </w:p>
        </w:tc>
        <w:tc>
          <w:tcPr>
            <w:tcW w:w="1264" w:type="dxa"/>
          </w:tcPr>
          <w:p w14:paraId="23FE451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9165957,5</w:t>
            </w:r>
          </w:p>
        </w:tc>
        <w:tc>
          <w:tcPr>
            <w:tcW w:w="1144" w:type="dxa"/>
          </w:tcPr>
          <w:p w14:paraId="6CACD06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756079,3</w:t>
            </w:r>
          </w:p>
        </w:tc>
        <w:tc>
          <w:tcPr>
            <w:tcW w:w="1144" w:type="dxa"/>
          </w:tcPr>
          <w:p w14:paraId="3CC3EBD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1300879,6</w:t>
            </w:r>
          </w:p>
        </w:tc>
        <w:tc>
          <w:tcPr>
            <w:tcW w:w="1144" w:type="dxa"/>
          </w:tcPr>
          <w:p w14:paraId="433B6AA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1473585,6</w:t>
            </w:r>
          </w:p>
        </w:tc>
        <w:tc>
          <w:tcPr>
            <w:tcW w:w="1144" w:type="dxa"/>
          </w:tcPr>
          <w:p w14:paraId="5977507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1473550,5</w:t>
            </w:r>
          </w:p>
        </w:tc>
        <w:tc>
          <w:tcPr>
            <w:tcW w:w="1144" w:type="dxa"/>
          </w:tcPr>
          <w:p w14:paraId="5156261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1762753,7</w:t>
            </w:r>
          </w:p>
        </w:tc>
        <w:tc>
          <w:tcPr>
            <w:tcW w:w="1144" w:type="dxa"/>
          </w:tcPr>
          <w:p w14:paraId="70FF2F4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1265661</w:t>
            </w:r>
          </w:p>
        </w:tc>
        <w:tc>
          <w:tcPr>
            <w:tcW w:w="1144" w:type="dxa"/>
          </w:tcPr>
          <w:p w14:paraId="08C6374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1133447,8</w:t>
            </w:r>
          </w:p>
        </w:tc>
      </w:tr>
      <w:tr w:rsidR="00653DBB" w:rsidRPr="00BA6D3F" w14:paraId="04C8DA6C" w14:textId="77777777">
        <w:tc>
          <w:tcPr>
            <w:tcW w:w="0" w:type="auto"/>
            <w:vMerge/>
          </w:tcPr>
          <w:p w14:paraId="2B5382C7" w14:textId="77777777" w:rsidR="00653DBB" w:rsidRPr="00BA6D3F" w:rsidRDefault="00653DBB">
            <w:pPr>
              <w:pStyle w:val="ConsPlusNormal"/>
              <w:rPr>
                <w:rFonts w:ascii="Times New Roman" w:hAnsi="Times New Roman" w:cs="Times New Roman"/>
                <w:color w:val="000000" w:themeColor="text1"/>
                <w:sz w:val="24"/>
              </w:rPr>
            </w:pPr>
          </w:p>
        </w:tc>
        <w:tc>
          <w:tcPr>
            <w:tcW w:w="0" w:type="auto"/>
            <w:gridSpan w:val="2"/>
            <w:vMerge/>
          </w:tcPr>
          <w:p w14:paraId="3DCCCB9C" w14:textId="77777777" w:rsidR="00653DBB" w:rsidRPr="00BA6D3F" w:rsidRDefault="00653DBB">
            <w:pPr>
              <w:pStyle w:val="ConsPlusNormal"/>
              <w:rPr>
                <w:rFonts w:ascii="Times New Roman" w:hAnsi="Times New Roman" w:cs="Times New Roman"/>
                <w:color w:val="000000" w:themeColor="text1"/>
                <w:sz w:val="24"/>
              </w:rPr>
            </w:pPr>
          </w:p>
        </w:tc>
        <w:tc>
          <w:tcPr>
            <w:tcW w:w="1849" w:type="dxa"/>
          </w:tcPr>
          <w:p w14:paraId="74ABE5C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019BEA4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5190281,4</w:t>
            </w:r>
          </w:p>
        </w:tc>
        <w:tc>
          <w:tcPr>
            <w:tcW w:w="1144" w:type="dxa"/>
          </w:tcPr>
          <w:p w14:paraId="5577628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1106001,6</w:t>
            </w:r>
          </w:p>
        </w:tc>
        <w:tc>
          <w:tcPr>
            <w:tcW w:w="1144" w:type="dxa"/>
          </w:tcPr>
          <w:p w14:paraId="600CEDB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243582</w:t>
            </w:r>
          </w:p>
        </w:tc>
        <w:tc>
          <w:tcPr>
            <w:tcW w:w="1144" w:type="dxa"/>
          </w:tcPr>
          <w:p w14:paraId="6B07EAF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657772,4</w:t>
            </w:r>
          </w:p>
        </w:tc>
        <w:tc>
          <w:tcPr>
            <w:tcW w:w="1144" w:type="dxa"/>
          </w:tcPr>
          <w:p w14:paraId="29CD874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980645,6</w:t>
            </w:r>
          </w:p>
        </w:tc>
        <w:tc>
          <w:tcPr>
            <w:tcW w:w="1144" w:type="dxa"/>
          </w:tcPr>
          <w:p w14:paraId="4CCC8E2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1574666,2</w:t>
            </w:r>
          </w:p>
        </w:tc>
        <w:tc>
          <w:tcPr>
            <w:tcW w:w="1144" w:type="dxa"/>
          </w:tcPr>
          <w:p w14:paraId="5E757D2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313806,8</w:t>
            </w:r>
          </w:p>
        </w:tc>
        <w:tc>
          <w:tcPr>
            <w:tcW w:w="1144" w:type="dxa"/>
          </w:tcPr>
          <w:p w14:paraId="5C50047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313806,8</w:t>
            </w:r>
          </w:p>
        </w:tc>
      </w:tr>
      <w:tr w:rsidR="00653DBB" w:rsidRPr="00BA6D3F" w14:paraId="46CEE9F8" w14:textId="77777777">
        <w:tc>
          <w:tcPr>
            <w:tcW w:w="0" w:type="auto"/>
            <w:vMerge/>
          </w:tcPr>
          <w:p w14:paraId="28701EC1" w14:textId="77777777" w:rsidR="00653DBB" w:rsidRPr="00BA6D3F" w:rsidRDefault="00653DBB">
            <w:pPr>
              <w:pStyle w:val="ConsPlusNormal"/>
              <w:rPr>
                <w:rFonts w:ascii="Times New Roman" w:hAnsi="Times New Roman" w:cs="Times New Roman"/>
                <w:color w:val="000000" w:themeColor="text1"/>
                <w:sz w:val="24"/>
              </w:rPr>
            </w:pPr>
          </w:p>
        </w:tc>
        <w:tc>
          <w:tcPr>
            <w:tcW w:w="0" w:type="auto"/>
            <w:gridSpan w:val="2"/>
            <w:vMerge/>
          </w:tcPr>
          <w:p w14:paraId="70588A75" w14:textId="77777777" w:rsidR="00653DBB" w:rsidRPr="00BA6D3F" w:rsidRDefault="00653DBB">
            <w:pPr>
              <w:pStyle w:val="ConsPlusNormal"/>
              <w:rPr>
                <w:rFonts w:ascii="Times New Roman" w:hAnsi="Times New Roman" w:cs="Times New Roman"/>
                <w:color w:val="000000" w:themeColor="text1"/>
                <w:sz w:val="24"/>
              </w:rPr>
            </w:pPr>
          </w:p>
        </w:tc>
        <w:tc>
          <w:tcPr>
            <w:tcW w:w="1849" w:type="dxa"/>
          </w:tcPr>
          <w:p w14:paraId="0FC49B2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Федеральный бюджет</w:t>
            </w:r>
          </w:p>
        </w:tc>
        <w:tc>
          <w:tcPr>
            <w:tcW w:w="1264" w:type="dxa"/>
          </w:tcPr>
          <w:p w14:paraId="047FCE6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2206934,1</w:t>
            </w:r>
          </w:p>
        </w:tc>
        <w:tc>
          <w:tcPr>
            <w:tcW w:w="1144" w:type="dxa"/>
          </w:tcPr>
          <w:p w14:paraId="361E0C9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1096963,3</w:t>
            </w:r>
          </w:p>
        </w:tc>
        <w:tc>
          <w:tcPr>
            <w:tcW w:w="1144" w:type="dxa"/>
          </w:tcPr>
          <w:p w14:paraId="39D638D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130000</w:t>
            </w:r>
          </w:p>
        </w:tc>
        <w:tc>
          <w:tcPr>
            <w:tcW w:w="1144" w:type="dxa"/>
          </w:tcPr>
          <w:p w14:paraId="6A4FD2E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850036,1</w:t>
            </w:r>
          </w:p>
        </w:tc>
        <w:tc>
          <w:tcPr>
            <w:tcW w:w="1144" w:type="dxa"/>
          </w:tcPr>
          <w:p w14:paraId="135B656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129934,7</w:t>
            </w:r>
          </w:p>
        </w:tc>
        <w:tc>
          <w:tcPr>
            <w:tcW w:w="1144" w:type="dxa"/>
          </w:tcPr>
          <w:p w14:paraId="344DE6B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2B98496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1144" w:type="dxa"/>
          </w:tcPr>
          <w:p w14:paraId="0C44CF3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r>
    </w:tbl>
    <w:p w14:paraId="0AF29947" w14:textId="77777777" w:rsidR="00653DBB" w:rsidRPr="00BA6D3F" w:rsidRDefault="00653DBB">
      <w:pPr>
        <w:pStyle w:val="ConsPlusNormal"/>
        <w:rPr>
          <w:rFonts w:ascii="Times New Roman" w:hAnsi="Times New Roman" w:cs="Times New Roman"/>
          <w:color w:val="000000" w:themeColor="text1"/>
          <w:sz w:val="24"/>
        </w:rPr>
        <w:sectPr w:rsidR="00653DBB" w:rsidRPr="00BA6D3F" w:rsidSect="00653DBB">
          <w:pgSz w:w="16838" w:h="11905" w:orient="landscape"/>
          <w:pgMar w:top="1701" w:right="397" w:bottom="850" w:left="397" w:header="0" w:footer="0" w:gutter="0"/>
          <w:cols w:space="720"/>
          <w:titlePg/>
        </w:sectPr>
      </w:pPr>
    </w:p>
    <w:p w14:paraId="17EEE587" w14:textId="77777777" w:rsidR="00653DBB" w:rsidRPr="00BA6D3F" w:rsidRDefault="00653DBB">
      <w:pPr>
        <w:pStyle w:val="ConsPlusNormal"/>
        <w:jc w:val="both"/>
        <w:rPr>
          <w:rFonts w:ascii="Times New Roman" w:hAnsi="Times New Roman" w:cs="Times New Roman"/>
          <w:color w:val="000000" w:themeColor="text1"/>
          <w:sz w:val="24"/>
        </w:rPr>
      </w:pPr>
    </w:p>
    <w:p w14:paraId="42E83061" w14:textId="77777777" w:rsidR="00653DBB" w:rsidRPr="00BA6D3F" w:rsidRDefault="00653DBB">
      <w:pPr>
        <w:pStyle w:val="ConsPlusTitle"/>
        <w:jc w:val="center"/>
        <w:outlineLvl w:val="1"/>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 Подпрограммы муниципальной программы</w:t>
      </w:r>
    </w:p>
    <w:p w14:paraId="6094C5E3" w14:textId="6F9E3E22"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ред. Постановления Городской Управы г. Калуги</w:t>
      </w:r>
    </w:p>
    <w:p w14:paraId="46788EB3"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 24.05.2024 N 161-п)</w:t>
      </w:r>
    </w:p>
    <w:p w14:paraId="1A073ED3" w14:textId="77777777" w:rsidR="00653DBB" w:rsidRPr="00BA6D3F" w:rsidRDefault="00653DBB">
      <w:pPr>
        <w:pStyle w:val="ConsPlusNormal"/>
        <w:jc w:val="both"/>
        <w:rPr>
          <w:rFonts w:ascii="Times New Roman" w:hAnsi="Times New Roman" w:cs="Times New Roman"/>
          <w:color w:val="000000" w:themeColor="text1"/>
          <w:sz w:val="24"/>
        </w:rPr>
      </w:pPr>
    </w:p>
    <w:p w14:paraId="2301D74E" w14:textId="744606FA" w:rsidR="00653DBB" w:rsidRPr="00BA6D3F" w:rsidRDefault="00653DBB">
      <w:pPr>
        <w:pStyle w:val="ConsPlusTitle"/>
        <w:jc w:val="center"/>
        <w:outlineLvl w:val="2"/>
        <w:rPr>
          <w:rFonts w:ascii="Times New Roman" w:hAnsi="Times New Roman" w:cs="Times New Roman"/>
          <w:color w:val="000000" w:themeColor="text1"/>
          <w:sz w:val="24"/>
        </w:rPr>
      </w:pPr>
      <w:bookmarkStart w:id="1" w:name="P1496"/>
      <w:bookmarkEnd w:id="1"/>
      <w:r w:rsidRPr="00BA6D3F">
        <w:rPr>
          <w:rFonts w:ascii="Times New Roman" w:hAnsi="Times New Roman" w:cs="Times New Roman"/>
          <w:color w:val="000000" w:themeColor="text1"/>
          <w:sz w:val="24"/>
        </w:rPr>
        <w:t>7.1. Подпрограмма "Совершенствование и развитие</w:t>
      </w:r>
    </w:p>
    <w:p w14:paraId="18AD9D16"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улично-дорожной сети на территории города Калуги"</w:t>
      </w:r>
    </w:p>
    <w:p w14:paraId="57700EFC" w14:textId="77777777" w:rsidR="00653DBB" w:rsidRPr="00BA6D3F" w:rsidRDefault="00653DBB">
      <w:pPr>
        <w:pStyle w:val="ConsPlusNormal"/>
        <w:jc w:val="both"/>
        <w:rPr>
          <w:rFonts w:ascii="Times New Roman" w:hAnsi="Times New Roman" w:cs="Times New Roman"/>
          <w:color w:val="000000" w:themeColor="text1"/>
          <w:sz w:val="24"/>
        </w:rPr>
      </w:pPr>
    </w:p>
    <w:p w14:paraId="00FBCA05" w14:textId="77777777" w:rsidR="00653DBB" w:rsidRPr="00BA6D3F" w:rsidRDefault="00653DBB">
      <w:pPr>
        <w:pStyle w:val="ConsPlusTitle"/>
        <w:jc w:val="center"/>
        <w:outlineLvl w:val="3"/>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Паспорт подпрограммы "Совершенствование и развитие</w:t>
      </w:r>
    </w:p>
    <w:p w14:paraId="5681C794"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улично-дорожной сети на территории города Калуги"</w:t>
      </w:r>
    </w:p>
    <w:p w14:paraId="4BD26796" w14:textId="77777777" w:rsidR="00653DBB" w:rsidRPr="00BA6D3F" w:rsidRDefault="00653DBB">
      <w:pPr>
        <w:pStyle w:val="ConsPlusNormal"/>
        <w:jc w:val="both"/>
        <w:rPr>
          <w:rFonts w:ascii="Times New Roman" w:hAnsi="Times New Roman" w:cs="Times New Roman"/>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68"/>
        <w:gridCol w:w="1879"/>
        <w:gridCol w:w="1304"/>
        <w:gridCol w:w="1144"/>
        <w:gridCol w:w="1144"/>
        <w:gridCol w:w="1144"/>
        <w:gridCol w:w="1144"/>
        <w:gridCol w:w="1144"/>
        <w:gridCol w:w="1144"/>
        <w:gridCol w:w="1134"/>
      </w:tblGrid>
      <w:tr w:rsidR="00653DBB" w:rsidRPr="00BA6D3F" w14:paraId="07AD9AA9" w14:textId="77777777">
        <w:tc>
          <w:tcPr>
            <w:tcW w:w="567" w:type="dxa"/>
          </w:tcPr>
          <w:p w14:paraId="61DCBD3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2268" w:type="dxa"/>
          </w:tcPr>
          <w:p w14:paraId="6C54752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Соисполнители, участвующие в подпрограмме</w:t>
            </w:r>
          </w:p>
        </w:tc>
        <w:tc>
          <w:tcPr>
            <w:tcW w:w="11181" w:type="dxa"/>
            <w:gridSpan w:val="9"/>
          </w:tcPr>
          <w:p w14:paraId="7F1FF2A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Отсутствуют</w:t>
            </w:r>
          </w:p>
        </w:tc>
      </w:tr>
      <w:tr w:rsidR="00653DBB" w:rsidRPr="00BA6D3F" w14:paraId="5CEB2779" w14:textId="77777777">
        <w:tc>
          <w:tcPr>
            <w:tcW w:w="567" w:type="dxa"/>
          </w:tcPr>
          <w:p w14:paraId="2A1307B5"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w:t>
            </w:r>
          </w:p>
        </w:tc>
        <w:tc>
          <w:tcPr>
            <w:tcW w:w="2268" w:type="dxa"/>
          </w:tcPr>
          <w:p w14:paraId="371B7B1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Участники подпрограммы</w:t>
            </w:r>
          </w:p>
        </w:tc>
        <w:tc>
          <w:tcPr>
            <w:tcW w:w="11181" w:type="dxa"/>
            <w:gridSpan w:val="9"/>
          </w:tcPr>
          <w:p w14:paraId="344D7D5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по работе с населением на территориях;</w:t>
            </w:r>
          </w:p>
          <w:p w14:paraId="1BCD581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p w14:paraId="2FB9C8D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Муниципальное бюджетное учреждение "Специализированное монтажно-эксплуатационное управление";</w:t>
            </w:r>
          </w:p>
          <w:p w14:paraId="0559DEE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Муниципальное казенное учреждение "Служба единого заказа городского хозяйства";</w:t>
            </w:r>
          </w:p>
          <w:p w14:paraId="63CA249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Муниципальное казенное учреждение "Управление капитального строительства города Калуги"</w:t>
            </w:r>
          </w:p>
        </w:tc>
      </w:tr>
      <w:tr w:rsidR="00653DBB" w:rsidRPr="00BA6D3F" w14:paraId="058FCD67" w14:textId="77777777">
        <w:tc>
          <w:tcPr>
            <w:tcW w:w="567" w:type="dxa"/>
          </w:tcPr>
          <w:p w14:paraId="44562CA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2268" w:type="dxa"/>
          </w:tcPr>
          <w:p w14:paraId="38FB67B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Цели подпрограммы</w:t>
            </w:r>
          </w:p>
        </w:tc>
        <w:tc>
          <w:tcPr>
            <w:tcW w:w="11181" w:type="dxa"/>
            <w:gridSpan w:val="9"/>
          </w:tcPr>
          <w:p w14:paraId="1FC5E28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сокращение доли автомобильных дорог общего пользования местного значения, не соответствующих нормативным требованиям, и развитие современной и эффективной транспортной инфраструктуры</w:t>
            </w:r>
          </w:p>
        </w:tc>
      </w:tr>
      <w:tr w:rsidR="00653DBB" w:rsidRPr="00BA6D3F" w14:paraId="4FF4B371" w14:textId="77777777">
        <w:tc>
          <w:tcPr>
            <w:tcW w:w="567" w:type="dxa"/>
          </w:tcPr>
          <w:p w14:paraId="78C7AE06"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w:t>
            </w:r>
          </w:p>
        </w:tc>
        <w:tc>
          <w:tcPr>
            <w:tcW w:w="2268" w:type="dxa"/>
          </w:tcPr>
          <w:p w14:paraId="1F6C129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Задачи подпрограммы</w:t>
            </w:r>
          </w:p>
        </w:tc>
        <w:tc>
          <w:tcPr>
            <w:tcW w:w="11181" w:type="dxa"/>
            <w:gridSpan w:val="9"/>
          </w:tcPr>
          <w:p w14:paraId="10111E3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приведение местной сети автомобильных дорог общего пользования местного значения, а также мостов и иных искусственных дорожных сооружений в соответствие с нормативными требованиями к транспортно-эксплуатационному состоянию;</w:t>
            </w:r>
          </w:p>
          <w:p w14:paraId="7BC1002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осуществление муниципального контроля за сохранностью автомобильных дорог местного значения в границах муниципального образования;</w:t>
            </w:r>
          </w:p>
          <w:p w14:paraId="362F4EF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обеспечение нормативного содержания улично-дорожной сети города Калуги (далее - УДС города Калуги)</w:t>
            </w:r>
          </w:p>
        </w:tc>
      </w:tr>
      <w:tr w:rsidR="00653DBB" w:rsidRPr="00BA6D3F" w14:paraId="3D6636B9" w14:textId="77777777">
        <w:tblPrEx>
          <w:tblBorders>
            <w:insideH w:val="nil"/>
          </w:tblBorders>
        </w:tblPrEx>
        <w:tc>
          <w:tcPr>
            <w:tcW w:w="567" w:type="dxa"/>
            <w:tcBorders>
              <w:bottom w:val="nil"/>
            </w:tcBorders>
          </w:tcPr>
          <w:p w14:paraId="7994D6D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w:t>
            </w:r>
          </w:p>
        </w:tc>
        <w:tc>
          <w:tcPr>
            <w:tcW w:w="2268" w:type="dxa"/>
            <w:tcBorders>
              <w:bottom w:val="nil"/>
            </w:tcBorders>
          </w:tcPr>
          <w:p w14:paraId="5E03837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Показатели подпрограммы</w:t>
            </w:r>
          </w:p>
        </w:tc>
        <w:tc>
          <w:tcPr>
            <w:tcW w:w="11181" w:type="dxa"/>
            <w:gridSpan w:val="9"/>
            <w:tcBorders>
              <w:bottom w:val="nil"/>
            </w:tcBorders>
          </w:tcPr>
          <w:p w14:paraId="47D792C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доля протяженности дорог, соответствующих нормативным требованиям, от общей протяженности дорог (%);</w:t>
            </w:r>
          </w:p>
          <w:p w14:paraId="34276DC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увеличение протяженности дорожной сети за счет реализации программных мероприятий по строительству (км);</w:t>
            </w:r>
          </w:p>
          <w:p w14:paraId="67AB6B0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увеличение протяженности дорожной сети за счет реализации регионального проекта "Региональная и местная дорожная сеть" в рамках национального проекта "Безопасные качественные дороги" (км);</w:t>
            </w:r>
          </w:p>
          <w:p w14:paraId="3636799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объем ввода в эксплуатацию дорожной сети за счет реализации регионального проекта "Региональная и местная дорожная сеть" в рамках национального проекта "Безопасные качественные дороги" (км);</w:t>
            </w:r>
          </w:p>
          <w:p w14:paraId="62E33B3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доля протяженности дорожной сети городской агломерации "Калужская агломерация", соответствующей нормативным требованиям (г. Калуга) (%);</w:t>
            </w:r>
          </w:p>
          <w:p w14:paraId="4264ABD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доля протяженности дорожной сети городской агломерации "Калужская агломерация", работающей в режиме перегрузки (г. Калуга) (%);</w:t>
            </w:r>
          </w:p>
          <w:p w14:paraId="2B221E2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мест концентрации дорожно-транспортных происшествий (аварийно-опасных участков) на дорожной сети городской агломерации "Калужская агломерация" (г. Калуга) (шт./%);</w:t>
            </w:r>
          </w:p>
          <w:p w14:paraId="56EC2C2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протяженность тротуаров за счет реализации программных мероприятий по строительству (км)</w:t>
            </w:r>
          </w:p>
        </w:tc>
      </w:tr>
      <w:tr w:rsidR="00653DBB" w:rsidRPr="00BA6D3F" w14:paraId="71862481" w14:textId="77777777">
        <w:tblPrEx>
          <w:tblBorders>
            <w:insideH w:val="nil"/>
          </w:tblBorders>
        </w:tblPrEx>
        <w:tc>
          <w:tcPr>
            <w:tcW w:w="14016" w:type="dxa"/>
            <w:gridSpan w:val="11"/>
            <w:tcBorders>
              <w:top w:val="nil"/>
            </w:tcBorders>
          </w:tcPr>
          <w:p w14:paraId="154E224A" w14:textId="26390A38" w:rsidR="00653DBB" w:rsidRPr="00BA6D3F" w:rsidRDefault="00653DBB">
            <w:pPr>
              <w:pStyle w:val="ConsPlusNormal"/>
              <w:jc w:val="both"/>
              <w:rPr>
                <w:rFonts w:ascii="Times New Roman" w:hAnsi="Times New Roman" w:cs="Times New Roman"/>
                <w:color w:val="000000" w:themeColor="text1"/>
                <w:sz w:val="24"/>
              </w:rPr>
            </w:pPr>
          </w:p>
        </w:tc>
      </w:tr>
      <w:tr w:rsidR="00653DBB" w:rsidRPr="00BA6D3F" w14:paraId="2E3AB08C" w14:textId="77777777">
        <w:tc>
          <w:tcPr>
            <w:tcW w:w="567" w:type="dxa"/>
          </w:tcPr>
          <w:p w14:paraId="42336ED6"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w:t>
            </w:r>
          </w:p>
        </w:tc>
        <w:tc>
          <w:tcPr>
            <w:tcW w:w="2268" w:type="dxa"/>
          </w:tcPr>
          <w:p w14:paraId="4A2FD8E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Сроки и этапы реализации подпрограммы</w:t>
            </w:r>
          </w:p>
        </w:tc>
        <w:tc>
          <w:tcPr>
            <w:tcW w:w="11181" w:type="dxa"/>
            <w:gridSpan w:val="9"/>
          </w:tcPr>
          <w:p w14:paraId="28A071C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2020 - 2026 годы</w:t>
            </w:r>
          </w:p>
        </w:tc>
      </w:tr>
      <w:tr w:rsidR="00653DBB" w:rsidRPr="00BA6D3F" w14:paraId="7ACB0DE0" w14:textId="77777777">
        <w:tc>
          <w:tcPr>
            <w:tcW w:w="567" w:type="dxa"/>
            <w:vMerge w:val="restart"/>
            <w:tcBorders>
              <w:bottom w:val="nil"/>
            </w:tcBorders>
          </w:tcPr>
          <w:p w14:paraId="1C93B3F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w:t>
            </w:r>
          </w:p>
        </w:tc>
        <w:tc>
          <w:tcPr>
            <w:tcW w:w="2268" w:type="dxa"/>
            <w:vMerge w:val="restart"/>
            <w:tcBorders>
              <w:bottom w:val="nil"/>
            </w:tcBorders>
          </w:tcPr>
          <w:p w14:paraId="696CD58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Объемы и источники финансирования подпрограммы</w:t>
            </w:r>
          </w:p>
        </w:tc>
        <w:tc>
          <w:tcPr>
            <w:tcW w:w="11181" w:type="dxa"/>
            <w:gridSpan w:val="9"/>
          </w:tcPr>
          <w:p w14:paraId="0F48E6C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Подпрограмма "Совершенствование и развитие улично-дорожной сети на территории города Калуги"</w:t>
            </w:r>
          </w:p>
        </w:tc>
      </w:tr>
      <w:tr w:rsidR="00653DBB" w:rsidRPr="00BA6D3F" w14:paraId="21DFD709" w14:textId="77777777">
        <w:tc>
          <w:tcPr>
            <w:tcW w:w="567" w:type="dxa"/>
            <w:vMerge/>
            <w:tcBorders>
              <w:bottom w:val="nil"/>
            </w:tcBorders>
          </w:tcPr>
          <w:p w14:paraId="5AE04E8C"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Borders>
              <w:bottom w:val="nil"/>
            </w:tcBorders>
          </w:tcPr>
          <w:p w14:paraId="6A323A95" w14:textId="77777777" w:rsidR="00653DBB" w:rsidRPr="00BA6D3F" w:rsidRDefault="00653DBB">
            <w:pPr>
              <w:pStyle w:val="ConsPlusNormal"/>
              <w:rPr>
                <w:rFonts w:ascii="Times New Roman" w:hAnsi="Times New Roman" w:cs="Times New Roman"/>
                <w:color w:val="000000" w:themeColor="text1"/>
                <w:sz w:val="24"/>
              </w:rPr>
            </w:pPr>
          </w:p>
        </w:tc>
        <w:tc>
          <w:tcPr>
            <w:tcW w:w="1879" w:type="dxa"/>
          </w:tcPr>
          <w:p w14:paraId="23FE4B49"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6D9AEB3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Итого</w:t>
            </w:r>
          </w:p>
        </w:tc>
        <w:tc>
          <w:tcPr>
            <w:tcW w:w="1144" w:type="dxa"/>
          </w:tcPr>
          <w:p w14:paraId="6B3F5415"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w:t>
            </w:r>
          </w:p>
        </w:tc>
        <w:tc>
          <w:tcPr>
            <w:tcW w:w="1144" w:type="dxa"/>
          </w:tcPr>
          <w:p w14:paraId="77898A0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2021</w:t>
            </w:r>
          </w:p>
        </w:tc>
        <w:tc>
          <w:tcPr>
            <w:tcW w:w="1144" w:type="dxa"/>
          </w:tcPr>
          <w:p w14:paraId="728258F5"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2022</w:t>
            </w:r>
          </w:p>
        </w:tc>
        <w:tc>
          <w:tcPr>
            <w:tcW w:w="1144" w:type="dxa"/>
          </w:tcPr>
          <w:p w14:paraId="0D9BA46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w:t>
            </w:r>
          </w:p>
        </w:tc>
        <w:tc>
          <w:tcPr>
            <w:tcW w:w="1144" w:type="dxa"/>
          </w:tcPr>
          <w:p w14:paraId="26FF68A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2024</w:t>
            </w:r>
          </w:p>
        </w:tc>
        <w:tc>
          <w:tcPr>
            <w:tcW w:w="1144" w:type="dxa"/>
          </w:tcPr>
          <w:p w14:paraId="2F5D8E1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2025</w:t>
            </w:r>
          </w:p>
        </w:tc>
        <w:tc>
          <w:tcPr>
            <w:tcW w:w="1134" w:type="dxa"/>
          </w:tcPr>
          <w:p w14:paraId="33215C5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2026</w:t>
            </w:r>
          </w:p>
        </w:tc>
      </w:tr>
      <w:tr w:rsidR="00653DBB" w:rsidRPr="00BA6D3F" w14:paraId="1B109756" w14:textId="77777777">
        <w:tc>
          <w:tcPr>
            <w:tcW w:w="567" w:type="dxa"/>
            <w:vMerge/>
            <w:tcBorders>
              <w:bottom w:val="nil"/>
            </w:tcBorders>
          </w:tcPr>
          <w:p w14:paraId="234949EA"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Borders>
              <w:bottom w:val="nil"/>
            </w:tcBorders>
          </w:tcPr>
          <w:p w14:paraId="4DA56116" w14:textId="77777777" w:rsidR="00653DBB" w:rsidRPr="00BA6D3F" w:rsidRDefault="00653DBB">
            <w:pPr>
              <w:pStyle w:val="ConsPlusNormal"/>
              <w:rPr>
                <w:rFonts w:ascii="Times New Roman" w:hAnsi="Times New Roman" w:cs="Times New Roman"/>
                <w:color w:val="000000" w:themeColor="text1"/>
                <w:sz w:val="24"/>
              </w:rPr>
            </w:pPr>
          </w:p>
        </w:tc>
        <w:tc>
          <w:tcPr>
            <w:tcW w:w="1879" w:type="dxa"/>
          </w:tcPr>
          <w:p w14:paraId="5C8A62F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Итого</w:t>
            </w:r>
          </w:p>
        </w:tc>
        <w:tc>
          <w:tcPr>
            <w:tcW w:w="1304" w:type="dxa"/>
          </w:tcPr>
          <w:p w14:paraId="440416C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11801910,5</w:t>
            </w:r>
          </w:p>
        </w:tc>
        <w:tc>
          <w:tcPr>
            <w:tcW w:w="1144" w:type="dxa"/>
          </w:tcPr>
          <w:p w14:paraId="6BEB3AE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2602237,4</w:t>
            </w:r>
          </w:p>
        </w:tc>
        <w:tc>
          <w:tcPr>
            <w:tcW w:w="1144" w:type="dxa"/>
          </w:tcPr>
          <w:p w14:paraId="3A3F322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1234094,7</w:t>
            </w:r>
          </w:p>
        </w:tc>
        <w:tc>
          <w:tcPr>
            <w:tcW w:w="1144" w:type="dxa"/>
          </w:tcPr>
          <w:p w14:paraId="2574607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2396977,3</w:t>
            </w:r>
          </w:p>
        </w:tc>
        <w:tc>
          <w:tcPr>
            <w:tcW w:w="1144" w:type="dxa"/>
          </w:tcPr>
          <w:p w14:paraId="7CA625B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1608878,0</w:t>
            </w:r>
          </w:p>
        </w:tc>
        <w:tc>
          <w:tcPr>
            <w:tcW w:w="1144" w:type="dxa"/>
          </w:tcPr>
          <w:p w14:paraId="0D03132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2164859,7</w:t>
            </w:r>
          </w:p>
        </w:tc>
        <w:tc>
          <w:tcPr>
            <w:tcW w:w="1144" w:type="dxa"/>
          </w:tcPr>
          <w:p w14:paraId="4A01FE3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822204,9</w:t>
            </w:r>
          </w:p>
        </w:tc>
        <w:tc>
          <w:tcPr>
            <w:tcW w:w="1134" w:type="dxa"/>
          </w:tcPr>
          <w:p w14:paraId="4981FE9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972658,5</w:t>
            </w:r>
          </w:p>
        </w:tc>
      </w:tr>
      <w:tr w:rsidR="00653DBB" w:rsidRPr="00BA6D3F" w14:paraId="4E5C4171" w14:textId="77777777">
        <w:tc>
          <w:tcPr>
            <w:tcW w:w="567" w:type="dxa"/>
            <w:vMerge/>
            <w:tcBorders>
              <w:bottom w:val="nil"/>
            </w:tcBorders>
          </w:tcPr>
          <w:p w14:paraId="668A85B9"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Borders>
              <w:bottom w:val="nil"/>
            </w:tcBorders>
          </w:tcPr>
          <w:p w14:paraId="6B38EEFC" w14:textId="77777777" w:rsidR="00653DBB" w:rsidRPr="00BA6D3F" w:rsidRDefault="00653DBB">
            <w:pPr>
              <w:pStyle w:val="ConsPlusNormal"/>
              <w:rPr>
                <w:rFonts w:ascii="Times New Roman" w:hAnsi="Times New Roman" w:cs="Times New Roman"/>
                <w:color w:val="000000" w:themeColor="text1"/>
                <w:sz w:val="24"/>
              </w:rPr>
            </w:pPr>
          </w:p>
        </w:tc>
        <w:tc>
          <w:tcPr>
            <w:tcW w:w="1879" w:type="dxa"/>
          </w:tcPr>
          <w:p w14:paraId="02351F2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304" w:type="dxa"/>
          </w:tcPr>
          <w:p w14:paraId="4AF8DA5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6312020,3</w:t>
            </w:r>
          </w:p>
        </w:tc>
        <w:tc>
          <w:tcPr>
            <w:tcW w:w="1144" w:type="dxa"/>
          </w:tcPr>
          <w:p w14:paraId="47DCCD7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588769,6</w:t>
            </w:r>
          </w:p>
        </w:tc>
        <w:tc>
          <w:tcPr>
            <w:tcW w:w="1144" w:type="dxa"/>
          </w:tcPr>
          <w:p w14:paraId="7CC23B5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909482,1</w:t>
            </w:r>
          </w:p>
        </w:tc>
        <w:tc>
          <w:tcPr>
            <w:tcW w:w="1144" w:type="dxa"/>
          </w:tcPr>
          <w:p w14:paraId="426C84C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902828,5</w:t>
            </w:r>
          </w:p>
        </w:tc>
        <w:tc>
          <w:tcPr>
            <w:tcW w:w="1144" w:type="dxa"/>
          </w:tcPr>
          <w:p w14:paraId="582DA07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962669,3</w:t>
            </w:r>
          </w:p>
        </w:tc>
        <w:tc>
          <w:tcPr>
            <w:tcW w:w="1144" w:type="dxa"/>
          </w:tcPr>
          <w:p w14:paraId="6972434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1213407,4</w:t>
            </w:r>
          </w:p>
        </w:tc>
        <w:tc>
          <w:tcPr>
            <w:tcW w:w="1144" w:type="dxa"/>
          </w:tcPr>
          <w:p w14:paraId="5F8C0EA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792204,9</w:t>
            </w:r>
          </w:p>
        </w:tc>
        <w:tc>
          <w:tcPr>
            <w:tcW w:w="1134" w:type="dxa"/>
          </w:tcPr>
          <w:p w14:paraId="1B19F86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942658,5</w:t>
            </w:r>
          </w:p>
        </w:tc>
      </w:tr>
      <w:tr w:rsidR="00653DBB" w:rsidRPr="00BA6D3F" w14:paraId="6D33E611" w14:textId="77777777">
        <w:tc>
          <w:tcPr>
            <w:tcW w:w="567" w:type="dxa"/>
            <w:vMerge/>
            <w:tcBorders>
              <w:bottom w:val="nil"/>
            </w:tcBorders>
          </w:tcPr>
          <w:p w14:paraId="44476FB5"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Borders>
              <w:bottom w:val="nil"/>
            </w:tcBorders>
          </w:tcPr>
          <w:p w14:paraId="03953C90" w14:textId="77777777" w:rsidR="00653DBB" w:rsidRPr="00BA6D3F" w:rsidRDefault="00653DBB">
            <w:pPr>
              <w:pStyle w:val="ConsPlusNormal"/>
              <w:rPr>
                <w:rFonts w:ascii="Times New Roman" w:hAnsi="Times New Roman" w:cs="Times New Roman"/>
                <w:color w:val="000000" w:themeColor="text1"/>
                <w:sz w:val="24"/>
              </w:rPr>
            </w:pPr>
          </w:p>
        </w:tc>
        <w:tc>
          <w:tcPr>
            <w:tcW w:w="1879" w:type="dxa"/>
          </w:tcPr>
          <w:p w14:paraId="0F41109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304" w:type="dxa"/>
          </w:tcPr>
          <w:p w14:paraId="4E25639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3282956,1</w:t>
            </w:r>
          </w:p>
        </w:tc>
        <w:tc>
          <w:tcPr>
            <w:tcW w:w="1144" w:type="dxa"/>
          </w:tcPr>
          <w:p w14:paraId="0B6B6F2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916504,5</w:t>
            </w:r>
          </w:p>
        </w:tc>
        <w:tc>
          <w:tcPr>
            <w:tcW w:w="1144" w:type="dxa"/>
          </w:tcPr>
          <w:p w14:paraId="3394F5D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194612,6</w:t>
            </w:r>
          </w:p>
        </w:tc>
        <w:tc>
          <w:tcPr>
            <w:tcW w:w="1144" w:type="dxa"/>
          </w:tcPr>
          <w:p w14:paraId="74A78FB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644112,7</w:t>
            </w:r>
          </w:p>
        </w:tc>
        <w:tc>
          <w:tcPr>
            <w:tcW w:w="1144" w:type="dxa"/>
          </w:tcPr>
          <w:p w14:paraId="5B42620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516274,0</w:t>
            </w:r>
          </w:p>
        </w:tc>
        <w:tc>
          <w:tcPr>
            <w:tcW w:w="1144" w:type="dxa"/>
          </w:tcPr>
          <w:p w14:paraId="1CB7D06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951452,3</w:t>
            </w:r>
          </w:p>
        </w:tc>
        <w:tc>
          <w:tcPr>
            <w:tcW w:w="1144" w:type="dxa"/>
          </w:tcPr>
          <w:p w14:paraId="52C2F72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30000,0</w:t>
            </w:r>
          </w:p>
        </w:tc>
        <w:tc>
          <w:tcPr>
            <w:tcW w:w="1134" w:type="dxa"/>
          </w:tcPr>
          <w:p w14:paraId="1C90770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30000,0</w:t>
            </w:r>
          </w:p>
        </w:tc>
      </w:tr>
      <w:tr w:rsidR="00653DBB" w:rsidRPr="00BA6D3F" w14:paraId="4DE77A44" w14:textId="77777777">
        <w:tc>
          <w:tcPr>
            <w:tcW w:w="567" w:type="dxa"/>
            <w:vMerge/>
            <w:tcBorders>
              <w:bottom w:val="nil"/>
            </w:tcBorders>
          </w:tcPr>
          <w:p w14:paraId="7B0E0ACA"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Borders>
              <w:bottom w:val="nil"/>
            </w:tcBorders>
          </w:tcPr>
          <w:p w14:paraId="64C0E7E2" w14:textId="77777777" w:rsidR="00653DBB" w:rsidRPr="00BA6D3F" w:rsidRDefault="00653DBB">
            <w:pPr>
              <w:pStyle w:val="ConsPlusNormal"/>
              <w:rPr>
                <w:rFonts w:ascii="Times New Roman" w:hAnsi="Times New Roman" w:cs="Times New Roman"/>
                <w:color w:val="000000" w:themeColor="text1"/>
                <w:sz w:val="24"/>
              </w:rPr>
            </w:pPr>
          </w:p>
        </w:tc>
        <w:tc>
          <w:tcPr>
            <w:tcW w:w="1879" w:type="dxa"/>
          </w:tcPr>
          <w:p w14:paraId="578CB6B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Федеральный бюджет</w:t>
            </w:r>
          </w:p>
        </w:tc>
        <w:tc>
          <w:tcPr>
            <w:tcW w:w="1304" w:type="dxa"/>
          </w:tcPr>
          <w:p w14:paraId="4C4AA71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2206934,1</w:t>
            </w:r>
          </w:p>
        </w:tc>
        <w:tc>
          <w:tcPr>
            <w:tcW w:w="1144" w:type="dxa"/>
          </w:tcPr>
          <w:p w14:paraId="66F89C3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1096963,3</w:t>
            </w:r>
          </w:p>
        </w:tc>
        <w:tc>
          <w:tcPr>
            <w:tcW w:w="1144" w:type="dxa"/>
          </w:tcPr>
          <w:p w14:paraId="6A8E67D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130000,0</w:t>
            </w:r>
          </w:p>
        </w:tc>
        <w:tc>
          <w:tcPr>
            <w:tcW w:w="1144" w:type="dxa"/>
          </w:tcPr>
          <w:p w14:paraId="743265D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850036,1</w:t>
            </w:r>
          </w:p>
        </w:tc>
        <w:tc>
          <w:tcPr>
            <w:tcW w:w="1144" w:type="dxa"/>
          </w:tcPr>
          <w:p w14:paraId="4C7AC96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129934,7</w:t>
            </w:r>
          </w:p>
        </w:tc>
        <w:tc>
          <w:tcPr>
            <w:tcW w:w="1144" w:type="dxa"/>
          </w:tcPr>
          <w:p w14:paraId="1D8DEAB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871FD9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34" w:type="dxa"/>
          </w:tcPr>
          <w:p w14:paraId="781B646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2697D5BF" w14:textId="77777777">
        <w:tblPrEx>
          <w:tblBorders>
            <w:insideH w:val="nil"/>
          </w:tblBorders>
        </w:tblPrEx>
        <w:tc>
          <w:tcPr>
            <w:tcW w:w="567" w:type="dxa"/>
            <w:vMerge/>
            <w:tcBorders>
              <w:bottom w:val="nil"/>
            </w:tcBorders>
          </w:tcPr>
          <w:p w14:paraId="444A5B0B"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Borders>
              <w:bottom w:val="nil"/>
            </w:tcBorders>
          </w:tcPr>
          <w:p w14:paraId="739394C0" w14:textId="77777777" w:rsidR="00653DBB" w:rsidRPr="00BA6D3F" w:rsidRDefault="00653DBB">
            <w:pPr>
              <w:pStyle w:val="ConsPlusNormal"/>
              <w:rPr>
                <w:rFonts w:ascii="Times New Roman" w:hAnsi="Times New Roman" w:cs="Times New Roman"/>
                <w:color w:val="000000" w:themeColor="text1"/>
                <w:sz w:val="24"/>
              </w:rPr>
            </w:pPr>
          </w:p>
        </w:tc>
        <w:tc>
          <w:tcPr>
            <w:tcW w:w="11181" w:type="dxa"/>
            <w:gridSpan w:val="9"/>
            <w:tcBorders>
              <w:bottom w:val="nil"/>
            </w:tcBorders>
          </w:tcPr>
          <w:p w14:paraId="7FBE8F3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Объемы финансовых средств, направляемых на реализацию муниципальной программы из областного бюджета, ежегодно уточняются после принятия закона Калужской области об областном бюджете на очередной финансовый год и плановый период.</w:t>
            </w:r>
          </w:p>
          <w:p w14:paraId="4C885E5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Объемы финансовых средств, направляемых на реализацию муниципальной программы из бюджета муниципального образования "Город Калуга", ежегодно уточняются после принятия решения Городской Думы города Калуги о бюджете муниципального образования "Город Калуга" на очередной финансовый год и плановый период</w:t>
            </w:r>
          </w:p>
        </w:tc>
      </w:tr>
      <w:tr w:rsidR="00653DBB" w:rsidRPr="00BA6D3F" w14:paraId="6E71B8D2" w14:textId="77777777">
        <w:tblPrEx>
          <w:tblBorders>
            <w:insideH w:val="nil"/>
          </w:tblBorders>
        </w:tblPrEx>
        <w:tc>
          <w:tcPr>
            <w:tcW w:w="14016" w:type="dxa"/>
            <w:gridSpan w:val="11"/>
            <w:tcBorders>
              <w:top w:val="nil"/>
            </w:tcBorders>
          </w:tcPr>
          <w:p w14:paraId="29EFC553" w14:textId="7549DD1C" w:rsidR="00653DBB" w:rsidRPr="00BA6D3F" w:rsidRDefault="00653DBB">
            <w:pPr>
              <w:pStyle w:val="ConsPlusNormal"/>
              <w:jc w:val="both"/>
              <w:rPr>
                <w:rFonts w:ascii="Times New Roman" w:hAnsi="Times New Roman" w:cs="Times New Roman"/>
                <w:color w:val="000000" w:themeColor="text1"/>
                <w:sz w:val="24"/>
              </w:rPr>
            </w:pPr>
          </w:p>
        </w:tc>
      </w:tr>
      <w:tr w:rsidR="00653DBB" w:rsidRPr="00BA6D3F" w14:paraId="1F900470" w14:textId="77777777">
        <w:tblPrEx>
          <w:tblBorders>
            <w:insideH w:val="nil"/>
          </w:tblBorders>
        </w:tblPrEx>
        <w:tc>
          <w:tcPr>
            <w:tcW w:w="567" w:type="dxa"/>
            <w:tcBorders>
              <w:bottom w:val="nil"/>
            </w:tcBorders>
          </w:tcPr>
          <w:p w14:paraId="1BCC4EE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w:t>
            </w:r>
          </w:p>
        </w:tc>
        <w:tc>
          <w:tcPr>
            <w:tcW w:w="2268" w:type="dxa"/>
            <w:tcBorders>
              <w:bottom w:val="nil"/>
            </w:tcBorders>
          </w:tcPr>
          <w:p w14:paraId="07FC665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Ожидаемые результаты реализации подпрограммы</w:t>
            </w:r>
          </w:p>
        </w:tc>
        <w:tc>
          <w:tcPr>
            <w:tcW w:w="11181" w:type="dxa"/>
            <w:gridSpan w:val="9"/>
            <w:tcBorders>
              <w:bottom w:val="nil"/>
            </w:tcBorders>
          </w:tcPr>
          <w:p w14:paraId="78EDD5D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 завершению реализации подпрограммы планируются:</w:t>
            </w:r>
          </w:p>
          <w:p w14:paraId="57317D9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количественном выражении:</w:t>
            </w:r>
          </w:p>
          <w:p w14:paraId="20ABAD4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увеличение к 2026 году доли протяженности автомобильных дорог общего пользования местного значения, соответствующих нормативным требованиям, от общей протяженности дорог не менее чем до 68%;</w:t>
            </w:r>
          </w:p>
          <w:p w14:paraId="7524133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снижение в 2026 году доли протяженности дорожной сети городской агломерации "Калужская агломерация", работающей в режиме перегрузки (г. Калуга), не менее чем до 4%;</w:t>
            </w:r>
          </w:p>
          <w:p w14:paraId="0402710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снижение к 2026 году количества мест концентрации дорожно-транспортных происшествий (аварийно-опасных участков) на дорожной сети городской агломерации "Калужская агломерация" (г. Калуга) до 3;</w:t>
            </w:r>
          </w:p>
          <w:p w14:paraId="6CB64AF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качественном выражении:</w:t>
            </w:r>
          </w:p>
          <w:p w14:paraId="2865EB0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улучшение состояния УДС города Калуги;</w:t>
            </w:r>
          </w:p>
          <w:p w14:paraId="68F524C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обеспечение комфортных условий для всех участников дорожного движения</w:t>
            </w:r>
          </w:p>
        </w:tc>
      </w:tr>
      <w:tr w:rsidR="00653DBB" w:rsidRPr="00BA6D3F" w14:paraId="70B05975" w14:textId="77777777">
        <w:tblPrEx>
          <w:tblBorders>
            <w:insideH w:val="nil"/>
          </w:tblBorders>
        </w:tblPrEx>
        <w:tc>
          <w:tcPr>
            <w:tcW w:w="14016" w:type="dxa"/>
            <w:gridSpan w:val="11"/>
            <w:tcBorders>
              <w:top w:val="nil"/>
            </w:tcBorders>
          </w:tcPr>
          <w:p w14:paraId="73070DFB" w14:textId="26730950" w:rsidR="00653DBB" w:rsidRPr="00BA6D3F" w:rsidRDefault="00653DBB">
            <w:pPr>
              <w:pStyle w:val="ConsPlusNormal"/>
              <w:jc w:val="both"/>
              <w:rPr>
                <w:rFonts w:ascii="Times New Roman" w:hAnsi="Times New Roman" w:cs="Times New Roman"/>
                <w:color w:val="000000" w:themeColor="text1"/>
                <w:sz w:val="24"/>
              </w:rPr>
            </w:pPr>
          </w:p>
        </w:tc>
      </w:tr>
    </w:tbl>
    <w:p w14:paraId="3864C056" w14:textId="77777777" w:rsidR="00653DBB" w:rsidRPr="00BA6D3F" w:rsidRDefault="00653DBB">
      <w:pPr>
        <w:pStyle w:val="ConsPlusNormal"/>
        <w:rPr>
          <w:rFonts w:ascii="Times New Roman" w:hAnsi="Times New Roman" w:cs="Times New Roman"/>
          <w:color w:val="000000" w:themeColor="text1"/>
          <w:sz w:val="24"/>
        </w:rPr>
        <w:sectPr w:rsidR="00653DBB" w:rsidRPr="00BA6D3F" w:rsidSect="00653DBB">
          <w:pgSz w:w="16838" w:h="11905" w:orient="landscape"/>
          <w:pgMar w:top="1701" w:right="1134" w:bottom="850" w:left="1134" w:header="0" w:footer="0" w:gutter="0"/>
          <w:cols w:space="720"/>
          <w:titlePg/>
        </w:sectPr>
      </w:pPr>
    </w:p>
    <w:p w14:paraId="0C336D33" w14:textId="77777777" w:rsidR="00653DBB" w:rsidRPr="00BA6D3F" w:rsidRDefault="00653DBB">
      <w:pPr>
        <w:pStyle w:val="ConsPlusNormal"/>
        <w:jc w:val="both"/>
        <w:rPr>
          <w:rFonts w:ascii="Times New Roman" w:hAnsi="Times New Roman" w:cs="Times New Roman"/>
          <w:color w:val="000000" w:themeColor="text1"/>
          <w:sz w:val="24"/>
        </w:rPr>
      </w:pPr>
    </w:p>
    <w:p w14:paraId="2BF0FBB8" w14:textId="77777777" w:rsidR="00653DBB" w:rsidRPr="00BA6D3F" w:rsidRDefault="00653DBB">
      <w:pPr>
        <w:pStyle w:val="ConsPlusTitle"/>
        <w:jc w:val="center"/>
        <w:outlineLvl w:val="3"/>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 Общая характеристика сферы реализации подпрограммы</w:t>
      </w:r>
    </w:p>
    <w:p w14:paraId="56F5928A" w14:textId="77777777" w:rsidR="00653DBB" w:rsidRPr="00BA6D3F" w:rsidRDefault="00653DBB">
      <w:pPr>
        <w:pStyle w:val="ConsPlusNormal"/>
        <w:jc w:val="both"/>
        <w:rPr>
          <w:rFonts w:ascii="Times New Roman" w:hAnsi="Times New Roman" w:cs="Times New Roman"/>
          <w:color w:val="000000" w:themeColor="text1"/>
          <w:sz w:val="24"/>
        </w:rPr>
      </w:pPr>
    </w:p>
    <w:p w14:paraId="2603AA07" w14:textId="77777777" w:rsidR="00653DBB" w:rsidRPr="00BA6D3F" w:rsidRDefault="00653DBB">
      <w:pPr>
        <w:pStyle w:val="ConsPlusNormal"/>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Приоритеты государственной политики в сфере реализации муниципальной программы определены в следующих стратегических документах:</w:t>
      </w:r>
    </w:p>
    <w:p w14:paraId="759E859D" w14:textId="0871A19C"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Указ Президента Российской Федерации от 07.05.2018 N 204 "О национальных целях и стратегических задачах развития Российской Федерации на период до 2024 года";</w:t>
      </w:r>
    </w:p>
    <w:p w14:paraId="5D78C547" w14:textId="63F5B09C"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направление (подпрограмма) "Дорожное хозяйство" государственной программы Российской Федерации "Развитие транспортной системы", утвержденной постановлением Правительства Российской Федерации от 20.12.2017 N 1596;</w:t>
      </w:r>
    </w:p>
    <w:p w14:paraId="7D352EB3" w14:textId="0E4EBDBB"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Стратегия социально-экономического развития муниципального образования "Город Калуга" до 2030 года, утвержденная решением Городской Думы города Калуги от 21.02.2018 N 25;</w:t>
      </w:r>
    </w:p>
    <w:p w14:paraId="7C4D772B" w14:textId="5BFC074C"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Транспортная стратегия Российской Федерации на период до 2030 года, утвержденная распоряжением Правительства Российской Федерации от 22.11.2008 N 1734-р (в ред. распоряжений Правительства Российской Федерации от 11.06.2014 N 1032-р, от 12.05.2018 N 893-р).</w:t>
      </w:r>
    </w:p>
    <w:p w14:paraId="42E1AD6C"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Основными приоритетами совершенствования улично-дорожной сети города Калуги являются:</w:t>
      </w:r>
    </w:p>
    <w:p w14:paraId="66C6EB5D"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обеспечение устойчивого финансирования дорожного хозяйства для поддержания требуемого транспортно-эксплуатационного состояния дорог и развития дорожной сети;</w:t>
      </w:r>
    </w:p>
    <w:p w14:paraId="78403489"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увеличение пропускной способности и улучшение параметров автомобильных дорог общего пользования местного значения;</w:t>
      </w:r>
    </w:p>
    <w:p w14:paraId="522C5F3C"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обеспечение содержания и развития объектов транспортной инфраструктуры, находящихся в собственности города Калуги;</w:t>
      </w:r>
    </w:p>
    <w:p w14:paraId="0B4E5731"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использование спутниковых навигационных технологий ГЛОНАСС и других результатов космической деятельности в интересах навигационного обеспечения транспортного комплекса и повышения уровня транспортной безопасности;</w:t>
      </w:r>
    </w:p>
    <w:p w14:paraId="5773B6D6"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повышение уровня эксплуатационного состояния опасных участков дорожной сети.</w:t>
      </w:r>
    </w:p>
    <w:p w14:paraId="0D3A06E3"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Общая протяженность автомобильных дорог общего пользования муниципального образования "Город Калуга" составила 903,067 км. Доля автомобильных дорог с усовершенствованным типом покрытия составляет 78% от общей протяженности автомобильных дорог общего пользования местного значения. Дороги с переходным (щебеночным, гравийным, мостовым) и низшим (грунтовым) типом покрытия составляют соответственно 13,3 и 8,7% протяженности автомобильных дорог общего пользования местного значения.</w:t>
      </w:r>
    </w:p>
    <w:p w14:paraId="1EBD2FCD"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На начало 2021 года доля автомобильных дорог общего пользования местного значения, соответствующих нормативным требованиям, составила 63,3%.</w:t>
      </w:r>
    </w:p>
    <w:p w14:paraId="4D12CB0F"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Одной из основных причин несоответствия технического состояния автомобильных дорог общего пользования местного значения современным условиям является ежегодно накапливающийся "недоремонт" существующей сети автомобильных дорог общего пользования местного значения, а также недостаточная степень ее развития. В сложившихся </w:t>
      </w:r>
      <w:r w:rsidRPr="00BA6D3F">
        <w:rPr>
          <w:rFonts w:ascii="Times New Roman" w:hAnsi="Times New Roman" w:cs="Times New Roman"/>
          <w:color w:val="000000" w:themeColor="text1"/>
          <w:sz w:val="24"/>
        </w:rPr>
        <w:lastRenderedPageBreak/>
        <w:t>условиях проезд на автомобильных дорогах общего пользования местного значения поддерживается только благодаря мерам по их содержанию. Ситуация усугубляется тем, что по территории города Калуги проходит транзитный транспортный поток, соединяющий автомобильные дороги областного значения.</w:t>
      </w:r>
    </w:p>
    <w:p w14:paraId="6504D750"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Отсюда вытекают сопутствующие проблемы в области дорожного хозяйства:</w:t>
      </w:r>
    </w:p>
    <w:p w14:paraId="05C5023D"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низкая пропускная способность улиц и перекрестков;</w:t>
      </w:r>
    </w:p>
    <w:p w14:paraId="71F3A065"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смешение различных типов транспортных средств в одном потоке (общественный транспорт, легковой, грузовой и др.);</w:t>
      </w:r>
    </w:p>
    <w:p w14:paraId="2A5D3269"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рост доли тяжелого грузового транспорта в составе транспортных потоков;</w:t>
      </w:r>
    </w:p>
    <w:p w14:paraId="5463B964"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недостаточно развитая система парковок;</w:t>
      </w:r>
    </w:p>
    <w:p w14:paraId="10CC039A"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огромные издержки в результате негативного воздействия внешних транспортных факторов (перегруженность, аварийность, отрицательное воздействие окружающей среды).</w:t>
      </w:r>
    </w:p>
    <w:p w14:paraId="7DB2EF5A"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 целью приведения дорожной сети в нормативное транспортно-эксплуатационное состояние (за счет проведения соответствующих дорожных работ), а также обеспечения необходимого уровня безопасности дорожного движения на дорожной сети городских агломераций, в том числе в части сокращения мест концентрации дорожно-транспортных происшествий на дорожной сети, город Калуга участвует в реализации мероприятий регионального проекта "Региональная и местная дорожная сеть" на 2019 - 2024 гг., реализация которого осуществляется на территории Калужской области.</w:t>
      </w:r>
    </w:p>
    <w:p w14:paraId="7E3866F5"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Основу УДС города Калуги составляют улицы и дороги, по которым осуществляется движение пассажирского, грузового, легкового и других видов транспорта.</w:t>
      </w:r>
    </w:p>
    <w:p w14:paraId="54D2C189"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Реализуемые в последние годы мероприятия по улучшению дорожно-транспортной ситуации велись по следующим направлениям:</w:t>
      </w:r>
    </w:p>
    <w:p w14:paraId="34577A6A"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ограничение пропуска большегрузного транспорта на дорогах города Калуги в период весенней распутицы;</w:t>
      </w:r>
    </w:p>
    <w:p w14:paraId="1AFFFF97"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повышение прочности дорожных покрытий за счет внедрения новых технологий, применения для ремонта асфальтобетонного покрытия улично-дорожной сети современных материалов - щебеночно-мастичного асфальта, литого асфальта;</w:t>
      </w:r>
    </w:p>
    <w:p w14:paraId="69FCF77B"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приобретение высокопроизводительной дорожной и уборочной техники;</w:t>
      </w:r>
    </w:p>
    <w:p w14:paraId="28AF094B"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выполнение работ по обеспечению безопасности передвижения по городу Калуге (устройство дорожных ограждений).</w:t>
      </w:r>
    </w:p>
    <w:p w14:paraId="5E045364"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Изношенность наружных инженерных коммуникаций (водопровод, электрические кабели и др.) приводит к необходимости проведения ремонтных работ, постоянным раскопкам и разрушениям оснований и покрытий улиц.</w:t>
      </w:r>
    </w:p>
    <w:p w14:paraId="670018AA"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Практически на всех улицах требуется ремонт дорожного полотна, устранение "гребенки", колейности, трещин, разломов, ремонт и устройство ливневой канализации. Развитие улично-дорожной сети происходит недостаточными темпами. Необходима модернизация транспортно-пешеходных улиц местного значения для разгрузки магистральных улиц.</w:t>
      </w:r>
    </w:p>
    <w:p w14:paraId="09BF1CD5"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Отсутствие системного подхода к решению задач, стоящих перед Городской Управой </w:t>
      </w:r>
      <w:r w:rsidRPr="00BA6D3F">
        <w:rPr>
          <w:rFonts w:ascii="Times New Roman" w:hAnsi="Times New Roman" w:cs="Times New Roman"/>
          <w:color w:val="000000" w:themeColor="text1"/>
          <w:sz w:val="24"/>
        </w:rPr>
        <w:lastRenderedPageBreak/>
        <w:t>города Калуги, а также недостаточность объемов финансирования привели данную сферу к кризисному состоянию.</w:t>
      </w:r>
    </w:p>
    <w:p w14:paraId="03C1E083"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 каждым годом повышаются требования комфортного проживания населения в городе, требования к обеспечению безопасности дорожного движения, что предполагает качественную работу по содержанию и ремонту улично-дорожной сети.</w:t>
      </w:r>
    </w:p>
    <w:p w14:paraId="3FCEBFDB"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Загруженность центра города Калуги, трудный доступ к коммерческим структурам, замедление общественного транспорта - все это свидетельствует о проблеме автомобильных стоянок.</w:t>
      </w:r>
    </w:p>
    <w:p w14:paraId="79A30C39"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Эти затруднения являются следствием стремительного роста автомобильного парка города и с особой остротой выявляются в центре города Калуги.</w:t>
      </w:r>
    </w:p>
    <w:p w14:paraId="7F18D479" w14:textId="77777777" w:rsidR="00653DBB" w:rsidRPr="00BA6D3F" w:rsidRDefault="00653DBB">
      <w:pPr>
        <w:pStyle w:val="ConsPlusNormal"/>
        <w:jc w:val="both"/>
        <w:rPr>
          <w:rFonts w:ascii="Times New Roman" w:hAnsi="Times New Roman" w:cs="Times New Roman"/>
          <w:color w:val="000000" w:themeColor="text1"/>
          <w:sz w:val="24"/>
        </w:rPr>
      </w:pPr>
    </w:p>
    <w:p w14:paraId="769C2A34" w14:textId="77777777" w:rsidR="00653DBB" w:rsidRPr="00BA6D3F" w:rsidRDefault="00653DBB">
      <w:pPr>
        <w:pStyle w:val="ConsPlusTitle"/>
        <w:jc w:val="center"/>
        <w:outlineLvl w:val="3"/>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 Сведения о показателях подпрограммы и их значениях</w:t>
      </w:r>
    </w:p>
    <w:p w14:paraId="600BFDA8" w14:textId="77777777" w:rsidR="00653DBB" w:rsidRPr="00BA6D3F" w:rsidRDefault="00653DBB">
      <w:pPr>
        <w:pStyle w:val="ConsPlusNormal"/>
        <w:jc w:val="center"/>
        <w:rPr>
          <w:rFonts w:ascii="Times New Roman" w:hAnsi="Times New Roman" w:cs="Times New Roman"/>
          <w:color w:val="000000" w:themeColor="text1"/>
          <w:sz w:val="24"/>
        </w:rPr>
      </w:pPr>
    </w:p>
    <w:p w14:paraId="524A1D30" w14:textId="77777777" w:rsidR="00653DBB" w:rsidRPr="00BA6D3F" w:rsidRDefault="00653DBB">
      <w:pPr>
        <w:pStyle w:val="ConsPlusNormal"/>
        <w:jc w:val="both"/>
        <w:rPr>
          <w:rFonts w:ascii="Times New Roman" w:hAnsi="Times New Roman" w:cs="Times New Roman"/>
          <w:color w:val="000000" w:themeColor="text1"/>
          <w:sz w:val="24"/>
        </w:rPr>
      </w:pPr>
    </w:p>
    <w:p w14:paraId="004EA97C" w14:textId="77777777" w:rsidR="00653DBB" w:rsidRPr="00BA6D3F" w:rsidRDefault="00653DBB">
      <w:pPr>
        <w:pStyle w:val="ConsPlusNormal"/>
        <w:rPr>
          <w:rFonts w:ascii="Times New Roman" w:hAnsi="Times New Roman" w:cs="Times New Roman"/>
          <w:color w:val="000000" w:themeColor="text1"/>
          <w:sz w:val="24"/>
        </w:rPr>
        <w:sectPr w:rsidR="00653DBB" w:rsidRPr="00BA6D3F" w:rsidSect="00653DB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268"/>
        <w:gridCol w:w="559"/>
        <w:gridCol w:w="664"/>
        <w:gridCol w:w="737"/>
        <w:gridCol w:w="664"/>
        <w:gridCol w:w="664"/>
        <w:gridCol w:w="604"/>
        <w:gridCol w:w="904"/>
        <w:gridCol w:w="664"/>
        <w:gridCol w:w="604"/>
        <w:gridCol w:w="604"/>
      </w:tblGrid>
      <w:tr w:rsidR="00653DBB" w:rsidRPr="00BA6D3F" w14:paraId="681CD757" w14:textId="77777777">
        <w:tc>
          <w:tcPr>
            <w:tcW w:w="454" w:type="dxa"/>
            <w:vMerge w:val="restart"/>
          </w:tcPr>
          <w:p w14:paraId="64C8B4D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N п/п</w:t>
            </w:r>
          </w:p>
        </w:tc>
        <w:tc>
          <w:tcPr>
            <w:tcW w:w="2268" w:type="dxa"/>
            <w:vMerge w:val="restart"/>
          </w:tcPr>
          <w:p w14:paraId="02CF72A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Наименование индикатора</w:t>
            </w:r>
          </w:p>
        </w:tc>
        <w:tc>
          <w:tcPr>
            <w:tcW w:w="559" w:type="dxa"/>
            <w:vMerge w:val="restart"/>
          </w:tcPr>
          <w:p w14:paraId="6B6F50C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Ед. изм.</w:t>
            </w:r>
          </w:p>
        </w:tc>
        <w:tc>
          <w:tcPr>
            <w:tcW w:w="6109" w:type="dxa"/>
            <w:gridSpan w:val="9"/>
          </w:tcPr>
          <w:p w14:paraId="2879EA43"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Значение по годам</w:t>
            </w:r>
          </w:p>
        </w:tc>
      </w:tr>
      <w:tr w:rsidR="00653DBB" w:rsidRPr="00BA6D3F" w14:paraId="36378268" w14:textId="77777777">
        <w:tc>
          <w:tcPr>
            <w:tcW w:w="454" w:type="dxa"/>
            <w:vMerge/>
          </w:tcPr>
          <w:p w14:paraId="357E1DFE"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425156A4" w14:textId="77777777" w:rsidR="00653DBB" w:rsidRPr="00BA6D3F" w:rsidRDefault="00653DBB">
            <w:pPr>
              <w:pStyle w:val="ConsPlusNormal"/>
              <w:rPr>
                <w:rFonts w:ascii="Times New Roman" w:hAnsi="Times New Roman" w:cs="Times New Roman"/>
                <w:color w:val="000000" w:themeColor="text1"/>
                <w:sz w:val="24"/>
              </w:rPr>
            </w:pPr>
          </w:p>
        </w:tc>
        <w:tc>
          <w:tcPr>
            <w:tcW w:w="559" w:type="dxa"/>
            <w:vMerge/>
          </w:tcPr>
          <w:p w14:paraId="4575A25A" w14:textId="77777777" w:rsidR="00653DBB" w:rsidRPr="00BA6D3F" w:rsidRDefault="00653DBB">
            <w:pPr>
              <w:pStyle w:val="ConsPlusNormal"/>
              <w:rPr>
                <w:rFonts w:ascii="Times New Roman" w:hAnsi="Times New Roman" w:cs="Times New Roman"/>
                <w:color w:val="000000" w:themeColor="text1"/>
                <w:sz w:val="24"/>
              </w:rPr>
            </w:pPr>
          </w:p>
        </w:tc>
        <w:tc>
          <w:tcPr>
            <w:tcW w:w="664" w:type="dxa"/>
            <w:vMerge w:val="restart"/>
          </w:tcPr>
          <w:p w14:paraId="4CE2293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2018, факт</w:t>
            </w:r>
          </w:p>
        </w:tc>
        <w:tc>
          <w:tcPr>
            <w:tcW w:w="737" w:type="dxa"/>
            <w:vMerge w:val="restart"/>
          </w:tcPr>
          <w:p w14:paraId="1B53161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2019, оценка</w:t>
            </w:r>
          </w:p>
        </w:tc>
        <w:tc>
          <w:tcPr>
            <w:tcW w:w="4708" w:type="dxa"/>
            <w:gridSpan w:val="7"/>
          </w:tcPr>
          <w:p w14:paraId="5D84442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реализации муниципальной программы</w:t>
            </w:r>
          </w:p>
        </w:tc>
      </w:tr>
      <w:tr w:rsidR="00653DBB" w:rsidRPr="00BA6D3F" w14:paraId="40682FC9" w14:textId="77777777">
        <w:tc>
          <w:tcPr>
            <w:tcW w:w="454" w:type="dxa"/>
            <w:vMerge/>
          </w:tcPr>
          <w:p w14:paraId="0A929B63"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355FE302" w14:textId="77777777" w:rsidR="00653DBB" w:rsidRPr="00BA6D3F" w:rsidRDefault="00653DBB">
            <w:pPr>
              <w:pStyle w:val="ConsPlusNormal"/>
              <w:rPr>
                <w:rFonts w:ascii="Times New Roman" w:hAnsi="Times New Roman" w:cs="Times New Roman"/>
                <w:color w:val="000000" w:themeColor="text1"/>
                <w:sz w:val="24"/>
              </w:rPr>
            </w:pPr>
          </w:p>
        </w:tc>
        <w:tc>
          <w:tcPr>
            <w:tcW w:w="559" w:type="dxa"/>
            <w:vMerge/>
          </w:tcPr>
          <w:p w14:paraId="3A94867D" w14:textId="77777777" w:rsidR="00653DBB" w:rsidRPr="00BA6D3F" w:rsidRDefault="00653DBB">
            <w:pPr>
              <w:pStyle w:val="ConsPlusNormal"/>
              <w:rPr>
                <w:rFonts w:ascii="Times New Roman" w:hAnsi="Times New Roman" w:cs="Times New Roman"/>
                <w:color w:val="000000" w:themeColor="text1"/>
                <w:sz w:val="24"/>
              </w:rPr>
            </w:pPr>
          </w:p>
        </w:tc>
        <w:tc>
          <w:tcPr>
            <w:tcW w:w="664" w:type="dxa"/>
            <w:vMerge/>
          </w:tcPr>
          <w:p w14:paraId="6EF83D2D" w14:textId="77777777" w:rsidR="00653DBB" w:rsidRPr="00BA6D3F" w:rsidRDefault="00653DBB">
            <w:pPr>
              <w:pStyle w:val="ConsPlusNormal"/>
              <w:rPr>
                <w:rFonts w:ascii="Times New Roman" w:hAnsi="Times New Roman" w:cs="Times New Roman"/>
                <w:color w:val="000000" w:themeColor="text1"/>
                <w:sz w:val="24"/>
              </w:rPr>
            </w:pPr>
          </w:p>
        </w:tc>
        <w:tc>
          <w:tcPr>
            <w:tcW w:w="737" w:type="dxa"/>
            <w:vMerge/>
          </w:tcPr>
          <w:p w14:paraId="444FEA66" w14:textId="77777777" w:rsidR="00653DBB" w:rsidRPr="00BA6D3F" w:rsidRDefault="00653DBB">
            <w:pPr>
              <w:pStyle w:val="ConsPlusNormal"/>
              <w:rPr>
                <w:rFonts w:ascii="Times New Roman" w:hAnsi="Times New Roman" w:cs="Times New Roman"/>
                <w:color w:val="000000" w:themeColor="text1"/>
                <w:sz w:val="24"/>
              </w:rPr>
            </w:pPr>
          </w:p>
        </w:tc>
        <w:tc>
          <w:tcPr>
            <w:tcW w:w="664" w:type="dxa"/>
          </w:tcPr>
          <w:p w14:paraId="48E0190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w:t>
            </w:r>
          </w:p>
        </w:tc>
        <w:tc>
          <w:tcPr>
            <w:tcW w:w="664" w:type="dxa"/>
          </w:tcPr>
          <w:p w14:paraId="582E0B4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2021</w:t>
            </w:r>
          </w:p>
        </w:tc>
        <w:tc>
          <w:tcPr>
            <w:tcW w:w="604" w:type="dxa"/>
          </w:tcPr>
          <w:p w14:paraId="79743AF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2022</w:t>
            </w:r>
          </w:p>
        </w:tc>
        <w:tc>
          <w:tcPr>
            <w:tcW w:w="904" w:type="dxa"/>
          </w:tcPr>
          <w:p w14:paraId="7B065C08"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w:t>
            </w:r>
          </w:p>
        </w:tc>
        <w:tc>
          <w:tcPr>
            <w:tcW w:w="664" w:type="dxa"/>
          </w:tcPr>
          <w:p w14:paraId="3E05A48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2024</w:t>
            </w:r>
          </w:p>
        </w:tc>
        <w:tc>
          <w:tcPr>
            <w:tcW w:w="604" w:type="dxa"/>
          </w:tcPr>
          <w:p w14:paraId="7984BD9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2025</w:t>
            </w:r>
          </w:p>
        </w:tc>
        <w:tc>
          <w:tcPr>
            <w:tcW w:w="604" w:type="dxa"/>
          </w:tcPr>
          <w:p w14:paraId="746ACDD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2026</w:t>
            </w:r>
          </w:p>
        </w:tc>
      </w:tr>
      <w:tr w:rsidR="00653DBB" w:rsidRPr="00BA6D3F" w14:paraId="02EEF139" w14:textId="77777777">
        <w:tc>
          <w:tcPr>
            <w:tcW w:w="454" w:type="dxa"/>
          </w:tcPr>
          <w:p w14:paraId="77FE1B2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2268" w:type="dxa"/>
          </w:tcPr>
          <w:p w14:paraId="6A642E36"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w:t>
            </w:r>
          </w:p>
        </w:tc>
        <w:tc>
          <w:tcPr>
            <w:tcW w:w="559" w:type="dxa"/>
          </w:tcPr>
          <w:p w14:paraId="204DAA75"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664" w:type="dxa"/>
          </w:tcPr>
          <w:p w14:paraId="5E91000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w:t>
            </w:r>
          </w:p>
        </w:tc>
        <w:tc>
          <w:tcPr>
            <w:tcW w:w="737" w:type="dxa"/>
          </w:tcPr>
          <w:p w14:paraId="7BB9F45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w:t>
            </w:r>
          </w:p>
        </w:tc>
        <w:tc>
          <w:tcPr>
            <w:tcW w:w="664" w:type="dxa"/>
          </w:tcPr>
          <w:p w14:paraId="27E070F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w:t>
            </w:r>
          </w:p>
        </w:tc>
        <w:tc>
          <w:tcPr>
            <w:tcW w:w="664" w:type="dxa"/>
          </w:tcPr>
          <w:p w14:paraId="685BBEF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w:t>
            </w:r>
          </w:p>
        </w:tc>
        <w:tc>
          <w:tcPr>
            <w:tcW w:w="604" w:type="dxa"/>
          </w:tcPr>
          <w:p w14:paraId="22BA5C95"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w:t>
            </w:r>
          </w:p>
        </w:tc>
        <w:tc>
          <w:tcPr>
            <w:tcW w:w="904" w:type="dxa"/>
          </w:tcPr>
          <w:p w14:paraId="627E78D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w:t>
            </w:r>
          </w:p>
        </w:tc>
        <w:tc>
          <w:tcPr>
            <w:tcW w:w="664" w:type="dxa"/>
          </w:tcPr>
          <w:p w14:paraId="28EF09E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w:t>
            </w:r>
          </w:p>
        </w:tc>
        <w:tc>
          <w:tcPr>
            <w:tcW w:w="604" w:type="dxa"/>
          </w:tcPr>
          <w:p w14:paraId="755CB4E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w:t>
            </w:r>
          </w:p>
        </w:tc>
        <w:tc>
          <w:tcPr>
            <w:tcW w:w="604" w:type="dxa"/>
          </w:tcPr>
          <w:p w14:paraId="009583D3"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w:t>
            </w:r>
          </w:p>
        </w:tc>
      </w:tr>
      <w:tr w:rsidR="00653DBB" w:rsidRPr="00BA6D3F" w14:paraId="1FDAAC7A" w14:textId="77777777">
        <w:tc>
          <w:tcPr>
            <w:tcW w:w="9390" w:type="dxa"/>
            <w:gridSpan w:val="12"/>
          </w:tcPr>
          <w:p w14:paraId="23A8DAB2" w14:textId="77777777" w:rsidR="00653DBB" w:rsidRPr="00BA6D3F" w:rsidRDefault="00653DBB">
            <w:pPr>
              <w:pStyle w:val="ConsPlusNormal"/>
              <w:jc w:val="center"/>
              <w:outlineLvl w:val="4"/>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Подпрограмма "Совершенствование и развитие улично-дорожной сети на территории города Калуги"</w:t>
            </w:r>
          </w:p>
        </w:tc>
      </w:tr>
      <w:tr w:rsidR="00653DBB" w:rsidRPr="00BA6D3F" w14:paraId="483F78F0" w14:textId="77777777">
        <w:tc>
          <w:tcPr>
            <w:tcW w:w="454" w:type="dxa"/>
          </w:tcPr>
          <w:p w14:paraId="23178C4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2268" w:type="dxa"/>
          </w:tcPr>
          <w:p w14:paraId="596DCB6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Доля протяженности дорог, соответствующих нормативным требованиям, от общей протяженности дорог</w:t>
            </w:r>
          </w:p>
        </w:tc>
        <w:tc>
          <w:tcPr>
            <w:tcW w:w="559" w:type="dxa"/>
          </w:tcPr>
          <w:p w14:paraId="6421592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664" w:type="dxa"/>
          </w:tcPr>
          <w:p w14:paraId="6E65A21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64,9</w:t>
            </w:r>
          </w:p>
        </w:tc>
        <w:tc>
          <w:tcPr>
            <w:tcW w:w="737" w:type="dxa"/>
          </w:tcPr>
          <w:p w14:paraId="4C07B79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70,7</w:t>
            </w:r>
          </w:p>
        </w:tc>
        <w:tc>
          <w:tcPr>
            <w:tcW w:w="664" w:type="dxa"/>
          </w:tcPr>
          <w:p w14:paraId="5F1B5CC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63,3</w:t>
            </w:r>
          </w:p>
        </w:tc>
        <w:tc>
          <w:tcPr>
            <w:tcW w:w="664" w:type="dxa"/>
          </w:tcPr>
          <w:p w14:paraId="37C3CD6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66,4</w:t>
            </w:r>
          </w:p>
        </w:tc>
        <w:tc>
          <w:tcPr>
            <w:tcW w:w="604" w:type="dxa"/>
          </w:tcPr>
          <w:p w14:paraId="6DAB092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61,8</w:t>
            </w:r>
          </w:p>
        </w:tc>
        <w:tc>
          <w:tcPr>
            <w:tcW w:w="904" w:type="dxa"/>
          </w:tcPr>
          <w:p w14:paraId="558C2F1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65,2</w:t>
            </w:r>
          </w:p>
        </w:tc>
        <w:tc>
          <w:tcPr>
            <w:tcW w:w="664" w:type="dxa"/>
          </w:tcPr>
          <w:p w14:paraId="7DF71EC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68</w:t>
            </w:r>
          </w:p>
        </w:tc>
        <w:tc>
          <w:tcPr>
            <w:tcW w:w="604" w:type="dxa"/>
          </w:tcPr>
          <w:p w14:paraId="0C63C20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67</w:t>
            </w:r>
          </w:p>
        </w:tc>
        <w:tc>
          <w:tcPr>
            <w:tcW w:w="604" w:type="dxa"/>
          </w:tcPr>
          <w:p w14:paraId="6A187B4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68</w:t>
            </w:r>
          </w:p>
        </w:tc>
      </w:tr>
      <w:tr w:rsidR="00653DBB" w:rsidRPr="00BA6D3F" w14:paraId="2EC334D8" w14:textId="77777777">
        <w:tc>
          <w:tcPr>
            <w:tcW w:w="454" w:type="dxa"/>
          </w:tcPr>
          <w:p w14:paraId="460F76F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w:t>
            </w:r>
          </w:p>
        </w:tc>
        <w:tc>
          <w:tcPr>
            <w:tcW w:w="2268" w:type="dxa"/>
          </w:tcPr>
          <w:p w14:paraId="5A53AB2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Доля протяженности дорожной сети городской агломерации "Калужская агломерация", соответствующей нормативным требованиям (г. Калуга)</w:t>
            </w:r>
          </w:p>
        </w:tc>
        <w:tc>
          <w:tcPr>
            <w:tcW w:w="559" w:type="dxa"/>
          </w:tcPr>
          <w:p w14:paraId="56DA1E0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664" w:type="dxa"/>
          </w:tcPr>
          <w:p w14:paraId="08BF067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35</w:t>
            </w:r>
          </w:p>
        </w:tc>
        <w:tc>
          <w:tcPr>
            <w:tcW w:w="737" w:type="dxa"/>
          </w:tcPr>
          <w:p w14:paraId="2367590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57,04</w:t>
            </w:r>
          </w:p>
        </w:tc>
        <w:tc>
          <w:tcPr>
            <w:tcW w:w="664" w:type="dxa"/>
          </w:tcPr>
          <w:p w14:paraId="4ECFF11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69,03</w:t>
            </w:r>
          </w:p>
        </w:tc>
        <w:tc>
          <w:tcPr>
            <w:tcW w:w="664" w:type="dxa"/>
          </w:tcPr>
          <w:p w14:paraId="1A6096A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77,57</w:t>
            </w:r>
          </w:p>
        </w:tc>
        <w:tc>
          <w:tcPr>
            <w:tcW w:w="604" w:type="dxa"/>
          </w:tcPr>
          <w:p w14:paraId="068097A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78</w:t>
            </w:r>
          </w:p>
        </w:tc>
        <w:tc>
          <w:tcPr>
            <w:tcW w:w="904" w:type="dxa"/>
          </w:tcPr>
          <w:p w14:paraId="0E47B03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82,9</w:t>
            </w:r>
          </w:p>
        </w:tc>
        <w:tc>
          <w:tcPr>
            <w:tcW w:w="664" w:type="dxa"/>
          </w:tcPr>
          <w:p w14:paraId="6F40558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88,8</w:t>
            </w:r>
          </w:p>
        </w:tc>
        <w:tc>
          <w:tcPr>
            <w:tcW w:w="604" w:type="dxa"/>
          </w:tcPr>
          <w:p w14:paraId="121DAED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604" w:type="dxa"/>
          </w:tcPr>
          <w:p w14:paraId="17C9AB7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r>
      <w:tr w:rsidR="00653DBB" w:rsidRPr="00BA6D3F" w14:paraId="41F73F07" w14:textId="77777777">
        <w:tc>
          <w:tcPr>
            <w:tcW w:w="454" w:type="dxa"/>
          </w:tcPr>
          <w:p w14:paraId="11CF02A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2268" w:type="dxa"/>
          </w:tcPr>
          <w:p w14:paraId="4DA6C09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Увеличение протяженности дорожной сети за </w:t>
            </w:r>
            <w:r w:rsidRPr="00BA6D3F">
              <w:rPr>
                <w:rFonts w:ascii="Times New Roman" w:hAnsi="Times New Roman" w:cs="Times New Roman"/>
                <w:color w:val="000000" w:themeColor="text1"/>
                <w:sz w:val="24"/>
              </w:rPr>
              <w:lastRenderedPageBreak/>
              <w:t>счет реализации программных мероприятий по строительству</w:t>
            </w:r>
          </w:p>
        </w:tc>
        <w:tc>
          <w:tcPr>
            <w:tcW w:w="559" w:type="dxa"/>
          </w:tcPr>
          <w:p w14:paraId="1137A34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км</w:t>
            </w:r>
          </w:p>
        </w:tc>
        <w:tc>
          <w:tcPr>
            <w:tcW w:w="664" w:type="dxa"/>
          </w:tcPr>
          <w:p w14:paraId="1E805BC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0,9</w:t>
            </w:r>
          </w:p>
        </w:tc>
        <w:tc>
          <w:tcPr>
            <w:tcW w:w="737" w:type="dxa"/>
          </w:tcPr>
          <w:p w14:paraId="3D4E7BF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2,79</w:t>
            </w:r>
          </w:p>
        </w:tc>
        <w:tc>
          <w:tcPr>
            <w:tcW w:w="664" w:type="dxa"/>
          </w:tcPr>
          <w:p w14:paraId="06F7CC2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w:t>
            </w:r>
          </w:p>
        </w:tc>
        <w:tc>
          <w:tcPr>
            <w:tcW w:w="664" w:type="dxa"/>
          </w:tcPr>
          <w:p w14:paraId="6B5F472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0,215</w:t>
            </w:r>
          </w:p>
        </w:tc>
        <w:tc>
          <w:tcPr>
            <w:tcW w:w="604" w:type="dxa"/>
          </w:tcPr>
          <w:p w14:paraId="4138DD2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904" w:type="dxa"/>
          </w:tcPr>
          <w:p w14:paraId="3D8A3B6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1,272</w:t>
            </w:r>
          </w:p>
        </w:tc>
        <w:tc>
          <w:tcPr>
            <w:tcW w:w="664" w:type="dxa"/>
          </w:tcPr>
          <w:p w14:paraId="7B15A46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1,594</w:t>
            </w:r>
          </w:p>
        </w:tc>
        <w:tc>
          <w:tcPr>
            <w:tcW w:w="604" w:type="dxa"/>
          </w:tcPr>
          <w:p w14:paraId="0850CFE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604" w:type="dxa"/>
          </w:tcPr>
          <w:p w14:paraId="1F4555B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r>
      <w:tr w:rsidR="00653DBB" w:rsidRPr="00BA6D3F" w14:paraId="5C70E655" w14:textId="77777777">
        <w:tc>
          <w:tcPr>
            <w:tcW w:w="454" w:type="dxa"/>
          </w:tcPr>
          <w:p w14:paraId="4539C3B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w:t>
            </w:r>
          </w:p>
        </w:tc>
        <w:tc>
          <w:tcPr>
            <w:tcW w:w="2268" w:type="dxa"/>
          </w:tcPr>
          <w:p w14:paraId="5415101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Увеличение протяженности дорожной сети за счет реализации регионального проекта "Региональная и местная дорожная сеть" в рамках национального проекта "Безопасные качественные дороги"</w:t>
            </w:r>
          </w:p>
        </w:tc>
        <w:tc>
          <w:tcPr>
            <w:tcW w:w="559" w:type="dxa"/>
          </w:tcPr>
          <w:p w14:paraId="4717952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км</w:t>
            </w:r>
          </w:p>
        </w:tc>
        <w:tc>
          <w:tcPr>
            <w:tcW w:w="664" w:type="dxa"/>
          </w:tcPr>
          <w:p w14:paraId="6EC0EB1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737" w:type="dxa"/>
          </w:tcPr>
          <w:p w14:paraId="7A0835A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664" w:type="dxa"/>
          </w:tcPr>
          <w:p w14:paraId="27FF7FE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2,92</w:t>
            </w:r>
          </w:p>
        </w:tc>
        <w:tc>
          <w:tcPr>
            <w:tcW w:w="664" w:type="dxa"/>
          </w:tcPr>
          <w:p w14:paraId="0FDB270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604" w:type="dxa"/>
          </w:tcPr>
          <w:p w14:paraId="6574E40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904" w:type="dxa"/>
          </w:tcPr>
          <w:p w14:paraId="505D9C8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664" w:type="dxa"/>
          </w:tcPr>
          <w:p w14:paraId="324A4CF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604" w:type="dxa"/>
          </w:tcPr>
          <w:p w14:paraId="677797D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604" w:type="dxa"/>
          </w:tcPr>
          <w:p w14:paraId="7208F37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r>
      <w:tr w:rsidR="00653DBB" w:rsidRPr="00BA6D3F" w14:paraId="334C73A1" w14:textId="77777777">
        <w:tc>
          <w:tcPr>
            <w:tcW w:w="454" w:type="dxa"/>
          </w:tcPr>
          <w:p w14:paraId="72413D7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w:t>
            </w:r>
          </w:p>
        </w:tc>
        <w:tc>
          <w:tcPr>
            <w:tcW w:w="2268" w:type="dxa"/>
          </w:tcPr>
          <w:p w14:paraId="4BDF0DD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Объем ввода в эксплуатацию дорожной сети за счет реализации регионального проекта "Региональная и местная дорожная сеть" в рамках национального проекта "Безопасные качественные </w:t>
            </w:r>
            <w:r w:rsidRPr="00BA6D3F">
              <w:rPr>
                <w:rFonts w:ascii="Times New Roman" w:hAnsi="Times New Roman" w:cs="Times New Roman"/>
                <w:color w:val="000000" w:themeColor="text1"/>
                <w:sz w:val="24"/>
              </w:rPr>
              <w:lastRenderedPageBreak/>
              <w:t>дороги"</w:t>
            </w:r>
          </w:p>
        </w:tc>
        <w:tc>
          <w:tcPr>
            <w:tcW w:w="559" w:type="dxa"/>
          </w:tcPr>
          <w:p w14:paraId="4722B94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км</w:t>
            </w:r>
          </w:p>
        </w:tc>
        <w:tc>
          <w:tcPr>
            <w:tcW w:w="664" w:type="dxa"/>
          </w:tcPr>
          <w:p w14:paraId="1A2A161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737" w:type="dxa"/>
          </w:tcPr>
          <w:p w14:paraId="5B9EF0A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664" w:type="dxa"/>
          </w:tcPr>
          <w:p w14:paraId="7B84527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2,92</w:t>
            </w:r>
          </w:p>
        </w:tc>
        <w:tc>
          <w:tcPr>
            <w:tcW w:w="664" w:type="dxa"/>
          </w:tcPr>
          <w:p w14:paraId="1E5CD13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604" w:type="dxa"/>
          </w:tcPr>
          <w:p w14:paraId="69D1E13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904" w:type="dxa"/>
          </w:tcPr>
          <w:p w14:paraId="33B9354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664" w:type="dxa"/>
          </w:tcPr>
          <w:p w14:paraId="633E814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604" w:type="dxa"/>
          </w:tcPr>
          <w:p w14:paraId="6FF30E8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604" w:type="dxa"/>
          </w:tcPr>
          <w:p w14:paraId="5A81740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r>
      <w:tr w:rsidR="00653DBB" w:rsidRPr="00BA6D3F" w14:paraId="11C026F3" w14:textId="77777777">
        <w:tc>
          <w:tcPr>
            <w:tcW w:w="454" w:type="dxa"/>
          </w:tcPr>
          <w:p w14:paraId="16FCA77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w:t>
            </w:r>
          </w:p>
        </w:tc>
        <w:tc>
          <w:tcPr>
            <w:tcW w:w="2268" w:type="dxa"/>
          </w:tcPr>
          <w:p w14:paraId="75B1D1C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Доля протяженности дорожной сети городской агломерации "Калужская агломерация", работающей в режиме перегрузки (г. Калуга)</w:t>
            </w:r>
          </w:p>
        </w:tc>
        <w:tc>
          <w:tcPr>
            <w:tcW w:w="559" w:type="dxa"/>
          </w:tcPr>
          <w:p w14:paraId="41CAA78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664" w:type="dxa"/>
          </w:tcPr>
          <w:p w14:paraId="168A8C4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737" w:type="dxa"/>
          </w:tcPr>
          <w:p w14:paraId="5C34B1F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16</w:t>
            </w:r>
          </w:p>
        </w:tc>
        <w:tc>
          <w:tcPr>
            <w:tcW w:w="664" w:type="dxa"/>
          </w:tcPr>
          <w:p w14:paraId="6C9C750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w:t>
            </w:r>
          </w:p>
        </w:tc>
        <w:tc>
          <w:tcPr>
            <w:tcW w:w="664" w:type="dxa"/>
          </w:tcPr>
          <w:p w14:paraId="4943342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w:t>
            </w:r>
          </w:p>
        </w:tc>
        <w:tc>
          <w:tcPr>
            <w:tcW w:w="604" w:type="dxa"/>
          </w:tcPr>
          <w:p w14:paraId="3234EAD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w:t>
            </w:r>
          </w:p>
        </w:tc>
        <w:tc>
          <w:tcPr>
            <w:tcW w:w="904" w:type="dxa"/>
          </w:tcPr>
          <w:p w14:paraId="33218A0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4,53</w:t>
            </w:r>
          </w:p>
        </w:tc>
        <w:tc>
          <w:tcPr>
            <w:tcW w:w="664" w:type="dxa"/>
          </w:tcPr>
          <w:p w14:paraId="28B80AA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4,33</w:t>
            </w:r>
          </w:p>
        </w:tc>
        <w:tc>
          <w:tcPr>
            <w:tcW w:w="604" w:type="dxa"/>
          </w:tcPr>
          <w:p w14:paraId="377E5F2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4,13</w:t>
            </w:r>
          </w:p>
        </w:tc>
        <w:tc>
          <w:tcPr>
            <w:tcW w:w="604" w:type="dxa"/>
          </w:tcPr>
          <w:p w14:paraId="0615EA0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w:t>
            </w:r>
          </w:p>
        </w:tc>
      </w:tr>
      <w:tr w:rsidR="00653DBB" w:rsidRPr="00BA6D3F" w14:paraId="3F7EFA11" w14:textId="77777777">
        <w:tc>
          <w:tcPr>
            <w:tcW w:w="454" w:type="dxa"/>
            <w:vMerge w:val="restart"/>
          </w:tcPr>
          <w:p w14:paraId="13A2FD4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w:t>
            </w:r>
          </w:p>
        </w:tc>
        <w:tc>
          <w:tcPr>
            <w:tcW w:w="2268" w:type="dxa"/>
            <w:vMerge w:val="restart"/>
          </w:tcPr>
          <w:p w14:paraId="6EDBBE8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Количество мест концентрации дорожно-транспортных происшествий (аварийно-опасных участков) на дорожной сети городской агломерации "Калужская агломерация" (г. Калуга)</w:t>
            </w:r>
          </w:p>
        </w:tc>
        <w:tc>
          <w:tcPr>
            <w:tcW w:w="559" w:type="dxa"/>
          </w:tcPr>
          <w:p w14:paraId="7F28EED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шт.</w:t>
            </w:r>
          </w:p>
        </w:tc>
        <w:tc>
          <w:tcPr>
            <w:tcW w:w="664" w:type="dxa"/>
          </w:tcPr>
          <w:p w14:paraId="605EEDE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14</w:t>
            </w:r>
          </w:p>
        </w:tc>
        <w:tc>
          <w:tcPr>
            <w:tcW w:w="737" w:type="dxa"/>
          </w:tcPr>
          <w:p w14:paraId="34D92A8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14</w:t>
            </w:r>
          </w:p>
        </w:tc>
        <w:tc>
          <w:tcPr>
            <w:tcW w:w="664" w:type="dxa"/>
          </w:tcPr>
          <w:p w14:paraId="0A42648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w:t>
            </w:r>
          </w:p>
        </w:tc>
        <w:tc>
          <w:tcPr>
            <w:tcW w:w="664" w:type="dxa"/>
          </w:tcPr>
          <w:p w14:paraId="30183C5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w:t>
            </w:r>
          </w:p>
        </w:tc>
        <w:tc>
          <w:tcPr>
            <w:tcW w:w="604" w:type="dxa"/>
          </w:tcPr>
          <w:p w14:paraId="2CCF4AD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w:t>
            </w:r>
          </w:p>
        </w:tc>
        <w:tc>
          <w:tcPr>
            <w:tcW w:w="904" w:type="dxa"/>
          </w:tcPr>
          <w:p w14:paraId="277607C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664" w:type="dxa"/>
          </w:tcPr>
          <w:p w14:paraId="7614F43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604" w:type="dxa"/>
          </w:tcPr>
          <w:p w14:paraId="1CE9F88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604" w:type="dxa"/>
          </w:tcPr>
          <w:p w14:paraId="56EF904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r>
      <w:tr w:rsidR="00653DBB" w:rsidRPr="00BA6D3F" w14:paraId="4D3794FD" w14:textId="77777777">
        <w:tc>
          <w:tcPr>
            <w:tcW w:w="454" w:type="dxa"/>
            <w:vMerge/>
          </w:tcPr>
          <w:p w14:paraId="054C24D6"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552DE43B" w14:textId="77777777" w:rsidR="00653DBB" w:rsidRPr="00BA6D3F" w:rsidRDefault="00653DBB">
            <w:pPr>
              <w:pStyle w:val="ConsPlusNormal"/>
              <w:rPr>
                <w:rFonts w:ascii="Times New Roman" w:hAnsi="Times New Roman" w:cs="Times New Roman"/>
                <w:color w:val="000000" w:themeColor="text1"/>
                <w:sz w:val="24"/>
              </w:rPr>
            </w:pPr>
          </w:p>
        </w:tc>
        <w:tc>
          <w:tcPr>
            <w:tcW w:w="559" w:type="dxa"/>
          </w:tcPr>
          <w:p w14:paraId="5C99980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664" w:type="dxa"/>
          </w:tcPr>
          <w:p w14:paraId="0B693FC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737" w:type="dxa"/>
          </w:tcPr>
          <w:p w14:paraId="5FC0478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100</w:t>
            </w:r>
          </w:p>
        </w:tc>
        <w:tc>
          <w:tcPr>
            <w:tcW w:w="664" w:type="dxa"/>
          </w:tcPr>
          <w:p w14:paraId="6E83D8A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44</w:t>
            </w:r>
          </w:p>
        </w:tc>
        <w:tc>
          <w:tcPr>
            <w:tcW w:w="664" w:type="dxa"/>
          </w:tcPr>
          <w:p w14:paraId="531B991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71</w:t>
            </w:r>
          </w:p>
        </w:tc>
        <w:tc>
          <w:tcPr>
            <w:tcW w:w="604" w:type="dxa"/>
          </w:tcPr>
          <w:p w14:paraId="64CD157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64</w:t>
            </w:r>
          </w:p>
        </w:tc>
        <w:tc>
          <w:tcPr>
            <w:tcW w:w="904" w:type="dxa"/>
          </w:tcPr>
          <w:p w14:paraId="2ABE729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w:t>
            </w:r>
          </w:p>
        </w:tc>
        <w:tc>
          <w:tcPr>
            <w:tcW w:w="664" w:type="dxa"/>
          </w:tcPr>
          <w:p w14:paraId="673DFED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w:t>
            </w:r>
          </w:p>
        </w:tc>
        <w:tc>
          <w:tcPr>
            <w:tcW w:w="604" w:type="dxa"/>
          </w:tcPr>
          <w:p w14:paraId="50655F1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w:t>
            </w:r>
          </w:p>
        </w:tc>
        <w:tc>
          <w:tcPr>
            <w:tcW w:w="604" w:type="dxa"/>
          </w:tcPr>
          <w:p w14:paraId="5BFE7E1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w:t>
            </w:r>
          </w:p>
        </w:tc>
      </w:tr>
      <w:tr w:rsidR="00653DBB" w:rsidRPr="00BA6D3F" w14:paraId="724779DD" w14:textId="77777777">
        <w:tc>
          <w:tcPr>
            <w:tcW w:w="454" w:type="dxa"/>
          </w:tcPr>
          <w:p w14:paraId="685B91F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w:t>
            </w:r>
          </w:p>
        </w:tc>
        <w:tc>
          <w:tcPr>
            <w:tcW w:w="2268" w:type="dxa"/>
          </w:tcPr>
          <w:p w14:paraId="1BFA90D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Протяженность тротуаров за счет реализации программных мероприятий по строительству</w:t>
            </w:r>
          </w:p>
        </w:tc>
        <w:tc>
          <w:tcPr>
            <w:tcW w:w="559" w:type="dxa"/>
          </w:tcPr>
          <w:p w14:paraId="769323C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км</w:t>
            </w:r>
          </w:p>
        </w:tc>
        <w:tc>
          <w:tcPr>
            <w:tcW w:w="664" w:type="dxa"/>
          </w:tcPr>
          <w:p w14:paraId="05CF7DE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737" w:type="dxa"/>
          </w:tcPr>
          <w:p w14:paraId="041ECCA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664" w:type="dxa"/>
          </w:tcPr>
          <w:p w14:paraId="2C9D2D0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664" w:type="dxa"/>
          </w:tcPr>
          <w:p w14:paraId="24D55F0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1,24</w:t>
            </w:r>
          </w:p>
        </w:tc>
        <w:tc>
          <w:tcPr>
            <w:tcW w:w="604" w:type="dxa"/>
          </w:tcPr>
          <w:p w14:paraId="28AA6DB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0,56</w:t>
            </w:r>
          </w:p>
        </w:tc>
        <w:tc>
          <w:tcPr>
            <w:tcW w:w="904" w:type="dxa"/>
          </w:tcPr>
          <w:p w14:paraId="2D3F38A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664" w:type="dxa"/>
          </w:tcPr>
          <w:p w14:paraId="6D6E3E1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604" w:type="dxa"/>
          </w:tcPr>
          <w:p w14:paraId="3950816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604" w:type="dxa"/>
          </w:tcPr>
          <w:p w14:paraId="6081E55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r>
    </w:tbl>
    <w:p w14:paraId="3B1B15E3" w14:textId="77777777" w:rsidR="00653DBB" w:rsidRPr="00BA6D3F" w:rsidRDefault="00653DBB">
      <w:pPr>
        <w:pStyle w:val="ConsPlusNormal"/>
        <w:jc w:val="both"/>
        <w:rPr>
          <w:rFonts w:ascii="Times New Roman" w:hAnsi="Times New Roman" w:cs="Times New Roman"/>
          <w:color w:val="000000" w:themeColor="text1"/>
          <w:sz w:val="24"/>
        </w:rPr>
      </w:pPr>
    </w:p>
    <w:p w14:paraId="19237005" w14:textId="77777777" w:rsidR="00653DBB" w:rsidRPr="00BA6D3F" w:rsidRDefault="00653DBB">
      <w:pPr>
        <w:pStyle w:val="ConsPlusTitle"/>
        <w:jc w:val="center"/>
        <w:outlineLvl w:val="3"/>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3. Перечень мероприятий (основных мероприятий) подпрограммы</w:t>
      </w:r>
    </w:p>
    <w:p w14:paraId="7F8D3F63"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 объемы финансирования</w:t>
      </w:r>
    </w:p>
    <w:p w14:paraId="68C5B56B" w14:textId="77777777" w:rsidR="00653DBB" w:rsidRPr="00BA6D3F" w:rsidRDefault="00653DBB">
      <w:pPr>
        <w:pStyle w:val="ConsPlusNormal"/>
        <w:jc w:val="center"/>
        <w:rPr>
          <w:rFonts w:ascii="Times New Roman" w:hAnsi="Times New Roman" w:cs="Times New Roman"/>
          <w:color w:val="000000" w:themeColor="text1"/>
          <w:sz w:val="24"/>
        </w:rPr>
      </w:pPr>
    </w:p>
    <w:p w14:paraId="03CDBED7" w14:textId="5BDFB613"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ред. Постановления Городской Управы г. Калуги</w:t>
      </w:r>
    </w:p>
    <w:p w14:paraId="071EDFF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 27.03.2025 N 133-п)</w:t>
      </w:r>
    </w:p>
    <w:p w14:paraId="46833131" w14:textId="77777777" w:rsidR="00653DBB" w:rsidRPr="00BA6D3F" w:rsidRDefault="00653DBB">
      <w:pPr>
        <w:pStyle w:val="ConsPlusNormal"/>
        <w:jc w:val="both"/>
        <w:rPr>
          <w:rFonts w:ascii="Times New Roman" w:hAnsi="Times New Roman" w:cs="Times New Roman"/>
          <w:color w:val="000000" w:themeColor="text1"/>
          <w:sz w:val="24"/>
        </w:rPr>
      </w:pPr>
    </w:p>
    <w:p w14:paraId="3203078F" w14:textId="77777777" w:rsidR="00653DBB" w:rsidRPr="00BA6D3F" w:rsidRDefault="00653DBB">
      <w:pPr>
        <w:pStyle w:val="ConsPlusTitle"/>
        <w:jc w:val="center"/>
        <w:outlineLvl w:val="4"/>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Перечень программных мероприятий подпрограммы</w:t>
      </w:r>
    </w:p>
    <w:p w14:paraId="3945BBDC"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"Совершенствование и развитие улично-дорожной сети</w:t>
      </w:r>
    </w:p>
    <w:p w14:paraId="4344C8A1"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на территории города Калуги"</w:t>
      </w:r>
    </w:p>
    <w:p w14:paraId="40D19CEF" w14:textId="77777777" w:rsidR="00653DBB" w:rsidRPr="00BA6D3F" w:rsidRDefault="00653DBB">
      <w:pPr>
        <w:pStyle w:val="ConsPlusNormal"/>
        <w:jc w:val="both"/>
        <w:rPr>
          <w:rFonts w:ascii="Times New Roman" w:hAnsi="Times New Roman" w:cs="Times New Roman"/>
          <w:color w:val="000000" w:themeColor="text1"/>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46"/>
        <w:gridCol w:w="1874"/>
        <w:gridCol w:w="1026"/>
        <w:gridCol w:w="1680"/>
        <w:gridCol w:w="2391"/>
        <w:gridCol w:w="1451"/>
        <w:gridCol w:w="994"/>
        <w:gridCol w:w="908"/>
        <w:gridCol w:w="908"/>
        <w:gridCol w:w="908"/>
        <w:gridCol w:w="908"/>
        <w:gridCol w:w="908"/>
        <w:gridCol w:w="816"/>
        <w:gridCol w:w="816"/>
      </w:tblGrid>
      <w:tr w:rsidR="00653DBB" w:rsidRPr="00BA6D3F" w14:paraId="23A6F577" w14:textId="77777777">
        <w:tc>
          <w:tcPr>
            <w:tcW w:w="544" w:type="dxa"/>
            <w:vMerge w:val="restart"/>
          </w:tcPr>
          <w:p w14:paraId="447E4B8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N п/п</w:t>
            </w:r>
          </w:p>
        </w:tc>
        <w:tc>
          <w:tcPr>
            <w:tcW w:w="2268" w:type="dxa"/>
            <w:vMerge w:val="restart"/>
          </w:tcPr>
          <w:p w14:paraId="3C233CB3"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Наименование мероприятия (основного мероприятия) подпрограммы</w:t>
            </w:r>
          </w:p>
        </w:tc>
        <w:tc>
          <w:tcPr>
            <w:tcW w:w="1020" w:type="dxa"/>
            <w:vMerge w:val="restart"/>
          </w:tcPr>
          <w:p w14:paraId="2EDC78A5"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Сроки реализации</w:t>
            </w:r>
          </w:p>
        </w:tc>
        <w:tc>
          <w:tcPr>
            <w:tcW w:w="2134" w:type="dxa"/>
            <w:vMerge w:val="restart"/>
          </w:tcPr>
          <w:p w14:paraId="5B0D0EB5"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Наименование главного распорядителя средств бюджета муниципального образования "Город Калуга"</w:t>
            </w:r>
          </w:p>
        </w:tc>
        <w:tc>
          <w:tcPr>
            <w:tcW w:w="1984" w:type="dxa"/>
            <w:vMerge w:val="restart"/>
          </w:tcPr>
          <w:p w14:paraId="1EFA1B8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Ответственный исполнитель, соисполнитель, участник муниципальной программы</w:t>
            </w:r>
          </w:p>
        </w:tc>
        <w:tc>
          <w:tcPr>
            <w:tcW w:w="1304" w:type="dxa"/>
            <w:vMerge w:val="restart"/>
          </w:tcPr>
          <w:p w14:paraId="7BFE1753"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Источники финансирования</w:t>
            </w:r>
          </w:p>
        </w:tc>
        <w:tc>
          <w:tcPr>
            <w:tcW w:w="1264" w:type="dxa"/>
            <w:vMerge w:val="restart"/>
          </w:tcPr>
          <w:p w14:paraId="5DD1C7D5"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Сумма расходов, всего (тыс. руб.)</w:t>
            </w:r>
          </w:p>
        </w:tc>
        <w:tc>
          <w:tcPr>
            <w:tcW w:w="8008" w:type="dxa"/>
            <w:gridSpan w:val="7"/>
          </w:tcPr>
          <w:p w14:paraId="53EC19C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том числе по годам реализации подпрограммы</w:t>
            </w:r>
          </w:p>
        </w:tc>
      </w:tr>
      <w:tr w:rsidR="00653DBB" w:rsidRPr="00BA6D3F" w14:paraId="42F66213" w14:textId="77777777">
        <w:tc>
          <w:tcPr>
            <w:tcW w:w="0" w:type="auto"/>
            <w:vMerge/>
          </w:tcPr>
          <w:p w14:paraId="572392D9"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0AC566A7"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1FFC3A6"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C018CDF"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286317C"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31254028"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7D1B1DC3" w14:textId="77777777" w:rsidR="00653DBB" w:rsidRPr="00BA6D3F" w:rsidRDefault="00653DBB">
            <w:pPr>
              <w:pStyle w:val="ConsPlusNormal"/>
              <w:rPr>
                <w:rFonts w:ascii="Times New Roman" w:hAnsi="Times New Roman" w:cs="Times New Roman"/>
                <w:color w:val="000000" w:themeColor="text1"/>
                <w:sz w:val="24"/>
              </w:rPr>
            </w:pPr>
          </w:p>
        </w:tc>
        <w:tc>
          <w:tcPr>
            <w:tcW w:w="1144" w:type="dxa"/>
          </w:tcPr>
          <w:p w14:paraId="1451BCE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w:t>
            </w:r>
          </w:p>
        </w:tc>
        <w:tc>
          <w:tcPr>
            <w:tcW w:w="1144" w:type="dxa"/>
          </w:tcPr>
          <w:p w14:paraId="1EC79AB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2021</w:t>
            </w:r>
          </w:p>
        </w:tc>
        <w:tc>
          <w:tcPr>
            <w:tcW w:w="1144" w:type="dxa"/>
          </w:tcPr>
          <w:p w14:paraId="6A883BC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2022</w:t>
            </w:r>
          </w:p>
        </w:tc>
        <w:tc>
          <w:tcPr>
            <w:tcW w:w="1144" w:type="dxa"/>
          </w:tcPr>
          <w:p w14:paraId="076AD39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w:t>
            </w:r>
          </w:p>
        </w:tc>
        <w:tc>
          <w:tcPr>
            <w:tcW w:w="1144" w:type="dxa"/>
          </w:tcPr>
          <w:p w14:paraId="2844BAA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2024</w:t>
            </w:r>
          </w:p>
        </w:tc>
        <w:tc>
          <w:tcPr>
            <w:tcW w:w="1144" w:type="dxa"/>
          </w:tcPr>
          <w:p w14:paraId="6FB8536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2025</w:t>
            </w:r>
          </w:p>
        </w:tc>
        <w:tc>
          <w:tcPr>
            <w:tcW w:w="1144" w:type="dxa"/>
          </w:tcPr>
          <w:p w14:paraId="0D63A67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2026</w:t>
            </w:r>
          </w:p>
        </w:tc>
      </w:tr>
      <w:tr w:rsidR="00653DBB" w:rsidRPr="00BA6D3F" w14:paraId="379EDD6D" w14:textId="77777777">
        <w:tc>
          <w:tcPr>
            <w:tcW w:w="544" w:type="dxa"/>
          </w:tcPr>
          <w:p w14:paraId="011D3EE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2268" w:type="dxa"/>
          </w:tcPr>
          <w:p w14:paraId="5A021E9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w:t>
            </w:r>
          </w:p>
        </w:tc>
        <w:tc>
          <w:tcPr>
            <w:tcW w:w="1020" w:type="dxa"/>
          </w:tcPr>
          <w:p w14:paraId="1E5D8E4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2134" w:type="dxa"/>
          </w:tcPr>
          <w:p w14:paraId="0628414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w:t>
            </w:r>
          </w:p>
        </w:tc>
        <w:tc>
          <w:tcPr>
            <w:tcW w:w="1984" w:type="dxa"/>
          </w:tcPr>
          <w:p w14:paraId="515C90C3"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w:t>
            </w:r>
          </w:p>
        </w:tc>
        <w:tc>
          <w:tcPr>
            <w:tcW w:w="1304" w:type="dxa"/>
          </w:tcPr>
          <w:p w14:paraId="672A787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w:t>
            </w:r>
          </w:p>
        </w:tc>
        <w:tc>
          <w:tcPr>
            <w:tcW w:w="1264" w:type="dxa"/>
          </w:tcPr>
          <w:p w14:paraId="635CF93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w:t>
            </w:r>
          </w:p>
        </w:tc>
        <w:tc>
          <w:tcPr>
            <w:tcW w:w="1144" w:type="dxa"/>
          </w:tcPr>
          <w:p w14:paraId="00D2DBA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w:t>
            </w:r>
          </w:p>
        </w:tc>
        <w:tc>
          <w:tcPr>
            <w:tcW w:w="1144" w:type="dxa"/>
          </w:tcPr>
          <w:p w14:paraId="3442440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w:t>
            </w:r>
          </w:p>
        </w:tc>
        <w:tc>
          <w:tcPr>
            <w:tcW w:w="1144" w:type="dxa"/>
          </w:tcPr>
          <w:p w14:paraId="6D37B12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w:t>
            </w:r>
          </w:p>
        </w:tc>
        <w:tc>
          <w:tcPr>
            <w:tcW w:w="1144" w:type="dxa"/>
          </w:tcPr>
          <w:p w14:paraId="0C93315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w:t>
            </w:r>
          </w:p>
        </w:tc>
        <w:tc>
          <w:tcPr>
            <w:tcW w:w="1144" w:type="dxa"/>
          </w:tcPr>
          <w:p w14:paraId="05D9B473"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w:t>
            </w:r>
          </w:p>
        </w:tc>
        <w:tc>
          <w:tcPr>
            <w:tcW w:w="1144" w:type="dxa"/>
          </w:tcPr>
          <w:p w14:paraId="0BEC565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w:t>
            </w:r>
          </w:p>
        </w:tc>
        <w:tc>
          <w:tcPr>
            <w:tcW w:w="1144" w:type="dxa"/>
          </w:tcPr>
          <w:p w14:paraId="04B890F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14</w:t>
            </w:r>
          </w:p>
        </w:tc>
      </w:tr>
      <w:tr w:rsidR="00653DBB" w:rsidRPr="00BA6D3F" w14:paraId="2225EBE5" w14:textId="77777777">
        <w:tc>
          <w:tcPr>
            <w:tcW w:w="18526" w:type="dxa"/>
            <w:gridSpan w:val="14"/>
          </w:tcPr>
          <w:p w14:paraId="64A17C2E" w14:textId="77777777" w:rsidR="00653DBB" w:rsidRPr="00BA6D3F" w:rsidRDefault="00653DBB">
            <w:pPr>
              <w:pStyle w:val="ConsPlusNormal"/>
              <w:jc w:val="center"/>
              <w:outlineLvl w:val="5"/>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 Капитальный ремонт, ремонт и содержание автомобильных дорог, дорожных сооружений и элементов обустройства, автомобильных дорог общего пользования местного значения</w:t>
            </w:r>
          </w:p>
        </w:tc>
      </w:tr>
      <w:tr w:rsidR="00653DBB" w:rsidRPr="00BA6D3F" w14:paraId="64A6F2B2" w14:textId="77777777">
        <w:tc>
          <w:tcPr>
            <w:tcW w:w="544" w:type="dxa"/>
            <w:vMerge w:val="restart"/>
          </w:tcPr>
          <w:p w14:paraId="23D77B5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w:t>
            </w:r>
          </w:p>
        </w:tc>
        <w:tc>
          <w:tcPr>
            <w:tcW w:w="2268" w:type="dxa"/>
            <w:vMerge w:val="restart"/>
          </w:tcPr>
          <w:p w14:paraId="1CA3BFE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Содержание автомобильных дорог, дорожных сооружений и элементов обустройства автомобильных дорог общего </w:t>
            </w:r>
            <w:r w:rsidRPr="00BA6D3F">
              <w:rPr>
                <w:rFonts w:ascii="Times New Roman" w:hAnsi="Times New Roman" w:cs="Times New Roman"/>
                <w:color w:val="000000" w:themeColor="text1"/>
                <w:sz w:val="24"/>
              </w:rPr>
              <w:lastRenderedPageBreak/>
              <w:t>пользования местного значения</w:t>
            </w:r>
          </w:p>
        </w:tc>
        <w:tc>
          <w:tcPr>
            <w:tcW w:w="1020" w:type="dxa"/>
            <w:vMerge w:val="restart"/>
          </w:tcPr>
          <w:p w14:paraId="5106C29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2020 - 2026 гг.</w:t>
            </w:r>
          </w:p>
        </w:tc>
        <w:tc>
          <w:tcPr>
            <w:tcW w:w="2134" w:type="dxa"/>
            <w:vMerge w:val="restart"/>
          </w:tcPr>
          <w:p w14:paraId="0B63C60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w:t>
            </w:r>
          </w:p>
        </w:tc>
        <w:tc>
          <w:tcPr>
            <w:tcW w:w="1984" w:type="dxa"/>
            <w:vMerge w:val="restart"/>
          </w:tcPr>
          <w:p w14:paraId="0DB052E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Калуги/муниципальное бюджетное учреждение "Специализированное монтажно-</w:t>
            </w:r>
            <w:r w:rsidRPr="00BA6D3F">
              <w:rPr>
                <w:rFonts w:ascii="Times New Roman" w:hAnsi="Times New Roman" w:cs="Times New Roman"/>
                <w:color w:val="000000" w:themeColor="text1"/>
                <w:sz w:val="24"/>
              </w:rPr>
              <w:lastRenderedPageBreak/>
              <w:t>эксплуатационное управление"/муниципальное казенное учреждение "Служба единого заказа городского хозяйства"</w:t>
            </w:r>
          </w:p>
        </w:tc>
        <w:tc>
          <w:tcPr>
            <w:tcW w:w="1304" w:type="dxa"/>
          </w:tcPr>
          <w:p w14:paraId="406964C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Муниципальный бюджет</w:t>
            </w:r>
          </w:p>
        </w:tc>
        <w:tc>
          <w:tcPr>
            <w:tcW w:w="1264" w:type="dxa"/>
          </w:tcPr>
          <w:p w14:paraId="264AE4C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4928695,9</w:t>
            </w:r>
          </w:p>
        </w:tc>
        <w:tc>
          <w:tcPr>
            <w:tcW w:w="1144" w:type="dxa"/>
          </w:tcPr>
          <w:p w14:paraId="2236932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392397,5</w:t>
            </w:r>
          </w:p>
        </w:tc>
        <w:tc>
          <w:tcPr>
            <w:tcW w:w="1144" w:type="dxa"/>
          </w:tcPr>
          <w:p w14:paraId="22B7631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664684,0</w:t>
            </w:r>
          </w:p>
        </w:tc>
        <w:tc>
          <w:tcPr>
            <w:tcW w:w="1144" w:type="dxa"/>
          </w:tcPr>
          <w:p w14:paraId="7060ED6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665113,3</w:t>
            </w:r>
          </w:p>
        </w:tc>
        <w:tc>
          <w:tcPr>
            <w:tcW w:w="1144" w:type="dxa"/>
          </w:tcPr>
          <w:p w14:paraId="51805AE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738841,9</w:t>
            </w:r>
          </w:p>
        </w:tc>
        <w:tc>
          <w:tcPr>
            <w:tcW w:w="1144" w:type="dxa"/>
          </w:tcPr>
          <w:p w14:paraId="442C9C6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1007825,6</w:t>
            </w:r>
          </w:p>
        </w:tc>
        <w:tc>
          <w:tcPr>
            <w:tcW w:w="1144" w:type="dxa"/>
          </w:tcPr>
          <w:p w14:paraId="7E78C34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725489,4</w:t>
            </w:r>
          </w:p>
        </w:tc>
        <w:tc>
          <w:tcPr>
            <w:tcW w:w="1144" w:type="dxa"/>
          </w:tcPr>
          <w:p w14:paraId="79E86CE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734344,2</w:t>
            </w:r>
          </w:p>
        </w:tc>
      </w:tr>
      <w:tr w:rsidR="00653DBB" w:rsidRPr="00BA6D3F" w14:paraId="2DEAD7AC" w14:textId="77777777">
        <w:tc>
          <w:tcPr>
            <w:tcW w:w="0" w:type="auto"/>
            <w:vMerge/>
          </w:tcPr>
          <w:p w14:paraId="73B97E96"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E3A3E39"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0B71E2C2"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B14DBFC"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A480C2A"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19079B4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53DBA09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1133533,3</w:t>
            </w:r>
          </w:p>
        </w:tc>
        <w:tc>
          <w:tcPr>
            <w:tcW w:w="1144" w:type="dxa"/>
          </w:tcPr>
          <w:p w14:paraId="2BADBA5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403471,3</w:t>
            </w:r>
          </w:p>
        </w:tc>
        <w:tc>
          <w:tcPr>
            <w:tcW w:w="1144" w:type="dxa"/>
          </w:tcPr>
          <w:p w14:paraId="42D29FD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141444,1</w:t>
            </w:r>
          </w:p>
        </w:tc>
        <w:tc>
          <w:tcPr>
            <w:tcW w:w="1144" w:type="dxa"/>
          </w:tcPr>
          <w:p w14:paraId="254B5EE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56414,9</w:t>
            </w:r>
          </w:p>
        </w:tc>
        <w:tc>
          <w:tcPr>
            <w:tcW w:w="1144" w:type="dxa"/>
          </w:tcPr>
          <w:p w14:paraId="57840B7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204119,5</w:t>
            </w:r>
          </w:p>
        </w:tc>
        <w:tc>
          <w:tcPr>
            <w:tcW w:w="1144" w:type="dxa"/>
          </w:tcPr>
          <w:p w14:paraId="7FB9E99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268083,5</w:t>
            </w:r>
          </w:p>
        </w:tc>
        <w:tc>
          <w:tcPr>
            <w:tcW w:w="1144" w:type="dxa"/>
          </w:tcPr>
          <w:p w14:paraId="1A43399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30000,0</w:t>
            </w:r>
          </w:p>
        </w:tc>
        <w:tc>
          <w:tcPr>
            <w:tcW w:w="1144" w:type="dxa"/>
          </w:tcPr>
          <w:p w14:paraId="200654A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30000,0</w:t>
            </w:r>
          </w:p>
        </w:tc>
      </w:tr>
      <w:tr w:rsidR="00653DBB" w:rsidRPr="00BA6D3F" w14:paraId="001EE7B7" w14:textId="77777777">
        <w:tc>
          <w:tcPr>
            <w:tcW w:w="0" w:type="auto"/>
            <w:vMerge/>
          </w:tcPr>
          <w:p w14:paraId="2560BA20"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0AD132E6"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169A49CB" w14:textId="77777777" w:rsidR="00653DBB" w:rsidRPr="00BA6D3F" w:rsidRDefault="00653DBB">
            <w:pPr>
              <w:pStyle w:val="ConsPlusNormal"/>
              <w:rPr>
                <w:rFonts w:ascii="Times New Roman" w:hAnsi="Times New Roman" w:cs="Times New Roman"/>
                <w:color w:val="000000" w:themeColor="text1"/>
                <w:sz w:val="24"/>
              </w:rPr>
            </w:pPr>
          </w:p>
        </w:tc>
        <w:tc>
          <w:tcPr>
            <w:tcW w:w="2134" w:type="dxa"/>
          </w:tcPr>
          <w:p w14:paraId="380DB8F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по работе с населением на территориях</w:t>
            </w:r>
          </w:p>
        </w:tc>
        <w:tc>
          <w:tcPr>
            <w:tcW w:w="1984" w:type="dxa"/>
          </w:tcPr>
          <w:p w14:paraId="017E2C8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по работе с населением на территориях</w:t>
            </w:r>
          </w:p>
        </w:tc>
        <w:tc>
          <w:tcPr>
            <w:tcW w:w="1304" w:type="dxa"/>
          </w:tcPr>
          <w:p w14:paraId="6080265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2F4BC0E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335337,8</w:t>
            </w:r>
          </w:p>
        </w:tc>
        <w:tc>
          <w:tcPr>
            <w:tcW w:w="1144" w:type="dxa"/>
          </w:tcPr>
          <w:p w14:paraId="083364E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23733,1</w:t>
            </w:r>
          </w:p>
        </w:tc>
        <w:tc>
          <w:tcPr>
            <w:tcW w:w="1144" w:type="dxa"/>
          </w:tcPr>
          <w:p w14:paraId="36B30B1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37336,8</w:t>
            </w:r>
          </w:p>
        </w:tc>
        <w:tc>
          <w:tcPr>
            <w:tcW w:w="1144" w:type="dxa"/>
          </w:tcPr>
          <w:p w14:paraId="0DBC95D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37700,0</w:t>
            </w:r>
          </w:p>
        </w:tc>
        <w:tc>
          <w:tcPr>
            <w:tcW w:w="1144" w:type="dxa"/>
          </w:tcPr>
          <w:p w14:paraId="16CE47C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50000,0</w:t>
            </w:r>
          </w:p>
        </w:tc>
        <w:tc>
          <w:tcPr>
            <w:tcW w:w="1144" w:type="dxa"/>
          </w:tcPr>
          <w:p w14:paraId="02A581B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66567,9</w:t>
            </w:r>
          </w:p>
        </w:tc>
        <w:tc>
          <w:tcPr>
            <w:tcW w:w="1144" w:type="dxa"/>
          </w:tcPr>
          <w:p w14:paraId="226E98E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60000,0</w:t>
            </w:r>
          </w:p>
        </w:tc>
        <w:tc>
          <w:tcPr>
            <w:tcW w:w="1144" w:type="dxa"/>
          </w:tcPr>
          <w:p w14:paraId="07EBE78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60000,0</w:t>
            </w:r>
          </w:p>
        </w:tc>
      </w:tr>
      <w:tr w:rsidR="00653DBB" w:rsidRPr="00BA6D3F" w14:paraId="22B2D4D7" w14:textId="77777777">
        <w:tc>
          <w:tcPr>
            <w:tcW w:w="544" w:type="dxa"/>
            <w:vMerge w:val="restart"/>
          </w:tcPr>
          <w:p w14:paraId="3CAC02A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w:t>
            </w:r>
          </w:p>
        </w:tc>
        <w:tc>
          <w:tcPr>
            <w:tcW w:w="2268" w:type="dxa"/>
            <w:vMerge w:val="restart"/>
          </w:tcPr>
          <w:p w14:paraId="2DEE190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Укрепление материально-технической базы учреждений в сфере дорожного хозяйства</w:t>
            </w:r>
          </w:p>
        </w:tc>
        <w:tc>
          <w:tcPr>
            <w:tcW w:w="1020" w:type="dxa"/>
            <w:vMerge w:val="restart"/>
          </w:tcPr>
          <w:p w14:paraId="22432CC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2020 - 2026 гг.</w:t>
            </w:r>
          </w:p>
        </w:tc>
        <w:tc>
          <w:tcPr>
            <w:tcW w:w="2134" w:type="dxa"/>
          </w:tcPr>
          <w:p w14:paraId="0618FB0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w:t>
            </w:r>
          </w:p>
        </w:tc>
        <w:tc>
          <w:tcPr>
            <w:tcW w:w="1984" w:type="dxa"/>
            <w:vMerge w:val="restart"/>
          </w:tcPr>
          <w:p w14:paraId="0763DCC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Калуги/муниципальное бюджетное учреждение "Специализированное монтажно-эксплуатационное управление"</w:t>
            </w:r>
          </w:p>
        </w:tc>
        <w:tc>
          <w:tcPr>
            <w:tcW w:w="1304" w:type="dxa"/>
          </w:tcPr>
          <w:p w14:paraId="1D192A2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69725FD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180701,5</w:t>
            </w:r>
          </w:p>
        </w:tc>
        <w:tc>
          <w:tcPr>
            <w:tcW w:w="1144" w:type="dxa"/>
          </w:tcPr>
          <w:p w14:paraId="63D4E21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285,9</w:t>
            </w:r>
          </w:p>
        </w:tc>
        <w:tc>
          <w:tcPr>
            <w:tcW w:w="1144" w:type="dxa"/>
          </w:tcPr>
          <w:p w14:paraId="78F1DA9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60,6</w:t>
            </w:r>
          </w:p>
        </w:tc>
        <w:tc>
          <w:tcPr>
            <w:tcW w:w="1144" w:type="dxa"/>
          </w:tcPr>
          <w:p w14:paraId="715C2EC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87B19E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1700,0</w:t>
            </w:r>
          </w:p>
        </w:tc>
        <w:tc>
          <w:tcPr>
            <w:tcW w:w="1144" w:type="dxa"/>
          </w:tcPr>
          <w:p w14:paraId="259D80C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30340,7</w:t>
            </w:r>
          </w:p>
        </w:tc>
        <w:tc>
          <w:tcPr>
            <w:tcW w:w="1144" w:type="dxa"/>
          </w:tcPr>
          <w:p w14:paraId="2661D4E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231FC9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148314,3</w:t>
            </w:r>
          </w:p>
        </w:tc>
      </w:tr>
      <w:tr w:rsidR="00653DBB" w:rsidRPr="00BA6D3F" w14:paraId="0883682B" w14:textId="77777777">
        <w:tc>
          <w:tcPr>
            <w:tcW w:w="0" w:type="auto"/>
            <w:vMerge/>
          </w:tcPr>
          <w:p w14:paraId="419BFC3F"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1828C2F3"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6ECB9162" w14:textId="77777777" w:rsidR="00653DBB" w:rsidRPr="00BA6D3F" w:rsidRDefault="00653DBB">
            <w:pPr>
              <w:pStyle w:val="ConsPlusNormal"/>
              <w:rPr>
                <w:rFonts w:ascii="Times New Roman" w:hAnsi="Times New Roman" w:cs="Times New Roman"/>
                <w:color w:val="000000" w:themeColor="text1"/>
                <w:sz w:val="24"/>
              </w:rPr>
            </w:pPr>
          </w:p>
        </w:tc>
        <w:tc>
          <w:tcPr>
            <w:tcW w:w="2134" w:type="dxa"/>
          </w:tcPr>
          <w:p w14:paraId="129543C8"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035607C8"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1675390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2A18C1C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76877,7</w:t>
            </w:r>
          </w:p>
        </w:tc>
        <w:tc>
          <w:tcPr>
            <w:tcW w:w="1144" w:type="dxa"/>
          </w:tcPr>
          <w:p w14:paraId="12CF47D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503B45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A2A07A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975802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BC1CE6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76877,7</w:t>
            </w:r>
          </w:p>
        </w:tc>
        <w:tc>
          <w:tcPr>
            <w:tcW w:w="1144" w:type="dxa"/>
          </w:tcPr>
          <w:p w14:paraId="3519144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E2B91C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594CFF66" w14:textId="77777777">
        <w:tc>
          <w:tcPr>
            <w:tcW w:w="544" w:type="dxa"/>
          </w:tcPr>
          <w:p w14:paraId="343FDEF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w:t>
            </w:r>
          </w:p>
        </w:tc>
        <w:tc>
          <w:tcPr>
            <w:tcW w:w="2268" w:type="dxa"/>
          </w:tcPr>
          <w:p w14:paraId="1158623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Услуги финансовой аренды (лизинга) для приобретения дорожной спецтехники и транспортных средств</w:t>
            </w:r>
          </w:p>
        </w:tc>
        <w:tc>
          <w:tcPr>
            <w:tcW w:w="1020" w:type="dxa"/>
          </w:tcPr>
          <w:p w14:paraId="06BBFD2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2020 - 2024 гг.</w:t>
            </w:r>
          </w:p>
        </w:tc>
        <w:tc>
          <w:tcPr>
            <w:tcW w:w="2134" w:type="dxa"/>
          </w:tcPr>
          <w:p w14:paraId="74EC2EC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w:t>
            </w:r>
          </w:p>
        </w:tc>
        <w:tc>
          <w:tcPr>
            <w:tcW w:w="1984" w:type="dxa"/>
          </w:tcPr>
          <w:p w14:paraId="23CAEE5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Калуги/муниципальное бюджетное учреждение "Специализированное монтажно-эксплуатационное управление"</w:t>
            </w:r>
          </w:p>
        </w:tc>
        <w:tc>
          <w:tcPr>
            <w:tcW w:w="1304" w:type="dxa"/>
          </w:tcPr>
          <w:p w14:paraId="3B276BF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7266623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591208,5</w:t>
            </w:r>
          </w:p>
        </w:tc>
        <w:tc>
          <w:tcPr>
            <w:tcW w:w="1144" w:type="dxa"/>
          </w:tcPr>
          <w:p w14:paraId="5CD380C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63462,7</w:t>
            </w:r>
          </w:p>
        </w:tc>
        <w:tc>
          <w:tcPr>
            <w:tcW w:w="1144" w:type="dxa"/>
          </w:tcPr>
          <w:p w14:paraId="38FFF1D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148787,2</w:t>
            </w:r>
          </w:p>
        </w:tc>
        <w:tc>
          <w:tcPr>
            <w:tcW w:w="1144" w:type="dxa"/>
          </w:tcPr>
          <w:p w14:paraId="4DED8AA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153916,5</w:t>
            </w:r>
          </w:p>
        </w:tc>
        <w:tc>
          <w:tcPr>
            <w:tcW w:w="1144" w:type="dxa"/>
          </w:tcPr>
          <w:p w14:paraId="2CEC7EA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153916,5</w:t>
            </w:r>
          </w:p>
        </w:tc>
        <w:tc>
          <w:tcPr>
            <w:tcW w:w="1144" w:type="dxa"/>
          </w:tcPr>
          <w:p w14:paraId="07C2EA8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71125,6</w:t>
            </w:r>
          </w:p>
        </w:tc>
        <w:tc>
          <w:tcPr>
            <w:tcW w:w="1144" w:type="dxa"/>
          </w:tcPr>
          <w:p w14:paraId="5BAB7F6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D42734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3A8913D5" w14:textId="77777777">
        <w:tc>
          <w:tcPr>
            <w:tcW w:w="544" w:type="dxa"/>
            <w:vMerge w:val="restart"/>
          </w:tcPr>
          <w:p w14:paraId="79EEC40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1.4</w:t>
            </w:r>
          </w:p>
        </w:tc>
        <w:tc>
          <w:tcPr>
            <w:tcW w:w="2268" w:type="dxa"/>
            <w:vMerge w:val="restart"/>
          </w:tcPr>
          <w:p w14:paraId="57E2D71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Ремонт тротуаров и автомобильных дорог общего пользования местного значения и городской агломерации "Калужская агломерация"</w:t>
            </w:r>
          </w:p>
        </w:tc>
        <w:tc>
          <w:tcPr>
            <w:tcW w:w="1020" w:type="dxa"/>
            <w:vMerge w:val="restart"/>
          </w:tcPr>
          <w:p w14:paraId="3462A77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2020 - 2026 гг.</w:t>
            </w:r>
          </w:p>
        </w:tc>
        <w:tc>
          <w:tcPr>
            <w:tcW w:w="2134" w:type="dxa"/>
            <w:vMerge w:val="restart"/>
          </w:tcPr>
          <w:p w14:paraId="47C00BE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w:t>
            </w:r>
          </w:p>
        </w:tc>
        <w:tc>
          <w:tcPr>
            <w:tcW w:w="1984" w:type="dxa"/>
            <w:vMerge w:val="restart"/>
          </w:tcPr>
          <w:p w14:paraId="2D94635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Калуги/муниципальное казенное учреждение "Служба единого заказа городского хозяйства"</w:t>
            </w:r>
          </w:p>
        </w:tc>
        <w:tc>
          <w:tcPr>
            <w:tcW w:w="1304" w:type="dxa"/>
          </w:tcPr>
          <w:p w14:paraId="30B31D8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62817F1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114666,8</w:t>
            </w:r>
          </w:p>
        </w:tc>
        <w:tc>
          <w:tcPr>
            <w:tcW w:w="1144" w:type="dxa"/>
          </w:tcPr>
          <w:p w14:paraId="1CF6740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46582,4</w:t>
            </w:r>
          </w:p>
        </w:tc>
        <w:tc>
          <w:tcPr>
            <w:tcW w:w="1144" w:type="dxa"/>
          </w:tcPr>
          <w:p w14:paraId="35CDC0A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40864,6</w:t>
            </w:r>
          </w:p>
        </w:tc>
        <w:tc>
          <w:tcPr>
            <w:tcW w:w="1144" w:type="dxa"/>
          </w:tcPr>
          <w:p w14:paraId="3164A28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13769,8</w:t>
            </w:r>
          </w:p>
        </w:tc>
        <w:tc>
          <w:tcPr>
            <w:tcW w:w="1144" w:type="dxa"/>
          </w:tcPr>
          <w:p w14:paraId="7CBC096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6751,4</w:t>
            </w:r>
          </w:p>
        </w:tc>
        <w:tc>
          <w:tcPr>
            <w:tcW w:w="1144" w:type="dxa"/>
          </w:tcPr>
          <w:p w14:paraId="54C1B7F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6698,6</w:t>
            </w:r>
          </w:p>
        </w:tc>
        <w:tc>
          <w:tcPr>
            <w:tcW w:w="1144" w:type="dxa"/>
          </w:tcPr>
          <w:p w14:paraId="26BC639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4465DC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7AD81397" w14:textId="77777777">
        <w:tc>
          <w:tcPr>
            <w:tcW w:w="0" w:type="auto"/>
            <w:vMerge/>
          </w:tcPr>
          <w:p w14:paraId="37CA991D"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7260B2FE"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02BFA2BA"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0CD27524"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00E4A912"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5F36CA7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5402AF0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387465,3</w:t>
            </w:r>
          </w:p>
        </w:tc>
        <w:tc>
          <w:tcPr>
            <w:tcW w:w="1144" w:type="dxa"/>
          </w:tcPr>
          <w:p w14:paraId="0602400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32543,7</w:t>
            </w:r>
          </w:p>
        </w:tc>
        <w:tc>
          <w:tcPr>
            <w:tcW w:w="1144" w:type="dxa"/>
          </w:tcPr>
          <w:p w14:paraId="1F5EBF6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23914,8</w:t>
            </w:r>
          </w:p>
        </w:tc>
        <w:tc>
          <w:tcPr>
            <w:tcW w:w="1144" w:type="dxa"/>
          </w:tcPr>
          <w:p w14:paraId="10E2C0F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133874,7</w:t>
            </w:r>
          </w:p>
        </w:tc>
        <w:tc>
          <w:tcPr>
            <w:tcW w:w="1144" w:type="dxa"/>
          </w:tcPr>
          <w:p w14:paraId="6611B40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100000,0</w:t>
            </w:r>
          </w:p>
        </w:tc>
        <w:tc>
          <w:tcPr>
            <w:tcW w:w="1144" w:type="dxa"/>
          </w:tcPr>
          <w:p w14:paraId="503514E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97132,1</w:t>
            </w:r>
          </w:p>
        </w:tc>
        <w:tc>
          <w:tcPr>
            <w:tcW w:w="1144" w:type="dxa"/>
          </w:tcPr>
          <w:p w14:paraId="1F7025B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C635C4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70B98436" w14:textId="77777777">
        <w:tc>
          <w:tcPr>
            <w:tcW w:w="0" w:type="auto"/>
            <w:vMerge/>
          </w:tcPr>
          <w:p w14:paraId="4E74751A"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64BD39FD"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A668D0E"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B3E2C60"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7B3933FE"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5C8C7E4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Федеральный бюджет</w:t>
            </w:r>
          </w:p>
        </w:tc>
        <w:tc>
          <w:tcPr>
            <w:tcW w:w="1264" w:type="dxa"/>
          </w:tcPr>
          <w:p w14:paraId="14D6208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1090087,2</w:t>
            </w:r>
          </w:p>
        </w:tc>
        <w:tc>
          <w:tcPr>
            <w:tcW w:w="1144" w:type="dxa"/>
          </w:tcPr>
          <w:p w14:paraId="75AA724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960087,2</w:t>
            </w:r>
          </w:p>
        </w:tc>
        <w:tc>
          <w:tcPr>
            <w:tcW w:w="1144" w:type="dxa"/>
          </w:tcPr>
          <w:p w14:paraId="26EEA6B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130000,0</w:t>
            </w:r>
          </w:p>
        </w:tc>
        <w:tc>
          <w:tcPr>
            <w:tcW w:w="1144" w:type="dxa"/>
          </w:tcPr>
          <w:p w14:paraId="2C7FB39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A19AFA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6736C1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5055A9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971E06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34E4FA6E" w14:textId="77777777">
        <w:tc>
          <w:tcPr>
            <w:tcW w:w="544" w:type="dxa"/>
            <w:vMerge w:val="restart"/>
          </w:tcPr>
          <w:p w14:paraId="1811F47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w:t>
            </w:r>
          </w:p>
        </w:tc>
        <w:tc>
          <w:tcPr>
            <w:tcW w:w="2268" w:type="dxa"/>
            <w:vMerge w:val="restart"/>
          </w:tcPr>
          <w:p w14:paraId="03DB716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Капитальный ремонт улицы в жилой застройке от стр. 112 по ул. Грабцевское шоссе до стр. 128 и проезда вдоль Калужского технического колледжа (стр. 126) в г. Калуге (в т.ч. ПИР)</w:t>
            </w:r>
          </w:p>
        </w:tc>
        <w:tc>
          <w:tcPr>
            <w:tcW w:w="1020" w:type="dxa"/>
            <w:vMerge w:val="restart"/>
          </w:tcPr>
          <w:p w14:paraId="1499B0B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г.</w:t>
            </w:r>
          </w:p>
        </w:tc>
        <w:tc>
          <w:tcPr>
            <w:tcW w:w="2134" w:type="dxa"/>
            <w:vMerge w:val="restart"/>
          </w:tcPr>
          <w:p w14:paraId="671E315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vMerge w:val="restart"/>
          </w:tcPr>
          <w:p w14:paraId="0C57483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304" w:type="dxa"/>
          </w:tcPr>
          <w:p w14:paraId="0B7A6AF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7266E27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652,4</w:t>
            </w:r>
          </w:p>
        </w:tc>
        <w:tc>
          <w:tcPr>
            <w:tcW w:w="1144" w:type="dxa"/>
          </w:tcPr>
          <w:p w14:paraId="700AF3C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652,4</w:t>
            </w:r>
          </w:p>
        </w:tc>
        <w:tc>
          <w:tcPr>
            <w:tcW w:w="1144" w:type="dxa"/>
          </w:tcPr>
          <w:p w14:paraId="6F36FF9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BF75BA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B83165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EFDD6A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B21DCC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D208D9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6BB592DE" w14:textId="77777777">
        <w:tc>
          <w:tcPr>
            <w:tcW w:w="0" w:type="auto"/>
            <w:vMerge/>
          </w:tcPr>
          <w:p w14:paraId="4F680B40"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6584866A"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8258D7D"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3B1CD5A"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171FC07A"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3827C67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68F4806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10844,8</w:t>
            </w:r>
          </w:p>
        </w:tc>
        <w:tc>
          <w:tcPr>
            <w:tcW w:w="1144" w:type="dxa"/>
          </w:tcPr>
          <w:p w14:paraId="06EF588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10844,8</w:t>
            </w:r>
          </w:p>
        </w:tc>
        <w:tc>
          <w:tcPr>
            <w:tcW w:w="1144" w:type="dxa"/>
          </w:tcPr>
          <w:p w14:paraId="2723C36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20B2AA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16FBD9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6C8B51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CD8743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6EF770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4C62CF37" w14:textId="77777777">
        <w:tc>
          <w:tcPr>
            <w:tcW w:w="544" w:type="dxa"/>
          </w:tcPr>
          <w:p w14:paraId="2FD0344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1.6</w:t>
            </w:r>
          </w:p>
        </w:tc>
        <w:tc>
          <w:tcPr>
            <w:tcW w:w="2268" w:type="dxa"/>
          </w:tcPr>
          <w:p w14:paraId="617160C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Капитальный ремонт дороги от ул. Платова до д. 33 по Грабцевскому шоссе</w:t>
            </w:r>
          </w:p>
        </w:tc>
        <w:tc>
          <w:tcPr>
            <w:tcW w:w="1020" w:type="dxa"/>
          </w:tcPr>
          <w:p w14:paraId="559A90D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2024 - 2026 гг.</w:t>
            </w:r>
          </w:p>
        </w:tc>
        <w:tc>
          <w:tcPr>
            <w:tcW w:w="2134" w:type="dxa"/>
          </w:tcPr>
          <w:p w14:paraId="25B3DDE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tcPr>
          <w:p w14:paraId="0053BCA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Управление архитектуры, градостроительства и земельных отношений города Калуги/муниципальное казенное </w:t>
            </w:r>
            <w:r w:rsidRPr="00BA6D3F">
              <w:rPr>
                <w:rFonts w:ascii="Times New Roman" w:hAnsi="Times New Roman" w:cs="Times New Roman"/>
                <w:color w:val="000000" w:themeColor="text1"/>
                <w:sz w:val="24"/>
              </w:rPr>
              <w:lastRenderedPageBreak/>
              <w:t>учреждение "Управление капитального строительства города Калуги"</w:t>
            </w:r>
          </w:p>
        </w:tc>
        <w:tc>
          <w:tcPr>
            <w:tcW w:w="1304" w:type="dxa"/>
          </w:tcPr>
          <w:p w14:paraId="277A450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Муниципальный бюджет</w:t>
            </w:r>
          </w:p>
        </w:tc>
        <w:tc>
          <w:tcPr>
            <w:tcW w:w="1264" w:type="dxa"/>
          </w:tcPr>
          <w:p w14:paraId="18B764B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2351,2</w:t>
            </w:r>
          </w:p>
        </w:tc>
        <w:tc>
          <w:tcPr>
            <w:tcW w:w="1144" w:type="dxa"/>
          </w:tcPr>
          <w:p w14:paraId="4E9F2DF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BB3887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187235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8644A0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A77CA1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2351,2</w:t>
            </w:r>
          </w:p>
        </w:tc>
        <w:tc>
          <w:tcPr>
            <w:tcW w:w="1144" w:type="dxa"/>
          </w:tcPr>
          <w:p w14:paraId="2090204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4333AC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152AF836" w14:textId="77777777">
        <w:tc>
          <w:tcPr>
            <w:tcW w:w="544" w:type="dxa"/>
          </w:tcPr>
          <w:p w14:paraId="05B4528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1.7</w:t>
            </w:r>
          </w:p>
        </w:tc>
        <w:tc>
          <w:tcPr>
            <w:tcW w:w="2268" w:type="dxa"/>
          </w:tcPr>
          <w:p w14:paraId="71CF3EA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Капитальный ремонт дорожного покрытия по адресу: г. Калуга, д. Чижовка, от д. 2а до д. 44</w:t>
            </w:r>
          </w:p>
        </w:tc>
        <w:tc>
          <w:tcPr>
            <w:tcW w:w="1020" w:type="dxa"/>
          </w:tcPr>
          <w:p w14:paraId="36A2F07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2024 - 2026 гг.</w:t>
            </w:r>
          </w:p>
        </w:tc>
        <w:tc>
          <w:tcPr>
            <w:tcW w:w="2134" w:type="dxa"/>
          </w:tcPr>
          <w:p w14:paraId="23F1069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tcPr>
          <w:p w14:paraId="7096892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304" w:type="dxa"/>
          </w:tcPr>
          <w:p w14:paraId="5A185CC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73AC46B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2023,3</w:t>
            </w:r>
          </w:p>
        </w:tc>
        <w:tc>
          <w:tcPr>
            <w:tcW w:w="1144" w:type="dxa"/>
          </w:tcPr>
          <w:p w14:paraId="3322919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037E19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AD5226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D94F7F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6F9D44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951E3A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2023,3</w:t>
            </w:r>
          </w:p>
        </w:tc>
        <w:tc>
          <w:tcPr>
            <w:tcW w:w="1144" w:type="dxa"/>
          </w:tcPr>
          <w:p w14:paraId="5596CC5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66A08C62" w14:textId="77777777">
        <w:tc>
          <w:tcPr>
            <w:tcW w:w="18526" w:type="dxa"/>
            <w:gridSpan w:val="14"/>
          </w:tcPr>
          <w:p w14:paraId="2C80DCBA" w14:textId="77777777" w:rsidR="00653DBB" w:rsidRPr="00BA6D3F" w:rsidRDefault="00653DBB">
            <w:pPr>
              <w:pStyle w:val="ConsPlusNormal"/>
              <w:jc w:val="center"/>
              <w:outlineLvl w:val="5"/>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 Реконструкция и строительство автомобильных дорог, дорожных сооружений и элементов обустройства, автомобильных дорог общего пользования местного значения</w:t>
            </w:r>
          </w:p>
        </w:tc>
      </w:tr>
      <w:tr w:rsidR="00653DBB" w:rsidRPr="00BA6D3F" w14:paraId="7CCA3FA3" w14:textId="77777777">
        <w:tc>
          <w:tcPr>
            <w:tcW w:w="544" w:type="dxa"/>
            <w:vMerge w:val="restart"/>
          </w:tcPr>
          <w:p w14:paraId="38366A03"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w:t>
            </w:r>
          </w:p>
        </w:tc>
        <w:tc>
          <w:tcPr>
            <w:tcW w:w="2268" w:type="dxa"/>
            <w:vMerge w:val="restart"/>
          </w:tcPr>
          <w:p w14:paraId="1A8DC9D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Реконструкция моста через р. Яченку в районе д. Белой муниципального образования "Город Калуга" (в т.ч. ПИР)</w:t>
            </w:r>
          </w:p>
        </w:tc>
        <w:tc>
          <w:tcPr>
            <w:tcW w:w="1020" w:type="dxa"/>
            <w:vMerge w:val="restart"/>
          </w:tcPr>
          <w:p w14:paraId="4C84DAE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г.</w:t>
            </w:r>
          </w:p>
        </w:tc>
        <w:tc>
          <w:tcPr>
            <w:tcW w:w="2134" w:type="dxa"/>
            <w:vMerge w:val="restart"/>
          </w:tcPr>
          <w:p w14:paraId="1FCF9B2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vMerge w:val="restart"/>
          </w:tcPr>
          <w:p w14:paraId="7A80E87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w:t>
            </w:r>
            <w:r w:rsidRPr="00BA6D3F">
              <w:rPr>
                <w:rFonts w:ascii="Times New Roman" w:hAnsi="Times New Roman" w:cs="Times New Roman"/>
                <w:color w:val="000000" w:themeColor="text1"/>
                <w:sz w:val="24"/>
              </w:rPr>
              <w:lastRenderedPageBreak/>
              <w:t>Калуги"</w:t>
            </w:r>
          </w:p>
        </w:tc>
        <w:tc>
          <w:tcPr>
            <w:tcW w:w="1304" w:type="dxa"/>
          </w:tcPr>
          <w:p w14:paraId="3E62CBE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Муниципальный бюджет</w:t>
            </w:r>
          </w:p>
        </w:tc>
        <w:tc>
          <w:tcPr>
            <w:tcW w:w="1264" w:type="dxa"/>
          </w:tcPr>
          <w:p w14:paraId="6F3589C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35246,7</w:t>
            </w:r>
          </w:p>
        </w:tc>
        <w:tc>
          <w:tcPr>
            <w:tcW w:w="1144" w:type="dxa"/>
          </w:tcPr>
          <w:p w14:paraId="73F372D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35246,7</w:t>
            </w:r>
          </w:p>
        </w:tc>
        <w:tc>
          <w:tcPr>
            <w:tcW w:w="1144" w:type="dxa"/>
          </w:tcPr>
          <w:p w14:paraId="5D8A143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535BDE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9C1E99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F2ABD3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5AAAB4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F79554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4F68A2B4" w14:textId="77777777">
        <w:tc>
          <w:tcPr>
            <w:tcW w:w="0" w:type="auto"/>
            <w:vMerge/>
          </w:tcPr>
          <w:p w14:paraId="75F85A28"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3A799CE"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FC4559E"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0A1569D1"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72891B1D"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10E21D7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4D91813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177530,6</w:t>
            </w:r>
          </w:p>
        </w:tc>
        <w:tc>
          <w:tcPr>
            <w:tcW w:w="1144" w:type="dxa"/>
          </w:tcPr>
          <w:p w14:paraId="62165DF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177530,6</w:t>
            </w:r>
          </w:p>
        </w:tc>
        <w:tc>
          <w:tcPr>
            <w:tcW w:w="1144" w:type="dxa"/>
          </w:tcPr>
          <w:p w14:paraId="0F20924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F9929D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1E76B8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6152A6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509989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C3103B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5AC0838A" w14:textId="77777777">
        <w:tc>
          <w:tcPr>
            <w:tcW w:w="544" w:type="dxa"/>
          </w:tcPr>
          <w:p w14:paraId="7C36ACB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w:t>
            </w:r>
          </w:p>
        </w:tc>
        <w:tc>
          <w:tcPr>
            <w:tcW w:w="2268" w:type="dxa"/>
          </w:tcPr>
          <w:p w14:paraId="588C630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Проектирование и строительство улично-дорожных сетей земельных участков индивидуальной застройки для многодетных семей (в т.ч. ПИР)</w:t>
            </w:r>
          </w:p>
        </w:tc>
        <w:tc>
          <w:tcPr>
            <w:tcW w:w="1020" w:type="dxa"/>
          </w:tcPr>
          <w:p w14:paraId="1CBF3A0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2021 - 2025 гг.</w:t>
            </w:r>
          </w:p>
        </w:tc>
        <w:tc>
          <w:tcPr>
            <w:tcW w:w="2134" w:type="dxa"/>
          </w:tcPr>
          <w:p w14:paraId="6F22643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tcPr>
          <w:p w14:paraId="156AFF2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304" w:type="dxa"/>
          </w:tcPr>
          <w:p w14:paraId="44CC248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66A3592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12863,9</w:t>
            </w:r>
          </w:p>
        </w:tc>
        <w:tc>
          <w:tcPr>
            <w:tcW w:w="1144" w:type="dxa"/>
          </w:tcPr>
          <w:p w14:paraId="23A08A9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0F1464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1435,1</w:t>
            </w:r>
          </w:p>
        </w:tc>
        <w:tc>
          <w:tcPr>
            <w:tcW w:w="1144" w:type="dxa"/>
          </w:tcPr>
          <w:p w14:paraId="2322DF7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1153,0</w:t>
            </w:r>
          </w:p>
        </w:tc>
        <w:tc>
          <w:tcPr>
            <w:tcW w:w="1144" w:type="dxa"/>
          </w:tcPr>
          <w:p w14:paraId="0BE312B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1477,2</w:t>
            </w:r>
          </w:p>
        </w:tc>
        <w:tc>
          <w:tcPr>
            <w:tcW w:w="1144" w:type="dxa"/>
          </w:tcPr>
          <w:p w14:paraId="2151214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4106,4</w:t>
            </w:r>
          </w:p>
        </w:tc>
        <w:tc>
          <w:tcPr>
            <w:tcW w:w="1144" w:type="dxa"/>
          </w:tcPr>
          <w:p w14:paraId="4076D99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4692,2</w:t>
            </w:r>
          </w:p>
        </w:tc>
        <w:tc>
          <w:tcPr>
            <w:tcW w:w="1144" w:type="dxa"/>
          </w:tcPr>
          <w:p w14:paraId="2A8566A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507F0BB4" w14:textId="77777777">
        <w:tc>
          <w:tcPr>
            <w:tcW w:w="544" w:type="dxa"/>
            <w:vMerge w:val="restart"/>
          </w:tcPr>
          <w:p w14:paraId="268321A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2.3</w:t>
            </w:r>
          </w:p>
        </w:tc>
        <w:tc>
          <w:tcPr>
            <w:tcW w:w="2268" w:type="dxa"/>
            <w:vMerge w:val="restart"/>
          </w:tcPr>
          <w:p w14:paraId="0FAF837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Реконструкция путепроводов "Синие мосты" с подходами по ул. Тарутинской и ул. Глаголева на участке от пер. Малинники до светофорного объекта на ул. Глаголева (остановка ул. Бутомы) г. Калуги (в т.ч. ПИР)</w:t>
            </w:r>
          </w:p>
        </w:tc>
        <w:tc>
          <w:tcPr>
            <w:tcW w:w="1020" w:type="dxa"/>
            <w:vMerge w:val="restart"/>
          </w:tcPr>
          <w:p w14:paraId="5B53977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2021 - 2025 гг.</w:t>
            </w:r>
          </w:p>
        </w:tc>
        <w:tc>
          <w:tcPr>
            <w:tcW w:w="2134" w:type="dxa"/>
            <w:vMerge w:val="restart"/>
          </w:tcPr>
          <w:p w14:paraId="30E5A5C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vMerge w:val="restart"/>
          </w:tcPr>
          <w:p w14:paraId="7515104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304" w:type="dxa"/>
          </w:tcPr>
          <w:p w14:paraId="441DE62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4A13644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27462,8</w:t>
            </w:r>
          </w:p>
        </w:tc>
        <w:tc>
          <w:tcPr>
            <w:tcW w:w="1144" w:type="dxa"/>
          </w:tcPr>
          <w:p w14:paraId="64FA9FC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DD17B8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10776,6</w:t>
            </w:r>
          </w:p>
        </w:tc>
        <w:tc>
          <w:tcPr>
            <w:tcW w:w="1144" w:type="dxa"/>
          </w:tcPr>
          <w:p w14:paraId="687CADC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12802,1</w:t>
            </w:r>
          </w:p>
        </w:tc>
        <w:tc>
          <w:tcPr>
            <w:tcW w:w="1144" w:type="dxa"/>
          </w:tcPr>
          <w:p w14:paraId="12238CE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792,8</w:t>
            </w:r>
          </w:p>
        </w:tc>
        <w:tc>
          <w:tcPr>
            <w:tcW w:w="1144" w:type="dxa"/>
          </w:tcPr>
          <w:p w14:paraId="78E22D9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3091,3</w:t>
            </w:r>
          </w:p>
        </w:tc>
        <w:tc>
          <w:tcPr>
            <w:tcW w:w="1144" w:type="dxa"/>
          </w:tcPr>
          <w:p w14:paraId="17FB333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AE7FA6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57901AA1" w14:textId="77777777">
        <w:tc>
          <w:tcPr>
            <w:tcW w:w="0" w:type="auto"/>
            <w:vMerge/>
          </w:tcPr>
          <w:p w14:paraId="34F0C5A5"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13DB08D6"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4EEAE91"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63ABCCB0"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0D857E0"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16B0015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7930660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979346,1</w:t>
            </w:r>
          </w:p>
        </w:tc>
        <w:tc>
          <w:tcPr>
            <w:tcW w:w="1144" w:type="dxa"/>
          </w:tcPr>
          <w:p w14:paraId="50C8262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96CF57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412D39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427259,4</w:t>
            </w:r>
          </w:p>
        </w:tc>
        <w:tc>
          <w:tcPr>
            <w:tcW w:w="1144" w:type="dxa"/>
          </w:tcPr>
          <w:p w14:paraId="714D1D0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152878,5</w:t>
            </w:r>
          </w:p>
        </w:tc>
        <w:tc>
          <w:tcPr>
            <w:tcW w:w="1144" w:type="dxa"/>
          </w:tcPr>
          <w:p w14:paraId="365E899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399208,2</w:t>
            </w:r>
          </w:p>
        </w:tc>
        <w:tc>
          <w:tcPr>
            <w:tcW w:w="1144" w:type="dxa"/>
          </w:tcPr>
          <w:p w14:paraId="63D0C0E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A85BC2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6A4A6B7A" w14:textId="77777777">
        <w:tc>
          <w:tcPr>
            <w:tcW w:w="0" w:type="auto"/>
            <w:vMerge/>
          </w:tcPr>
          <w:p w14:paraId="4E5A72FF"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7EFA78AD"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69F46F18"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6156DB6F"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C2D2ADB"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4BD2053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Федеральный бюджет</w:t>
            </w:r>
          </w:p>
        </w:tc>
        <w:tc>
          <w:tcPr>
            <w:tcW w:w="1264" w:type="dxa"/>
          </w:tcPr>
          <w:p w14:paraId="531F4A9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27DC93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E9C2F1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8C6B07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96C806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2879C1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77C8EB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07C440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757F9130" w14:textId="77777777">
        <w:tc>
          <w:tcPr>
            <w:tcW w:w="544" w:type="dxa"/>
            <w:vMerge w:val="restart"/>
          </w:tcPr>
          <w:p w14:paraId="440A044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2.4</w:t>
            </w:r>
          </w:p>
        </w:tc>
        <w:tc>
          <w:tcPr>
            <w:tcW w:w="2268" w:type="dxa"/>
            <w:vMerge w:val="restart"/>
          </w:tcPr>
          <w:p w14:paraId="4F540E2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Реконструкция автодороги с </w:t>
            </w:r>
            <w:r w:rsidRPr="00BA6D3F">
              <w:rPr>
                <w:rFonts w:ascii="Times New Roman" w:hAnsi="Times New Roman" w:cs="Times New Roman"/>
                <w:color w:val="000000" w:themeColor="text1"/>
                <w:sz w:val="24"/>
              </w:rPr>
              <w:lastRenderedPageBreak/>
              <w:t>асфальтовым покрытием пос. Северный - Окружная г. Калуги (в т.ч. ПИР)</w:t>
            </w:r>
          </w:p>
        </w:tc>
        <w:tc>
          <w:tcPr>
            <w:tcW w:w="1020" w:type="dxa"/>
            <w:vMerge w:val="restart"/>
          </w:tcPr>
          <w:p w14:paraId="66AF1A7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2020 - 2025 гг.</w:t>
            </w:r>
          </w:p>
        </w:tc>
        <w:tc>
          <w:tcPr>
            <w:tcW w:w="2134" w:type="dxa"/>
            <w:vMerge w:val="restart"/>
          </w:tcPr>
          <w:p w14:paraId="669771E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Управление архитектуры, </w:t>
            </w:r>
            <w:r w:rsidRPr="00BA6D3F">
              <w:rPr>
                <w:rFonts w:ascii="Times New Roman" w:hAnsi="Times New Roman" w:cs="Times New Roman"/>
                <w:color w:val="000000" w:themeColor="text1"/>
                <w:sz w:val="24"/>
              </w:rPr>
              <w:lastRenderedPageBreak/>
              <w:t>градостроительства и земельных отношений города Калуги</w:t>
            </w:r>
          </w:p>
        </w:tc>
        <w:tc>
          <w:tcPr>
            <w:tcW w:w="1984" w:type="dxa"/>
            <w:vMerge w:val="restart"/>
          </w:tcPr>
          <w:p w14:paraId="5AFA15A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Управление архитектуры, </w:t>
            </w:r>
            <w:r w:rsidRPr="00BA6D3F">
              <w:rPr>
                <w:rFonts w:ascii="Times New Roman" w:hAnsi="Times New Roman" w:cs="Times New Roman"/>
                <w:color w:val="000000" w:themeColor="text1"/>
                <w:sz w:val="24"/>
              </w:rPr>
              <w:lastRenderedPageBreak/>
              <w:t>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304" w:type="dxa"/>
          </w:tcPr>
          <w:p w14:paraId="471E1E0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Муниципальный бюджет</w:t>
            </w:r>
          </w:p>
        </w:tc>
        <w:tc>
          <w:tcPr>
            <w:tcW w:w="1264" w:type="dxa"/>
          </w:tcPr>
          <w:p w14:paraId="6972FBB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18900,2</w:t>
            </w:r>
          </w:p>
        </w:tc>
        <w:tc>
          <w:tcPr>
            <w:tcW w:w="1144" w:type="dxa"/>
          </w:tcPr>
          <w:p w14:paraId="7B304B8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3342,7</w:t>
            </w:r>
          </w:p>
        </w:tc>
        <w:tc>
          <w:tcPr>
            <w:tcW w:w="1144" w:type="dxa"/>
          </w:tcPr>
          <w:p w14:paraId="06CECAB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643C9B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11428,8</w:t>
            </w:r>
          </w:p>
        </w:tc>
        <w:tc>
          <w:tcPr>
            <w:tcW w:w="1144" w:type="dxa"/>
          </w:tcPr>
          <w:p w14:paraId="319F29C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958,5</w:t>
            </w:r>
          </w:p>
        </w:tc>
        <w:tc>
          <w:tcPr>
            <w:tcW w:w="1144" w:type="dxa"/>
          </w:tcPr>
          <w:p w14:paraId="4212BA7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3170.2</w:t>
            </w:r>
          </w:p>
        </w:tc>
        <w:tc>
          <w:tcPr>
            <w:tcW w:w="1144" w:type="dxa"/>
          </w:tcPr>
          <w:p w14:paraId="63894FA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5C0EE3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2E4749BE" w14:textId="77777777">
        <w:tc>
          <w:tcPr>
            <w:tcW w:w="0" w:type="auto"/>
            <w:vMerge/>
          </w:tcPr>
          <w:p w14:paraId="39F1DD24"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0EBD8DEA"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18FA09B3"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B52DAA3"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49A8B69"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77E3201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5F52461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66727,6</w:t>
            </w:r>
          </w:p>
        </w:tc>
        <w:tc>
          <w:tcPr>
            <w:tcW w:w="1144" w:type="dxa"/>
          </w:tcPr>
          <w:p w14:paraId="72574AB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9D9A24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D332AF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25286,6</w:t>
            </w:r>
          </w:p>
        </w:tc>
        <w:tc>
          <w:tcPr>
            <w:tcW w:w="1144" w:type="dxa"/>
          </w:tcPr>
          <w:p w14:paraId="3F04809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AC66E3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41441,0</w:t>
            </w:r>
          </w:p>
        </w:tc>
        <w:tc>
          <w:tcPr>
            <w:tcW w:w="1144" w:type="dxa"/>
          </w:tcPr>
          <w:p w14:paraId="197FC8E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64BA00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0DE5EED7" w14:textId="77777777">
        <w:tc>
          <w:tcPr>
            <w:tcW w:w="0" w:type="auto"/>
            <w:vMerge/>
          </w:tcPr>
          <w:p w14:paraId="7FE4DB02"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09B2C587"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A5091CE"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6FF6436E"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585CA9F"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08BB12C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Федеральный бюджет</w:t>
            </w:r>
          </w:p>
        </w:tc>
        <w:tc>
          <w:tcPr>
            <w:tcW w:w="1264" w:type="dxa"/>
          </w:tcPr>
          <w:p w14:paraId="0BCB133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809170,0</w:t>
            </w:r>
          </w:p>
        </w:tc>
        <w:tc>
          <w:tcPr>
            <w:tcW w:w="1144" w:type="dxa"/>
          </w:tcPr>
          <w:p w14:paraId="08ABDE3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478022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AF656E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809170,0</w:t>
            </w:r>
          </w:p>
        </w:tc>
        <w:tc>
          <w:tcPr>
            <w:tcW w:w="1144" w:type="dxa"/>
          </w:tcPr>
          <w:p w14:paraId="677178A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72E34C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2AB59D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2A137C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56A57534" w14:textId="77777777">
        <w:tc>
          <w:tcPr>
            <w:tcW w:w="544" w:type="dxa"/>
          </w:tcPr>
          <w:p w14:paraId="4908794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2.5</w:t>
            </w:r>
          </w:p>
        </w:tc>
        <w:tc>
          <w:tcPr>
            <w:tcW w:w="2268" w:type="dxa"/>
          </w:tcPr>
          <w:p w14:paraId="6520B9E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Строительство улично-дорожной сети г. Калуги на территории участка железной дороги станции Калуга-1 (Окская ветка) от ул. Болдина до ул. Билибина (в т.ч. ПИР)</w:t>
            </w:r>
          </w:p>
        </w:tc>
        <w:tc>
          <w:tcPr>
            <w:tcW w:w="1020" w:type="dxa"/>
          </w:tcPr>
          <w:p w14:paraId="3389E15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2020 - 2026 гг.</w:t>
            </w:r>
          </w:p>
        </w:tc>
        <w:tc>
          <w:tcPr>
            <w:tcW w:w="2134" w:type="dxa"/>
          </w:tcPr>
          <w:p w14:paraId="4B958B9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tcPr>
          <w:p w14:paraId="4318C4F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304" w:type="dxa"/>
          </w:tcPr>
          <w:p w14:paraId="28484E6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78F3D09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879,9</w:t>
            </w:r>
          </w:p>
        </w:tc>
        <w:tc>
          <w:tcPr>
            <w:tcW w:w="1144" w:type="dxa"/>
          </w:tcPr>
          <w:p w14:paraId="3C969D5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91E833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29DD8A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C8D9E0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FF4CCE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879,9</w:t>
            </w:r>
          </w:p>
        </w:tc>
        <w:tc>
          <w:tcPr>
            <w:tcW w:w="1144" w:type="dxa"/>
          </w:tcPr>
          <w:p w14:paraId="6D64DF7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1DE426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165D799F" w14:textId="77777777">
        <w:tc>
          <w:tcPr>
            <w:tcW w:w="544" w:type="dxa"/>
            <w:vMerge w:val="restart"/>
          </w:tcPr>
          <w:p w14:paraId="248E304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2.6</w:t>
            </w:r>
          </w:p>
        </w:tc>
        <w:tc>
          <w:tcPr>
            <w:tcW w:w="2268" w:type="dxa"/>
            <w:vMerge w:val="restart"/>
          </w:tcPr>
          <w:p w14:paraId="7DDF965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Строительство автомобильной дороги от Грабцевского шоссе (район строения д. 176) до ул. Новой, д. 49 (в т.ч. ПИР)</w:t>
            </w:r>
          </w:p>
        </w:tc>
        <w:tc>
          <w:tcPr>
            <w:tcW w:w="1020" w:type="dxa"/>
            <w:vMerge w:val="restart"/>
          </w:tcPr>
          <w:p w14:paraId="05988E4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г.</w:t>
            </w:r>
          </w:p>
        </w:tc>
        <w:tc>
          <w:tcPr>
            <w:tcW w:w="2134" w:type="dxa"/>
            <w:vMerge w:val="restart"/>
          </w:tcPr>
          <w:p w14:paraId="48973CF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vMerge w:val="restart"/>
          </w:tcPr>
          <w:p w14:paraId="6D0BB82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Управление архитектуры, градостроительства и земельных отношений города Калуги/муниципальное казенное учреждение "Управление </w:t>
            </w:r>
            <w:r w:rsidRPr="00BA6D3F">
              <w:rPr>
                <w:rFonts w:ascii="Times New Roman" w:hAnsi="Times New Roman" w:cs="Times New Roman"/>
                <w:color w:val="000000" w:themeColor="text1"/>
                <w:sz w:val="24"/>
              </w:rPr>
              <w:lastRenderedPageBreak/>
              <w:t>капитального строительства города Калуги"</w:t>
            </w:r>
          </w:p>
        </w:tc>
        <w:tc>
          <w:tcPr>
            <w:tcW w:w="1304" w:type="dxa"/>
          </w:tcPr>
          <w:p w14:paraId="75A3E4B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Муниципальный бюджет</w:t>
            </w:r>
          </w:p>
        </w:tc>
        <w:tc>
          <w:tcPr>
            <w:tcW w:w="1264" w:type="dxa"/>
          </w:tcPr>
          <w:p w14:paraId="2B8A1DC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1364,5</w:t>
            </w:r>
          </w:p>
        </w:tc>
        <w:tc>
          <w:tcPr>
            <w:tcW w:w="1144" w:type="dxa"/>
          </w:tcPr>
          <w:p w14:paraId="6CA4C79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1364,5</w:t>
            </w:r>
          </w:p>
        </w:tc>
        <w:tc>
          <w:tcPr>
            <w:tcW w:w="1144" w:type="dxa"/>
          </w:tcPr>
          <w:p w14:paraId="0889A81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402A26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41DCCD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64767F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C6D044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D4976C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1F6F7521" w14:textId="77777777">
        <w:tc>
          <w:tcPr>
            <w:tcW w:w="0" w:type="auto"/>
            <w:vMerge/>
          </w:tcPr>
          <w:p w14:paraId="1B0F8262"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3D09B73A"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38C70CCE"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743016B"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709A43C1"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692633C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799E46D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1186,6</w:t>
            </w:r>
          </w:p>
        </w:tc>
        <w:tc>
          <w:tcPr>
            <w:tcW w:w="1144" w:type="dxa"/>
          </w:tcPr>
          <w:p w14:paraId="4811951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1186,6</w:t>
            </w:r>
          </w:p>
        </w:tc>
        <w:tc>
          <w:tcPr>
            <w:tcW w:w="1144" w:type="dxa"/>
          </w:tcPr>
          <w:p w14:paraId="6591FA5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C3E753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3227D2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D27AB9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5EE8DB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BBF280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33934FBC" w14:textId="77777777">
        <w:tc>
          <w:tcPr>
            <w:tcW w:w="0" w:type="auto"/>
            <w:vMerge/>
          </w:tcPr>
          <w:p w14:paraId="11ED2BB6"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2B2ABD9"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B778FA8"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4CEE21F"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FC57AAE"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460040A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Федеральный бюджет</w:t>
            </w:r>
          </w:p>
        </w:tc>
        <w:tc>
          <w:tcPr>
            <w:tcW w:w="1264" w:type="dxa"/>
          </w:tcPr>
          <w:p w14:paraId="12BC04A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37972,2</w:t>
            </w:r>
          </w:p>
        </w:tc>
        <w:tc>
          <w:tcPr>
            <w:tcW w:w="1144" w:type="dxa"/>
          </w:tcPr>
          <w:p w14:paraId="520C56C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37972,2</w:t>
            </w:r>
          </w:p>
        </w:tc>
        <w:tc>
          <w:tcPr>
            <w:tcW w:w="1144" w:type="dxa"/>
          </w:tcPr>
          <w:p w14:paraId="3E6A331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B37AE1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21D5D1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B8883C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F338C0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78EFD2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027A2F4D" w14:textId="77777777">
        <w:tc>
          <w:tcPr>
            <w:tcW w:w="544" w:type="dxa"/>
          </w:tcPr>
          <w:p w14:paraId="3566B57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2.7</w:t>
            </w:r>
          </w:p>
        </w:tc>
        <w:tc>
          <w:tcPr>
            <w:tcW w:w="2268" w:type="dxa"/>
          </w:tcPr>
          <w:p w14:paraId="404C6BB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Проектирование и строительство улично-дорожной сети города Калуги</w:t>
            </w:r>
          </w:p>
        </w:tc>
        <w:tc>
          <w:tcPr>
            <w:tcW w:w="1020" w:type="dxa"/>
          </w:tcPr>
          <w:p w14:paraId="4ECD7BB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2020 - 2025 гг.</w:t>
            </w:r>
          </w:p>
        </w:tc>
        <w:tc>
          <w:tcPr>
            <w:tcW w:w="2134" w:type="dxa"/>
          </w:tcPr>
          <w:p w14:paraId="3C0FD75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tcPr>
          <w:p w14:paraId="46C5503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304" w:type="dxa"/>
          </w:tcPr>
          <w:p w14:paraId="1AA23FF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5D7DC51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19132,2</w:t>
            </w:r>
          </w:p>
        </w:tc>
        <w:tc>
          <w:tcPr>
            <w:tcW w:w="1144" w:type="dxa"/>
          </w:tcPr>
          <w:p w14:paraId="3CFF110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10619,6</w:t>
            </w:r>
          </w:p>
        </w:tc>
        <w:tc>
          <w:tcPr>
            <w:tcW w:w="1144" w:type="dxa"/>
          </w:tcPr>
          <w:p w14:paraId="203DBF5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3953,1</w:t>
            </w:r>
          </w:p>
        </w:tc>
        <w:tc>
          <w:tcPr>
            <w:tcW w:w="1144" w:type="dxa"/>
          </w:tcPr>
          <w:p w14:paraId="7BE25F7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1229,3</w:t>
            </w:r>
          </w:p>
        </w:tc>
        <w:tc>
          <w:tcPr>
            <w:tcW w:w="1144" w:type="dxa"/>
          </w:tcPr>
          <w:p w14:paraId="367569E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577,0</w:t>
            </w:r>
          </w:p>
        </w:tc>
        <w:tc>
          <w:tcPr>
            <w:tcW w:w="1144" w:type="dxa"/>
          </w:tcPr>
          <w:p w14:paraId="516C2DD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2753,2</w:t>
            </w:r>
          </w:p>
        </w:tc>
        <w:tc>
          <w:tcPr>
            <w:tcW w:w="1144" w:type="dxa"/>
          </w:tcPr>
          <w:p w14:paraId="3E284F8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B80AD0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57BE0E6C" w14:textId="77777777">
        <w:tc>
          <w:tcPr>
            <w:tcW w:w="544" w:type="dxa"/>
            <w:vMerge w:val="restart"/>
          </w:tcPr>
          <w:p w14:paraId="24753CF8"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2.8</w:t>
            </w:r>
          </w:p>
        </w:tc>
        <w:tc>
          <w:tcPr>
            <w:tcW w:w="2268" w:type="dxa"/>
            <w:vMerge w:val="restart"/>
          </w:tcPr>
          <w:p w14:paraId="40B0BF1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Строительство автомобильной дороги от строящейся транспортной развязки на ПК106 объекта "Строительство объезда г. Калуги на участке Секиотово - Анненки с мостом через р. Оку" до ул. Серафима </w:t>
            </w:r>
            <w:r w:rsidRPr="00BA6D3F">
              <w:rPr>
                <w:rFonts w:ascii="Times New Roman" w:hAnsi="Times New Roman" w:cs="Times New Roman"/>
                <w:color w:val="000000" w:themeColor="text1"/>
                <w:sz w:val="24"/>
              </w:rPr>
              <w:lastRenderedPageBreak/>
              <w:t>Туликова в г. Калуге (в т.ч. ПИР)</w:t>
            </w:r>
          </w:p>
        </w:tc>
        <w:tc>
          <w:tcPr>
            <w:tcW w:w="1020" w:type="dxa"/>
            <w:vMerge w:val="restart"/>
          </w:tcPr>
          <w:p w14:paraId="579F299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2020 г.</w:t>
            </w:r>
          </w:p>
        </w:tc>
        <w:tc>
          <w:tcPr>
            <w:tcW w:w="2134" w:type="dxa"/>
            <w:vMerge w:val="restart"/>
          </w:tcPr>
          <w:p w14:paraId="100BA96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vMerge w:val="restart"/>
          </w:tcPr>
          <w:p w14:paraId="2A6F821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304" w:type="dxa"/>
          </w:tcPr>
          <w:p w14:paraId="12DE1E0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6E33719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1684,6</w:t>
            </w:r>
          </w:p>
        </w:tc>
        <w:tc>
          <w:tcPr>
            <w:tcW w:w="1144" w:type="dxa"/>
          </w:tcPr>
          <w:p w14:paraId="4699E01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1684,6</w:t>
            </w:r>
          </w:p>
        </w:tc>
        <w:tc>
          <w:tcPr>
            <w:tcW w:w="1144" w:type="dxa"/>
          </w:tcPr>
          <w:p w14:paraId="183770C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1EF787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AEE0B3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931BCA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41E89C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297E1C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2C2BCACB" w14:textId="77777777">
        <w:tc>
          <w:tcPr>
            <w:tcW w:w="0" w:type="auto"/>
            <w:vMerge/>
          </w:tcPr>
          <w:p w14:paraId="313C31BB"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6D4CAD5F"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31A3F891"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7A83B19B"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9418CD5"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52C4953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5A9DC7B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235532,2</w:t>
            </w:r>
          </w:p>
        </w:tc>
        <w:tc>
          <w:tcPr>
            <w:tcW w:w="1144" w:type="dxa"/>
          </w:tcPr>
          <w:p w14:paraId="72034B5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235532,2</w:t>
            </w:r>
          </w:p>
        </w:tc>
        <w:tc>
          <w:tcPr>
            <w:tcW w:w="1144" w:type="dxa"/>
          </w:tcPr>
          <w:p w14:paraId="036E014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E32DA6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FF084D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9242DF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C059B6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E26A8E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25C14CFB" w14:textId="77777777">
        <w:tc>
          <w:tcPr>
            <w:tcW w:w="0" w:type="auto"/>
            <w:vMerge/>
          </w:tcPr>
          <w:p w14:paraId="270F8BDD"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1A756704"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4FDD41B"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38BEC682"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09D233A2"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60138F7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Федеральный бюджет</w:t>
            </w:r>
          </w:p>
        </w:tc>
        <w:tc>
          <w:tcPr>
            <w:tcW w:w="1264" w:type="dxa"/>
          </w:tcPr>
          <w:p w14:paraId="69748CB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54935,9</w:t>
            </w:r>
          </w:p>
        </w:tc>
        <w:tc>
          <w:tcPr>
            <w:tcW w:w="1144" w:type="dxa"/>
          </w:tcPr>
          <w:p w14:paraId="3748492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54935,9</w:t>
            </w:r>
          </w:p>
        </w:tc>
        <w:tc>
          <w:tcPr>
            <w:tcW w:w="1144" w:type="dxa"/>
          </w:tcPr>
          <w:p w14:paraId="6B2B989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288B10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0FBC51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5C4C6A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90576C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1AA1A5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7F8167BF" w14:textId="77777777">
        <w:tc>
          <w:tcPr>
            <w:tcW w:w="544" w:type="dxa"/>
          </w:tcPr>
          <w:p w14:paraId="03B2F6D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2.9</w:t>
            </w:r>
          </w:p>
        </w:tc>
        <w:tc>
          <w:tcPr>
            <w:tcW w:w="2268" w:type="dxa"/>
          </w:tcPr>
          <w:p w14:paraId="03B4CF7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Строительство автомобильной дороги, ул. Дальняя, г. Калуга (в т.ч. ПИР)</w:t>
            </w:r>
          </w:p>
        </w:tc>
        <w:tc>
          <w:tcPr>
            <w:tcW w:w="1020" w:type="dxa"/>
          </w:tcPr>
          <w:p w14:paraId="4A8863B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2026 г.</w:t>
            </w:r>
          </w:p>
        </w:tc>
        <w:tc>
          <w:tcPr>
            <w:tcW w:w="2134" w:type="dxa"/>
          </w:tcPr>
          <w:p w14:paraId="6D657E7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tcPr>
          <w:p w14:paraId="69B1EDD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304" w:type="dxa"/>
          </w:tcPr>
          <w:p w14:paraId="69FEB4C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6B6B69A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2C005B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BA7977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76B931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4F6BCC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8B5464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D561B2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B5BE58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400B9E6D" w14:textId="77777777">
        <w:tc>
          <w:tcPr>
            <w:tcW w:w="544" w:type="dxa"/>
          </w:tcPr>
          <w:p w14:paraId="2276065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2.10</w:t>
            </w:r>
          </w:p>
        </w:tc>
        <w:tc>
          <w:tcPr>
            <w:tcW w:w="2268" w:type="dxa"/>
          </w:tcPr>
          <w:p w14:paraId="24DD3C0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Строительство улично-дорожной сети в квартале "Веснушки", г. Калуга (в т.ч. ПИР)</w:t>
            </w:r>
          </w:p>
        </w:tc>
        <w:tc>
          <w:tcPr>
            <w:tcW w:w="1020" w:type="dxa"/>
          </w:tcPr>
          <w:p w14:paraId="5655846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г.</w:t>
            </w:r>
          </w:p>
        </w:tc>
        <w:tc>
          <w:tcPr>
            <w:tcW w:w="2134" w:type="dxa"/>
          </w:tcPr>
          <w:p w14:paraId="29C560C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tcPr>
          <w:p w14:paraId="141E615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304" w:type="dxa"/>
          </w:tcPr>
          <w:p w14:paraId="6C896FD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6F957DF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3180,0</w:t>
            </w:r>
          </w:p>
        </w:tc>
        <w:tc>
          <w:tcPr>
            <w:tcW w:w="1144" w:type="dxa"/>
          </w:tcPr>
          <w:p w14:paraId="550FA4A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3180,0</w:t>
            </w:r>
          </w:p>
        </w:tc>
        <w:tc>
          <w:tcPr>
            <w:tcW w:w="1144" w:type="dxa"/>
          </w:tcPr>
          <w:p w14:paraId="542BC49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E21208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7EAC9A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547760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188646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881A10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44D98FC1" w14:textId="77777777">
        <w:tc>
          <w:tcPr>
            <w:tcW w:w="544" w:type="dxa"/>
          </w:tcPr>
          <w:p w14:paraId="18C9925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2.11</w:t>
            </w:r>
          </w:p>
        </w:tc>
        <w:tc>
          <w:tcPr>
            <w:tcW w:w="2268" w:type="dxa"/>
          </w:tcPr>
          <w:p w14:paraId="0800E0A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Реконструкция участка Грабцевского </w:t>
            </w:r>
            <w:r w:rsidRPr="00BA6D3F">
              <w:rPr>
                <w:rFonts w:ascii="Times New Roman" w:hAnsi="Times New Roman" w:cs="Times New Roman"/>
                <w:color w:val="000000" w:themeColor="text1"/>
                <w:sz w:val="24"/>
              </w:rPr>
              <w:lastRenderedPageBreak/>
              <w:t>шоссе от строения 10 до площади Маяковского, включая транспортную развязку на пересечении ул. Карла Либкнехта и ул. Грабцевское шоссе в г. Калуге (в т.ч. ПИР)</w:t>
            </w:r>
          </w:p>
        </w:tc>
        <w:tc>
          <w:tcPr>
            <w:tcW w:w="1020" w:type="dxa"/>
          </w:tcPr>
          <w:p w14:paraId="24B79C4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2020 г.</w:t>
            </w:r>
          </w:p>
        </w:tc>
        <w:tc>
          <w:tcPr>
            <w:tcW w:w="2134" w:type="dxa"/>
          </w:tcPr>
          <w:p w14:paraId="32F3CE7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w:t>
            </w:r>
            <w:r w:rsidRPr="00BA6D3F">
              <w:rPr>
                <w:rFonts w:ascii="Times New Roman" w:hAnsi="Times New Roman" w:cs="Times New Roman"/>
                <w:color w:val="000000" w:themeColor="text1"/>
                <w:sz w:val="24"/>
              </w:rPr>
              <w:lastRenderedPageBreak/>
              <w:t>ьства и земельных отношений города Калуги</w:t>
            </w:r>
          </w:p>
        </w:tc>
        <w:tc>
          <w:tcPr>
            <w:tcW w:w="1984" w:type="dxa"/>
          </w:tcPr>
          <w:p w14:paraId="4E44E10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Управление архитектуры, градостроительства и </w:t>
            </w:r>
            <w:r w:rsidRPr="00BA6D3F">
              <w:rPr>
                <w:rFonts w:ascii="Times New Roman" w:hAnsi="Times New Roman" w:cs="Times New Roman"/>
                <w:color w:val="000000" w:themeColor="text1"/>
                <w:sz w:val="24"/>
              </w:rPr>
              <w:lastRenderedPageBreak/>
              <w:t>земельных отношений города Калуги/муниципальное казенное учреждение "Управление капитального строительства города Калуги"</w:t>
            </w:r>
          </w:p>
        </w:tc>
        <w:tc>
          <w:tcPr>
            <w:tcW w:w="1304" w:type="dxa"/>
          </w:tcPr>
          <w:p w14:paraId="4378D68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Муниципальный бюджет</w:t>
            </w:r>
          </w:p>
        </w:tc>
        <w:tc>
          <w:tcPr>
            <w:tcW w:w="1264" w:type="dxa"/>
          </w:tcPr>
          <w:p w14:paraId="0DCAD9D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3657,6</w:t>
            </w:r>
          </w:p>
        </w:tc>
        <w:tc>
          <w:tcPr>
            <w:tcW w:w="1144" w:type="dxa"/>
          </w:tcPr>
          <w:p w14:paraId="3A144DB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3657,6</w:t>
            </w:r>
          </w:p>
        </w:tc>
        <w:tc>
          <w:tcPr>
            <w:tcW w:w="1144" w:type="dxa"/>
          </w:tcPr>
          <w:p w14:paraId="37F7722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AE30CE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371A48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9C1768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DED0EA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A5909C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51B29F69" w14:textId="77777777">
        <w:tc>
          <w:tcPr>
            <w:tcW w:w="544" w:type="dxa"/>
            <w:vMerge w:val="restart"/>
          </w:tcPr>
          <w:p w14:paraId="696CC53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2.12</w:t>
            </w:r>
          </w:p>
        </w:tc>
        <w:tc>
          <w:tcPr>
            <w:tcW w:w="2268" w:type="dxa"/>
            <w:vMerge w:val="restart"/>
          </w:tcPr>
          <w:p w14:paraId="0CD7A51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Строительство подъездной дороги от ул. Московская до д. 9 по ул. Калужского ополчения (в т.ч. ПИР)</w:t>
            </w:r>
          </w:p>
        </w:tc>
        <w:tc>
          <w:tcPr>
            <w:tcW w:w="1020" w:type="dxa"/>
            <w:vMerge w:val="restart"/>
          </w:tcPr>
          <w:p w14:paraId="47E5BE8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2020 - 2022 гг.</w:t>
            </w:r>
          </w:p>
        </w:tc>
        <w:tc>
          <w:tcPr>
            <w:tcW w:w="2134" w:type="dxa"/>
            <w:vMerge w:val="restart"/>
          </w:tcPr>
          <w:p w14:paraId="53CAD99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vMerge w:val="restart"/>
          </w:tcPr>
          <w:p w14:paraId="280B726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304" w:type="dxa"/>
          </w:tcPr>
          <w:p w14:paraId="5A313B8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2DC6716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1248,5</w:t>
            </w:r>
          </w:p>
        </w:tc>
        <w:tc>
          <w:tcPr>
            <w:tcW w:w="1144" w:type="dxa"/>
          </w:tcPr>
          <w:p w14:paraId="30F96CD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BD02CB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1242,6</w:t>
            </w:r>
          </w:p>
        </w:tc>
        <w:tc>
          <w:tcPr>
            <w:tcW w:w="1144" w:type="dxa"/>
          </w:tcPr>
          <w:p w14:paraId="2C5081C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5,9</w:t>
            </w:r>
          </w:p>
        </w:tc>
        <w:tc>
          <w:tcPr>
            <w:tcW w:w="1144" w:type="dxa"/>
          </w:tcPr>
          <w:p w14:paraId="278FC81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1FB426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F2EC6B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08AA39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10420FC2" w14:textId="77777777">
        <w:tc>
          <w:tcPr>
            <w:tcW w:w="0" w:type="auto"/>
            <w:vMerge/>
          </w:tcPr>
          <w:p w14:paraId="4C9A6AE4"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B038E4F"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3277529A"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6A8B8FC"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31CD69A0"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3059DCF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027DDDC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7454,8</w:t>
            </w:r>
          </w:p>
        </w:tc>
        <w:tc>
          <w:tcPr>
            <w:tcW w:w="1144" w:type="dxa"/>
          </w:tcPr>
          <w:p w14:paraId="31B1AEB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887E49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7454,8</w:t>
            </w:r>
          </w:p>
        </w:tc>
        <w:tc>
          <w:tcPr>
            <w:tcW w:w="1144" w:type="dxa"/>
          </w:tcPr>
          <w:p w14:paraId="6059645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06B8EF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9584B0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B435FA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2BA4DA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416367F1" w14:textId="77777777">
        <w:tc>
          <w:tcPr>
            <w:tcW w:w="544" w:type="dxa"/>
          </w:tcPr>
          <w:p w14:paraId="5163444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2.13</w:t>
            </w:r>
          </w:p>
        </w:tc>
        <w:tc>
          <w:tcPr>
            <w:tcW w:w="2268" w:type="dxa"/>
          </w:tcPr>
          <w:p w14:paraId="683EC6C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Строительство дороги в д. Яглово (в т.ч. ПИР)</w:t>
            </w:r>
          </w:p>
        </w:tc>
        <w:tc>
          <w:tcPr>
            <w:tcW w:w="1020" w:type="dxa"/>
          </w:tcPr>
          <w:p w14:paraId="4B5CDDF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2026 г.</w:t>
            </w:r>
          </w:p>
        </w:tc>
        <w:tc>
          <w:tcPr>
            <w:tcW w:w="2134" w:type="dxa"/>
          </w:tcPr>
          <w:p w14:paraId="44BB46F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Управление архитектуры, градостроительства и земельных </w:t>
            </w:r>
            <w:r w:rsidRPr="00BA6D3F">
              <w:rPr>
                <w:rFonts w:ascii="Times New Roman" w:hAnsi="Times New Roman" w:cs="Times New Roman"/>
                <w:color w:val="000000" w:themeColor="text1"/>
                <w:sz w:val="24"/>
              </w:rPr>
              <w:lastRenderedPageBreak/>
              <w:t>отношений города Калуги</w:t>
            </w:r>
          </w:p>
        </w:tc>
        <w:tc>
          <w:tcPr>
            <w:tcW w:w="1984" w:type="dxa"/>
          </w:tcPr>
          <w:p w14:paraId="5F9F029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Управление архитектуры, градостроительства и земельных отношений города </w:t>
            </w:r>
            <w:r w:rsidRPr="00BA6D3F">
              <w:rPr>
                <w:rFonts w:ascii="Times New Roman" w:hAnsi="Times New Roman" w:cs="Times New Roman"/>
                <w:color w:val="000000" w:themeColor="text1"/>
                <w:sz w:val="24"/>
              </w:rPr>
              <w:lastRenderedPageBreak/>
              <w:t>Калуги/муниципальное казенное учреждение "Управление капитального строительства города Калуги"</w:t>
            </w:r>
          </w:p>
        </w:tc>
        <w:tc>
          <w:tcPr>
            <w:tcW w:w="1304" w:type="dxa"/>
          </w:tcPr>
          <w:p w14:paraId="723455C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Муниципальный бюджет</w:t>
            </w:r>
          </w:p>
        </w:tc>
        <w:tc>
          <w:tcPr>
            <w:tcW w:w="1264" w:type="dxa"/>
          </w:tcPr>
          <w:p w14:paraId="5CCB2F6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9E624C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D1F015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9839FC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994829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162757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940CF7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664BAE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4CDF0330" w14:textId="77777777">
        <w:tc>
          <w:tcPr>
            <w:tcW w:w="544" w:type="dxa"/>
            <w:vMerge w:val="restart"/>
          </w:tcPr>
          <w:p w14:paraId="1D97669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2.14</w:t>
            </w:r>
          </w:p>
        </w:tc>
        <w:tc>
          <w:tcPr>
            <w:tcW w:w="2268" w:type="dxa"/>
            <w:vMerge w:val="restart"/>
          </w:tcPr>
          <w:p w14:paraId="544760C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Строительство улично-дорожной сети от ул. Комфортной до СНТ "Долина" (в т.ч. ПИР)</w:t>
            </w:r>
          </w:p>
        </w:tc>
        <w:tc>
          <w:tcPr>
            <w:tcW w:w="1020" w:type="dxa"/>
            <w:vMerge w:val="restart"/>
          </w:tcPr>
          <w:p w14:paraId="5157CB4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2020 - 2021 гг.</w:t>
            </w:r>
          </w:p>
        </w:tc>
        <w:tc>
          <w:tcPr>
            <w:tcW w:w="2134" w:type="dxa"/>
            <w:vMerge w:val="restart"/>
          </w:tcPr>
          <w:p w14:paraId="301DD2E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vMerge w:val="restart"/>
          </w:tcPr>
          <w:p w14:paraId="0330FB0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304" w:type="dxa"/>
          </w:tcPr>
          <w:p w14:paraId="091A1E5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4A0AECA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1748,0</w:t>
            </w:r>
          </w:p>
        </w:tc>
        <w:tc>
          <w:tcPr>
            <w:tcW w:w="1144" w:type="dxa"/>
          </w:tcPr>
          <w:p w14:paraId="2026064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1673,9</w:t>
            </w:r>
          </w:p>
        </w:tc>
        <w:tc>
          <w:tcPr>
            <w:tcW w:w="1144" w:type="dxa"/>
          </w:tcPr>
          <w:p w14:paraId="6DCC664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74,1</w:t>
            </w:r>
          </w:p>
        </w:tc>
        <w:tc>
          <w:tcPr>
            <w:tcW w:w="1144" w:type="dxa"/>
          </w:tcPr>
          <w:p w14:paraId="557C955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77B46C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F576EB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83FAA0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D6A2A2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229B501F" w14:textId="77777777">
        <w:tc>
          <w:tcPr>
            <w:tcW w:w="0" w:type="auto"/>
            <w:vMerge/>
          </w:tcPr>
          <w:p w14:paraId="228A220E"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8492FDB"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1ABDA3F3"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78476E60"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6762558E"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42790C0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38CED0B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1374,0</w:t>
            </w:r>
          </w:p>
        </w:tc>
        <w:tc>
          <w:tcPr>
            <w:tcW w:w="1144" w:type="dxa"/>
          </w:tcPr>
          <w:p w14:paraId="7129DF7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1374,0</w:t>
            </w:r>
          </w:p>
        </w:tc>
        <w:tc>
          <w:tcPr>
            <w:tcW w:w="1144" w:type="dxa"/>
          </w:tcPr>
          <w:p w14:paraId="6E6E89A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1A4D3E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B62B40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4A0C88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739E36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2D5794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326A49BF" w14:textId="77777777">
        <w:tc>
          <w:tcPr>
            <w:tcW w:w="0" w:type="auto"/>
            <w:vMerge/>
          </w:tcPr>
          <w:p w14:paraId="3B5D843D"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0DA6DCDF"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5742024"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6301E9B4"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B6F9C6B"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63D0A2A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Федеральный бюджет</w:t>
            </w:r>
          </w:p>
        </w:tc>
        <w:tc>
          <w:tcPr>
            <w:tcW w:w="1264" w:type="dxa"/>
          </w:tcPr>
          <w:p w14:paraId="55FC4B6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43968,0</w:t>
            </w:r>
          </w:p>
        </w:tc>
        <w:tc>
          <w:tcPr>
            <w:tcW w:w="1144" w:type="dxa"/>
          </w:tcPr>
          <w:p w14:paraId="4AE4FEB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43968,0</w:t>
            </w:r>
          </w:p>
        </w:tc>
        <w:tc>
          <w:tcPr>
            <w:tcW w:w="1144" w:type="dxa"/>
          </w:tcPr>
          <w:p w14:paraId="4E0B8B1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BE3D37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E33409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F42811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55FB9E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46ADB4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3E8B9E9D" w14:textId="77777777">
        <w:tc>
          <w:tcPr>
            <w:tcW w:w="544" w:type="dxa"/>
          </w:tcPr>
          <w:p w14:paraId="329BE4E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2.15</w:t>
            </w:r>
          </w:p>
        </w:tc>
        <w:tc>
          <w:tcPr>
            <w:tcW w:w="2268" w:type="dxa"/>
          </w:tcPr>
          <w:p w14:paraId="21A9347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Реконструкция дороги ул. Спартака г. Калуги (в т.ч. ПИР)</w:t>
            </w:r>
          </w:p>
        </w:tc>
        <w:tc>
          <w:tcPr>
            <w:tcW w:w="1020" w:type="dxa"/>
          </w:tcPr>
          <w:p w14:paraId="734E2B5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2026 г.</w:t>
            </w:r>
          </w:p>
        </w:tc>
        <w:tc>
          <w:tcPr>
            <w:tcW w:w="2134" w:type="dxa"/>
          </w:tcPr>
          <w:p w14:paraId="18E29E3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tcPr>
          <w:p w14:paraId="48DBD77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304" w:type="dxa"/>
          </w:tcPr>
          <w:p w14:paraId="34E6521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02E71B7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7163E8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B6ADDF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DD28B2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130132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C5BB8C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5CC7C9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0D38B1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093E37BC" w14:textId="77777777">
        <w:tc>
          <w:tcPr>
            <w:tcW w:w="544" w:type="dxa"/>
          </w:tcPr>
          <w:p w14:paraId="0D50BBC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2.16</w:t>
            </w:r>
          </w:p>
        </w:tc>
        <w:tc>
          <w:tcPr>
            <w:tcW w:w="2268" w:type="dxa"/>
          </w:tcPr>
          <w:p w14:paraId="6D40E42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Строительство моста через р. Лихунку (в т.ч. ПИР)</w:t>
            </w:r>
          </w:p>
        </w:tc>
        <w:tc>
          <w:tcPr>
            <w:tcW w:w="1020" w:type="dxa"/>
          </w:tcPr>
          <w:p w14:paraId="6D7EDAE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2026 гг.</w:t>
            </w:r>
          </w:p>
        </w:tc>
        <w:tc>
          <w:tcPr>
            <w:tcW w:w="2134" w:type="dxa"/>
          </w:tcPr>
          <w:p w14:paraId="36A1C00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tcPr>
          <w:p w14:paraId="765128E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304" w:type="dxa"/>
          </w:tcPr>
          <w:p w14:paraId="229B2DF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3640175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3CCCCB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2D7177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0AD3CC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10074E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990C17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15BCBD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9A926B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00F99B88" w14:textId="77777777">
        <w:tc>
          <w:tcPr>
            <w:tcW w:w="544" w:type="dxa"/>
            <w:vMerge w:val="restart"/>
          </w:tcPr>
          <w:p w14:paraId="32ECDC33"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2.17</w:t>
            </w:r>
          </w:p>
        </w:tc>
        <w:tc>
          <w:tcPr>
            <w:tcW w:w="2268" w:type="dxa"/>
            <w:vMerge w:val="restart"/>
          </w:tcPr>
          <w:p w14:paraId="43C84D2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Стимулирование программ развития жилищного строительства субъектов Российской Федерации (строительство (реконструкция) автомобильных дорог в рамках реализации проектов по развитию территорий, предусматривающих строительство жилья)</w:t>
            </w:r>
          </w:p>
        </w:tc>
        <w:tc>
          <w:tcPr>
            <w:tcW w:w="1020" w:type="dxa"/>
            <w:vMerge w:val="restart"/>
          </w:tcPr>
          <w:p w14:paraId="76445C4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2023 - 2026 гг.</w:t>
            </w:r>
          </w:p>
        </w:tc>
        <w:tc>
          <w:tcPr>
            <w:tcW w:w="2134" w:type="dxa"/>
            <w:vMerge w:val="restart"/>
          </w:tcPr>
          <w:p w14:paraId="3794255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vMerge w:val="restart"/>
          </w:tcPr>
          <w:p w14:paraId="4968906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304" w:type="dxa"/>
          </w:tcPr>
          <w:p w14:paraId="4B79BD6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1863F26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D575F6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BF3507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063274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6E7535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37439E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CDED10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B04C4A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5DBBDA16" w14:textId="77777777">
        <w:tc>
          <w:tcPr>
            <w:tcW w:w="0" w:type="auto"/>
            <w:vMerge/>
          </w:tcPr>
          <w:p w14:paraId="02D067EF"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102FDFCB"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17A934EB"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15FCF1C"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63993C0D"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08A19CD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3B0A769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B7539B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B3391F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473C04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7A4D7F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9FEB71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BC3A1D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B24617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17CED4B1" w14:textId="77777777">
        <w:tc>
          <w:tcPr>
            <w:tcW w:w="0" w:type="auto"/>
            <w:vMerge/>
          </w:tcPr>
          <w:p w14:paraId="0AAA5F41"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514EB3F"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E91B74A"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7315ED6"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C10001F"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1CE190F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Федеральный бюджет</w:t>
            </w:r>
          </w:p>
        </w:tc>
        <w:tc>
          <w:tcPr>
            <w:tcW w:w="1264" w:type="dxa"/>
          </w:tcPr>
          <w:p w14:paraId="1481FB5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993FC4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D41975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858C2B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033EBD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2EA368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E3B643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781560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38696829" w14:textId="77777777">
        <w:tc>
          <w:tcPr>
            <w:tcW w:w="544" w:type="dxa"/>
          </w:tcPr>
          <w:p w14:paraId="74C244F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2.18</w:t>
            </w:r>
          </w:p>
        </w:tc>
        <w:tc>
          <w:tcPr>
            <w:tcW w:w="2268" w:type="dxa"/>
          </w:tcPr>
          <w:p w14:paraId="5BDCC08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Реконструкция автодороги с асфальтовым покрытие "Правый берег - Шопино", стр. 1б, протяженностью 4,5 км (3-й этап) (в т.ч. ПИР)</w:t>
            </w:r>
          </w:p>
        </w:tc>
        <w:tc>
          <w:tcPr>
            <w:tcW w:w="1020" w:type="dxa"/>
          </w:tcPr>
          <w:p w14:paraId="3ED3AEC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г.</w:t>
            </w:r>
          </w:p>
        </w:tc>
        <w:tc>
          <w:tcPr>
            <w:tcW w:w="2134" w:type="dxa"/>
          </w:tcPr>
          <w:p w14:paraId="59E4BBB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tcPr>
          <w:p w14:paraId="3701665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304" w:type="dxa"/>
          </w:tcPr>
          <w:p w14:paraId="4BC101A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46697E3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594,6</w:t>
            </w:r>
          </w:p>
        </w:tc>
        <w:tc>
          <w:tcPr>
            <w:tcW w:w="1144" w:type="dxa"/>
          </w:tcPr>
          <w:p w14:paraId="581D062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594,6</w:t>
            </w:r>
          </w:p>
        </w:tc>
        <w:tc>
          <w:tcPr>
            <w:tcW w:w="1144" w:type="dxa"/>
          </w:tcPr>
          <w:p w14:paraId="6C82337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9FDAE5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415B2A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F732D8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0A62F8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27AB47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410C4B3E" w14:textId="77777777">
        <w:tc>
          <w:tcPr>
            <w:tcW w:w="544" w:type="dxa"/>
            <w:vMerge w:val="restart"/>
          </w:tcPr>
          <w:p w14:paraId="3ECDBDB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2.19</w:t>
            </w:r>
          </w:p>
        </w:tc>
        <w:tc>
          <w:tcPr>
            <w:tcW w:w="2268" w:type="dxa"/>
            <w:vMerge w:val="restart"/>
          </w:tcPr>
          <w:p w14:paraId="75F3749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Реконструкция дороги по ул. Веры Андриановой в г. Калуге (в т.ч. ПИР)</w:t>
            </w:r>
          </w:p>
        </w:tc>
        <w:tc>
          <w:tcPr>
            <w:tcW w:w="1020" w:type="dxa"/>
            <w:vMerge w:val="restart"/>
          </w:tcPr>
          <w:p w14:paraId="17CC824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2020 - 2022 гг.</w:t>
            </w:r>
          </w:p>
        </w:tc>
        <w:tc>
          <w:tcPr>
            <w:tcW w:w="2134" w:type="dxa"/>
            <w:vMerge w:val="restart"/>
          </w:tcPr>
          <w:p w14:paraId="1BAF755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vMerge w:val="restart"/>
          </w:tcPr>
          <w:p w14:paraId="3535CC1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304" w:type="dxa"/>
          </w:tcPr>
          <w:p w14:paraId="6BE2A83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715CA32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583,8</w:t>
            </w:r>
          </w:p>
        </w:tc>
        <w:tc>
          <w:tcPr>
            <w:tcW w:w="1144" w:type="dxa"/>
          </w:tcPr>
          <w:p w14:paraId="09EC8A4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291,4</w:t>
            </w:r>
          </w:p>
        </w:tc>
        <w:tc>
          <w:tcPr>
            <w:tcW w:w="1144" w:type="dxa"/>
          </w:tcPr>
          <w:p w14:paraId="5280AD2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267,4</w:t>
            </w:r>
          </w:p>
        </w:tc>
        <w:tc>
          <w:tcPr>
            <w:tcW w:w="1144" w:type="dxa"/>
          </w:tcPr>
          <w:p w14:paraId="2D7FFE0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25,0</w:t>
            </w:r>
          </w:p>
        </w:tc>
        <w:tc>
          <w:tcPr>
            <w:tcW w:w="1144" w:type="dxa"/>
          </w:tcPr>
          <w:p w14:paraId="2240F6E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14C199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F7F69E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60DF8B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705EABFD" w14:textId="77777777">
        <w:tc>
          <w:tcPr>
            <w:tcW w:w="0" w:type="auto"/>
            <w:vMerge/>
          </w:tcPr>
          <w:p w14:paraId="0FAF6889"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74A0F88"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F42C459"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F737268"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1AF8E516"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597946A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1C9816F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75820,2</w:t>
            </w:r>
          </w:p>
        </w:tc>
        <w:tc>
          <w:tcPr>
            <w:tcW w:w="1144" w:type="dxa"/>
          </w:tcPr>
          <w:p w14:paraId="11B6A2B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54021,3</w:t>
            </w:r>
          </w:p>
        </w:tc>
        <w:tc>
          <w:tcPr>
            <w:tcW w:w="1144" w:type="dxa"/>
          </w:tcPr>
          <w:p w14:paraId="268DA9F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21798,9</w:t>
            </w:r>
          </w:p>
        </w:tc>
        <w:tc>
          <w:tcPr>
            <w:tcW w:w="1144" w:type="dxa"/>
          </w:tcPr>
          <w:p w14:paraId="23BE2DE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1F3506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E6071A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4F6207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149340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0DA2E4EA" w14:textId="77777777">
        <w:tc>
          <w:tcPr>
            <w:tcW w:w="544" w:type="dxa"/>
            <w:vMerge w:val="restart"/>
          </w:tcPr>
          <w:p w14:paraId="7AF8FDD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2.20</w:t>
            </w:r>
          </w:p>
        </w:tc>
        <w:tc>
          <w:tcPr>
            <w:tcW w:w="2268" w:type="dxa"/>
            <w:vMerge w:val="restart"/>
          </w:tcPr>
          <w:p w14:paraId="3D304E3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Реконструкция улицы в жилой застройке, соединяющей ул. Чехова и ул. Хрустальную (до стр. 10) г. </w:t>
            </w:r>
            <w:r w:rsidRPr="00BA6D3F">
              <w:rPr>
                <w:rFonts w:ascii="Times New Roman" w:hAnsi="Times New Roman" w:cs="Times New Roman"/>
                <w:color w:val="000000" w:themeColor="text1"/>
                <w:sz w:val="24"/>
              </w:rPr>
              <w:lastRenderedPageBreak/>
              <w:t>Калуги (в т.ч. ПИР)</w:t>
            </w:r>
          </w:p>
        </w:tc>
        <w:tc>
          <w:tcPr>
            <w:tcW w:w="1020" w:type="dxa"/>
            <w:vMerge w:val="restart"/>
          </w:tcPr>
          <w:p w14:paraId="01359E1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2022 - 2023 гг.</w:t>
            </w:r>
          </w:p>
        </w:tc>
        <w:tc>
          <w:tcPr>
            <w:tcW w:w="2134" w:type="dxa"/>
            <w:vMerge w:val="restart"/>
          </w:tcPr>
          <w:p w14:paraId="00FE0FA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vMerge w:val="restart"/>
          </w:tcPr>
          <w:p w14:paraId="2DAC325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Управление архитектуры, градостроительства и земельных отношений города Калуги/муниципальное казенное </w:t>
            </w:r>
            <w:r w:rsidRPr="00BA6D3F">
              <w:rPr>
                <w:rFonts w:ascii="Times New Roman" w:hAnsi="Times New Roman" w:cs="Times New Roman"/>
                <w:color w:val="000000" w:themeColor="text1"/>
                <w:sz w:val="24"/>
              </w:rPr>
              <w:lastRenderedPageBreak/>
              <w:t>учреждение "Управление капитального строительства города Калуги"</w:t>
            </w:r>
          </w:p>
        </w:tc>
        <w:tc>
          <w:tcPr>
            <w:tcW w:w="1304" w:type="dxa"/>
          </w:tcPr>
          <w:p w14:paraId="42143EC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Муниципальный бюджет</w:t>
            </w:r>
          </w:p>
        </w:tc>
        <w:tc>
          <w:tcPr>
            <w:tcW w:w="1264" w:type="dxa"/>
          </w:tcPr>
          <w:p w14:paraId="1DB963E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2135,8</w:t>
            </w:r>
          </w:p>
        </w:tc>
        <w:tc>
          <w:tcPr>
            <w:tcW w:w="1144" w:type="dxa"/>
          </w:tcPr>
          <w:p w14:paraId="6C3B2E0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5626FF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C6EC02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2135,8</w:t>
            </w:r>
          </w:p>
        </w:tc>
        <w:tc>
          <w:tcPr>
            <w:tcW w:w="1144" w:type="dxa"/>
          </w:tcPr>
          <w:p w14:paraId="5FCDAAE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023000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9C482F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2E09AE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236AD6A1" w14:textId="77777777">
        <w:tc>
          <w:tcPr>
            <w:tcW w:w="0" w:type="auto"/>
            <w:vMerge/>
          </w:tcPr>
          <w:p w14:paraId="3D348E72"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449700D"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305C64E3"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63971AD9"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36EDF47D"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61C92A5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7D6A17A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1277,1</w:t>
            </w:r>
          </w:p>
        </w:tc>
        <w:tc>
          <w:tcPr>
            <w:tcW w:w="1144" w:type="dxa"/>
          </w:tcPr>
          <w:p w14:paraId="6A1A6FE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34301A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CA3214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1277,1</w:t>
            </w:r>
          </w:p>
        </w:tc>
        <w:tc>
          <w:tcPr>
            <w:tcW w:w="1144" w:type="dxa"/>
          </w:tcPr>
          <w:p w14:paraId="693FC6A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EB4E12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C2EE2B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DBBA9B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1097908A" w14:textId="77777777">
        <w:tc>
          <w:tcPr>
            <w:tcW w:w="0" w:type="auto"/>
            <w:vMerge/>
          </w:tcPr>
          <w:p w14:paraId="54B8AFC9"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C3C8EEE"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A44234B"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330ABE20"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3E2CAF36"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534A7F6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Федеральны</w:t>
            </w:r>
            <w:r w:rsidRPr="00BA6D3F">
              <w:rPr>
                <w:rFonts w:ascii="Times New Roman" w:hAnsi="Times New Roman" w:cs="Times New Roman"/>
                <w:color w:val="000000" w:themeColor="text1"/>
                <w:sz w:val="24"/>
              </w:rPr>
              <w:lastRenderedPageBreak/>
              <w:t>й бюджет</w:t>
            </w:r>
          </w:p>
        </w:tc>
        <w:tc>
          <w:tcPr>
            <w:tcW w:w="1264" w:type="dxa"/>
          </w:tcPr>
          <w:p w14:paraId="6C07B6D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40866,1</w:t>
            </w:r>
          </w:p>
        </w:tc>
        <w:tc>
          <w:tcPr>
            <w:tcW w:w="1144" w:type="dxa"/>
          </w:tcPr>
          <w:p w14:paraId="7EFE370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9933C7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082E75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40866,1</w:t>
            </w:r>
          </w:p>
        </w:tc>
        <w:tc>
          <w:tcPr>
            <w:tcW w:w="1144" w:type="dxa"/>
          </w:tcPr>
          <w:p w14:paraId="58F0B25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4F5A77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F274CF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1C152F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766E7C6E" w14:textId="77777777">
        <w:tc>
          <w:tcPr>
            <w:tcW w:w="544" w:type="dxa"/>
          </w:tcPr>
          <w:p w14:paraId="2190BF53"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2.21</w:t>
            </w:r>
          </w:p>
        </w:tc>
        <w:tc>
          <w:tcPr>
            <w:tcW w:w="2268" w:type="dxa"/>
          </w:tcPr>
          <w:p w14:paraId="490887A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Реконструкция ул. Грабцевское шоссе на участке от пересечения с ул. Зерновой до пересечения с ул. Прончищева протяженностью 2,6 км (в т.ч. ПИР)</w:t>
            </w:r>
          </w:p>
        </w:tc>
        <w:tc>
          <w:tcPr>
            <w:tcW w:w="1020" w:type="dxa"/>
          </w:tcPr>
          <w:p w14:paraId="6749DE5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2023 - 2026 гг.</w:t>
            </w:r>
          </w:p>
        </w:tc>
        <w:tc>
          <w:tcPr>
            <w:tcW w:w="2134" w:type="dxa"/>
          </w:tcPr>
          <w:p w14:paraId="17E3E8C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tcPr>
          <w:p w14:paraId="1D65079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304" w:type="dxa"/>
          </w:tcPr>
          <w:p w14:paraId="47E0C64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15247CC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3D2802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D8A5C8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00CD8D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7E7D7F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45433F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D5A1E2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543004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07E14802" w14:textId="77777777">
        <w:tc>
          <w:tcPr>
            <w:tcW w:w="544" w:type="dxa"/>
          </w:tcPr>
          <w:p w14:paraId="07A8839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2.22</w:t>
            </w:r>
          </w:p>
        </w:tc>
        <w:tc>
          <w:tcPr>
            <w:tcW w:w="2268" w:type="dxa"/>
          </w:tcPr>
          <w:p w14:paraId="66CD2CF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Строительство участка дорожной сети в микрорайоне Правгород (ул. Академика Потехина, участок улицы в жилой застройке от улицы Фомушина до ул. С.Туликова) в городе Калуге (в т.ч. ПИР)</w:t>
            </w:r>
          </w:p>
        </w:tc>
        <w:tc>
          <w:tcPr>
            <w:tcW w:w="1020" w:type="dxa"/>
          </w:tcPr>
          <w:p w14:paraId="6842FC4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2023 - 2026 гг.</w:t>
            </w:r>
          </w:p>
        </w:tc>
        <w:tc>
          <w:tcPr>
            <w:tcW w:w="2134" w:type="dxa"/>
          </w:tcPr>
          <w:p w14:paraId="6CD46BD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tcPr>
          <w:p w14:paraId="2C39ADE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304" w:type="dxa"/>
          </w:tcPr>
          <w:p w14:paraId="3BD0995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4C9730B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F359AD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6826F0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4E9D3C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96E65A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B3E113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727D74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E7BA12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66256584" w14:textId="77777777">
        <w:tc>
          <w:tcPr>
            <w:tcW w:w="544" w:type="dxa"/>
          </w:tcPr>
          <w:p w14:paraId="6894201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2.23</w:t>
            </w:r>
          </w:p>
        </w:tc>
        <w:tc>
          <w:tcPr>
            <w:tcW w:w="2268" w:type="dxa"/>
          </w:tcPr>
          <w:p w14:paraId="15A0B28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Строительство участка дорожной сети в микрорайоне Правгород (ул. Хорошая, участок улицы в жилой застройке от ул. Фомушина до ул. С.Туликова) в городе Калуге</w:t>
            </w:r>
          </w:p>
        </w:tc>
        <w:tc>
          <w:tcPr>
            <w:tcW w:w="1020" w:type="dxa"/>
          </w:tcPr>
          <w:p w14:paraId="50EDD58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2023 - 2026 гг.</w:t>
            </w:r>
          </w:p>
        </w:tc>
        <w:tc>
          <w:tcPr>
            <w:tcW w:w="2134" w:type="dxa"/>
          </w:tcPr>
          <w:p w14:paraId="4F24CEB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tcPr>
          <w:p w14:paraId="521B314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304" w:type="dxa"/>
          </w:tcPr>
          <w:p w14:paraId="783F233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293824A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9E2920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409DAD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91CFC9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813E7B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EACC81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5861E0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53B11C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6284FD6D" w14:textId="77777777">
        <w:tc>
          <w:tcPr>
            <w:tcW w:w="544" w:type="dxa"/>
          </w:tcPr>
          <w:p w14:paraId="43B46693"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2.24</w:t>
            </w:r>
          </w:p>
        </w:tc>
        <w:tc>
          <w:tcPr>
            <w:tcW w:w="2268" w:type="dxa"/>
          </w:tcPr>
          <w:p w14:paraId="7ACFE54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Реконструкция автомобильной дороги в районе Т-образного перекрестка улицы Энергетиков и Тульского шоссе с обустройством дополнительных остановочных пунктов общественного транспорта с заездными карманами и тротуара вдоль Тульского шоссе г. Калуги (в т.ч. ПИР)</w:t>
            </w:r>
          </w:p>
        </w:tc>
        <w:tc>
          <w:tcPr>
            <w:tcW w:w="1020" w:type="dxa"/>
          </w:tcPr>
          <w:p w14:paraId="149BA06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2022 - 2026 гг.</w:t>
            </w:r>
          </w:p>
        </w:tc>
        <w:tc>
          <w:tcPr>
            <w:tcW w:w="2134" w:type="dxa"/>
          </w:tcPr>
          <w:p w14:paraId="3165272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tcPr>
          <w:p w14:paraId="109C8CB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304" w:type="dxa"/>
          </w:tcPr>
          <w:p w14:paraId="60CF182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03DD870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3472,3</w:t>
            </w:r>
          </w:p>
        </w:tc>
        <w:tc>
          <w:tcPr>
            <w:tcW w:w="1144" w:type="dxa"/>
          </w:tcPr>
          <w:p w14:paraId="6492C82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E145B9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E0BE77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3472,3</w:t>
            </w:r>
          </w:p>
        </w:tc>
        <w:tc>
          <w:tcPr>
            <w:tcW w:w="1144" w:type="dxa"/>
          </w:tcPr>
          <w:p w14:paraId="49BB67B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586CD1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F77D87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3B8C5B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23B46EAA" w14:textId="77777777">
        <w:tc>
          <w:tcPr>
            <w:tcW w:w="544" w:type="dxa"/>
          </w:tcPr>
          <w:p w14:paraId="22FB2E8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2.25</w:t>
            </w:r>
          </w:p>
        </w:tc>
        <w:tc>
          <w:tcPr>
            <w:tcW w:w="2268" w:type="dxa"/>
          </w:tcPr>
          <w:p w14:paraId="19354C3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Реконструкция автомобильной дороги по ул. Зерновой от ул. Грабцевское шоссе до ул. Тарутинской (в т.ч. ПИР)</w:t>
            </w:r>
          </w:p>
        </w:tc>
        <w:tc>
          <w:tcPr>
            <w:tcW w:w="1020" w:type="dxa"/>
          </w:tcPr>
          <w:p w14:paraId="2CB9728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2023 - 2026 гг.</w:t>
            </w:r>
          </w:p>
        </w:tc>
        <w:tc>
          <w:tcPr>
            <w:tcW w:w="2134" w:type="dxa"/>
          </w:tcPr>
          <w:p w14:paraId="616CA19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tcPr>
          <w:p w14:paraId="1F807FF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304" w:type="dxa"/>
          </w:tcPr>
          <w:p w14:paraId="1FBAEE1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614CD8B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C2402E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C90713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C54639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C7E31A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044001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BC3D76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32A957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02FB5185" w14:textId="77777777">
        <w:tc>
          <w:tcPr>
            <w:tcW w:w="544" w:type="dxa"/>
          </w:tcPr>
          <w:p w14:paraId="5C063C55"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2.26</w:t>
            </w:r>
          </w:p>
        </w:tc>
        <w:tc>
          <w:tcPr>
            <w:tcW w:w="2268" w:type="dxa"/>
          </w:tcPr>
          <w:p w14:paraId="76457B2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Реконструкция дороги от пер. Ольговского по ул. Тарутинской до района транспортной развязки трассы Р-132 Калуга - Тула - Михайлов - Рязань (в т.ч. ПИР)</w:t>
            </w:r>
          </w:p>
        </w:tc>
        <w:tc>
          <w:tcPr>
            <w:tcW w:w="1020" w:type="dxa"/>
          </w:tcPr>
          <w:p w14:paraId="6292145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2023 - 2026 гг.</w:t>
            </w:r>
          </w:p>
        </w:tc>
        <w:tc>
          <w:tcPr>
            <w:tcW w:w="2134" w:type="dxa"/>
          </w:tcPr>
          <w:p w14:paraId="1923BFB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tcPr>
          <w:p w14:paraId="0B7E0B4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304" w:type="dxa"/>
          </w:tcPr>
          <w:p w14:paraId="7D84313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5360ACD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ED3DE9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10E436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B3DBC3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A6B2B8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C70C84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DC14D6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BC22B1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5780F3E9" w14:textId="77777777">
        <w:tc>
          <w:tcPr>
            <w:tcW w:w="544" w:type="dxa"/>
            <w:vMerge w:val="restart"/>
          </w:tcPr>
          <w:p w14:paraId="7E73181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2.27</w:t>
            </w:r>
          </w:p>
        </w:tc>
        <w:tc>
          <w:tcPr>
            <w:tcW w:w="2268" w:type="dxa"/>
            <w:vMerge w:val="restart"/>
          </w:tcPr>
          <w:p w14:paraId="206FC36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Строительство автомобильной дороги к объекту строительства "Комплекс зданий, строений, </w:t>
            </w:r>
            <w:r w:rsidRPr="00BA6D3F">
              <w:rPr>
                <w:rFonts w:ascii="Times New Roman" w:hAnsi="Times New Roman" w:cs="Times New Roman"/>
                <w:color w:val="000000" w:themeColor="text1"/>
                <w:sz w:val="24"/>
              </w:rPr>
              <w:lastRenderedPageBreak/>
              <w:t>сооружений КФ МГТУ им. Н.Э.Баумана" (в т.ч. ПИР)</w:t>
            </w:r>
          </w:p>
        </w:tc>
        <w:tc>
          <w:tcPr>
            <w:tcW w:w="1020" w:type="dxa"/>
            <w:vMerge w:val="restart"/>
          </w:tcPr>
          <w:p w14:paraId="7AA76AC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2022 - 2025 гг.</w:t>
            </w:r>
          </w:p>
        </w:tc>
        <w:tc>
          <w:tcPr>
            <w:tcW w:w="2134" w:type="dxa"/>
            <w:vMerge w:val="restart"/>
          </w:tcPr>
          <w:p w14:paraId="03B84EE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vMerge w:val="restart"/>
          </w:tcPr>
          <w:p w14:paraId="50B6C78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Управление архитектуры, градостроительства и земельных отношений города Калуги/муниципальное казенное </w:t>
            </w:r>
            <w:r w:rsidRPr="00BA6D3F">
              <w:rPr>
                <w:rFonts w:ascii="Times New Roman" w:hAnsi="Times New Roman" w:cs="Times New Roman"/>
                <w:color w:val="000000" w:themeColor="text1"/>
                <w:sz w:val="24"/>
              </w:rPr>
              <w:lastRenderedPageBreak/>
              <w:t>учреждение "Управление капитального строительства города Калуги"</w:t>
            </w:r>
          </w:p>
        </w:tc>
        <w:tc>
          <w:tcPr>
            <w:tcW w:w="1304" w:type="dxa"/>
          </w:tcPr>
          <w:p w14:paraId="0F10A1C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Муниципальный бюджет</w:t>
            </w:r>
          </w:p>
        </w:tc>
        <w:tc>
          <w:tcPr>
            <w:tcW w:w="1264" w:type="dxa"/>
          </w:tcPr>
          <w:p w14:paraId="0C1B9AE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2525,5</w:t>
            </w:r>
          </w:p>
        </w:tc>
        <w:tc>
          <w:tcPr>
            <w:tcW w:w="1144" w:type="dxa"/>
          </w:tcPr>
          <w:p w14:paraId="1A114AB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46BD89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8612D1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76,7</w:t>
            </w:r>
          </w:p>
        </w:tc>
        <w:tc>
          <w:tcPr>
            <w:tcW w:w="1144" w:type="dxa"/>
          </w:tcPr>
          <w:p w14:paraId="230AA39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2448,8</w:t>
            </w:r>
          </w:p>
        </w:tc>
        <w:tc>
          <w:tcPr>
            <w:tcW w:w="1144" w:type="dxa"/>
          </w:tcPr>
          <w:p w14:paraId="6A32BD7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79B170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3CF6C7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2398FBC5" w14:textId="77777777">
        <w:tc>
          <w:tcPr>
            <w:tcW w:w="0" w:type="auto"/>
            <w:vMerge/>
          </w:tcPr>
          <w:p w14:paraId="091A13F4"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87C371B"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605ADAE0"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188BBBF0"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3B5A3A1"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2A532F3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5447B8C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2905,9</w:t>
            </w:r>
          </w:p>
        </w:tc>
        <w:tc>
          <w:tcPr>
            <w:tcW w:w="1144" w:type="dxa"/>
          </w:tcPr>
          <w:p w14:paraId="5E89B6E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43A0C9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200D1F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482FE6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2905,9</w:t>
            </w:r>
          </w:p>
        </w:tc>
        <w:tc>
          <w:tcPr>
            <w:tcW w:w="1144" w:type="dxa"/>
          </w:tcPr>
          <w:p w14:paraId="0066152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7453B7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60687E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5B0B9FBD" w14:textId="77777777">
        <w:tc>
          <w:tcPr>
            <w:tcW w:w="0" w:type="auto"/>
            <w:vMerge/>
          </w:tcPr>
          <w:p w14:paraId="3EFF6D4A"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6810769D"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AA350DB"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661CA02"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308F9082"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0EA7A6A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Федеральны</w:t>
            </w:r>
            <w:r w:rsidRPr="00BA6D3F">
              <w:rPr>
                <w:rFonts w:ascii="Times New Roman" w:hAnsi="Times New Roman" w:cs="Times New Roman"/>
                <w:color w:val="000000" w:themeColor="text1"/>
                <w:sz w:val="24"/>
              </w:rPr>
              <w:lastRenderedPageBreak/>
              <w:t>й бюджет</w:t>
            </w:r>
          </w:p>
        </w:tc>
        <w:tc>
          <w:tcPr>
            <w:tcW w:w="1264" w:type="dxa"/>
          </w:tcPr>
          <w:p w14:paraId="50B0AC2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91704,4</w:t>
            </w:r>
          </w:p>
        </w:tc>
        <w:tc>
          <w:tcPr>
            <w:tcW w:w="1144" w:type="dxa"/>
          </w:tcPr>
          <w:p w14:paraId="24C863E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6AE513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86D935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EB9BEC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91704,4</w:t>
            </w:r>
          </w:p>
        </w:tc>
        <w:tc>
          <w:tcPr>
            <w:tcW w:w="1144" w:type="dxa"/>
          </w:tcPr>
          <w:p w14:paraId="36D8BA2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36A265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A4D859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68660161" w14:textId="77777777">
        <w:tc>
          <w:tcPr>
            <w:tcW w:w="0" w:type="auto"/>
            <w:vMerge/>
          </w:tcPr>
          <w:p w14:paraId="67FC0F57"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BE57C35"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3DDAE3E8" w14:textId="77777777" w:rsidR="00653DBB" w:rsidRPr="00BA6D3F" w:rsidRDefault="00653DBB">
            <w:pPr>
              <w:pStyle w:val="ConsPlusNormal"/>
              <w:rPr>
                <w:rFonts w:ascii="Times New Roman" w:hAnsi="Times New Roman" w:cs="Times New Roman"/>
                <w:color w:val="000000" w:themeColor="text1"/>
                <w:sz w:val="24"/>
              </w:rPr>
            </w:pPr>
          </w:p>
        </w:tc>
        <w:tc>
          <w:tcPr>
            <w:tcW w:w="2134" w:type="dxa"/>
            <w:vMerge w:val="restart"/>
          </w:tcPr>
          <w:p w14:paraId="11660F4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w:t>
            </w:r>
          </w:p>
        </w:tc>
        <w:tc>
          <w:tcPr>
            <w:tcW w:w="1984" w:type="dxa"/>
            <w:vMerge w:val="restart"/>
          </w:tcPr>
          <w:p w14:paraId="1364E20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Калуги/муниципальное бюджетное учреждение "Специализированное монтажно-эксплуатационное управление"</w:t>
            </w:r>
          </w:p>
        </w:tc>
        <w:tc>
          <w:tcPr>
            <w:tcW w:w="1304" w:type="dxa"/>
          </w:tcPr>
          <w:p w14:paraId="203FC1B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48F86D6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922,7</w:t>
            </w:r>
          </w:p>
        </w:tc>
        <w:tc>
          <w:tcPr>
            <w:tcW w:w="1144" w:type="dxa"/>
          </w:tcPr>
          <w:p w14:paraId="7D89673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B49E40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CBCBC3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F8DC9F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622,7</w:t>
            </w:r>
          </w:p>
        </w:tc>
        <w:tc>
          <w:tcPr>
            <w:tcW w:w="1144" w:type="dxa"/>
          </w:tcPr>
          <w:p w14:paraId="2D8930D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300,0</w:t>
            </w:r>
          </w:p>
        </w:tc>
        <w:tc>
          <w:tcPr>
            <w:tcW w:w="1144" w:type="dxa"/>
          </w:tcPr>
          <w:p w14:paraId="03237F8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3E0F6B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577BB3F8" w14:textId="77777777">
        <w:tc>
          <w:tcPr>
            <w:tcW w:w="0" w:type="auto"/>
            <w:vMerge/>
          </w:tcPr>
          <w:p w14:paraId="2C4FE5D5"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1030F3C0"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103B849"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6C19073"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0ACF7402"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53A2173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0C6266F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1194,7</w:t>
            </w:r>
          </w:p>
        </w:tc>
        <w:tc>
          <w:tcPr>
            <w:tcW w:w="1144" w:type="dxa"/>
          </w:tcPr>
          <w:p w14:paraId="3613CE9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0EA5D8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A133E5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F4A725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1194,7</w:t>
            </w:r>
          </w:p>
        </w:tc>
        <w:tc>
          <w:tcPr>
            <w:tcW w:w="1144" w:type="dxa"/>
          </w:tcPr>
          <w:p w14:paraId="2610F69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3D155F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0DC1E1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41E8CAE1" w14:textId="77777777">
        <w:tc>
          <w:tcPr>
            <w:tcW w:w="0" w:type="auto"/>
            <w:vMerge/>
          </w:tcPr>
          <w:p w14:paraId="3FB419D8"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7B504AC2"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250E5C4"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048B829F"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771ECF3F"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74019AA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Федеральный бюджет</w:t>
            </w:r>
          </w:p>
        </w:tc>
        <w:tc>
          <w:tcPr>
            <w:tcW w:w="1264" w:type="dxa"/>
          </w:tcPr>
          <w:p w14:paraId="7C96A86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38230,3</w:t>
            </w:r>
          </w:p>
        </w:tc>
        <w:tc>
          <w:tcPr>
            <w:tcW w:w="1144" w:type="dxa"/>
          </w:tcPr>
          <w:p w14:paraId="3AC71FA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416385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37C1FF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BE2658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38230,3</w:t>
            </w:r>
          </w:p>
        </w:tc>
        <w:tc>
          <w:tcPr>
            <w:tcW w:w="1144" w:type="dxa"/>
          </w:tcPr>
          <w:p w14:paraId="275E958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29A7A6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B56F45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121FBBB8" w14:textId="77777777">
        <w:tc>
          <w:tcPr>
            <w:tcW w:w="544" w:type="dxa"/>
            <w:vMerge w:val="restart"/>
          </w:tcPr>
          <w:p w14:paraId="1ABBFDB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2.28</w:t>
            </w:r>
          </w:p>
        </w:tc>
        <w:tc>
          <w:tcPr>
            <w:tcW w:w="2268" w:type="dxa"/>
            <w:vMerge w:val="restart"/>
          </w:tcPr>
          <w:p w14:paraId="390054F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Строительство подъездной дороги к нежилому зданию для реализации общеобразовательных программ в г. Калуге на 1300 мест с КН 40:26:000012:919, 1-й, 2-й этапы (в т.ч. ПИР)</w:t>
            </w:r>
          </w:p>
        </w:tc>
        <w:tc>
          <w:tcPr>
            <w:tcW w:w="1020" w:type="dxa"/>
            <w:vMerge w:val="restart"/>
          </w:tcPr>
          <w:p w14:paraId="5CC8E75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2023 - 2025 гг.</w:t>
            </w:r>
          </w:p>
        </w:tc>
        <w:tc>
          <w:tcPr>
            <w:tcW w:w="2134" w:type="dxa"/>
            <w:vMerge w:val="restart"/>
          </w:tcPr>
          <w:p w14:paraId="225EE8D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vMerge w:val="restart"/>
          </w:tcPr>
          <w:p w14:paraId="2E18495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304" w:type="dxa"/>
          </w:tcPr>
          <w:p w14:paraId="74C26D6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61EB668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3830,7</w:t>
            </w:r>
          </w:p>
        </w:tc>
        <w:tc>
          <w:tcPr>
            <w:tcW w:w="1144" w:type="dxa"/>
          </w:tcPr>
          <w:p w14:paraId="1ECA052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735033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7C8F81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3E39E5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3805,7</w:t>
            </w:r>
          </w:p>
        </w:tc>
        <w:tc>
          <w:tcPr>
            <w:tcW w:w="1144" w:type="dxa"/>
          </w:tcPr>
          <w:p w14:paraId="5E3F659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25,0</w:t>
            </w:r>
          </w:p>
        </w:tc>
        <w:tc>
          <w:tcPr>
            <w:tcW w:w="1144" w:type="dxa"/>
          </w:tcPr>
          <w:p w14:paraId="412881A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A03E2C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075E2BEA" w14:textId="77777777">
        <w:tc>
          <w:tcPr>
            <w:tcW w:w="0" w:type="auto"/>
            <w:vMerge/>
          </w:tcPr>
          <w:p w14:paraId="667149FF"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330B8C5"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1F2D1E15"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0E7CE2B"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77DD067C"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754EAC1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662D080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49145,2</w:t>
            </w:r>
          </w:p>
        </w:tc>
        <w:tc>
          <w:tcPr>
            <w:tcW w:w="1144" w:type="dxa"/>
          </w:tcPr>
          <w:p w14:paraId="689A09B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873F0D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2EB8B3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148F42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49145,2</w:t>
            </w:r>
          </w:p>
        </w:tc>
        <w:tc>
          <w:tcPr>
            <w:tcW w:w="1144" w:type="dxa"/>
          </w:tcPr>
          <w:p w14:paraId="16CC66D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A91658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6F09A5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0BFB710B" w14:textId="77777777">
        <w:tc>
          <w:tcPr>
            <w:tcW w:w="0" w:type="auto"/>
            <w:vMerge/>
          </w:tcPr>
          <w:p w14:paraId="42C772EB"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78908313"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B016AB5"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606796DD"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011398D2"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67DA5F6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Федеральный бюджет</w:t>
            </w:r>
          </w:p>
        </w:tc>
        <w:tc>
          <w:tcPr>
            <w:tcW w:w="1264" w:type="dxa"/>
          </w:tcPr>
          <w:p w14:paraId="3F8B6F6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33CA39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85BEEE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9E81B9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87707E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97734E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D34A7A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80FAA0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7BF036C1" w14:textId="77777777">
        <w:tc>
          <w:tcPr>
            <w:tcW w:w="544" w:type="dxa"/>
            <w:vMerge w:val="restart"/>
          </w:tcPr>
          <w:p w14:paraId="482C6F03"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2.29</w:t>
            </w:r>
          </w:p>
        </w:tc>
        <w:tc>
          <w:tcPr>
            <w:tcW w:w="2268" w:type="dxa"/>
            <w:vMerge w:val="restart"/>
          </w:tcPr>
          <w:p w14:paraId="6BABB2E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Строительство проездов к </w:t>
            </w:r>
            <w:r w:rsidRPr="00BA6D3F">
              <w:rPr>
                <w:rFonts w:ascii="Times New Roman" w:hAnsi="Times New Roman" w:cs="Times New Roman"/>
                <w:color w:val="000000" w:themeColor="text1"/>
                <w:sz w:val="24"/>
              </w:rPr>
              <w:lastRenderedPageBreak/>
              <w:t>земельным участкам индивидуальной застройки для многодетных семей по ул. Золотой и ул. Коронной в д. Лихун (в т.ч. ПИР)</w:t>
            </w:r>
          </w:p>
        </w:tc>
        <w:tc>
          <w:tcPr>
            <w:tcW w:w="1020" w:type="dxa"/>
            <w:vMerge w:val="restart"/>
          </w:tcPr>
          <w:p w14:paraId="34FA7E6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2023 - 2025 гг.</w:t>
            </w:r>
          </w:p>
        </w:tc>
        <w:tc>
          <w:tcPr>
            <w:tcW w:w="2134" w:type="dxa"/>
            <w:vMerge w:val="restart"/>
          </w:tcPr>
          <w:p w14:paraId="08D07B2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Управление архитектуры, </w:t>
            </w:r>
            <w:r w:rsidRPr="00BA6D3F">
              <w:rPr>
                <w:rFonts w:ascii="Times New Roman" w:hAnsi="Times New Roman" w:cs="Times New Roman"/>
                <w:color w:val="000000" w:themeColor="text1"/>
                <w:sz w:val="24"/>
              </w:rPr>
              <w:lastRenderedPageBreak/>
              <w:t>градостроительства и земельных отношений города Калуги</w:t>
            </w:r>
          </w:p>
        </w:tc>
        <w:tc>
          <w:tcPr>
            <w:tcW w:w="1984" w:type="dxa"/>
            <w:vMerge w:val="restart"/>
          </w:tcPr>
          <w:p w14:paraId="41116E6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Управление архитектуры, </w:t>
            </w:r>
            <w:r w:rsidRPr="00BA6D3F">
              <w:rPr>
                <w:rFonts w:ascii="Times New Roman" w:hAnsi="Times New Roman" w:cs="Times New Roman"/>
                <w:color w:val="000000" w:themeColor="text1"/>
                <w:sz w:val="24"/>
              </w:rPr>
              <w:lastRenderedPageBreak/>
              <w:t>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304" w:type="dxa"/>
          </w:tcPr>
          <w:p w14:paraId="54C5E44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Муниципальный бюджет</w:t>
            </w:r>
          </w:p>
        </w:tc>
        <w:tc>
          <w:tcPr>
            <w:tcW w:w="1264" w:type="dxa"/>
          </w:tcPr>
          <w:p w14:paraId="46D23BD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10539,2</w:t>
            </w:r>
          </w:p>
        </w:tc>
        <w:tc>
          <w:tcPr>
            <w:tcW w:w="1144" w:type="dxa"/>
          </w:tcPr>
          <w:p w14:paraId="0A4FC4F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142E66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E8D041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2E37D1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338,8</w:t>
            </w:r>
          </w:p>
        </w:tc>
        <w:tc>
          <w:tcPr>
            <w:tcW w:w="1144" w:type="dxa"/>
          </w:tcPr>
          <w:p w14:paraId="5C42A9C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10200,4</w:t>
            </w:r>
          </w:p>
        </w:tc>
        <w:tc>
          <w:tcPr>
            <w:tcW w:w="1144" w:type="dxa"/>
          </w:tcPr>
          <w:p w14:paraId="0479247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679DBC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79F3E4AC" w14:textId="77777777">
        <w:tc>
          <w:tcPr>
            <w:tcW w:w="0" w:type="auto"/>
            <w:vMerge/>
          </w:tcPr>
          <w:p w14:paraId="49717A6E"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172B298"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83A2285"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794B3615"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566C7CD"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630BED3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5B977C5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6030,2</w:t>
            </w:r>
          </w:p>
        </w:tc>
        <w:tc>
          <w:tcPr>
            <w:tcW w:w="1144" w:type="dxa"/>
          </w:tcPr>
          <w:p w14:paraId="5D89118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E71792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241873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6EE004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6030,2</w:t>
            </w:r>
          </w:p>
        </w:tc>
        <w:tc>
          <w:tcPr>
            <w:tcW w:w="1144" w:type="dxa"/>
          </w:tcPr>
          <w:p w14:paraId="238EA5A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276A2B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C4CD0D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3D85185B" w14:textId="77777777">
        <w:tc>
          <w:tcPr>
            <w:tcW w:w="0" w:type="auto"/>
            <w:vMerge/>
          </w:tcPr>
          <w:p w14:paraId="1C989944"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53C8612"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1DF01524"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1E67CD30"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0F376C61"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5C4572B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Федеральный бюджет</w:t>
            </w:r>
          </w:p>
        </w:tc>
        <w:tc>
          <w:tcPr>
            <w:tcW w:w="1264" w:type="dxa"/>
          </w:tcPr>
          <w:p w14:paraId="6F4EE07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007584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4D37F0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0BD0F7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0069BC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893C60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8213AD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DD9F47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396DB7D1" w14:textId="77777777">
        <w:tc>
          <w:tcPr>
            <w:tcW w:w="544" w:type="dxa"/>
            <w:vMerge w:val="restart"/>
          </w:tcPr>
          <w:p w14:paraId="360436B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2.30</w:t>
            </w:r>
          </w:p>
        </w:tc>
        <w:tc>
          <w:tcPr>
            <w:tcW w:w="2268" w:type="dxa"/>
            <w:vMerge w:val="restart"/>
          </w:tcPr>
          <w:p w14:paraId="5AB32A1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Реконструкция автодороги с асфальтовым покрытием "пос. Северный - Окружная г. Калуги" - 2-й этап (в т.ч. ПИР)</w:t>
            </w:r>
          </w:p>
        </w:tc>
        <w:tc>
          <w:tcPr>
            <w:tcW w:w="1020" w:type="dxa"/>
            <w:vMerge w:val="restart"/>
          </w:tcPr>
          <w:p w14:paraId="2663D0D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2020 - 2025 гг.</w:t>
            </w:r>
          </w:p>
        </w:tc>
        <w:tc>
          <w:tcPr>
            <w:tcW w:w="2134" w:type="dxa"/>
            <w:vMerge w:val="restart"/>
          </w:tcPr>
          <w:p w14:paraId="5E4F78F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vMerge w:val="restart"/>
          </w:tcPr>
          <w:p w14:paraId="29E0395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304" w:type="dxa"/>
          </w:tcPr>
          <w:p w14:paraId="1A041BB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2AA7166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438,0</w:t>
            </w:r>
          </w:p>
        </w:tc>
        <w:tc>
          <w:tcPr>
            <w:tcW w:w="1144" w:type="dxa"/>
          </w:tcPr>
          <w:p w14:paraId="6713B46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9FDA43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291E46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1F3A77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438,0</w:t>
            </w:r>
          </w:p>
        </w:tc>
        <w:tc>
          <w:tcPr>
            <w:tcW w:w="1144" w:type="dxa"/>
          </w:tcPr>
          <w:p w14:paraId="7B6C89F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DF5039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B96F62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40C9AE4F" w14:textId="77777777">
        <w:tc>
          <w:tcPr>
            <w:tcW w:w="0" w:type="auto"/>
            <w:vMerge/>
          </w:tcPr>
          <w:p w14:paraId="4131A69D"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8D1BF23"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119E5CFC"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0361FD07"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6134A1F9"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3B36C2A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3ED6111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559FDA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8643A1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815896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D460B3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329170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A65E79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271BF6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3C55F463" w14:textId="77777777">
        <w:tc>
          <w:tcPr>
            <w:tcW w:w="0" w:type="auto"/>
            <w:vMerge/>
          </w:tcPr>
          <w:p w14:paraId="1430F441"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35171624"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1B92337"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688E167"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0C3BFFE4"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74D48EA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Федеральный бюджет</w:t>
            </w:r>
          </w:p>
        </w:tc>
        <w:tc>
          <w:tcPr>
            <w:tcW w:w="1264" w:type="dxa"/>
          </w:tcPr>
          <w:p w14:paraId="197107F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04C49A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9B2763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E6E010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D2B779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796A45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92C171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B7FAE7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45B94B01" w14:textId="77777777">
        <w:tc>
          <w:tcPr>
            <w:tcW w:w="544" w:type="dxa"/>
            <w:vMerge w:val="restart"/>
          </w:tcPr>
          <w:p w14:paraId="488D40E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2.31</w:t>
            </w:r>
          </w:p>
        </w:tc>
        <w:tc>
          <w:tcPr>
            <w:tcW w:w="2268" w:type="dxa"/>
            <w:vMerge w:val="restart"/>
          </w:tcPr>
          <w:p w14:paraId="6E00781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Реализация комплекса процессных мероприятий "Оказание государственной поддержки органам местного </w:t>
            </w:r>
            <w:r w:rsidRPr="00BA6D3F">
              <w:rPr>
                <w:rFonts w:ascii="Times New Roman" w:hAnsi="Times New Roman" w:cs="Times New Roman"/>
                <w:color w:val="000000" w:themeColor="text1"/>
                <w:sz w:val="24"/>
              </w:rPr>
              <w:lastRenderedPageBreak/>
              <w:t>самоуправления на мероприятия по дорожному хозяйству в рамках муниципальных дорожных фондов"</w:t>
            </w:r>
          </w:p>
        </w:tc>
        <w:tc>
          <w:tcPr>
            <w:tcW w:w="1020" w:type="dxa"/>
            <w:vMerge w:val="restart"/>
          </w:tcPr>
          <w:p w14:paraId="230C332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2024 г.</w:t>
            </w:r>
          </w:p>
        </w:tc>
        <w:tc>
          <w:tcPr>
            <w:tcW w:w="2134" w:type="dxa"/>
            <w:vMerge w:val="restart"/>
          </w:tcPr>
          <w:p w14:paraId="2613DB9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vMerge w:val="restart"/>
          </w:tcPr>
          <w:p w14:paraId="62DC7AC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Управление архитектуры, градостроительства и земельных отношений города Калуги/муниципальное казенное учреждение "Управление </w:t>
            </w:r>
            <w:r w:rsidRPr="00BA6D3F">
              <w:rPr>
                <w:rFonts w:ascii="Times New Roman" w:hAnsi="Times New Roman" w:cs="Times New Roman"/>
                <w:color w:val="000000" w:themeColor="text1"/>
                <w:sz w:val="24"/>
              </w:rPr>
              <w:lastRenderedPageBreak/>
              <w:t>капитального строительства города Калуги"</w:t>
            </w:r>
          </w:p>
        </w:tc>
        <w:tc>
          <w:tcPr>
            <w:tcW w:w="1304" w:type="dxa"/>
          </w:tcPr>
          <w:p w14:paraId="3F5E602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Муниципальный бюджет</w:t>
            </w:r>
          </w:p>
        </w:tc>
        <w:tc>
          <w:tcPr>
            <w:tcW w:w="1264" w:type="dxa"/>
          </w:tcPr>
          <w:p w14:paraId="229CC0A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2973E0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F3456D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5F4089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DFB43B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B6133F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B139A5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A15E9D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520BF7C6" w14:textId="77777777">
        <w:tc>
          <w:tcPr>
            <w:tcW w:w="0" w:type="auto"/>
            <w:vMerge/>
          </w:tcPr>
          <w:p w14:paraId="707F3409"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AFC32D5"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1836EF12"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0E7E4947"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1DCDE410"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7EB3074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352B74A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F28061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D7F444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66B250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778FB4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74BA17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B7D21B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A82ABF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5A394833" w14:textId="77777777">
        <w:tc>
          <w:tcPr>
            <w:tcW w:w="0" w:type="auto"/>
            <w:vMerge/>
          </w:tcPr>
          <w:p w14:paraId="302D46FD"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4092C81"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7EFD2D79"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1C66847"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39B463B"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36E2287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Федеральный бюджет</w:t>
            </w:r>
          </w:p>
        </w:tc>
        <w:tc>
          <w:tcPr>
            <w:tcW w:w="1264" w:type="dxa"/>
          </w:tcPr>
          <w:p w14:paraId="1D38223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D84A96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56310E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48C7B3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C60764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BA7491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BAB6DB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A9BE8A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2D8CAA87" w14:textId="77777777">
        <w:tc>
          <w:tcPr>
            <w:tcW w:w="544" w:type="dxa"/>
            <w:vMerge w:val="restart"/>
          </w:tcPr>
          <w:p w14:paraId="6293BE3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2.32</w:t>
            </w:r>
          </w:p>
        </w:tc>
        <w:tc>
          <w:tcPr>
            <w:tcW w:w="2268" w:type="dxa"/>
            <w:vMerge w:val="restart"/>
          </w:tcPr>
          <w:p w14:paraId="58F44CB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Строительство межквартальных проездов по пл. Первых Космонавтов и б-ру Байконур в г. Калуге</w:t>
            </w:r>
          </w:p>
        </w:tc>
        <w:tc>
          <w:tcPr>
            <w:tcW w:w="1020" w:type="dxa"/>
            <w:vMerge w:val="restart"/>
          </w:tcPr>
          <w:p w14:paraId="2F2F1BE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2024 - 2026 гг.</w:t>
            </w:r>
          </w:p>
        </w:tc>
        <w:tc>
          <w:tcPr>
            <w:tcW w:w="2134" w:type="dxa"/>
            <w:vMerge w:val="restart"/>
          </w:tcPr>
          <w:p w14:paraId="3D4E8BE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w:t>
            </w:r>
          </w:p>
        </w:tc>
        <w:tc>
          <w:tcPr>
            <w:tcW w:w="1984" w:type="dxa"/>
            <w:vMerge w:val="restart"/>
          </w:tcPr>
          <w:p w14:paraId="095A7AC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архитектуры, градостроительства и земельных отношений города Калуги/муниципальное казенное учреждение "Управление капитального строительства города Калуги"</w:t>
            </w:r>
          </w:p>
        </w:tc>
        <w:tc>
          <w:tcPr>
            <w:tcW w:w="1304" w:type="dxa"/>
          </w:tcPr>
          <w:p w14:paraId="6F251E4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7E07588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3971,4</w:t>
            </w:r>
          </w:p>
        </w:tc>
        <w:tc>
          <w:tcPr>
            <w:tcW w:w="1144" w:type="dxa"/>
          </w:tcPr>
          <w:p w14:paraId="7ADCA2B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D5C093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ED9A99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F4BEB6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E91ED2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3971,4</w:t>
            </w:r>
          </w:p>
        </w:tc>
        <w:tc>
          <w:tcPr>
            <w:tcW w:w="1144" w:type="dxa"/>
          </w:tcPr>
          <w:p w14:paraId="6F44209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3A289C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30229198" w14:textId="77777777">
        <w:tc>
          <w:tcPr>
            <w:tcW w:w="0" w:type="auto"/>
            <w:vMerge/>
          </w:tcPr>
          <w:p w14:paraId="0876D3F7"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1AE52D1"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7ABFC96"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0C05C61C"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48DDBD0"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6136AAE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09465E4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68709,8</w:t>
            </w:r>
          </w:p>
        </w:tc>
        <w:tc>
          <w:tcPr>
            <w:tcW w:w="1144" w:type="dxa"/>
          </w:tcPr>
          <w:p w14:paraId="6B9C33F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281967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0754A7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EB7644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C8F64A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68709,8</w:t>
            </w:r>
          </w:p>
        </w:tc>
        <w:tc>
          <w:tcPr>
            <w:tcW w:w="1144" w:type="dxa"/>
          </w:tcPr>
          <w:p w14:paraId="5414C7C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C414C8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29427A0A" w14:textId="77777777">
        <w:tc>
          <w:tcPr>
            <w:tcW w:w="0" w:type="auto"/>
            <w:vMerge/>
          </w:tcPr>
          <w:p w14:paraId="39383BED"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3D5FC66B"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1E4BD01D"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D7BA8D2"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6C087AA5"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1C55FD8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Федеральный бюджет</w:t>
            </w:r>
          </w:p>
        </w:tc>
        <w:tc>
          <w:tcPr>
            <w:tcW w:w="1264" w:type="dxa"/>
          </w:tcPr>
          <w:p w14:paraId="29EC325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553BE3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8B648C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4130EF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A31688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482E9B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D4DDF7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F81951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23170213" w14:textId="77777777">
        <w:tc>
          <w:tcPr>
            <w:tcW w:w="9254" w:type="dxa"/>
            <w:gridSpan w:val="6"/>
          </w:tcPr>
          <w:p w14:paraId="765098E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Итого по подпрограмме</w:t>
            </w:r>
          </w:p>
        </w:tc>
        <w:tc>
          <w:tcPr>
            <w:tcW w:w="1264" w:type="dxa"/>
          </w:tcPr>
          <w:p w14:paraId="0D0632B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11801910,5</w:t>
            </w:r>
          </w:p>
        </w:tc>
        <w:tc>
          <w:tcPr>
            <w:tcW w:w="1144" w:type="dxa"/>
          </w:tcPr>
          <w:p w14:paraId="41D3EF2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2602237,4</w:t>
            </w:r>
          </w:p>
        </w:tc>
        <w:tc>
          <w:tcPr>
            <w:tcW w:w="1144" w:type="dxa"/>
          </w:tcPr>
          <w:p w14:paraId="7A8A2A6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1234094,7</w:t>
            </w:r>
          </w:p>
        </w:tc>
        <w:tc>
          <w:tcPr>
            <w:tcW w:w="1144" w:type="dxa"/>
          </w:tcPr>
          <w:p w14:paraId="218A2BC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2396977,3</w:t>
            </w:r>
          </w:p>
        </w:tc>
        <w:tc>
          <w:tcPr>
            <w:tcW w:w="1144" w:type="dxa"/>
          </w:tcPr>
          <w:p w14:paraId="4CBD5FB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1608878,0</w:t>
            </w:r>
          </w:p>
        </w:tc>
        <w:tc>
          <w:tcPr>
            <w:tcW w:w="1144" w:type="dxa"/>
          </w:tcPr>
          <w:p w14:paraId="180D7F5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2164859,7</w:t>
            </w:r>
          </w:p>
        </w:tc>
        <w:tc>
          <w:tcPr>
            <w:tcW w:w="1144" w:type="dxa"/>
          </w:tcPr>
          <w:p w14:paraId="58DC001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822204,9</w:t>
            </w:r>
          </w:p>
        </w:tc>
        <w:tc>
          <w:tcPr>
            <w:tcW w:w="1144" w:type="dxa"/>
          </w:tcPr>
          <w:p w14:paraId="0AFCE62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972658,5</w:t>
            </w:r>
          </w:p>
        </w:tc>
      </w:tr>
      <w:tr w:rsidR="00653DBB" w:rsidRPr="00BA6D3F" w14:paraId="6833EF90" w14:textId="77777777">
        <w:tc>
          <w:tcPr>
            <w:tcW w:w="9254" w:type="dxa"/>
            <w:gridSpan w:val="6"/>
          </w:tcPr>
          <w:p w14:paraId="44B74F7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476F994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6312020,3</w:t>
            </w:r>
          </w:p>
        </w:tc>
        <w:tc>
          <w:tcPr>
            <w:tcW w:w="1144" w:type="dxa"/>
          </w:tcPr>
          <w:p w14:paraId="1F5778C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588769,6</w:t>
            </w:r>
          </w:p>
        </w:tc>
        <w:tc>
          <w:tcPr>
            <w:tcW w:w="1144" w:type="dxa"/>
          </w:tcPr>
          <w:p w14:paraId="79C24C0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909482,1</w:t>
            </w:r>
          </w:p>
        </w:tc>
        <w:tc>
          <w:tcPr>
            <w:tcW w:w="1144" w:type="dxa"/>
          </w:tcPr>
          <w:p w14:paraId="2DEB968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902828,5</w:t>
            </w:r>
          </w:p>
        </w:tc>
        <w:tc>
          <w:tcPr>
            <w:tcW w:w="1144" w:type="dxa"/>
          </w:tcPr>
          <w:p w14:paraId="41FAF87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962669,3</w:t>
            </w:r>
          </w:p>
        </w:tc>
        <w:tc>
          <w:tcPr>
            <w:tcW w:w="1144" w:type="dxa"/>
          </w:tcPr>
          <w:p w14:paraId="541B8A6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1213407,4</w:t>
            </w:r>
          </w:p>
        </w:tc>
        <w:tc>
          <w:tcPr>
            <w:tcW w:w="1144" w:type="dxa"/>
          </w:tcPr>
          <w:p w14:paraId="3F999E0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792204,9</w:t>
            </w:r>
          </w:p>
        </w:tc>
        <w:tc>
          <w:tcPr>
            <w:tcW w:w="1144" w:type="dxa"/>
          </w:tcPr>
          <w:p w14:paraId="03517CF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942658,5</w:t>
            </w:r>
          </w:p>
        </w:tc>
      </w:tr>
      <w:tr w:rsidR="00653DBB" w:rsidRPr="00BA6D3F" w14:paraId="64C71224" w14:textId="77777777">
        <w:tc>
          <w:tcPr>
            <w:tcW w:w="9254" w:type="dxa"/>
            <w:gridSpan w:val="6"/>
          </w:tcPr>
          <w:p w14:paraId="2B7A4D5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0DF6E8C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3282956,1</w:t>
            </w:r>
          </w:p>
        </w:tc>
        <w:tc>
          <w:tcPr>
            <w:tcW w:w="1144" w:type="dxa"/>
          </w:tcPr>
          <w:p w14:paraId="544C63F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916504,5</w:t>
            </w:r>
          </w:p>
        </w:tc>
        <w:tc>
          <w:tcPr>
            <w:tcW w:w="1144" w:type="dxa"/>
          </w:tcPr>
          <w:p w14:paraId="11A406D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194612,6</w:t>
            </w:r>
          </w:p>
        </w:tc>
        <w:tc>
          <w:tcPr>
            <w:tcW w:w="1144" w:type="dxa"/>
          </w:tcPr>
          <w:p w14:paraId="5CA77FE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644112,7</w:t>
            </w:r>
          </w:p>
        </w:tc>
        <w:tc>
          <w:tcPr>
            <w:tcW w:w="1144" w:type="dxa"/>
          </w:tcPr>
          <w:p w14:paraId="20E3CA2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516274,0</w:t>
            </w:r>
          </w:p>
        </w:tc>
        <w:tc>
          <w:tcPr>
            <w:tcW w:w="1144" w:type="dxa"/>
          </w:tcPr>
          <w:p w14:paraId="5DCEAA8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951452,3</w:t>
            </w:r>
          </w:p>
        </w:tc>
        <w:tc>
          <w:tcPr>
            <w:tcW w:w="1144" w:type="dxa"/>
          </w:tcPr>
          <w:p w14:paraId="5C70187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30000,0</w:t>
            </w:r>
          </w:p>
        </w:tc>
        <w:tc>
          <w:tcPr>
            <w:tcW w:w="1144" w:type="dxa"/>
          </w:tcPr>
          <w:p w14:paraId="5368566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30000,0</w:t>
            </w:r>
          </w:p>
        </w:tc>
      </w:tr>
      <w:tr w:rsidR="00653DBB" w:rsidRPr="00BA6D3F" w14:paraId="452DD5AD" w14:textId="77777777">
        <w:tc>
          <w:tcPr>
            <w:tcW w:w="9254" w:type="dxa"/>
            <w:gridSpan w:val="6"/>
          </w:tcPr>
          <w:p w14:paraId="440FEAC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Федеральный бюджет</w:t>
            </w:r>
          </w:p>
        </w:tc>
        <w:tc>
          <w:tcPr>
            <w:tcW w:w="1264" w:type="dxa"/>
          </w:tcPr>
          <w:p w14:paraId="31AEF69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2206934,1</w:t>
            </w:r>
          </w:p>
        </w:tc>
        <w:tc>
          <w:tcPr>
            <w:tcW w:w="1144" w:type="dxa"/>
          </w:tcPr>
          <w:p w14:paraId="2036C2F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1096963,3</w:t>
            </w:r>
          </w:p>
        </w:tc>
        <w:tc>
          <w:tcPr>
            <w:tcW w:w="1144" w:type="dxa"/>
          </w:tcPr>
          <w:p w14:paraId="6FE25BD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130000,0</w:t>
            </w:r>
          </w:p>
        </w:tc>
        <w:tc>
          <w:tcPr>
            <w:tcW w:w="1144" w:type="dxa"/>
          </w:tcPr>
          <w:p w14:paraId="59EA265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850036,1</w:t>
            </w:r>
          </w:p>
        </w:tc>
        <w:tc>
          <w:tcPr>
            <w:tcW w:w="1144" w:type="dxa"/>
          </w:tcPr>
          <w:p w14:paraId="06CDAC5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129934,7</w:t>
            </w:r>
          </w:p>
        </w:tc>
        <w:tc>
          <w:tcPr>
            <w:tcW w:w="1144" w:type="dxa"/>
          </w:tcPr>
          <w:p w14:paraId="1B59BCE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CAFE8D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383750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bl>
    <w:p w14:paraId="0A6B2DE9" w14:textId="77777777" w:rsidR="00653DBB" w:rsidRPr="00BA6D3F" w:rsidRDefault="00653DBB">
      <w:pPr>
        <w:pStyle w:val="ConsPlusNormal"/>
        <w:rPr>
          <w:rFonts w:ascii="Times New Roman" w:hAnsi="Times New Roman" w:cs="Times New Roman"/>
          <w:color w:val="000000" w:themeColor="text1"/>
          <w:sz w:val="24"/>
        </w:rPr>
        <w:sectPr w:rsidR="00653DBB" w:rsidRPr="00BA6D3F" w:rsidSect="00653DBB">
          <w:pgSz w:w="16838" w:h="11905" w:orient="landscape"/>
          <w:pgMar w:top="1701" w:right="397" w:bottom="850" w:left="397" w:header="0" w:footer="0" w:gutter="0"/>
          <w:cols w:space="720"/>
          <w:titlePg/>
        </w:sectPr>
      </w:pPr>
    </w:p>
    <w:p w14:paraId="4CCCF1E0" w14:textId="77777777" w:rsidR="00653DBB" w:rsidRPr="00BA6D3F" w:rsidRDefault="00653DBB">
      <w:pPr>
        <w:pStyle w:val="ConsPlusNormal"/>
        <w:jc w:val="both"/>
        <w:rPr>
          <w:rFonts w:ascii="Times New Roman" w:hAnsi="Times New Roman" w:cs="Times New Roman"/>
          <w:color w:val="000000" w:themeColor="text1"/>
          <w:sz w:val="24"/>
        </w:rPr>
      </w:pPr>
    </w:p>
    <w:p w14:paraId="6D67FAFC" w14:textId="77777777" w:rsidR="00653DBB" w:rsidRPr="00BA6D3F" w:rsidRDefault="00653DBB">
      <w:pPr>
        <w:pStyle w:val="ConsPlusTitle"/>
        <w:jc w:val="center"/>
        <w:outlineLvl w:val="3"/>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 Механизм реализации подпрограммы</w:t>
      </w:r>
    </w:p>
    <w:p w14:paraId="491482DE" w14:textId="77777777" w:rsidR="00653DBB" w:rsidRPr="00BA6D3F" w:rsidRDefault="00653DBB">
      <w:pPr>
        <w:pStyle w:val="ConsPlusNormal"/>
        <w:jc w:val="both"/>
        <w:rPr>
          <w:rFonts w:ascii="Times New Roman" w:hAnsi="Times New Roman" w:cs="Times New Roman"/>
          <w:color w:val="000000" w:themeColor="text1"/>
          <w:sz w:val="24"/>
        </w:rPr>
      </w:pPr>
    </w:p>
    <w:p w14:paraId="32ED5917" w14:textId="77777777" w:rsidR="00653DBB" w:rsidRPr="00BA6D3F" w:rsidRDefault="00653DBB">
      <w:pPr>
        <w:pStyle w:val="ConsPlusNormal"/>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Общее руководство и контроль за ходом реализации подпрограммы осуществляет управление городского хозяйства города Калуги.</w:t>
      </w:r>
    </w:p>
    <w:p w14:paraId="567F840C"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w:t>
      </w:r>
    </w:p>
    <w:p w14:paraId="74F99F24"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обеспечивает разработку подпрограммы, внесение изменений в подпрограмму с подготовкой соответствующих проектов постановлений Городской Управы города Калуги;</w:t>
      </w:r>
    </w:p>
    <w:p w14:paraId="275B1FAA"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формирует структуру подпрограммы, а также перечень участников;</w:t>
      </w:r>
    </w:p>
    <w:p w14:paraId="6DDA92B3"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организует реализацию подпрограммы, принимает решение о внесении изменений в подпрограмму в соответствии с установленным порядком и несет ответственность за достижение целевых индикаторов и показателей подпрограммы, а также конечных результатов ее реализации;</w:t>
      </w:r>
    </w:p>
    <w:p w14:paraId="753AC3FA"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представляет по запросу управления экономики и имущественных отношений города Калуги и управления финансов города Калуги сведения, необходимые для проведения мониторинга реализации подпрограммы;</w:t>
      </w:r>
    </w:p>
    <w:p w14:paraId="6A7D3DD6"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запрашивает у участников сведения, необходимые для подготовки информации о ходе реализации подпрограммы, в том числе для подготовки ответов на запросы управления экономики и имущественных отношений города Калуги и управления финансов города Калуги;</w:t>
      </w:r>
    </w:p>
    <w:p w14:paraId="61BA29DC"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проводит оценку эффективности мероприятий подпрограммы;</w:t>
      </w:r>
    </w:p>
    <w:p w14:paraId="3DE4C513"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запрашивает у участников информацию, необходимую для проведения оценки эффективности реализации подпрограммы и подготовки годового отчета;</w:t>
      </w:r>
    </w:p>
    <w:p w14:paraId="0C692FD0"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готовит годовой отчет и представляет его в управление финансов города Калуги.</w:t>
      </w:r>
    </w:p>
    <w:p w14:paraId="3A5C0419"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Участники подпрограммы:</w:t>
      </w:r>
    </w:p>
    <w:p w14:paraId="7715FC22"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представляют ответственному исполнителю предложения при разработке подпрограммы в части мероприятий, в реализации которых предполагается их участие;</w:t>
      </w:r>
    </w:p>
    <w:p w14:paraId="2176A861"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осуществляют реализацию мероприятий подпрограммы в рамках своей компетенции;</w:t>
      </w:r>
    </w:p>
    <w:p w14:paraId="602646CF"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представляют ответственному исполнителю необходимую информацию для подготовки ответов на запросы управления экономики и имущественных отношений города Калуги и управления финансов города Калуги, а также отчет о ходе реализации мероприятий подпрограммы, в реализации которых они принимают участие;</w:t>
      </w:r>
    </w:p>
    <w:p w14:paraId="37776E88"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представляют ответственному исполнителю копии актов, подтверждающих сдачу и прием в эксплуатацию объектов, строительство которых завершено, актов выполненных работ и иных документов, подтверждающих исполнение обязательств по заключенным муниципальным контрактам или гражданско-правовым договорам в рамках реализации мероприятий подпрограммы.</w:t>
      </w:r>
    </w:p>
    <w:p w14:paraId="7BD8307E"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Ответственный исполнитель и участники подпрограммы реализуют программные мероприятия в рамках компетенции, определенной учредительными документами и иными </w:t>
      </w:r>
      <w:r w:rsidRPr="00BA6D3F">
        <w:rPr>
          <w:rFonts w:ascii="Times New Roman" w:hAnsi="Times New Roman" w:cs="Times New Roman"/>
          <w:color w:val="000000" w:themeColor="text1"/>
          <w:sz w:val="24"/>
        </w:rPr>
        <w:lastRenderedPageBreak/>
        <w:t>правовыми актами, несут ответственность за неисполнение программных мероприятий в рамках своих полномочий в пределах, установленных действующим законодательством Российской Федерации, и обеспечивают целевое и эффективное использование средств, выделяемых на реализацию подпрограммы.</w:t>
      </w:r>
    </w:p>
    <w:p w14:paraId="2FC950DA"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Взаимодействие управления городского хозяйства города Калуги, управления архитектуры, градостроительства и земельных отношений города Калуги, муниципального бюджетного учреждения "Специализированное монтажно-эксплуатационное управление", муниципального казенного учреждения "Служба единого заказа городского хозяйства", муниципального казенного учреждения "Управление капитального строительства города Калуги" осуществляется в соответствии с законодательством и иными правовыми актами.</w:t>
      </w:r>
    </w:p>
    <w:p w14:paraId="592F976E"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Реализация мероприятий подпрограммы управлением городского хозяйства города Калуги, управлением архитектуры, градостроительства и земельных отношений города Калуги, муниципальным бюджетным учреждением "Специализированное монтажно-эксплуатационное управление", муниципальным казенным учреждением "Служба единого заказа городского хозяйства", муниципальным казенным учреждением "Управление капитального строительства города Калуги" осуществляется путем заключения гражданско-правовых договоров и контрактов в порядке, установленном федеральным законодательством. Управление городского хозяйства города Калуги осуществляет деятельность по реализации программных мероприятий, в том числе посредством формирования муниципального задания муниципальному бюджетному учреждению "Специализированное монтажно-эксплуатационное управление". Управление городского хозяйства города Калуги предоставляет субсидии на выполнение муниципального задания муниципальному бюджетному учреждению "Специализированное монтажно-эксплуатационное управление".</w:t>
      </w:r>
    </w:p>
    <w:p w14:paraId="11D147CE"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Объемы финансирования за счет муниципального бюджета ежегодно уточняются в соответствии с решением Городской Думы города Калуги о бюджете муниципального образования "Город Калуга" на очередной финансовый год и на плановый период.</w:t>
      </w:r>
    </w:p>
    <w:p w14:paraId="24BC7272"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Реализация подпрограммных мероприятий предусматривает целевое использование средств в соответствии с поставленными задачами, регулярное проведение мониторинга достигнутых результатов и оценки эффективности расходования бюджетных средств.</w:t>
      </w:r>
    </w:p>
    <w:p w14:paraId="6C7F3343"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Механизм реализации подпрограммы основан на скоординированных действиях управления городского хозяйства города Калуги, управления архитектуры, градостроительства и земельных отношений города Калуги, муниципального бюджетного учреждения "Специализированное монтажно-эксплуатационное управление", муниципального казенного учреждения "Служба единого заказа городского хозяйства", муниципального казенного учреждения "Управление капитального строительства города Калуги", управления по работе с населением на территориях, направленных на достижение намеченных целей. Выполнение мероприятий предусматривается осуществлять на основе открытости, добровольности, взаимовыгодного сотрудничества, что обеспечит широкие возможности для участия всех заинтересованных юридических и физических лиц.</w:t>
      </w:r>
    </w:p>
    <w:p w14:paraId="66DE85DA"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Основными вопросами, подлежащими контролю в процессе реализации подпрограммы, являются:</w:t>
      </w:r>
    </w:p>
    <w:p w14:paraId="01C1E76C"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эффективное и целевое использование средств бюджета;</w:t>
      </w:r>
    </w:p>
    <w:p w14:paraId="06D7CAF1"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 соблюдение законодательства Российской Федерации при осуществлении закупок, заключении муниципальных контрактов и гражданско-правовых договоров на выполнение работ по приведению в нормативное состояние улично-дорожной сети и объектов </w:t>
      </w:r>
      <w:r w:rsidRPr="00BA6D3F">
        <w:rPr>
          <w:rFonts w:ascii="Times New Roman" w:hAnsi="Times New Roman" w:cs="Times New Roman"/>
          <w:color w:val="000000" w:themeColor="text1"/>
          <w:sz w:val="24"/>
        </w:rPr>
        <w:lastRenderedPageBreak/>
        <w:t>благоустройства с подрядной организацией;</w:t>
      </w:r>
    </w:p>
    <w:p w14:paraId="1F913594"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соблюдение финансовой дисциплины при финансировании работ;</w:t>
      </w:r>
    </w:p>
    <w:p w14:paraId="20C137D0"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осуществление контроля за соблюдением требований строительных норм и правил, государственных стандартов и технических регламентов;</w:t>
      </w:r>
    </w:p>
    <w:p w14:paraId="2F86F4FA"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контроль качества работ;</w:t>
      </w:r>
    </w:p>
    <w:p w14:paraId="6770E4CF"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гарантийные обязательства подрядных организаций по поддержанию требуемого состояния объектов в течение установленного срока.</w:t>
      </w:r>
    </w:p>
    <w:p w14:paraId="7106D46B" w14:textId="77777777" w:rsidR="00653DBB" w:rsidRPr="00BA6D3F" w:rsidRDefault="00653DBB">
      <w:pPr>
        <w:pStyle w:val="ConsPlusNormal"/>
        <w:jc w:val="both"/>
        <w:rPr>
          <w:rFonts w:ascii="Times New Roman" w:hAnsi="Times New Roman" w:cs="Times New Roman"/>
          <w:color w:val="000000" w:themeColor="text1"/>
          <w:sz w:val="24"/>
        </w:rPr>
      </w:pPr>
    </w:p>
    <w:p w14:paraId="2E0FEEBB" w14:textId="080B06FA" w:rsidR="00653DBB" w:rsidRPr="00BA6D3F" w:rsidRDefault="00653DBB">
      <w:pPr>
        <w:pStyle w:val="ConsPlusTitle"/>
        <w:jc w:val="center"/>
        <w:outlineLvl w:val="2"/>
        <w:rPr>
          <w:rFonts w:ascii="Times New Roman" w:hAnsi="Times New Roman" w:cs="Times New Roman"/>
          <w:color w:val="000000" w:themeColor="text1"/>
          <w:sz w:val="24"/>
        </w:rPr>
      </w:pPr>
      <w:bookmarkStart w:id="2" w:name="P2777"/>
      <w:bookmarkEnd w:id="2"/>
      <w:r w:rsidRPr="00BA6D3F">
        <w:rPr>
          <w:rFonts w:ascii="Times New Roman" w:hAnsi="Times New Roman" w:cs="Times New Roman"/>
          <w:color w:val="000000" w:themeColor="text1"/>
          <w:sz w:val="24"/>
        </w:rPr>
        <w:t>7.2. Подпрограмма "Совершенствование организации</w:t>
      </w:r>
    </w:p>
    <w:p w14:paraId="3446381A"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транспортного обслуживания населения на территории</w:t>
      </w:r>
    </w:p>
    <w:p w14:paraId="04E311D2"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муниципального образования "Город Калуга"</w:t>
      </w:r>
    </w:p>
    <w:p w14:paraId="162F46A3" w14:textId="77777777" w:rsidR="00653DBB" w:rsidRPr="00BA6D3F" w:rsidRDefault="00653DBB">
      <w:pPr>
        <w:pStyle w:val="ConsPlusNormal"/>
        <w:jc w:val="both"/>
        <w:rPr>
          <w:rFonts w:ascii="Times New Roman" w:hAnsi="Times New Roman" w:cs="Times New Roman"/>
          <w:color w:val="000000" w:themeColor="text1"/>
          <w:sz w:val="24"/>
        </w:rPr>
      </w:pPr>
    </w:p>
    <w:p w14:paraId="2EB5882C" w14:textId="77777777" w:rsidR="00653DBB" w:rsidRPr="00BA6D3F" w:rsidRDefault="00653DBB">
      <w:pPr>
        <w:pStyle w:val="ConsPlusTitle"/>
        <w:jc w:val="center"/>
        <w:outlineLvl w:val="3"/>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Паспорт</w:t>
      </w:r>
    </w:p>
    <w:p w14:paraId="0535D93A"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подпрограммы "Совершенствование организации транспортного</w:t>
      </w:r>
    </w:p>
    <w:p w14:paraId="7DDB465B"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обслуживания населения на территории муниципального</w:t>
      </w:r>
    </w:p>
    <w:p w14:paraId="60270B6A"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образования "Город Калуга"</w:t>
      </w:r>
    </w:p>
    <w:p w14:paraId="54EDD32C" w14:textId="77777777" w:rsidR="00653DBB" w:rsidRPr="00BA6D3F" w:rsidRDefault="00653DBB">
      <w:pPr>
        <w:pStyle w:val="ConsPlusNormal"/>
        <w:jc w:val="both"/>
        <w:rPr>
          <w:rFonts w:ascii="Times New Roman" w:hAnsi="Times New Roman" w:cs="Times New Roman"/>
          <w:color w:val="000000" w:themeColor="text1"/>
          <w:sz w:val="24"/>
        </w:rPr>
      </w:pPr>
    </w:p>
    <w:p w14:paraId="42CB2DE1" w14:textId="77777777" w:rsidR="00653DBB" w:rsidRPr="00BA6D3F" w:rsidRDefault="00653DBB">
      <w:pPr>
        <w:pStyle w:val="ConsPlusNormal"/>
        <w:rPr>
          <w:rFonts w:ascii="Times New Roman" w:hAnsi="Times New Roman" w:cs="Times New Roman"/>
          <w:color w:val="000000" w:themeColor="text1"/>
          <w:sz w:val="24"/>
        </w:rPr>
        <w:sectPr w:rsidR="00653DBB" w:rsidRPr="00BA6D3F" w:rsidSect="00653DB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68"/>
        <w:gridCol w:w="1531"/>
        <w:gridCol w:w="1191"/>
        <w:gridCol w:w="1020"/>
        <w:gridCol w:w="1020"/>
        <w:gridCol w:w="1020"/>
        <w:gridCol w:w="1134"/>
        <w:gridCol w:w="1020"/>
        <w:gridCol w:w="1020"/>
        <w:gridCol w:w="1023"/>
      </w:tblGrid>
      <w:tr w:rsidR="00653DBB" w:rsidRPr="00BA6D3F" w14:paraId="718CDEA5" w14:textId="77777777">
        <w:tc>
          <w:tcPr>
            <w:tcW w:w="567" w:type="dxa"/>
          </w:tcPr>
          <w:p w14:paraId="07ABE3F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1</w:t>
            </w:r>
          </w:p>
        </w:tc>
        <w:tc>
          <w:tcPr>
            <w:tcW w:w="2268" w:type="dxa"/>
          </w:tcPr>
          <w:p w14:paraId="68560CD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Соисполнители подпрограммы</w:t>
            </w:r>
          </w:p>
        </w:tc>
        <w:tc>
          <w:tcPr>
            <w:tcW w:w="9979" w:type="dxa"/>
            <w:gridSpan w:val="9"/>
          </w:tcPr>
          <w:p w14:paraId="483698B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Отсутствуют</w:t>
            </w:r>
          </w:p>
        </w:tc>
      </w:tr>
      <w:tr w:rsidR="00653DBB" w:rsidRPr="00BA6D3F" w14:paraId="6BE77D7E" w14:textId="77777777">
        <w:tc>
          <w:tcPr>
            <w:tcW w:w="567" w:type="dxa"/>
          </w:tcPr>
          <w:p w14:paraId="4446550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w:t>
            </w:r>
          </w:p>
        </w:tc>
        <w:tc>
          <w:tcPr>
            <w:tcW w:w="2268" w:type="dxa"/>
          </w:tcPr>
          <w:p w14:paraId="5939D05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Участники подпрограммы</w:t>
            </w:r>
          </w:p>
        </w:tc>
        <w:tc>
          <w:tcPr>
            <w:tcW w:w="9979" w:type="dxa"/>
            <w:gridSpan w:val="9"/>
          </w:tcPr>
          <w:p w14:paraId="19FA02F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Муниципальное бюджетное учреждение "Специализированное монтажно-эксплуатационное управление";</w:t>
            </w:r>
          </w:p>
          <w:p w14:paraId="2751103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Муниципальное унитарное предприятие горэлектротранспорта "Управление Калужского троллейбуса" г. Калуги</w:t>
            </w:r>
          </w:p>
        </w:tc>
      </w:tr>
      <w:tr w:rsidR="00653DBB" w:rsidRPr="00BA6D3F" w14:paraId="4AEAB06E" w14:textId="77777777">
        <w:tc>
          <w:tcPr>
            <w:tcW w:w="567" w:type="dxa"/>
          </w:tcPr>
          <w:p w14:paraId="2AC64C7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2268" w:type="dxa"/>
          </w:tcPr>
          <w:p w14:paraId="1470A7F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Цели муниципальной программы</w:t>
            </w:r>
          </w:p>
        </w:tc>
        <w:tc>
          <w:tcPr>
            <w:tcW w:w="9979" w:type="dxa"/>
            <w:gridSpan w:val="9"/>
          </w:tcPr>
          <w:p w14:paraId="40E922D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Формирование устойчиво развивающейся, эффективно и надежно функционирующей, экологически ориентированной системы городского пассажирского транспорта, отвечающей потребностям населения и доступной всем его слоям</w:t>
            </w:r>
          </w:p>
        </w:tc>
      </w:tr>
      <w:tr w:rsidR="00653DBB" w:rsidRPr="00BA6D3F" w14:paraId="2D3E7C88" w14:textId="77777777">
        <w:tc>
          <w:tcPr>
            <w:tcW w:w="567" w:type="dxa"/>
          </w:tcPr>
          <w:p w14:paraId="287F3E6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w:t>
            </w:r>
          </w:p>
        </w:tc>
        <w:tc>
          <w:tcPr>
            <w:tcW w:w="2268" w:type="dxa"/>
          </w:tcPr>
          <w:p w14:paraId="348907F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Задачи подпрограммы</w:t>
            </w:r>
          </w:p>
        </w:tc>
        <w:tc>
          <w:tcPr>
            <w:tcW w:w="9979" w:type="dxa"/>
            <w:gridSpan w:val="9"/>
          </w:tcPr>
          <w:p w14:paraId="0802C0A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обеспечение безопасного, устойчивого и эффективного функционирования общественного транспорта;</w:t>
            </w:r>
          </w:p>
          <w:p w14:paraId="6CA5BC8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повышение качества транспортного обслуживания населения на муниципальных маршрутах МО "Город Калуга"</w:t>
            </w:r>
          </w:p>
        </w:tc>
      </w:tr>
      <w:tr w:rsidR="00653DBB" w:rsidRPr="00BA6D3F" w14:paraId="248EFE71" w14:textId="77777777">
        <w:tc>
          <w:tcPr>
            <w:tcW w:w="567" w:type="dxa"/>
          </w:tcPr>
          <w:p w14:paraId="513C400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w:t>
            </w:r>
          </w:p>
        </w:tc>
        <w:tc>
          <w:tcPr>
            <w:tcW w:w="2268" w:type="dxa"/>
          </w:tcPr>
          <w:p w14:paraId="0F7219F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Показатели подпрограммы</w:t>
            </w:r>
          </w:p>
        </w:tc>
        <w:tc>
          <w:tcPr>
            <w:tcW w:w="9979" w:type="dxa"/>
            <w:gridSpan w:val="9"/>
          </w:tcPr>
          <w:p w14:paraId="275B4AD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доля перевозок пассажиров муниципальным общественным транспортом по регулируемым тарифам (%);</w:t>
            </w:r>
          </w:p>
          <w:p w14:paraId="7452C45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маршрутных транспортных средств, оборудованных АСОП (ед.);</w:t>
            </w:r>
          </w:p>
          <w:p w14:paraId="26440EB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пассажиров перевезенных речным транспортом (чел.);</w:t>
            </w:r>
          </w:p>
          <w:p w14:paraId="1BF5176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проверок соблюдения требований по осуществлению регулярных перевозок пассажиров (шт.)</w:t>
            </w:r>
          </w:p>
        </w:tc>
      </w:tr>
      <w:tr w:rsidR="00653DBB" w:rsidRPr="00BA6D3F" w14:paraId="518A32FE" w14:textId="77777777">
        <w:tc>
          <w:tcPr>
            <w:tcW w:w="567" w:type="dxa"/>
          </w:tcPr>
          <w:p w14:paraId="1CC407D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w:t>
            </w:r>
          </w:p>
        </w:tc>
        <w:tc>
          <w:tcPr>
            <w:tcW w:w="2268" w:type="dxa"/>
          </w:tcPr>
          <w:p w14:paraId="276DDEA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Сроки и этапы реализации подпрограммы</w:t>
            </w:r>
          </w:p>
        </w:tc>
        <w:tc>
          <w:tcPr>
            <w:tcW w:w="9979" w:type="dxa"/>
            <w:gridSpan w:val="9"/>
          </w:tcPr>
          <w:p w14:paraId="3D03B02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2020 - 2026 годы</w:t>
            </w:r>
          </w:p>
        </w:tc>
      </w:tr>
      <w:tr w:rsidR="00653DBB" w:rsidRPr="00BA6D3F" w14:paraId="1CDC4357" w14:textId="77777777">
        <w:tc>
          <w:tcPr>
            <w:tcW w:w="567" w:type="dxa"/>
            <w:vMerge w:val="restart"/>
          </w:tcPr>
          <w:p w14:paraId="3DD31E2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w:t>
            </w:r>
          </w:p>
        </w:tc>
        <w:tc>
          <w:tcPr>
            <w:tcW w:w="2268" w:type="dxa"/>
            <w:vMerge w:val="restart"/>
          </w:tcPr>
          <w:p w14:paraId="67389CE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Объемы и источники финансирования подпрограммы</w:t>
            </w:r>
          </w:p>
        </w:tc>
        <w:tc>
          <w:tcPr>
            <w:tcW w:w="9979" w:type="dxa"/>
            <w:gridSpan w:val="9"/>
          </w:tcPr>
          <w:p w14:paraId="01E72DF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Подпрограмма "Совершенствование организации транспортного обслуживания населения на территории муниципального образования "Город Калуга"</w:t>
            </w:r>
          </w:p>
        </w:tc>
      </w:tr>
      <w:tr w:rsidR="00653DBB" w:rsidRPr="00BA6D3F" w14:paraId="415A3635" w14:textId="77777777">
        <w:tc>
          <w:tcPr>
            <w:tcW w:w="567" w:type="dxa"/>
            <w:vMerge/>
          </w:tcPr>
          <w:p w14:paraId="491020D2"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0AC7FC52" w14:textId="77777777" w:rsidR="00653DBB" w:rsidRPr="00BA6D3F" w:rsidRDefault="00653DBB">
            <w:pPr>
              <w:pStyle w:val="ConsPlusNormal"/>
              <w:rPr>
                <w:rFonts w:ascii="Times New Roman" w:hAnsi="Times New Roman" w:cs="Times New Roman"/>
                <w:color w:val="000000" w:themeColor="text1"/>
                <w:sz w:val="24"/>
              </w:rPr>
            </w:pPr>
          </w:p>
        </w:tc>
        <w:tc>
          <w:tcPr>
            <w:tcW w:w="1531" w:type="dxa"/>
          </w:tcPr>
          <w:p w14:paraId="35279C13" w14:textId="77777777" w:rsidR="00653DBB" w:rsidRPr="00BA6D3F" w:rsidRDefault="00653DBB">
            <w:pPr>
              <w:pStyle w:val="ConsPlusNormal"/>
              <w:rPr>
                <w:rFonts w:ascii="Times New Roman" w:hAnsi="Times New Roman" w:cs="Times New Roman"/>
                <w:color w:val="000000" w:themeColor="text1"/>
                <w:sz w:val="24"/>
              </w:rPr>
            </w:pPr>
          </w:p>
        </w:tc>
        <w:tc>
          <w:tcPr>
            <w:tcW w:w="1191" w:type="dxa"/>
          </w:tcPr>
          <w:p w14:paraId="4B9B46E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Итого</w:t>
            </w:r>
          </w:p>
        </w:tc>
        <w:tc>
          <w:tcPr>
            <w:tcW w:w="1020" w:type="dxa"/>
          </w:tcPr>
          <w:p w14:paraId="1EFC59D3"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w:t>
            </w:r>
          </w:p>
        </w:tc>
        <w:tc>
          <w:tcPr>
            <w:tcW w:w="1020" w:type="dxa"/>
          </w:tcPr>
          <w:p w14:paraId="520EACD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2021</w:t>
            </w:r>
          </w:p>
        </w:tc>
        <w:tc>
          <w:tcPr>
            <w:tcW w:w="1020" w:type="dxa"/>
          </w:tcPr>
          <w:p w14:paraId="1808E4D6"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2022</w:t>
            </w:r>
          </w:p>
        </w:tc>
        <w:tc>
          <w:tcPr>
            <w:tcW w:w="1134" w:type="dxa"/>
          </w:tcPr>
          <w:p w14:paraId="283F927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w:t>
            </w:r>
          </w:p>
        </w:tc>
        <w:tc>
          <w:tcPr>
            <w:tcW w:w="1020" w:type="dxa"/>
          </w:tcPr>
          <w:p w14:paraId="29E316A8"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2024</w:t>
            </w:r>
          </w:p>
        </w:tc>
        <w:tc>
          <w:tcPr>
            <w:tcW w:w="1020" w:type="dxa"/>
          </w:tcPr>
          <w:p w14:paraId="07E8F7B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2025</w:t>
            </w:r>
          </w:p>
        </w:tc>
        <w:tc>
          <w:tcPr>
            <w:tcW w:w="1023" w:type="dxa"/>
          </w:tcPr>
          <w:p w14:paraId="0F72C773"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2026</w:t>
            </w:r>
          </w:p>
        </w:tc>
      </w:tr>
      <w:tr w:rsidR="00653DBB" w:rsidRPr="00BA6D3F" w14:paraId="5DB6919F" w14:textId="77777777">
        <w:tc>
          <w:tcPr>
            <w:tcW w:w="567" w:type="dxa"/>
            <w:vMerge/>
          </w:tcPr>
          <w:p w14:paraId="3CDE6845"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3B52F0D0" w14:textId="77777777" w:rsidR="00653DBB" w:rsidRPr="00BA6D3F" w:rsidRDefault="00653DBB">
            <w:pPr>
              <w:pStyle w:val="ConsPlusNormal"/>
              <w:rPr>
                <w:rFonts w:ascii="Times New Roman" w:hAnsi="Times New Roman" w:cs="Times New Roman"/>
                <w:color w:val="000000" w:themeColor="text1"/>
                <w:sz w:val="24"/>
              </w:rPr>
            </w:pPr>
          </w:p>
        </w:tc>
        <w:tc>
          <w:tcPr>
            <w:tcW w:w="1531" w:type="dxa"/>
          </w:tcPr>
          <w:p w14:paraId="77ED3BE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Итого</w:t>
            </w:r>
          </w:p>
        </w:tc>
        <w:tc>
          <w:tcPr>
            <w:tcW w:w="1191" w:type="dxa"/>
          </w:tcPr>
          <w:p w14:paraId="632096D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3586626,8</w:t>
            </w:r>
          </w:p>
        </w:tc>
        <w:tc>
          <w:tcPr>
            <w:tcW w:w="1020" w:type="dxa"/>
          </w:tcPr>
          <w:p w14:paraId="7447824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175603,</w:t>
            </w:r>
            <w:r w:rsidRPr="00BA6D3F">
              <w:rPr>
                <w:rFonts w:ascii="Times New Roman" w:hAnsi="Times New Roman" w:cs="Times New Roman"/>
                <w:color w:val="000000" w:themeColor="text1"/>
                <w:sz w:val="24"/>
              </w:rPr>
              <w:lastRenderedPageBreak/>
              <w:t>7</w:t>
            </w:r>
          </w:p>
        </w:tc>
        <w:tc>
          <w:tcPr>
            <w:tcW w:w="1020" w:type="dxa"/>
          </w:tcPr>
          <w:p w14:paraId="765EE01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250702,</w:t>
            </w:r>
            <w:r w:rsidRPr="00BA6D3F">
              <w:rPr>
                <w:rFonts w:ascii="Times New Roman" w:hAnsi="Times New Roman" w:cs="Times New Roman"/>
                <w:color w:val="000000" w:themeColor="text1"/>
                <w:sz w:val="24"/>
              </w:rPr>
              <w:lastRenderedPageBreak/>
              <w:t>2</w:t>
            </w:r>
          </w:p>
        </w:tc>
        <w:tc>
          <w:tcPr>
            <w:tcW w:w="1020" w:type="dxa"/>
          </w:tcPr>
          <w:p w14:paraId="30C8F3C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379383,</w:t>
            </w:r>
            <w:r w:rsidRPr="00BA6D3F">
              <w:rPr>
                <w:rFonts w:ascii="Times New Roman" w:hAnsi="Times New Roman" w:cs="Times New Roman"/>
                <w:color w:val="000000" w:themeColor="text1"/>
                <w:sz w:val="24"/>
              </w:rPr>
              <w:lastRenderedPageBreak/>
              <w:t>7</w:t>
            </w:r>
          </w:p>
        </w:tc>
        <w:tc>
          <w:tcPr>
            <w:tcW w:w="1134" w:type="dxa"/>
          </w:tcPr>
          <w:p w14:paraId="283D168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831186,8</w:t>
            </w:r>
          </w:p>
        </w:tc>
        <w:tc>
          <w:tcPr>
            <w:tcW w:w="1020" w:type="dxa"/>
          </w:tcPr>
          <w:p w14:paraId="4A94F3F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951819,</w:t>
            </w:r>
            <w:r w:rsidRPr="00BA6D3F">
              <w:rPr>
                <w:rFonts w:ascii="Times New Roman" w:hAnsi="Times New Roman" w:cs="Times New Roman"/>
                <w:color w:val="000000" w:themeColor="text1"/>
                <w:sz w:val="24"/>
              </w:rPr>
              <w:lastRenderedPageBreak/>
              <w:t>8</w:t>
            </w:r>
          </w:p>
        </w:tc>
        <w:tc>
          <w:tcPr>
            <w:tcW w:w="1020" w:type="dxa"/>
          </w:tcPr>
          <w:p w14:paraId="4F60C8F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640298,</w:t>
            </w:r>
            <w:r w:rsidRPr="00BA6D3F">
              <w:rPr>
                <w:rFonts w:ascii="Times New Roman" w:hAnsi="Times New Roman" w:cs="Times New Roman"/>
                <w:color w:val="000000" w:themeColor="text1"/>
                <w:sz w:val="24"/>
              </w:rPr>
              <w:lastRenderedPageBreak/>
              <w:t>7</w:t>
            </w:r>
          </w:p>
        </w:tc>
        <w:tc>
          <w:tcPr>
            <w:tcW w:w="1023" w:type="dxa"/>
          </w:tcPr>
          <w:p w14:paraId="4F0A6AF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357631,</w:t>
            </w:r>
            <w:r w:rsidRPr="00BA6D3F">
              <w:rPr>
                <w:rFonts w:ascii="Times New Roman" w:hAnsi="Times New Roman" w:cs="Times New Roman"/>
                <w:color w:val="000000" w:themeColor="text1"/>
                <w:sz w:val="24"/>
              </w:rPr>
              <w:lastRenderedPageBreak/>
              <w:t>9</w:t>
            </w:r>
          </w:p>
        </w:tc>
      </w:tr>
      <w:tr w:rsidR="00653DBB" w:rsidRPr="00BA6D3F" w14:paraId="3529BF81" w14:textId="77777777">
        <w:tc>
          <w:tcPr>
            <w:tcW w:w="567" w:type="dxa"/>
            <w:vMerge/>
          </w:tcPr>
          <w:p w14:paraId="3FFD5F52"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763EAF77" w14:textId="77777777" w:rsidR="00653DBB" w:rsidRPr="00BA6D3F" w:rsidRDefault="00653DBB">
            <w:pPr>
              <w:pStyle w:val="ConsPlusNormal"/>
              <w:rPr>
                <w:rFonts w:ascii="Times New Roman" w:hAnsi="Times New Roman" w:cs="Times New Roman"/>
                <w:color w:val="000000" w:themeColor="text1"/>
                <w:sz w:val="24"/>
              </w:rPr>
            </w:pPr>
          </w:p>
        </w:tc>
        <w:tc>
          <w:tcPr>
            <w:tcW w:w="1531" w:type="dxa"/>
          </w:tcPr>
          <w:p w14:paraId="5DDE70E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191" w:type="dxa"/>
          </w:tcPr>
          <w:p w14:paraId="399E0D6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1884555,9</w:t>
            </w:r>
          </w:p>
        </w:tc>
        <w:tc>
          <w:tcPr>
            <w:tcW w:w="1020" w:type="dxa"/>
          </w:tcPr>
          <w:p w14:paraId="7F743CA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43717,5</w:t>
            </w:r>
          </w:p>
        </w:tc>
        <w:tc>
          <w:tcPr>
            <w:tcW w:w="1020" w:type="dxa"/>
          </w:tcPr>
          <w:p w14:paraId="294864A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250702,2</w:t>
            </w:r>
          </w:p>
        </w:tc>
        <w:tc>
          <w:tcPr>
            <w:tcW w:w="1020" w:type="dxa"/>
          </w:tcPr>
          <w:p w14:paraId="594B4B1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379383,7</w:t>
            </w:r>
          </w:p>
        </w:tc>
        <w:tc>
          <w:tcPr>
            <w:tcW w:w="1134" w:type="dxa"/>
          </w:tcPr>
          <w:p w14:paraId="388C901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382520,3</w:t>
            </w:r>
          </w:p>
        </w:tc>
        <w:tc>
          <w:tcPr>
            <w:tcW w:w="1020" w:type="dxa"/>
          </w:tcPr>
          <w:p w14:paraId="037FA66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397915,2</w:t>
            </w:r>
          </w:p>
        </w:tc>
        <w:tc>
          <w:tcPr>
            <w:tcW w:w="1020" w:type="dxa"/>
          </w:tcPr>
          <w:p w14:paraId="5320A40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356491,9</w:t>
            </w:r>
          </w:p>
        </w:tc>
        <w:tc>
          <w:tcPr>
            <w:tcW w:w="1023" w:type="dxa"/>
          </w:tcPr>
          <w:p w14:paraId="264160C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73825,1</w:t>
            </w:r>
          </w:p>
        </w:tc>
      </w:tr>
      <w:tr w:rsidR="00653DBB" w:rsidRPr="00BA6D3F" w14:paraId="73F585F2" w14:textId="77777777">
        <w:tc>
          <w:tcPr>
            <w:tcW w:w="567" w:type="dxa"/>
            <w:vMerge/>
          </w:tcPr>
          <w:p w14:paraId="1DA48737"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Pr>
          <w:p w14:paraId="4BE40A2B" w14:textId="77777777" w:rsidR="00653DBB" w:rsidRPr="00BA6D3F" w:rsidRDefault="00653DBB">
            <w:pPr>
              <w:pStyle w:val="ConsPlusNormal"/>
              <w:rPr>
                <w:rFonts w:ascii="Times New Roman" w:hAnsi="Times New Roman" w:cs="Times New Roman"/>
                <w:color w:val="000000" w:themeColor="text1"/>
                <w:sz w:val="24"/>
              </w:rPr>
            </w:pPr>
          </w:p>
        </w:tc>
        <w:tc>
          <w:tcPr>
            <w:tcW w:w="1531" w:type="dxa"/>
          </w:tcPr>
          <w:p w14:paraId="0666EE8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191" w:type="dxa"/>
          </w:tcPr>
          <w:p w14:paraId="35D8D7B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1702070,9</w:t>
            </w:r>
          </w:p>
        </w:tc>
        <w:tc>
          <w:tcPr>
            <w:tcW w:w="1020" w:type="dxa"/>
          </w:tcPr>
          <w:p w14:paraId="5AD8E6F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131886,2</w:t>
            </w:r>
          </w:p>
        </w:tc>
        <w:tc>
          <w:tcPr>
            <w:tcW w:w="1020" w:type="dxa"/>
          </w:tcPr>
          <w:p w14:paraId="4E2271B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020" w:type="dxa"/>
          </w:tcPr>
          <w:p w14:paraId="1A726D3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34" w:type="dxa"/>
          </w:tcPr>
          <w:p w14:paraId="32D41BF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448666,5</w:t>
            </w:r>
          </w:p>
        </w:tc>
        <w:tc>
          <w:tcPr>
            <w:tcW w:w="1020" w:type="dxa"/>
          </w:tcPr>
          <w:p w14:paraId="0E409AE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553904,6</w:t>
            </w:r>
          </w:p>
        </w:tc>
        <w:tc>
          <w:tcPr>
            <w:tcW w:w="1020" w:type="dxa"/>
          </w:tcPr>
          <w:p w14:paraId="5F84870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283806,8</w:t>
            </w:r>
          </w:p>
        </w:tc>
        <w:tc>
          <w:tcPr>
            <w:tcW w:w="1023" w:type="dxa"/>
          </w:tcPr>
          <w:p w14:paraId="7A3C3CC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283806,8</w:t>
            </w:r>
          </w:p>
        </w:tc>
      </w:tr>
      <w:tr w:rsidR="00653DBB" w:rsidRPr="00BA6D3F" w14:paraId="173BF21A" w14:textId="77777777">
        <w:tblPrEx>
          <w:tblBorders>
            <w:insideH w:val="nil"/>
          </w:tblBorders>
        </w:tblPrEx>
        <w:tc>
          <w:tcPr>
            <w:tcW w:w="2835" w:type="dxa"/>
            <w:gridSpan w:val="2"/>
            <w:tcBorders>
              <w:bottom w:val="nil"/>
            </w:tcBorders>
          </w:tcPr>
          <w:p w14:paraId="2D209053" w14:textId="77777777" w:rsidR="00653DBB" w:rsidRPr="00BA6D3F" w:rsidRDefault="00653DBB">
            <w:pPr>
              <w:pStyle w:val="ConsPlusNormal"/>
              <w:rPr>
                <w:rFonts w:ascii="Times New Roman" w:hAnsi="Times New Roman" w:cs="Times New Roman"/>
                <w:color w:val="000000" w:themeColor="text1"/>
                <w:sz w:val="24"/>
              </w:rPr>
            </w:pPr>
          </w:p>
        </w:tc>
        <w:tc>
          <w:tcPr>
            <w:tcW w:w="9979" w:type="dxa"/>
            <w:gridSpan w:val="9"/>
            <w:tcBorders>
              <w:bottom w:val="nil"/>
            </w:tcBorders>
          </w:tcPr>
          <w:p w14:paraId="554D79E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Объемы финансовых средств, направляемых на реализацию муниципальной программы из областного бюджета, ежегодно уточняются после принятия закона Калужской области об областном бюджете на очередной финансовый год и плановый период.</w:t>
            </w:r>
          </w:p>
          <w:p w14:paraId="184B2E4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Объемы финансовых средств, направляемых на реализацию муниципальной программы из бюджета муниципального образования "Город Калуга", ежегодно уточняются после принятия решения Городской Думы города Калуги о бюджете муниципального образования "Город Калуга" на очередной финансовый год и плановый период</w:t>
            </w:r>
          </w:p>
        </w:tc>
      </w:tr>
      <w:tr w:rsidR="00653DBB" w:rsidRPr="00BA6D3F" w14:paraId="777C2722" w14:textId="77777777">
        <w:tblPrEx>
          <w:tblBorders>
            <w:insideH w:val="nil"/>
          </w:tblBorders>
        </w:tblPrEx>
        <w:tc>
          <w:tcPr>
            <w:tcW w:w="12814" w:type="dxa"/>
            <w:gridSpan w:val="11"/>
            <w:tcBorders>
              <w:top w:val="nil"/>
            </w:tcBorders>
          </w:tcPr>
          <w:p w14:paraId="71C396C6" w14:textId="7B4A4788" w:rsidR="00653DBB" w:rsidRPr="00BA6D3F" w:rsidRDefault="00653DBB">
            <w:pPr>
              <w:pStyle w:val="ConsPlusNormal"/>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 7 в ред. Постановления Городской Управы г. Калуги от 27.03.2025 N 133-п)</w:t>
            </w:r>
          </w:p>
        </w:tc>
      </w:tr>
      <w:tr w:rsidR="00653DBB" w:rsidRPr="00BA6D3F" w14:paraId="0153B2FB" w14:textId="77777777">
        <w:tblPrEx>
          <w:tblBorders>
            <w:insideH w:val="nil"/>
          </w:tblBorders>
        </w:tblPrEx>
        <w:tc>
          <w:tcPr>
            <w:tcW w:w="567" w:type="dxa"/>
            <w:tcBorders>
              <w:bottom w:val="nil"/>
            </w:tcBorders>
          </w:tcPr>
          <w:p w14:paraId="70F63145"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w:t>
            </w:r>
          </w:p>
        </w:tc>
        <w:tc>
          <w:tcPr>
            <w:tcW w:w="2268" w:type="dxa"/>
            <w:tcBorders>
              <w:bottom w:val="nil"/>
            </w:tcBorders>
          </w:tcPr>
          <w:p w14:paraId="2FCD0FE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Ожидаемые результаты реализации подпрограммы</w:t>
            </w:r>
          </w:p>
        </w:tc>
        <w:tc>
          <w:tcPr>
            <w:tcW w:w="9979" w:type="dxa"/>
            <w:gridSpan w:val="9"/>
            <w:tcBorders>
              <w:bottom w:val="nil"/>
            </w:tcBorders>
          </w:tcPr>
          <w:p w14:paraId="68E75FF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 завершению реализации подпрограммы планируются:</w:t>
            </w:r>
          </w:p>
          <w:p w14:paraId="0F5A55A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количественном выражении:</w:t>
            </w:r>
          </w:p>
          <w:p w14:paraId="17950BB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доля пассажиров, перевезенных муниципальным общественным транспортом по регулируемым тарифам, к 2026 году увеличится до 65%;</w:t>
            </w:r>
          </w:p>
          <w:p w14:paraId="4BEE29D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оснащение маршрутных транспортных средств, оборудованных АСОП, до 591 ед.;</w:t>
            </w:r>
          </w:p>
          <w:p w14:paraId="0AC8F5B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за период реализации муниципальной программы будет проведено 148 проверок соблюдения требований по осуществлению регулярных перевозок пассажиров;</w:t>
            </w:r>
          </w:p>
          <w:p w14:paraId="5A86BBE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качественном выражении:</w:t>
            </w:r>
          </w:p>
          <w:p w14:paraId="7DE2772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гарантированная доступность городского пассажирского транспорта для всех слоев населения;</w:t>
            </w:r>
          </w:p>
          <w:p w14:paraId="74014FB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экономия времени как для перевозки пассажиров, так и для прохождения грузов, находящихся в пути;</w:t>
            </w:r>
          </w:p>
          <w:p w14:paraId="715CA6D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повышение качества обслуживания пассажиров на муниципальных маршрутах общественного транспорта;</w:t>
            </w:r>
          </w:p>
          <w:p w14:paraId="0A79E50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улучшение качества обслуживания пассажиров</w:t>
            </w:r>
          </w:p>
        </w:tc>
      </w:tr>
      <w:tr w:rsidR="00653DBB" w:rsidRPr="00BA6D3F" w14:paraId="19A9FD56" w14:textId="77777777">
        <w:tblPrEx>
          <w:tblBorders>
            <w:insideH w:val="nil"/>
          </w:tblBorders>
        </w:tblPrEx>
        <w:tc>
          <w:tcPr>
            <w:tcW w:w="12814" w:type="dxa"/>
            <w:gridSpan w:val="11"/>
            <w:tcBorders>
              <w:top w:val="nil"/>
            </w:tcBorders>
          </w:tcPr>
          <w:p w14:paraId="03060993" w14:textId="43542BCB" w:rsidR="00653DBB" w:rsidRPr="00BA6D3F" w:rsidRDefault="00653DBB">
            <w:pPr>
              <w:pStyle w:val="ConsPlusNormal"/>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(п. 8 в ред. Постановления Городской Управы г. Калуги от 24.05.2024 N 161-п)</w:t>
            </w:r>
          </w:p>
        </w:tc>
      </w:tr>
    </w:tbl>
    <w:p w14:paraId="29687C4F" w14:textId="77777777" w:rsidR="00653DBB" w:rsidRPr="00BA6D3F" w:rsidRDefault="00653DBB">
      <w:pPr>
        <w:pStyle w:val="ConsPlusNormal"/>
        <w:rPr>
          <w:rFonts w:ascii="Times New Roman" w:hAnsi="Times New Roman" w:cs="Times New Roman"/>
          <w:color w:val="000000" w:themeColor="text1"/>
          <w:sz w:val="24"/>
        </w:rPr>
        <w:sectPr w:rsidR="00653DBB" w:rsidRPr="00BA6D3F" w:rsidSect="00653DBB">
          <w:pgSz w:w="16838" w:h="11905" w:orient="landscape"/>
          <w:pgMar w:top="1701" w:right="1134" w:bottom="850" w:left="1134" w:header="0" w:footer="0" w:gutter="0"/>
          <w:cols w:space="720"/>
          <w:titlePg/>
        </w:sectPr>
      </w:pPr>
    </w:p>
    <w:p w14:paraId="2875A666" w14:textId="77777777" w:rsidR="00653DBB" w:rsidRPr="00BA6D3F" w:rsidRDefault="00653DBB">
      <w:pPr>
        <w:pStyle w:val="ConsPlusNormal"/>
        <w:jc w:val="both"/>
        <w:rPr>
          <w:rFonts w:ascii="Times New Roman" w:hAnsi="Times New Roman" w:cs="Times New Roman"/>
          <w:color w:val="000000" w:themeColor="text1"/>
          <w:sz w:val="24"/>
        </w:rPr>
      </w:pPr>
    </w:p>
    <w:p w14:paraId="447D6205" w14:textId="77777777" w:rsidR="00653DBB" w:rsidRPr="00BA6D3F" w:rsidRDefault="00653DBB">
      <w:pPr>
        <w:pStyle w:val="ConsPlusTitle"/>
        <w:jc w:val="center"/>
        <w:outlineLvl w:val="3"/>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 Общая характеристика сферы реализации подпрограммы</w:t>
      </w:r>
    </w:p>
    <w:p w14:paraId="19263C8A" w14:textId="77777777" w:rsidR="00653DBB" w:rsidRPr="00BA6D3F" w:rsidRDefault="00653DBB">
      <w:pPr>
        <w:pStyle w:val="ConsPlusNormal"/>
        <w:jc w:val="center"/>
        <w:rPr>
          <w:rFonts w:ascii="Times New Roman" w:hAnsi="Times New Roman" w:cs="Times New Roman"/>
          <w:color w:val="000000" w:themeColor="text1"/>
          <w:sz w:val="24"/>
        </w:rPr>
      </w:pPr>
    </w:p>
    <w:p w14:paraId="6AED2657" w14:textId="6380F9BF"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ред. Постановления Городской Управы г. Калуги</w:t>
      </w:r>
    </w:p>
    <w:p w14:paraId="26E4B7E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 17.10.2022 N 371-п)</w:t>
      </w:r>
    </w:p>
    <w:p w14:paraId="2F6F690A" w14:textId="77777777" w:rsidR="00653DBB" w:rsidRPr="00BA6D3F" w:rsidRDefault="00653DBB">
      <w:pPr>
        <w:pStyle w:val="ConsPlusNormal"/>
        <w:jc w:val="both"/>
        <w:rPr>
          <w:rFonts w:ascii="Times New Roman" w:hAnsi="Times New Roman" w:cs="Times New Roman"/>
          <w:color w:val="000000" w:themeColor="text1"/>
          <w:sz w:val="24"/>
        </w:rPr>
      </w:pPr>
    </w:p>
    <w:p w14:paraId="601D7BD9" w14:textId="77777777" w:rsidR="00653DBB" w:rsidRPr="00BA6D3F" w:rsidRDefault="00653DBB">
      <w:pPr>
        <w:pStyle w:val="ConsPlusNormal"/>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Приоритеты государственной политики в сфере реализации подпрограммы муниципальной программы определены в следующих стратегических документах:</w:t>
      </w:r>
    </w:p>
    <w:p w14:paraId="66251E27" w14:textId="12E54E64"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Указ Президента Российской Федерации от 07.05.2018 N 204 "О национальных целях и стратегических задачах развития Российской Федерации на период до 2024 года";</w:t>
      </w:r>
    </w:p>
    <w:p w14:paraId="3902B4B5" w14:textId="2ED67BC2"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направление (подпрограмма) "Дорожное хозяйство" государственной программы Российской Федерации "Развитие транспортной системы", утвержденной постановлением Правительства Российской Федерации от 20.12.2017 N 1596;</w:t>
      </w:r>
    </w:p>
    <w:p w14:paraId="37DB44DE" w14:textId="68333561"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Стратегия социально-экономического развития муниципального образования "Город Калуга" до 2030 года, утвержденная решением Городской Думы города Калуги от 21.02.2018 N 25.</w:t>
      </w:r>
    </w:p>
    <w:p w14:paraId="71EDCC91"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Парк автотранспортных средств ежегодно увеличивается. На долю автотранспорта приходятся значительные объемы перевозок грузов и пассажирских перевозок. Вместе с этим усиливается и конкуренция в данной отрасли и, следовательно, возрастают требования к качеству предоставляемых услуг. Особенно остро конкурентная борьба проявляется между государственными (муниципальными) и коммерческими транспортными предприятиями. Муниципальные пассажирские транспортные предприятия недополучают значительные суммы доходов, что ограничивает их возможности по качеству обслуживания пассажиров и конкурентоспособность, а также перспективы собственного развития и повышения комфортности перевозок для льготных категорий граждан.</w:t>
      </w:r>
    </w:p>
    <w:p w14:paraId="4ACDC14C"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связи с изношенностью подвижного состава, нерациональной структурой участников рынка пассажирских перевозок и отсутствием необходимого количества транспорта большой вместимости муниципалитет не имеет возможности обеспечить качественные транспортные услуги для населения. Для решения этого вопроса планируется осуществить поэтапный переход на новую транспортную схему города Калуги с обновленным подвижным составом, увеличением доли автобусов большой вместимости и скорректированной схемой маршрутов.</w:t>
      </w:r>
    </w:p>
    <w:p w14:paraId="527D6CBB"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2019 году проектной организацией ООО "ДорМостПроект" была проведена научно-исследовательская работа, посвященная анализу сложившейся дорожной и транспортной ситуации в городе Калуге. Одним из направлений данной работы было проведение анализа пассажиропотока и спроса населения на транспортные услуги.</w:t>
      </w:r>
    </w:p>
    <w:p w14:paraId="30C11FE5" w14:textId="5E11735A" w:rsidR="00653DBB" w:rsidRPr="00BA6D3F" w:rsidRDefault="00653DBB">
      <w:pPr>
        <w:pStyle w:val="ConsPlusNormal"/>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ред. Постановления Городской Управы г. Калуги от 24.05.2024 N 161-п)</w:t>
      </w:r>
    </w:p>
    <w:p w14:paraId="7BF1657C"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На основе проведенного анализа проектной организацией был разработан механизм проведения оптимизации маршрутной сети на период 2020 - 2025 гг., который подразумевает поэтапное введение изменений в принцип работы общественного транспорта.</w:t>
      </w:r>
    </w:p>
    <w:p w14:paraId="76CF4951" w14:textId="2B32DDE7" w:rsidR="00653DBB" w:rsidRPr="00BA6D3F" w:rsidRDefault="00653DBB">
      <w:pPr>
        <w:pStyle w:val="ConsPlusNormal"/>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ред. Постановления Городской Управы г. Калуги от 24.05.2024 N 161-п)</w:t>
      </w:r>
    </w:p>
    <w:p w14:paraId="093CB1A0"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1-й этап - северное направление, включает в себя такие микрорайоны, как Северный, Кубяка, Канищево, Терепец, п. Молодежный. Данный этап реализован в октябре 2020 года.</w:t>
      </w:r>
    </w:p>
    <w:p w14:paraId="7876EAB6" w14:textId="7652B550" w:rsidR="00653DBB" w:rsidRPr="00BA6D3F" w:rsidRDefault="00653DBB">
      <w:pPr>
        <w:pStyle w:val="ConsPlusNormal"/>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ред. Постановления Городской Управы г. Калуги от 24.05.2024 N 161-п)</w:t>
      </w:r>
    </w:p>
    <w:p w14:paraId="0517530A"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2-й этап - южное направление, включает в себя Правобережье, Ромоданово, Шопино (маршруты: 4, 44, 18, 25, 26, 27, 28, 29, 76, 93). В настоящее время идет реализация этапа.</w:t>
      </w:r>
    </w:p>
    <w:p w14:paraId="6AD9511D" w14:textId="73FFC179" w:rsidR="00653DBB" w:rsidRPr="00BA6D3F" w:rsidRDefault="00653DBB">
      <w:pPr>
        <w:pStyle w:val="ConsPlusNormal"/>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ред. Постановления Городской Управы г. Калуги от 24.05.2024 N 161-п)</w:t>
      </w:r>
    </w:p>
    <w:p w14:paraId="2E09C55D"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3-й этап - западное направление, включает в себя микрорайоны: центральная часть города, Анненки, Силикатный, Калуга-1, Калуга-2, Мстихино, Резвань, Куровской (маршруты: 3, 10, 12, 20, 21, 22, 30, 31, 33, 37, 80, 81, 82, 85, 86). Планируемый срок реализации - 2024 год.</w:t>
      </w:r>
    </w:p>
    <w:p w14:paraId="47E55621" w14:textId="059C3A8B" w:rsidR="00653DBB" w:rsidRPr="00BA6D3F" w:rsidRDefault="00653DBB">
      <w:pPr>
        <w:pStyle w:val="ConsPlusNormal"/>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ред. Постановления Городской Управы г. Калуги от 24.05.2024 N 161-п)</w:t>
      </w:r>
    </w:p>
    <w:p w14:paraId="4426058E"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4-й этап - восточное направление, включает такие микрорайоны, как Турынино, Ждамирово, Малинники, Ольговка, Грабцево (маршруты: 8, 41, 42, 43, 45,66, 69, 71, 72, 73, 75, 77, 83). Планируемый срок реализации - 2025 год.</w:t>
      </w:r>
    </w:p>
    <w:p w14:paraId="01B00310" w14:textId="17E83EFE" w:rsidR="00653DBB" w:rsidRPr="00BA6D3F" w:rsidRDefault="00653DBB">
      <w:pPr>
        <w:pStyle w:val="ConsPlusNormal"/>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ред. Постановления Городской Управы г. Калуги от 24.05.2024 N 161-п)</w:t>
      </w:r>
    </w:p>
    <w:p w14:paraId="5872348F"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Переход на новую транспортную схему приведет к повышению качества транспортного обслуживания населения города Калуги, безопасности пассажирских перевозок и увеличению доли муниципального транспорта, который будет работать с предоставлением права льготного проезда на всех обслуживаемых муниципальных маршрутах.</w:t>
      </w:r>
    </w:p>
    <w:p w14:paraId="30573130"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2021 году для обслуживания социально значимых (льготных) маршрутов приобретено дополнительно в лизинг 4 единицы автобусов средней вместимости. Данный подвижной состав стал обслуживать, в том числе новый муниципальный маршрут N 94(л) "Дом Быта - д. Доможирово - д. Петрово - д. Заречье", начавший свою работу с 1 декабря 2021 года.</w:t>
      </w:r>
    </w:p>
    <w:p w14:paraId="1C06C3C0"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2022 году в связи с социальной потребностью населения был открыт еще один новый муниципальный маршрут N 39(л) "пл. Победы - д. Рождествено - мкр-н Европейский квартал. Для обеспечения транспортного обслуживания на данном маршруте за счет средств местного бюджета было приобретено 3 единицы автобусов средней вместимости. С 1 апреля 2022 года была начата работа на данном маршруте.</w:t>
      </w:r>
    </w:p>
    <w:p w14:paraId="4A9050E6"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2023 году с целью повышения качества транспортного обслуживания населения были проведены следующие мероприятия:</w:t>
      </w:r>
    </w:p>
    <w:p w14:paraId="1D7C7195"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по многочисленным просьбам жителей мкр-на Европейский квартал в расписание маршрута N 39(л) "пл. Победы - д. Рождествено - мкр-н Европейский квартал" добавлены дополнительные рейсы отправлением из мкр-на Европейский квартал и отправлением от пл. Победы;</w:t>
      </w:r>
    </w:p>
    <w:p w14:paraId="4A1E156E"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по многочисленным просьбам жителей д. Жерело и в связи с началом дачного сезона управлением городского хозяйства города Калуги совместно с МУП ГЭТ "Управление Калужского троллейбуса" г. Калуги было принято решение о добавлении дополнительных рейсов в график муниципального маршрута N 91(л) "скв. Медицинских сестер - Дом быта - д. Жерело" на летний период с 13 июня по 30 октября 2023 года;</w:t>
      </w:r>
    </w:p>
    <w:p w14:paraId="7F28EE8E"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в целях транспортного обеспечения нового спортивного парка "Калужники" внесены изменения в схему муниципального маршрута N 24(л) "скв. Медицинских сестер - дачи - д. Никольское". С 4 сентября 2023 года маршрут N 24(л) осуществляет заезд к парку "Калужники" для посадки/высадки пассажиров на обустроенном остановочном пункте "СП "Калужники".</w:t>
      </w:r>
    </w:p>
    <w:p w14:paraId="6054B65E" w14:textId="3F9D594D" w:rsidR="00653DBB" w:rsidRPr="00BA6D3F" w:rsidRDefault="00653DBB">
      <w:pPr>
        <w:pStyle w:val="ConsPlusNormal"/>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(абзац введен Постановлением Городской Управы г. Калуги от 24.05.2024 N 161-п)</w:t>
      </w:r>
    </w:p>
    <w:p w14:paraId="2CE52CDC"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В целях осуществления контроля за транспортным обслуживанием населения на территории муниципального образования "Город Калуга" и выполнением перевозчиками условий муниципального контракта на осуществление перевозок по маршруту регулярных перевозок, проведения проверок правильности учета в автоматизированных системах оплаты проезда поездок пассажиров, взимания штрафа с пассажиров, не оплативших стоимость проезда, создан участок контроля за работой пассажирского транспорта.</w:t>
      </w:r>
    </w:p>
    <w:p w14:paraId="6EF6BF4C"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2016 году в городе появилась Центральная диспетчерская служба, которая при помощи системы ГЛОНАСС контролирует движение общественного транспорта. В случаях поломки транспорта или при необходимости его замены служба уведомляет перевозчиков о проблеме, а позвонивших пассажиров информирует об изменениях в движении общественного транспорта.</w:t>
      </w:r>
    </w:p>
    <w:p w14:paraId="0B15BC7A"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Отечественный опыт подтверждает, что использование на транспорте спутниковых навигационных технологий на базе ГЛОНАСС оказывает значительный управленческий, экономический, социальный и экологический эффекты, а также повышает безопасность жизнедеятельности населения, в частности: повышается качество расходования бюджетных средств; увеличиваются поступления в бюджет муниципального образования; уменьшается количество выбросов вредных веществ; снижаются риски терактов и техногенных катастроф; повышается скорость реагирования на происшествия оперативными службами; снижается количество происшествий и число погибших в них; увеличивается эффективность контроля за соблюдением правил перевозок; повышается рентабельность использования транспортных средств различного назначения.</w:t>
      </w:r>
    </w:p>
    <w:p w14:paraId="5BEC3D28" w14:textId="4198CD8C"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Абзац исключен. - Постановление Городской Управы г. Калуги от 14.07.2023 N 256-п.</w:t>
      </w:r>
    </w:p>
    <w:p w14:paraId="10F30126" w14:textId="77777777" w:rsidR="00653DBB" w:rsidRPr="00BA6D3F" w:rsidRDefault="00653DBB">
      <w:pPr>
        <w:pStyle w:val="ConsPlusNormal"/>
        <w:jc w:val="both"/>
        <w:rPr>
          <w:rFonts w:ascii="Times New Roman" w:hAnsi="Times New Roman" w:cs="Times New Roman"/>
          <w:color w:val="000000" w:themeColor="text1"/>
          <w:sz w:val="24"/>
        </w:rPr>
      </w:pPr>
    </w:p>
    <w:p w14:paraId="557FCB92" w14:textId="77777777" w:rsidR="00653DBB" w:rsidRPr="00BA6D3F" w:rsidRDefault="00653DBB">
      <w:pPr>
        <w:pStyle w:val="ConsPlusTitle"/>
        <w:jc w:val="center"/>
        <w:outlineLvl w:val="3"/>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 Сведения об индикаторах муниципальной подпрограммы</w:t>
      </w:r>
    </w:p>
    <w:p w14:paraId="22B185CB"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 их значениях</w:t>
      </w:r>
    </w:p>
    <w:p w14:paraId="0F6689DA" w14:textId="77777777" w:rsidR="00653DBB" w:rsidRPr="00BA6D3F" w:rsidRDefault="00653DBB">
      <w:pPr>
        <w:pStyle w:val="ConsPlusNormal"/>
        <w:jc w:val="center"/>
        <w:rPr>
          <w:rFonts w:ascii="Times New Roman" w:hAnsi="Times New Roman" w:cs="Times New Roman"/>
          <w:color w:val="000000" w:themeColor="text1"/>
          <w:sz w:val="24"/>
        </w:rPr>
      </w:pPr>
    </w:p>
    <w:p w14:paraId="6BC32026" w14:textId="2258919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ред. Постановления Городской Управы г. Калуги</w:t>
      </w:r>
    </w:p>
    <w:p w14:paraId="37B5353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 27.03.2025 N 133-п)</w:t>
      </w:r>
    </w:p>
    <w:p w14:paraId="3DC81A23" w14:textId="77777777" w:rsidR="00653DBB" w:rsidRPr="00BA6D3F" w:rsidRDefault="00653DBB">
      <w:pPr>
        <w:pStyle w:val="ConsPlusNormal"/>
        <w:jc w:val="both"/>
        <w:rPr>
          <w:rFonts w:ascii="Times New Roman" w:hAnsi="Times New Roman" w:cs="Times New Roman"/>
          <w:color w:val="000000" w:themeColor="text1"/>
          <w:sz w:val="24"/>
        </w:rPr>
      </w:pPr>
    </w:p>
    <w:p w14:paraId="409F744D" w14:textId="77777777" w:rsidR="00653DBB" w:rsidRPr="00BA6D3F" w:rsidRDefault="00653DBB">
      <w:pPr>
        <w:pStyle w:val="ConsPlusNormal"/>
        <w:rPr>
          <w:rFonts w:ascii="Times New Roman" w:hAnsi="Times New Roman" w:cs="Times New Roman"/>
          <w:color w:val="000000" w:themeColor="text1"/>
          <w:sz w:val="24"/>
        </w:rPr>
        <w:sectPr w:rsidR="00653DBB" w:rsidRPr="00BA6D3F" w:rsidSect="00653DB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11"/>
        <w:gridCol w:w="559"/>
        <w:gridCol w:w="680"/>
        <w:gridCol w:w="829"/>
        <w:gridCol w:w="724"/>
        <w:gridCol w:w="724"/>
        <w:gridCol w:w="724"/>
        <w:gridCol w:w="724"/>
        <w:gridCol w:w="724"/>
        <w:gridCol w:w="724"/>
        <w:gridCol w:w="724"/>
      </w:tblGrid>
      <w:tr w:rsidR="00653DBB" w:rsidRPr="00BA6D3F" w14:paraId="16AFE341" w14:textId="77777777">
        <w:tc>
          <w:tcPr>
            <w:tcW w:w="567" w:type="dxa"/>
            <w:vMerge w:val="restart"/>
          </w:tcPr>
          <w:p w14:paraId="403D81A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N п/п</w:t>
            </w:r>
          </w:p>
        </w:tc>
        <w:tc>
          <w:tcPr>
            <w:tcW w:w="2211" w:type="dxa"/>
            <w:vMerge w:val="restart"/>
          </w:tcPr>
          <w:p w14:paraId="12A452D8"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Наименование индикатора</w:t>
            </w:r>
          </w:p>
        </w:tc>
        <w:tc>
          <w:tcPr>
            <w:tcW w:w="559" w:type="dxa"/>
            <w:vMerge w:val="restart"/>
          </w:tcPr>
          <w:p w14:paraId="450AD42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Ед. изм.</w:t>
            </w:r>
          </w:p>
        </w:tc>
        <w:tc>
          <w:tcPr>
            <w:tcW w:w="6577" w:type="dxa"/>
            <w:gridSpan w:val="9"/>
          </w:tcPr>
          <w:p w14:paraId="4B79B20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Значение по годам</w:t>
            </w:r>
          </w:p>
        </w:tc>
      </w:tr>
      <w:tr w:rsidR="00653DBB" w:rsidRPr="00BA6D3F" w14:paraId="173F2FC5" w14:textId="77777777">
        <w:tc>
          <w:tcPr>
            <w:tcW w:w="567" w:type="dxa"/>
            <w:vMerge/>
          </w:tcPr>
          <w:p w14:paraId="74AE023C" w14:textId="77777777" w:rsidR="00653DBB" w:rsidRPr="00BA6D3F" w:rsidRDefault="00653DBB">
            <w:pPr>
              <w:pStyle w:val="ConsPlusNormal"/>
              <w:rPr>
                <w:rFonts w:ascii="Times New Roman" w:hAnsi="Times New Roman" w:cs="Times New Roman"/>
                <w:color w:val="000000" w:themeColor="text1"/>
                <w:sz w:val="24"/>
              </w:rPr>
            </w:pPr>
          </w:p>
        </w:tc>
        <w:tc>
          <w:tcPr>
            <w:tcW w:w="2211" w:type="dxa"/>
            <w:vMerge/>
          </w:tcPr>
          <w:p w14:paraId="5298BEE4" w14:textId="77777777" w:rsidR="00653DBB" w:rsidRPr="00BA6D3F" w:rsidRDefault="00653DBB">
            <w:pPr>
              <w:pStyle w:val="ConsPlusNormal"/>
              <w:rPr>
                <w:rFonts w:ascii="Times New Roman" w:hAnsi="Times New Roman" w:cs="Times New Roman"/>
                <w:color w:val="000000" w:themeColor="text1"/>
                <w:sz w:val="24"/>
              </w:rPr>
            </w:pPr>
          </w:p>
        </w:tc>
        <w:tc>
          <w:tcPr>
            <w:tcW w:w="559" w:type="dxa"/>
            <w:vMerge/>
          </w:tcPr>
          <w:p w14:paraId="48E01DD9" w14:textId="77777777" w:rsidR="00653DBB" w:rsidRPr="00BA6D3F" w:rsidRDefault="00653DBB">
            <w:pPr>
              <w:pStyle w:val="ConsPlusNormal"/>
              <w:rPr>
                <w:rFonts w:ascii="Times New Roman" w:hAnsi="Times New Roman" w:cs="Times New Roman"/>
                <w:color w:val="000000" w:themeColor="text1"/>
                <w:sz w:val="24"/>
              </w:rPr>
            </w:pPr>
          </w:p>
        </w:tc>
        <w:tc>
          <w:tcPr>
            <w:tcW w:w="680" w:type="dxa"/>
            <w:vMerge w:val="restart"/>
          </w:tcPr>
          <w:p w14:paraId="58E5F2A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2018, факт</w:t>
            </w:r>
          </w:p>
        </w:tc>
        <w:tc>
          <w:tcPr>
            <w:tcW w:w="829" w:type="dxa"/>
            <w:vMerge w:val="restart"/>
          </w:tcPr>
          <w:p w14:paraId="089C1026"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2019, оценка</w:t>
            </w:r>
          </w:p>
        </w:tc>
        <w:tc>
          <w:tcPr>
            <w:tcW w:w="5068" w:type="dxa"/>
            <w:gridSpan w:val="7"/>
          </w:tcPr>
          <w:p w14:paraId="66243CD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реализации муниципальной программы</w:t>
            </w:r>
          </w:p>
        </w:tc>
      </w:tr>
      <w:tr w:rsidR="00653DBB" w:rsidRPr="00BA6D3F" w14:paraId="4CF1FC15" w14:textId="77777777">
        <w:tc>
          <w:tcPr>
            <w:tcW w:w="567" w:type="dxa"/>
            <w:vMerge/>
          </w:tcPr>
          <w:p w14:paraId="6E18515C" w14:textId="77777777" w:rsidR="00653DBB" w:rsidRPr="00BA6D3F" w:rsidRDefault="00653DBB">
            <w:pPr>
              <w:pStyle w:val="ConsPlusNormal"/>
              <w:rPr>
                <w:rFonts w:ascii="Times New Roman" w:hAnsi="Times New Roman" w:cs="Times New Roman"/>
                <w:color w:val="000000" w:themeColor="text1"/>
                <w:sz w:val="24"/>
              </w:rPr>
            </w:pPr>
          </w:p>
        </w:tc>
        <w:tc>
          <w:tcPr>
            <w:tcW w:w="2211" w:type="dxa"/>
            <w:vMerge/>
          </w:tcPr>
          <w:p w14:paraId="35F62A7D" w14:textId="77777777" w:rsidR="00653DBB" w:rsidRPr="00BA6D3F" w:rsidRDefault="00653DBB">
            <w:pPr>
              <w:pStyle w:val="ConsPlusNormal"/>
              <w:rPr>
                <w:rFonts w:ascii="Times New Roman" w:hAnsi="Times New Roman" w:cs="Times New Roman"/>
                <w:color w:val="000000" w:themeColor="text1"/>
                <w:sz w:val="24"/>
              </w:rPr>
            </w:pPr>
          </w:p>
        </w:tc>
        <w:tc>
          <w:tcPr>
            <w:tcW w:w="559" w:type="dxa"/>
            <w:vMerge/>
          </w:tcPr>
          <w:p w14:paraId="3FC8BED3" w14:textId="77777777" w:rsidR="00653DBB" w:rsidRPr="00BA6D3F" w:rsidRDefault="00653DBB">
            <w:pPr>
              <w:pStyle w:val="ConsPlusNormal"/>
              <w:rPr>
                <w:rFonts w:ascii="Times New Roman" w:hAnsi="Times New Roman" w:cs="Times New Roman"/>
                <w:color w:val="000000" w:themeColor="text1"/>
                <w:sz w:val="24"/>
              </w:rPr>
            </w:pPr>
          </w:p>
        </w:tc>
        <w:tc>
          <w:tcPr>
            <w:tcW w:w="680" w:type="dxa"/>
            <w:vMerge/>
          </w:tcPr>
          <w:p w14:paraId="134D6E16" w14:textId="77777777" w:rsidR="00653DBB" w:rsidRPr="00BA6D3F" w:rsidRDefault="00653DBB">
            <w:pPr>
              <w:pStyle w:val="ConsPlusNormal"/>
              <w:rPr>
                <w:rFonts w:ascii="Times New Roman" w:hAnsi="Times New Roman" w:cs="Times New Roman"/>
                <w:color w:val="000000" w:themeColor="text1"/>
                <w:sz w:val="24"/>
              </w:rPr>
            </w:pPr>
          </w:p>
        </w:tc>
        <w:tc>
          <w:tcPr>
            <w:tcW w:w="829" w:type="dxa"/>
            <w:vMerge/>
          </w:tcPr>
          <w:p w14:paraId="1C84F5C5" w14:textId="77777777" w:rsidR="00653DBB" w:rsidRPr="00BA6D3F" w:rsidRDefault="00653DBB">
            <w:pPr>
              <w:pStyle w:val="ConsPlusNormal"/>
              <w:rPr>
                <w:rFonts w:ascii="Times New Roman" w:hAnsi="Times New Roman" w:cs="Times New Roman"/>
                <w:color w:val="000000" w:themeColor="text1"/>
                <w:sz w:val="24"/>
              </w:rPr>
            </w:pPr>
          </w:p>
        </w:tc>
        <w:tc>
          <w:tcPr>
            <w:tcW w:w="724" w:type="dxa"/>
          </w:tcPr>
          <w:p w14:paraId="33D54DC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w:t>
            </w:r>
          </w:p>
        </w:tc>
        <w:tc>
          <w:tcPr>
            <w:tcW w:w="724" w:type="dxa"/>
          </w:tcPr>
          <w:p w14:paraId="191487A8"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2021</w:t>
            </w:r>
          </w:p>
        </w:tc>
        <w:tc>
          <w:tcPr>
            <w:tcW w:w="724" w:type="dxa"/>
          </w:tcPr>
          <w:p w14:paraId="43A507C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2022</w:t>
            </w:r>
          </w:p>
        </w:tc>
        <w:tc>
          <w:tcPr>
            <w:tcW w:w="724" w:type="dxa"/>
          </w:tcPr>
          <w:p w14:paraId="2D275B25"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w:t>
            </w:r>
          </w:p>
        </w:tc>
        <w:tc>
          <w:tcPr>
            <w:tcW w:w="724" w:type="dxa"/>
          </w:tcPr>
          <w:p w14:paraId="59E060B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2024</w:t>
            </w:r>
          </w:p>
        </w:tc>
        <w:tc>
          <w:tcPr>
            <w:tcW w:w="724" w:type="dxa"/>
          </w:tcPr>
          <w:p w14:paraId="0FEB8196"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2025</w:t>
            </w:r>
          </w:p>
        </w:tc>
        <w:tc>
          <w:tcPr>
            <w:tcW w:w="724" w:type="dxa"/>
          </w:tcPr>
          <w:p w14:paraId="58D70BF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2026</w:t>
            </w:r>
          </w:p>
        </w:tc>
      </w:tr>
      <w:tr w:rsidR="00653DBB" w:rsidRPr="00BA6D3F" w14:paraId="0ACF844D" w14:textId="77777777">
        <w:tc>
          <w:tcPr>
            <w:tcW w:w="567" w:type="dxa"/>
          </w:tcPr>
          <w:p w14:paraId="7A60A22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2211" w:type="dxa"/>
          </w:tcPr>
          <w:p w14:paraId="683A451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w:t>
            </w:r>
          </w:p>
        </w:tc>
        <w:tc>
          <w:tcPr>
            <w:tcW w:w="559" w:type="dxa"/>
          </w:tcPr>
          <w:p w14:paraId="1E78FB0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680" w:type="dxa"/>
          </w:tcPr>
          <w:p w14:paraId="2243824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w:t>
            </w:r>
          </w:p>
        </w:tc>
        <w:tc>
          <w:tcPr>
            <w:tcW w:w="829" w:type="dxa"/>
          </w:tcPr>
          <w:p w14:paraId="12E8C65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w:t>
            </w:r>
          </w:p>
        </w:tc>
        <w:tc>
          <w:tcPr>
            <w:tcW w:w="724" w:type="dxa"/>
          </w:tcPr>
          <w:p w14:paraId="070EB3F5"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w:t>
            </w:r>
          </w:p>
        </w:tc>
        <w:tc>
          <w:tcPr>
            <w:tcW w:w="724" w:type="dxa"/>
          </w:tcPr>
          <w:p w14:paraId="5A1A6D2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w:t>
            </w:r>
          </w:p>
        </w:tc>
        <w:tc>
          <w:tcPr>
            <w:tcW w:w="724" w:type="dxa"/>
          </w:tcPr>
          <w:p w14:paraId="42D994D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w:t>
            </w:r>
          </w:p>
        </w:tc>
        <w:tc>
          <w:tcPr>
            <w:tcW w:w="724" w:type="dxa"/>
          </w:tcPr>
          <w:p w14:paraId="303077C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w:t>
            </w:r>
          </w:p>
        </w:tc>
        <w:tc>
          <w:tcPr>
            <w:tcW w:w="724" w:type="dxa"/>
          </w:tcPr>
          <w:p w14:paraId="4E705F3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w:t>
            </w:r>
          </w:p>
        </w:tc>
        <w:tc>
          <w:tcPr>
            <w:tcW w:w="724" w:type="dxa"/>
          </w:tcPr>
          <w:p w14:paraId="4802A5B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w:t>
            </w:r>
          </w:p>
        </w:tc>
        <w:tc>
          <w:tcPr>
            <w:tcW w:w="724" w:type="dxa"/>
          </w:tcPr>
          <w:p w14:paraId="289C2F4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w:t>
            </w:r>
          </w:p>
        </w:tc>
      </w:tr>
      <w:tr w:rsidR="00653DBB" w:rsidRPr="00BA6D3F" w14:paraId="3C22DA82" w14:textId="77777777">
        <w:tc>
          <w:tcPr>
            <w:tcW w:w="9914" w:type="dxa"/>
            <w:gridSpan w:val="12"/>
          </w:tcPr>
          <w:p w14:paraId="561343F4" w14:textId="77777777" w:rsidR="00653DBB" w:rsidRPr="00BA6D3F" w:rsidRDefault="00653DBB">
            <w:pPr>
              <w:pStyle w:val="ConsPlusNormal"/>
              <w:jc w:val="center"/>
              <w:outlineLvl w:val="4"/>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Подпрограмма "Совершенствование организации транспортного обслуживания населения на территории муниципального образования "Город Калуга"</w:t>
            </w:r>
          </w:p>
        </w:tc>
      </w:tr>
      <w:tr w:rsidR="00653DBB" w:rsidRPr="00BA6D3F" w14:paraId="0016B409" w14:textId="77777777">
        <w:tc>
          <w:tcPr>
            <w:tcW w:w="567" w:type="dxa"/>
          </w:tcPr>
          <w:p w14:paraId="2025722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2211" w:type="dxa"/>
          </w:tcPr>
          <w:p w14:paraId="57996CE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Доля перевозок пассажиров муниципальным общественным транспортом по регулируемым тарифам</w:t>
            </w:r>
          </w:p>
        </w:tc>
        <w:tc>
          <w:tcPr>
            <w:tcW w:w="559" w:type="dxa"/>
          </w:tcPr>
          <w:p w14:paraId="33F4BEB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680" w:type="dxa"/>
          </w:tcPr>
          <w:p w14:paraId="4F45BE5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41</w:t>
            </w:r>
          </w:p>
        </w:tc>
        <w:tc>
          <w:tcPr>
            <w:tcW w:w="829" w:type="dxa"/>
          </w:tcPr>
          <w:p w14:paraId="41A4B2A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41</w:t>
            </w:r>
          </w:p>
        </w:tc>
        <w:tc>
          <w:tcPr>
            <w:tcW w:w="724" w:type="dxa"/>
          </w:tcPr>
          <w:p w14:paraId="666590D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46</w:t>
            </w:r>
          </w:p>
        </w:tc>
        <w:tc>
          <w:tcPr>
            <w:tcW w:w="724" w:type="dxa"/>
          </w:tcPr>
          <w:p w14:paraId="61729DC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47</w:t>
            </w:r>
          </w:p>
        </w:tc>
        <w:tc>
          <w:tcPr>
            <w:tcW w:w="724" w:type="dxa"/>
          </w:tcPr>
          <w:p w14:paraId="051D0B4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50</w:t>
            </w:r>
          </w:p>
        </w:tc>
        <w:tc>
          <w:tcPr>
            <w:tcW w:w="724" w:type="dxa"/>
          </w:tcPr>
          <w:p w14:paraId="46459C8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55</w:t>
            </w:r>
          </w:p>
        </w:tc>
        <w:tc>
          <w:tcPr>
            <w:tcW w:w="724" w:type="dxa"/>
          </w:tcPr>
          <w:p w14:paraId="7792875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58</w:t>
            </w:r>
          </w:p>
        </w:tc>
        <w:tc>
          <w:tcPr>
            <w:tcW w:w="724" w:type="dxa"/>
          </w:tcPr>
          <w:p w14:paraId="4B5ED31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65</w:t>
            </w:r>
          </w:p>
        </w:tc>
        <w:tc>
          <w:tcPr>
            <w:tcW w:w="724" w:type="dxa"/>
          </w:tcPr>
          <w:p w14:paraId="0FD52C7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65</w:t>
            </w:r>
          </w:p>
        </w:tc>
      </w:tr>
      <w:tr w:rsidR="00653DBB" w:rsidRPr="00BA6D3F" w14:paraId="7B4BEFA5" w14:textId="77777777">
        <w:tc>
          <w:tcPr>
            <w:tcW w:w="567" w:type="dxa"/>
          </w:tcPr>
          <w:p w14:paraId="02056D9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w:t>
            </w:r>
          </w:p>
        </w:tc>
        <w:tc>
          <w:tcPr>
            <w:tcW w:w="2211" w:type="dxa"/>
          </w:tcPr>
          <w:p w14:paraId="254A667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Количество маршрутных транспортных средств, оборудованных АСОП</w:t>
            </w:r>
          </w:p>
        </w:tc>
        <w:tc>
          <w:tcPr>
            <w:tcW w:w="559" w:type="dxa"/>
          </w:tcPr>
          <w:p w14:paraId="324AC41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ед.</w:t>
            </w:r>
          </w:p>
        </w:tc>
        <w:tc>
          <w:tcPr>
            <w:tcW w:w="680" w:type="dxa"/>
          </w:tcPr>
          <w:p w14:paraId="79515F3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124</w:t>
            </w:r>
          </w:p>
        </w:tc>
        <w:tc>
          <w:tcPr>
            <w:tcW w:w="829" w:type="dxa"/>
          </w:tcPr>
          <w:p w14:paraId="41BF08B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141</w:t>
            </w:r>
          </w:p>
        </w:tc>
        <w:tc>
          <w:tcPr>
            <w:tcW w:w="724" w:type="dxa"/>
          </w:tcPr>
          <w:p w14:paraId="58BF1E6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507</w:t>
            </w:r>
          </w:p>
        </w:tc>
        <w:tc>
          <w:tcPr>
            <w:tcW w:w="724" w:type="dxa"/>
          </w:tcPr>
          <w:p w14:paraId="36FDB31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530</w:t>
            </w:r>
          </w:p>
        </w:tc>
        <w:tc>
          <w:tcPr>
            <w:tcW w:w="724" w:type="dxa"/>
          </w:tcPr>
          <w:p w14:paraId="3DCCBEF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591</w:t>
            </w:r>
          </w:p>
        </w:tc>
        <w:tc>
          <w:tcPr>
            <w:tcW w:w="724" w:type="dxa"/>
          </w:tcPr>
          <w:p w14:paraId="72C5FCD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591</w:t>
            </w:r>
          </w:p>
        </w:tc>
        <w:tc>
          <w:tcPr>
            <w:tcW w:w="724" w:type="dxa"/>
          </w:tcPr>
          <w:p w14:paraId="308297E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560</w:t>
            </w:r>
          </w:p>
        </w:tc>
        <w:tc>
          <w:tcPr>
            <w:tcW w:w="724" w:type="dxa"/>
          </w:tcPr>
          <w:p w14:paraId="1D0A6F3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591</w:t>
            </w:r>
          </w:p>
        </w:tc>
        <w:tc>
          <w:tcPr>
            <w:tcW w:w="724" w:type="dxa"/>
          </w:tcPr>
          <w:p w14:paraId="3459FD0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591</w:t>
            </w:r>
          </w:p>
        </w:tc>
      </w:tr>
      <w:tr w:rsidR="00653DBB" w:rsidRPr="00BA6D3F" w14:paraId="70DFC1E7" w14:textId="77777777">
        <w:tc>
          <w:tcPr>
            <w:tcW w:w="567" w:type="dxa"/>
          </w:tcPr>
          <w:p w14:paraId="2B35767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2211" w:type="dxa"/>
          </w:tcPr>
          <w:p w14:paraId="3D0D9D4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Количество проверок соблюдения требований по осуществлению регулярных перевозок пассажиров</w:t>
            </w:r>
          </w:p>
        </w:tc>
        <w:tc>
          <w:tcPr>
            <w:tcW w:w="559" w:type="dxa"/>
          </w:tcPr>
          <w:p w14:paraId="4E585B0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ед.</w:t>
            </w:r>
          </w:p>
        </w:tc>
        <w:tc>
          <w:tcPr>
            <w:tcW w:w="680" w:type="dxa"/>
          </w:tcPr>
          <w:p w14:paraId="2EA9F7E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19</w:t>
            </w:r>
          </w:p>
        </w:tc>
        <w:tc>
          <w:tcPr>
            <w:tcW w:w="829" w:type="dxa"/>
          </w:tcPr>
          <w:p w14:paraId="4997841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w:t>
            </w:r>
          </w:p>
        </w:tc>
        <w:tc>
          <w:tcPr>
            <w:tcW w:w="724" w:type="dxa"/>
          </w:tcPr>
          <w:p w14:paraId="54B39B9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w:t>
            </w:r>
          </w:p>
        </w:tc>
        <w:tc>
          <w:tcPr>
            <w:tcW w:w="724" w:type="dxa"/>
          </w:tcPr>
          <w:p w14:paraId="0965721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w:t>
            </w:r>
          </w:p>
        </w:tc>
        <w:tc>
          <w:tcPr>
            <w:tcW w:w="724" w:type="dxa"/>
          </w:tcPr>
          <w:p w14:paraId="13D580B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w:t>
            </w:r>
          </w:p>
        </w:tc>
        <w:tc>
          <w:tcPr>
            <w:tcW w:w="724" w:type="dxa"/>
          </w:tcPr>
          <w:p w14:paraId="00B8C3F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21</w:t>
            </w:r>
          </w:p>
        </w:tc>
        <w:tc>
          <w:tcPr>
            <w:tcW w:w="724" w:type="dxa"/>
          </w:tcPr>
          <w:p w14:paraId="4B4233B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w:t>
            </w:r>
          </w:p>
        </w:tc>
        <w:tc>
          <w:tcPr>
            <w:tcW w:w="724" w:type="dxa"/>
          </w:tcPr>
          <w:p w14:paraId="45C5F52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w:t>
            </w:r>
          </w:p>
        </w:tc>
        <w:tc>
          <w:tcPr>
            <w:tcW w:w="724" w:type="dxa"/>
          </w:tcPr>
          <w:p w14:paraId="565AB50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w:t>
            </w:r>
          </w:p>
        </w:tc>
      </w:tr>
      <w:tr w:rsidR="00653DBB" w:rsidRPr="00BA6D3F" w14:paraId="6AEC4BB2" w14:textId="77777777">
        <w:tc>
          <w:tcPr>
            <w:tcW w:w="567" w:type="dxa"/>
          </w:tcPr>
          <w:p w14:paraId="531EBE7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4</w:t>
            </w:r>
          </w:p>
        </w:tc>
        <w:tc>
          <w:tcPr>
            <w:tcW w:w="2211" w:type="dxa"/>
          </w:tcPr>
          <w:p w14:paraId="5D7EC01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Количество пассажиров, перевезенных речным транспортом</w:t>
            </w:r>
          </w:p>
        </w:tc>
        <w:tc>
          <w:tcPr>
            <w:tcW w:w="559" w:type="dxa"/>
          </w:tcPr>
          <w:p w14:paraId="629CF84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чел.</w:t>
            </w:r>
          </w:p>
        </w:tc>
        <w:tc>
          <w:tcPr>
            <w:tcW w:w="680" w:type="dxa"/>
          </w:tcPr>
          <w:p w14:paraId="3AEE345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829" w:type="dxa"/>
          </w:tcPr>
          <w:p w14:paraId="5F5A679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33436</w:t>
            </w:r>
          </w:p>
        </w:tc>
        <w:tc>
          <w:tcPr>
            <w:tcW w:w="724" w:type="dxa"/>
          </w:tcPr>
          <w:p w14:paraId="2A45B77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26237</w:t>
            </w:r>
          </w:p>
        </w:tc>
        <w:tc>
          <w:tcPr>
            <w:tcW w:w="724" w:type="dxa"/>
          </w:tcPr>
          <w:p w14:paraId="4F9D453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724" w:type="dxa"/>
          </w:tcPr>
          <w:p w14:paraId="5F757D7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724" w:type="dxa"/>
          </w:tcPr>
          <w:p w14:paraId="395BFFD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724" w:type="dxa"/>
          </w:tcPr>
          <w:p w14:paraId="19720C3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724" w:type="dxa"/>
          </w:tcPr>
          <w:p w14:paraId="474B1CD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724" w:type="dxa"/>
          </w:tcPr>
          <w:p w14:paraId="279DC71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r>
    </w:tbl>
    <w:p w14:paraId="0620D34B" w14:textId="77777777" w:rsidR="00653DBB" w:rsidRPr="00BA6D3F" w:rsidRDefault="00653DBB">
      <w:pPr>
        <w:pStyle w:val="ConsPlusNormal"/>
        <w:jc w:val="both"/>
        <w:rPr>
          <w:rFonts w:ascii="Times New Roman" w:hAnsi="Times New Roman" w:cs="Times New Roman"/>
          <w:color w:val="000000" w:themeColor="text1"/>
          <w:sz w:val="24"/>
        </w:rPr>
      </w:pPr>
    </w:p>
    <w:p w14:paraId="34569FD1" w14:textId="77777777" w:rsidR="00653DBB" w:rsidRPr="00BA6D3F" w:rsidRDefault="00653DBB">
      <w:pPr>
        <w:pStyle w:val="ConsPlusTitle"/>
        <w:jc w:val="center"/>
        <w:outlineLvl w:val="3"/>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 Перечень мероприятий (основных мероприятий) подпрограммы</w:t>
      </w:r>
    </w:p>
    <w:p w14:paraId="7A3DD7E9"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 объемы финансирования</w:t>
      </w:r>
    </w:p>
    <w:p w14:paraId="3190EE52" w14:textId="77777777" w:rsidR="00653DBB" w:rsidRPr="00BA6D3F" w:rsidRDefault="00653DBB">
      <w:pPr>
        <w:pStyle w:val="ConsPlusNormal"/>
        <w:jc w:val="center"/>
        <w:rPr>
          <w:rFonts w:ascii="Times New Roman" w:hAnsi="Times New Roman" w:cs="Times New Roman"/>
          <w:color w:val="000000" w:themeColor="text1"/>
          <w:sz w:val="24"/>
        </w:rPr>
      </w:pPr>
    </w:p>
    <w:p w14:paraId="20139030" w14:textId="31B8DBC4"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ред. Постановления Городской Управы г. Калуги</w:t>
      </w:r>
    </w:p>
    <w:p w14:paraId="298F5775"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 27.03.2025 N 133-п)</w:t>
      </w:r>
    </w:p>
    <w:p w14:paraId="7B1AEB0F" w14:textId="77777777" w:rsidR="00653DBB" w:rsidRPr="00BA6D3F" w:rsidRDefault="00653DBB">
      <w:pPr>
        <w:pStyle w:val="ConsPlusNormal"/>
        <w:jc w:val="both"/>
        <w:rPr>
          <w:rFonts w:ascii="Times New Roman" w:hAnsi="Times New Roman" w:cs="Times New Roman"/>
          <w:color w:val="000000" w:themeColor="text1"/>
          <w:sz w:val="24"/>
        </w:rPr>
      </w:pPr>
    </w:p>
    <w:p w14:paraId="52B88A32" w14:textId="77777777" w:rsidR="00653DBB" w:rsidRPr="00BA6D3F" w:rsidRDefault="00653DBB">
      <w:pPr>
        <w:pStyle w:val="ConsPlusTitle"/>
        <w:jc w:val="center"/>
        <w:outlineLvl w:val="4"/>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Перечень программных мероприятий подпрограммы</w:t>
      </w:r>
    </w:p>
    <w:p w14:paraId="0C9A81CD"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"Совершенствование организации транспортного обслуживания</w:t>
      </w:r>
    </w:p>
    <w:p w14:paraId="1E723C96"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населения на территории муниципального образования "Город</w:t>
      </w:r>
    </w:p>
    <w:p w14:paraId="1F8B194A"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Калуга"</w:t>
      </w:r>
    </w:p>
    <w:p w14:paraId="3655FAB5" w14:textId="77777777" w:rsidR="00653DBB" w:rsidRPr="00BA6D3F" w:rsidRDefault="00653DBB">
      <w:pPr>
        <w:pStyle w:val="ConsPlusNormal"/>
        <w:jc w:val="both"/>
        <w:rPr>
          <w:rFonts w:ascii="Times New Roman" w:hAnsi="Times New Roman" w:cs="Times New Roman"/>
          <w:color w:val="000000" w:themeColor="text1"/>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06"/>
        <w:gridCol w:w="1619"/>
        <w:gridCol w:w="1148"/>
        <w:gridCol w:w="1619"/>
        <w:gridCol w:w="2227"/>
        <w:gridCol w:w="1631"/>
        <w:gridCol w:w="1014"/>
        <w:gridCol w:w="910"/>
        <w:gridCol w:w="910"/>
        <w:gridCol w:w="910"/>
        <w:gridCol w:w="910"/>
        <w:gridCol w:w="910"/>
        <w:gridCol w:w="910"/>
        <w:gridCol w:w="910"/>
      </w:tblGrid>
      <w:tr w:rsidR="00653DBB" w:rsidRPr="00BA6D3F" w14:paraId="6D018E1F" w14:textId="77777777">
        <w:tc>
          <w:tcPr>
            <w:tcW w:w="544" w:type="dxa"/>
            <w:vMerge w:val="restart"/>
          </w:tcPr>
          <w:p w14:paraId="1B7FCEE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N п/п</w:t>
            </w:r>
          </w:p>
        </w:tc>
        <w:tc>
          <w:tcPr>
            <w:tcW w:w="2268" w:type="dxa"/>
            <w:vMerge w:val="restart"/>
          </w:tcPr>
          <w:p w14:paraId="1130D23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Наименование мероприятия (основного мероприятия) подпрограммы</w:t>
            </w:r>
          </w:p>
        </w:tc>
        <w:tc>
          <w:tcPr>
            <w:tcW w:w="1020" w:type="dxa"/>
            <w:vMerge w:val="restart"/>
          </w:tcPr>
          <w:p w14:paraId="18FCD26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Сроки реализации</w:t>
            </w:r>
          </w:p>
        </w:tc>
        <w:tc>
          <w:tcPr>
            <w:tcW w:w="2134" w:type="dxa"/>
            <w:vMerge w:val="restart"/>
          </w:tcPr>
          <w:p w14:paraId="3620BE7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Наименование главного распорядителя средств бюджета муниципального образования "Город Калуга"</w:t>
            </w:r>
          </w:p>
        </w:tc>
        <w:tc>
          <w:tcPr>
            <w:tcW w:w="1984" w:type="dxa"/>
            <w:vMerge w:val="restart"/>
          </w:tcPr>
          <w:p w14:paraId="2138B208"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Ответственный исполнитель, соисполнитель, участник муниципальной программы</w:t>
            </w:r>
          </w:p>
        </w:tc>
        <w:tc>
          <w:tcPr>
            <w:tcW w:w="1304" w:type="dxa"/>
            <w:vMerge w:val="restart"/>
          </w:tcPr>
          <w:p w14:paraId="1712909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Источники финансирования</w:t>
            </w:r>
          </w:p>
        </w:tc>
        <w:tc>
          <w:tcPr>
            <w:tcW w:w="1264" w:type="dxa"/>
            <w:vMerge w:val="restart"/>
          </w:tcPr>
          <w:p w14:paraId="3E4270E3"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Сумма расходов, всего (тыс. руб.)</w:t>
            </w:r>
          </w:p>
        </w:tc>
        <w:tc>
          <w:tcPr>
            <w:tcW w:w="8008" w:type="dxa"/>
            <w:gridSpan w:val="7"/>
          </w:tcPr>
          <w:p w14:paraId="15F1817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том числе по годам реализации подпрограммы</w:t>
            </w:r>
          </w:p>
        </w:tc>
      </w:tr>
      <w:tr w:rsidR="00653DBB" w:rsidRPr="00BA6D3F" w14:paraId="46152183" w14:textId="77777777">
        <w:tc>
          <w:tcPr>
            <w:tcW w:w="0" w:type="auto"/>
            <w:vMerge/>
          </w:tcPr>
          <w:p w14:paraId="6FB622CF"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3962609A"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0E20C219"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19C2FDDE"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6891FDBF"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3C068E5"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784F13B" w14:textId="77777777" w:rsidR="00653DBB" w:rsidRPr="00BA6D3F" w:rsidRDefault="00653DBB">
            <w:pPr>
              <w:pStyle w:val="ConsPlusNormal"/>
              <w:rPr>
                <w:rFonts w:ascii="Times New Roman" w:hAnsi="Times New Roman" w:cs="Times New Roman"/>
                <w:color w:val="000000" w:themeColor="text1"/>
                <w:sz w:val="24"/>
              </w:rPr>
            </w:pPr>
          </w:p>
        </w:tc>
        <w:tc>
          <w:tcPr>
            <w:tcW w:w="1144" w:type="dxa"/>
          </w:tcPr>
          <w:p w14:paraId="52274EA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w:t>
            </w:r>
          </w:p>
        </w:tc>
        <w:tc>
          <w:tcPr>
            <w:tcW w:w="1144" w:type="dxa"/>
          </w:tcPr>
          <w:p w14:paraId="490258C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2021</w:t>
            </w:r>
          </w:p>
        </w:tc>
        <w:tc>
          <w:tcPr>
            <w:tcW w:w="1144" w:type="dxa"/>
          </w:tcPr>
          <w:p w14:paraId="7A14B5E3"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2022</w:t>
            </w:r>
          </w:p>
        </w:tc>
        <w:tc>
          <w:tcPr>
            <w:tcW w:w="1144" w:type="dxa"/>
          </w:tcPr>
          <w:p w14:paraId="0792BF6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w:t>
            </w:r>
          </w:p>
        </w:tc>
        <w:tc>
          <w:tcPr>
            <w:tcW w:w="1144" w:type="dxa"/>
          </w:tcPr>
          <w:p w14:paraId="23C48DB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2024</w:t>
            </w:r>
          </w:p>
        </w:tc>
        <w:tc>
          <w:tcPr>
            <w:tcW w:w="1144" w:type="dxa"/>
          </w:tcPr>
          <w:p w14:paraId="467E203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2025</w:t>
            </w:r>
          </w:p>
        </w:tc>
        <w:tc>
          <w:tcPr>
            <w:tcW w:w="1144" w:type="dxa"/>
          </w:tcPr>
          <w:p w14:paraId="6FA5C8C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2026</w:t>
            </w:r>
          </w:p>
        </w:tc>
      </w:tr>
      <w:tr w:rsidR="00653DBB" w:rsidRPr="00BA6D3F" w14:paraId="6680F993" w14:textId="77777777">
        <w:tc>
          <w:tcPr>
            <w:tcW w:w="544" w:type="dxa"/>
          </w:tcPr>
          <w:p w14:paraId="33B36B8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2268" w:type="dxa"/>
          </w:tcPr>
          <w:p w14:paraId="05317BE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w:t>
            </w:r>
          </w:p>
        </w:tc>
        <w:tc>
          <w:tcPr>
            <w:tcW w:w="1020" w:type="dxa"/>
          </w:tcPr>
          <w:p w14:paraId="566A2C0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2134" w:type="dxa"/>
          </w:tcPr>
          <w:p w14:paraId="4228A2D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w:t>
            </w:r>
          </w:p>
        </w:tc>
        <w:tc>
          <w:tcPr>
            <w:tcW w:w="1984" w:type="dxa"/>
          </w:tcPr>
          <w:p w14:paraId="2BFD2F0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w:t>
            </w:r>
          </w:p>
        </w:tc>
        <w:tc>
          <w:tcPr>
            <w:tcW w:w="1304" w:type="dxa"/>
          </w:tcPr>
          <w:p w14:paraId="2B0246E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w:t>
            </w:r>
          </w:p>
        </w:tc>
        <w:tc>
          <w:tcPr>
            <w:tcW w:w="1264" w:type="dxa"/>
          </w:tcPr>
          <w:p w14:paraId="1168106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w:t>
            </w:r>
          </w:p>
        </w:tc>
        <w:tc>
          <w:tcPr>
            <w:tcW w:w="1144" w:type="dxa"/>
          </w:tcPr>
          <w:p w14:paraId="604AD1A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w:t>
            </w:r>
          </w:p>
        </w:tc>
        <w:tc>
          <w:tcPr>
            <w:tcW w:w="1144" w:type="dxa"/>
          </w:tcPr>
          <w:p w14:paraId="3159EC6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w:t>
            </w:r>
          </w:p>
        </w:tc>
        <w:tc>
          <w:tcPr>
            <w:tcW w:w="1144" w:type="dxa"/>
          </w:tcPr>
          <w:p w14:paraId="61CE109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w:t>
            </w:r>
          </w:p>
        </w:tc>
        <w:tc>
          <w:tcPr>
            <w:tcW w:w="1144" w:type="dxa"/>
          </w:tcPr>
          <w:p w14:paraId="39604CE6"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w:t>
            </w:r>
          </w:p>
        </w:tc>
        <w:tc>
          <w:tcPr>
            <w:tcW w:w="1144" w:type="dxa"/>
          </w:tcPr>
          <w:p w14:paraId="3E72E2A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w:t>
            </w:r>
          </w:p>
        </w:tc>
        <w:tc>
          <w:tcPr>
            <w:tcW w:w="1144" w:type="dxa"/>
          </w:tcPr>
          <w:p w14:paraId="586EFFD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w:t>
            </w:r>
          </w:p>
        </w:tc>
        <w:tc>
          <w:tcPr>
            <w:tcW w:w="1144" w:type="dxa"/>
          </w:tcPr>
          <w:p w14:paraId="355A5BD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14</w:t>
            </w:r>
          </w:p>
        </w:tc>
      </w:tr>
      <w:tr w:rsidR="00653DBB" w:rsidRPr="00BA6D3F" w14:paraId="6640691C" w14:textId="77777777">
        <w:tc>
          <w:tcPr>
            <w:tcW w:w="544" w:type="dxa"/>
          </w:tcPr>
          <w:p w14:paraId="7CF37363"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2268" w:type="dxa"/>
          </w:tcPr>
          <w:p w14:paraId="229E87E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Приобретение пассажирской </w:t>
            </w:r>
            <w:r w:rsidRPr="00BA6D3F">
              <w:rPr>
                <w:rFonts w:ascii="Times New Roman" w:hAnsi="Times New Roman" w:cs="Times New Roman"/>
                <w:color w:val="000000" w:themeColor="text1"/>
                <w:sz w:val="24"/>
              </w:rPr>
              <w:lastRenderedPageBreak/>
              <w:t>техники для организации транспортного обслуживания населения посредством услуги финансовой аренды (лизинга) автобусов</w:t>
            </w:r>
          </w:p>
        </w:tc>
        <w:tc>
          <w:tcPr>
            <w:tcW w:w="1020" w:type="dxa"/>
          </w:tcPr>
          <w:p w14:paraId="36CFF11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2020 - 2026 гг.</w:t>
            </w:r>
          </w:p>
        </w:tc>
        <w:tc>
          <w:tcPr>
            <w:tcW w:w="2134" w:type="dxa"/>
          </w:tcPr>
          <w:p w14:paraId="6261198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Управление городского </w:t>
            </w:r>
            <w:r w:rsidRPr="00BA6D3F">
              <w:rPr>
                <w:rFonts w:ascii="Times New Roman" w:hAnsi="Times New Roman" w:cs="Times New Roman"/>
                <w:color w:val="000000" w:themeColor="text1"/>
                <w:sz w:val="24"/>
              </w:rPr>
              <w:lastRenderedPageBreak/>
              <w:t>хозяйства города Калуги</w:t>
            </w:r>
          </w:p>
        </w:tc>
        <w:tc>
          <w:tcPr>
            <w:tcW w:w="1984" w:type="dxa"/>
          </w:tcPr>
          <w:p w14:paraId="421E55B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xml:space="preserve">Управление городского </w:t>
            </w:r>
            <w:r w:rsidRPr="00BA6D3F">
              <w:rPr>
                <w:rFonts w:ascii="Times New Roman" w:hAnsi="Times New Roman" w:cs="Times New Roman"/>
                <w:color w:val="000000" w:themeColor="text1"/>
                <w:sz w:val="24"/>
              </w:rPr>
              <w:lastRenderedPageBreak/>
              <w:t>хозяйства города Калуги/муниципальное унитарное предприятие горэлектротранспорта "Управление Калужского троллейбуса" г. Калуги</w:t>
            </w:r>
          </w:p>
        </w:tc>
        <w:tc>
          <w:tcPr>
            <w:tcW w:w="1304" w:type="dxa"/>
          </w:tcPr>
          <w:p w14:paraId="20CC4F3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Муниципальный бюджет</w:t>
            </w:r>
          </w:p>
        </w:tc>
        <w:tc>
          <w:tcPr>
            <w:tcW w:w="1264" w:type="dxa"/>
          </w:tcPr>
          <w:p w14:paraId="5907A7C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462125,7</w:t>
            </w:r>
          </w:p>
        </w:tc>
        <w:tc>
          <w:tcPr>
            <w:tcW w:w="1144" w:type="dxa"/>
          </w:tcPr>
          <w:p w14:paraId="15BB687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198,0</w:t>
            </w:r>
          </w:p>
        </w:tc>
        <w:tc>
          <w:tcPr>
            <w:tcW w:w="1144" w:type="dxa"/>
          </w:tcPr>
          <w:p w14:paraId="51A440E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51496,0</w:t>
            </w:r>
          </w:p>
        </w:tc>
        <w:tc>
          <w:tcPr>
            <w:tcW w:w="1144" w:type="dxa"/>
          </w:tcPr>
          <w:p w14:paraId="255BA2C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95806,0</w:t>
            </w:r>
          </w:p>
        </w:tc>
        <w:tc>
          <w:tcPr>
            <w:tcW w:w="1144" w:type="dxa"/>
          </w:tcPr>
          <w:p w14:paraId="4781A97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92063,1</w:t>
            </w:r>
          </w:p>
        </w:tc>
        <w:tc>
          <w:tcPr>
            <w:tcW w:w="1144" w:type="dxa"/>
          </w:tcPr>
          <w:p w14:paraId="544EA13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92063,1</w:t>
            </w:r>
          </w:p>
        </w:tc>
        <w:tc>
          <w:tcPr>
            <w:tcW w:w="1144" w:type="dxa"/>
          </w:tcPr>
          <w:p w14:paraId="678B2E7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92063,1</w:t>
            </w:r>
          </w:p>
        </w:tc>
        <w:tc>
          <w:tcPr>
            <w:tcW w:w="1144" w:type="dxa"/>
          </w:tcPr>
          <w:p w14:paraId="61827E9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38436,4</w:t>
            </w:r>
          </w:p>
        </w:tc>
      </w:tr>
      <w:tr w:rsidR="00653DBB" w:rsidRPr="00BA6D3F" w14:paraId="5254178C" w14:textId="77777777">
        <w:tc>
          <w:tcPr>
            <w:tcW w:w="544" w:type="dxa"/>
          </w:tcPr>
          <w:p w14:paraId="500D3EB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w:t>
            </w:r>
          </w:p>
        </w:tc>
        <w:tc>
          <w:tcPr>
            <w:tcW w:w="2268" w:type="dxa"/>
          </w:tcPr>
          <w:p w14:paraId="272C1A1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Приобретение пассажирской техники для организации транспортного обслуживания населения</w:t>
            </w:r>
          </w:p>
        </w:tc>
        <w:tc>
          <w:tcPr>
            <w:tcW w:w="1020" w:type="dxa"/>
          </w:tcPr>
          <w:p w14:paraId="61F1F13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2020 - 2026 гг.</w:t>
            </w:r>
          </w:p>
        </w:tc>
        <w:tc>
          <w:tcPr>
            <w:tcW w:w="2134" w:type="dxa"/>
          </w:tcPr>
          <w:p w14:paraId="19BFDDC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w:t>
            </w:r>
          </w:p>
        </w:tc>
        <w:tc>
          <w:tcPr>
            <w:tcW w:w="1984" w:type="dxa"/>
          </w:tcPr>
          <w:p w14:paraId="70AB7BA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Калуги/муниципальное унитарное предприятие горэлектротранспорта "Управление Калужского троллейбуса" г. Калуги</w:t>
            </w:r>
          </w:p>
        </w:tc>
        <w:tc>
          <w:tcPr>
            <w:tcW w:w="1304" w:type="dxa"/>
          </w:tcPr>
          <w:p w14:paraId="7DB45CA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0B539DE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15778,1</w:t>
            </w:r>
          </w:p>
        </w:tc>
        <w:tc>
          <w:tcPr>
            <w:tcW w:w="1144" w:type="dxa"/>
          </w:tcPr>
          <w:p w14:paraId="21DC9C8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76DAE1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5BBF03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15778,1</w:t>
            </w:r>
          </w:p>
        </w:tc>
        <w:tc>
          <w:tcPr>
            <w:tcW w:w="1144" w:type="dxa"/>
          </w:tcPr>
          <w:p w14:paraId="05FC05C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075ED1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7168B9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6F5E4B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0EF2AEEA" w14:textId="77777777">
        <w:tc>
          <w:tcPr>
            <w:tcW w:w="544" w:type="dxa"/>
            <w:vMerge w:val="restart"/>
          </w:tcPr>
          <w:p w14:paraId="7F18326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2268" w:type="dxa"/>
            <w:vMerge w:val="restart"/>
          </w:tcPr>
          <w:p w14:paraId="5E52330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Модернизация транспортной инфраструктуры и приобретение подвижного состава для организации </w:t>
            </w:r>
            <w:r w:rsidRPr="00BA6D3F">
              <w:rPr>
                <w:rFonts w:ascii="Times New Roman" w:hAnsi="Times New Roman" w:cs="Times New Roman"/>
                <w:color w:val="000000" w:themeColor="text1"/>
                <w:sz w:val="24"/>
              </w:rPr>
              <w:lastRenderedPageBreak/>
              <w:t>транспортного обслуживания населения</w:t>
            </w:r>
          </w:p>
        </w:tc>
        <w:tc>
          <w:tcPr>
            <w:tcW w:w="1020" w:type="dxa"/>
            <w:vMerge w:val="restart"/>
          </w:tcPr>
          <w:p w14:paraId="127D0BA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2023 - 2026 гг.</w:t>
            </w:r>
          </w:p>
        </w:tc>
        <w:tc>
          <w:tcPr>
            <w:tcW w:w="2134" w:type="dxa"/>
            <w:vMerge w:val="restart"/>
          </w:tcPr>
          <w:p w14:paraId="6234092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w:t>
            </w:r>
          </w:p>
        </w:tc>
        <w:tc>
          <w:tcPr>
            <w:tcW w:w="1984" w:type="dxa"/>
            <w:vMerge w:val="restart"/>
          </w:tcPr>
          <w:p w14:paraId="014F61E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Управление городского хозяйства города Калуги/муниципальное унитарное предприятие горэлектротранспорта "Управление </w:t>
            </w:r>
            <w:r w:rsidRPr="00BA6D3F">
              <w:rPr>
                <w:rFonts w:ascii="Times New Roman" w:hAnsi="Times New Roman" w:cs="Times New Roman"/>
                <w:color w:val="000000" w:themeColor="text1"/>
                <w:sz w:val="24"/>
              </w:rPr>
              <w:lastRenderedPageBreak/>
              <w:t>Калужского троллейбуса" г. Калуги</w:t>
            </w:r>
          </w:p>
        </w:tc>
        <w:tc>
          <w:tcPr>
            <w:tcW w:w="1304" w:type="dxa"/>
          </w:tcPr>
          <w:p w14:paraId="5D6B9AC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Муниципальный бюджет</w:t>
            </w:r>
          </w:p>
        </w:tc>
        <w:tc>
          <w:tcPr>
            <w:tcW w:w="1264" w:type="dxa"/>
          </w:tcPr>
          <w:p w14:paraId="041CD50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100804,9</w:t>
            </w:r>
          </w:p>
        </w:tc>
        <w:tc>
          <w:tcPr>
            <w:tcW w:w="1144" w:type="dxa"/>
          </w:tcPr>
          <w:p w14:paraId="6125369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BAC693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04E4B4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6AC032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6584,8</w:t>
            </w:r>
          </w:p>
        </w:tc>
        <w:tc>
          <w:tcPr>
            <w:tcW w:w="1144" w:type="dxa"/>
          </w:tcPr>
          <w:p w14:paraId="700270E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31643,7</w:t>
            </w:r>
          </w:p>
        </w:tc>
        <w:tc>
          <w:tcPr>
            <w:tcW w:w="1144" w:type="dxa"/>
          </w:tcPr>
          <w:p w14:paraId="28B2E19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31288,2</w:t>
            </w:r>
          </w:p>
        </w:tc>
        <w:tc>
          <w:tcPr>
            <w:tcW w:w="1144" w:type="dxa"/>
          </w:tcPr>
          <w:p w14:paraId="7184CE7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31288,2</w:t>
            </w:r>
          </w:p>
        </w:tc>
      </w:tr>
      <w:tr w:rsidR="00653DBB" w:rsidRPr="00BA6D3F" w14:paraId="0B8785BF" w14:textId="77777777">
        <w:tc>
          <w:tcPr>
            <w:tcW w:w="0" w:type="auto"/>
            <w:vMerge/>
          </w:tcPr>
          <w:p w14:paraId="0F2CF34B"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A7E4522"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692F0EBA"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D54EC8E"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E03EE82"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07E1D2C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7D602F8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1570184,7</w:t>
            </w:r>
          </w:p>
        </w:tc>
        <w:tc>
          <w:tcPr>
            <w:tcW w:w="1144" w:type="dxa"/>
          </w:tcPr>
          <w:p w14:paraId="6E0C24F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2F2BFD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5B595A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23B3AF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448666,5</w:t>
            </w:r>
          </w:p>
        </w:tc>
        <w:tc>
          <w:tcPr>
            <w:tcW w:w="1144" w:type="dxa"/>
          </w:tcPr>
          <w:p w14:paraId="655266B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553904,6</w:t>
            </w:r>
          </w:p>
        </w:tc>
        <w:tc>
          <w:tcPr>
            <w:tcW w:w="1144" w:type="dxa"/>
          </w:tcPr>
          <w:p w14:paraId="253AF82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283806,8</w:t>
            </w:r>
          </w:p>
        </w:tc>
        <w:tc>
          <w:tcPr>
            <w:tcW w:w="1144" w:type="dxa"/>
          </w:tcPr>
          <w:p w14:paraId="624EFE8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283806,8</w:t>
            </w:r>
          </w:p>
        </w:tc>
      </w:tr>
      <w:tr w:rsidR="00653DBB" w:rsidRPr="00BA6D3F" w14:paraId="28C6AC72" w14:textId="77777777">
        <w:tc>
          <w:tcPr>
            <w:tcW w:w="544" w:type="dxa"/>
          </w:tcPr>
          <w:p w14:paraId="692297C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w:t>
            </w:r>
          </w:p>
        </w:tc>
        <w:tc>
          <w:tcPr>
            <w:tcW w:w="2268" w:type="dxa"/>
          </w:tcPr>
          <w:p w14:paraId="6F265BC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Осуществление перевозок пассажиров на речных переправах через реку Оку</w:t>
            </w:r>
          </w:p>
        </w:tc>
        <w:tc>
          <w:tcPr>
            <w:tcW w:w="1020" w:type="dxa"/>
          </w:tcPr>
          <w:p w14:paraId="2D9BC5F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2020 - 2026 гг.</w:t>
            </w:r>
          </w:p>
        </w:tc>
        <w:tc>
          <w:tcPr>
            <w:tcW w:w="2134" w:type="dxa"/>
          </w:tcPr>
          <w:p w14:paraId="4C07A64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w:t>
            </w:r>
          </w:p>
        </w:tc>
        <w:tc>
          <w:tcPr>
            <w:tcW w:w="1984" w:type="dxa"/>
          </w:tcPr>
          <w:p w14:paraId="5C828EB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Калуги/муниципальное унитарное предприятие горэлектротранспорта "Управление Калужского троллейбуса" г. Калуги</w:t>
            </w:r>
          </w:p>
        </w:tc>
        <w:tc>
          <w:tcPr>
            <w:tcW w:w="1304" w:type="dxa"/>
          </w:tcPr>
          <w:p w14:paraId="17A9E0A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6B1CBFF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3200,0</w:t>
            </w:r>
          </w:p>
        </w:tc>
        <w:tc>
          <w:tcPr>
            <w:tcW w:w="1144" w:type="dxa"/>
          </w:tcPr>
          <w:p w14:paraId="48FD10E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3200,0</w:t>
            </w:r>
          </w:p>
        </w:tc>
        <w:tc>
          <w:tcPr>
            <w:tcW w:w="1144" w:type="dxa"/>
          </w:tcPr>
          <w:p w14:paraId="2F7EC50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D59D6E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A96B76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306056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90A930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5B7D72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08AF0E00" w14:textId="77777777">
        <w:tc>
          <w:tcPr>
            <w:tcW w:w="544" w:type="dxa"/>
          </w:tcPr>
          <w:p w14:paraId="68D255D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w:t>
            </w:r>
          </w:p>
        </w:tc>
        <w:tc>
          <w:tcPr>
            <w:tcW w:w="2268" w:type="dxa"/>
          </w:tcPr>
          <w:p w14:paraId="6833534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Организация диспетчерского обслуживания транспортных средств</w:t>
            </w:r>
          </w:p>
        </w:tc>
        <w:tc>
          <w:tcPr>
            <w:tcW w:w="1020" w:type="dxa"/>
          </w:tcPr>
          <w:p w14:paraId="140E732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2020 - 2026 гг.</w:t>
            </w:r>
          </w:p>
        </w:tc>
        <w:tc>
          <w:tcPr>
            <w:tcW w:w="2134" w:type="dxa"/>
          </w:tcPr>
          <w:p w14:paraId="096581E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w:t>
            </w:r>
          </w:p>
        </w:tc>
        <w:tc>
          <w:tcPr>
            <w:tcW w:w="1984" w:type="dxa"/>
          </w:tcPr>
          <w:p w14:paraId="16346A3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Калуги/муниципальное бюджетное учреждение "Специализированное монтажно-эксплуатационное управление"</w:t>
            </w:r>
          </w:p>
        </w:tc>
        <w:tc>
          <w:tcPr>
            <w:tcW w:w="1304" w:type="dxa"/>
          </w:tcPr>
          <w:p w14:paraId="73DC3CE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631AA56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23396,1</w:t>
            </w:r>
          </w:p>
        </w:tc>
        <w:tc>
          <w:tcPr>
            <w:tcW w:w="1144" w:type="dxa"/>
          </w:tcPr>
          <w:p w14:paraId="1048D8C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2752,4</w:t>
            </w:r>
          </w:p>
        </w:tc>
        <w:tc>
          <w:tcPr>
            <w:tcW w:w="1144" w:type="dxa"/>
          </w:tcPr>
          <w:p w14:paraId="55B235F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3049,7</w:t>
            </w:r>
          </w:p>
        </w:tc>
        <w:tc>
          <w:tcPr>
            <w:tcW w:w="1144" w:type="dxa"/>
          </w:tcPr>
          <w:p w14:paraId="30CE455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3221,0</w:t>
            </w:r>
          </w:p>
        </w:tc>
        <w:tc>
          <w:tcPr>
            <w:tcW w:w="1144" w:type="dxa"/>
          </w:tcPr>
          <w:p w14:paraId="7446DBF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3414,8</w:t>
            </w:r>
          </w:p>
        </w:tc>
        <w:tc>
          <w:tcPr>
            <w:tcW w:w="1144" w:type="dxa"/>
          </w:tcPr>
          <w:p w14:paraId="5D70956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3555,0</w:t>
            </w:r>
          </w:p>
        </w:tc>
        <w:tc>
          <w:tcPr>
            <w:tcW w:w="1144" w:type="dxa"/>
          </w:tcPr>
          <w:p w14:paraId="431F623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3629,0</w:t>
            </w:r>
          </w:p>
        </w:tc>
        <w:tc>
          <w:tcPr>
            <w:tcW w:w="1144" w:type="dxa"/>
          </w:tcPr>
          <w:p w14:paraId="26077F6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3774,2</w:t>
            </w:r>
          </w:p>
        </w:tc>
      </w:tr>
      <w:tr w:rsidR="00653DBB" w:rsidRPr="00BA6D3F" w14:paraId="3A21D333" w14:textId="77777777">
        <w:tc>
          <w:tcPr>
            <w:tcW w:w="544" w:type="dxa"/>
          </w:tcPr>
          <w:p w14:paraId="3EB8D45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w:t>
            </w:r>
          </w:p>
        </w:tc>
        <w:tc>
          <w:tcPr>
            <w:tcW w:w="2268" w:type="dxa"/>
          </w:tcPr>
          <w:p w14:paraId="53B6EC3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Осуществление контроля за транспортным обслуживанием населения</w:t>
            </w:r>
          </w:p>
        </w:tc>
        <w:tc>
          <w:tcPr>
            <w:tcW w:w="1020" w:type="dxa"/>
          </w:tcPr>
          <w:p w14:paraId="2B91C9D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2020 - 2026</w:t>
            </w:r>
          </w:p>
        </w:tc>
        <w:tc>
          <w:tcPr>
            <w:tcW w:w="2134" w:type="dxa"/>
          </w:tcPr>
          <w:p w14:paraId="12F7E86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w:t>
            </w:r>
          </w:p>
        </w:tc>
        <w:tc>
          <w:tcPr>
            <w:tcW w:w="1984" w:type="dxa"/>
          </w:tcPr>
          <w:p w14:paraId="4B9ADDC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Управление городского хозяйства города Калуги/муниципальное бюджетное </w:t>
            </w:r>
            <w:r w:rsidRPr="00BA6D3F">
              <w:rPr>
                <w:rFonts w:ascii="Times New Roman" w:hAnsi="Times New Roman" w:cs="Times New Roman"/>
                <w:color w:val="000000" w:themeColor="text1"/>
                <w:sz w:val="24"/>
              </w:rPr>
              <w:lastRenderedPageBreak/>
              <w:t>учреждение "Специализированное монтажно-эксплуатационное управление"</w:t>
            </w:r>
          </w:p>
        </w:tc>
        <w:tc>
          <w:tcPr>
            <w:tcW w:w="1304" w:type="dxa"/>
          </w:tcPr>
          <w:p w14:paraId="0F3BF86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Муниципальный бюджет</w:t>
            </w:r>
          </w:p>
        </w:tc>
        <w:tc>
          <w:tcPr>
            <w:tcW w:w="1264" w:type="dxa"/>
          </w:tcPr>
          <w:p w14:paraId="0AB4AB8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0264C4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84892D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335F62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83225C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06DFAEF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E48F12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F577B4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7A2B7C62" w14:textId="77777777">
        <w:tc>
          <w:tcPr>
            <w:tcW w:w="544" w:type="dxa"/>
            <w:vMerge w:val="restart"/>
          </w:tcPr>
          <w:p w14:paraId="3EB01508"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w:t>
            </w:r>
          </w:p>
        </w:tc>
        <w:tc>
          <w:tcPr>
            <w:tcW w:w="2268" w:type="dxa"/>
            <w:vMerge w:val="restart"/>
          </w:tcPr>
          <w:p w14:paraId="0423B50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Выполнение работ, связанных с осуществлением регулярных перевозок пассажиров автомобильным и электрическим транспортом на муниципальных маршрутах общего пользования по регулируемым тарифам</w:t>
            </w:r>
          </w:p>
        </w:tc>
        <w:tc>
          <w:tcPr>
            <w:tcW w:w="1020" w:type="dxa"/>
            <w:vMerge w:val="restart"/>
          </w:tcPr>
          <w:p w14:paraId="68E41D8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2020 - 2026 гг.</w:t>
            </w:r>
          </w:p>
        </w:tc>
        <w:tc>
          <w:tcPr>
            <w:tcW w:w="2134" w:type="dxa"/>
            <w:vMerge w:val="restart"/>
          </w:tcPr>
          <w:p w14:paraId="124D1A3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w:t>
            </w:r>
          </w:p>
        </w:tc>
        <w:tc>
          <w:tcPr>
            <w:tcW w:w="1984" w:type="dxa"/>
            <w:vMerge w:val="restart"/>
          </w:tcPr>
          <w:p w14:paraId="32F43C0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w:t>
            </w:r>
          </w:p>
        </w:tc>
        <w:tc>
          <w:tcPr>
            <w:tcW w:w="1304" w:type="dxa"/>
          </w:tcPr>
          <w:p w14:paraId="5EAE9B6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6B8D6CC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1279201,3</w:t>
            </w:r>
          </w:p>
        </w:tc>
        <w:tc>
          <w:tcPr>
            <w:tcW w:w="1144" w:type="dxa"/>
          </w:tcPr>
          <w:p w14:paraId="2B91FEE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37517,3</w:t>
            </w:r>
          </w:p>
        </w:tc>
        <w:tc>
          <w:tcPr>
            <w:tcW w:w="1144" w:type="dxa"/>
          </w:tcPr>
          <w:p w14:paraId="1AEBE4C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196156,5</w:t>
            </w:r>
          </w:p>
        </w:tc>
        <w:tc>
          <w:tcPr>
            <w:tcW w:w="1144" w:type="dxa"/>
          </w:tcPr>
          <w:p w14:paraId="66B403A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264578,6</w:t>
            </w:r>
          </w:p>
        </w:tc>
        <w:tc>
          <w:tcPr>
            <w:tcW w:w="1144" w:type="dxa"/>
          </w:tcPr>
          <w:p w14:paraId="22FDE0D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280457,6</w:t>
            </w:r>
          </w:p>
        </w:tc>
        <w:tc>
          <w:tcPr>
            <w:tcW w:w="1144" w:type="dxa"/>
          </w:tcPr>
          <w:p w14:paraId="00A7352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270653,4</w:t>
            </w:r>
          </w:p>
        </w:tc>
        <w:tc>
          <w:tcPr>
            <w:tcW w:w="1144" w:type="dxa"/>
          </w:tcPr>
          <w:p w14:paraId="29AFEB7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229511,6</w:t>
            </w:r>
          </w:p>
        </w:tc>
        <w:tc>
          <w:tcPr>
            <w:tcW w:w="1144" w:type="dxa"/>
          </w:tcPr>
          <w:p w14:paraId="5CE9388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326,3</w:t>
            </w:r>
          </w:p>
        </w:tc>
      </w:tr>
      <w:tr w:rsidR="00653DBB" w:rsidRPr="00BA6D3F" w14:paraId="41688778" w14:textId="77777777">
        <w:tc>
          <w:tcPr>
            <w:tcW w:w="0" w:type="auto"/>
            <w:vMerge/>
          </w:tcPr>
          <w:p w14:paraId="714FA732"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17CE2313"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A2457C2"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3F478EBC"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373B934C"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038E8BA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0E902C4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82106,2</w:t>
            </w:r>
          </w:p>
        </w:tc>
        <w:tc>
          <w:tcPr>
            <w:tcW w:w="1144" w:type="dxa"/>
          </w:tcPr>
          <w:p w14:paraId="4BFEA85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82106,2</w:t>
            </w:r>
          </w:p>
        </w:tc>
        <w:tc>
          <w:tcPr>
            <w:tcW w:w="1144" w:type="dxa"/>
          </w:tcPr>
          <w:p w14:paraId="038D96B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9DC5E7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620257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A49145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09E924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E5F19A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1B1BA17D" w14:textId="77777777">
        <w:tc>
          <w:tcPr>
            <w:tcW w:w="544" w:type="dxa"/>
            <w:vMerge w:val="restart"/>
          </w:tcPr>
          <w:p w14:paraId="6221D1F8"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w:t>
            </w:r>
          </w:p>
        </w:tc>
        <w:tc>
          <w:tcPr>
            <w:tcW w:w="2268" w:type="dxa"/>
            <w:vMerge w:val="restart"/>
          </w:tcPr>
          <w:p w14:paraId="46810CF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Финансовое обеспечение деятельности по осуществлени</w:t>
            </w:r>
            <w:r w:rsidRPr="00BA6D3F">
              <w:rPr>
                <w:rFonts w:ascii="Times New Roman" w:hAnsi="Times New Roman" w:cs="Times New Roman"/>
                <w:color w:val="000000" w:themeColor="text1"/>
                <w:sz w:val="24"/>
              </w:rPr>
              <w:lastRenderedPageBreak/>
              <w:t>ю регулярных перевозок пассажиров и багажа городским автомобильным и (или) городским наземным электрическим транспортом по регулируемым тарифам по муниципальным маршрутам регулярных перевозок муниципального образования "Город Калуга"</w:t>
            </w:r>
          </w:p>
        </w:tc>
        <w:tc>
          <w:tcPr>
            <w:tcW w:w="1020" w:type="dxa"/>
            <w:vMerge w:val="restart"/>
          </w:tcPr>
          <w:p w14:paraId="5FDAE22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2020 - 2026 гг.</w:t>
            </w:r>
          </w:p>
        </w:tc>
        <w:tc>
          <w:tcPr>
            <w:tcW w:w="2134" w:type="dxa"/>
            <w:vMerge w:val="restart"/>
          </w:tcPr>
          <w:p w14:paraId="6B21DEA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w:t>
            </w:r>
          </w:p>
        </w:tc>
        <w:tc>
          <w:tcPr>
            <w:tcW w:w="1984" w:type="dxa"/>
            <w:vMerge w:val="restart"/>
          </w:tcPr>
          <w:p w14:paraId="0D66D41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Управление городского хозяйства города Калуги/муниципальное унитарное </w:t>
            </w:r>
            <w:r w:rsidRPr="00BA6D3F">
              <w:rPr>
                <w:rFonts w:ascii="Times New Roman" w:hAnsi="Times New Roman" w:cs="Times New Roman"/>
                <w:color w:val="000000" w:themeColor="text1"/>
                <w:sz w:val="24"/>
              </w:rPr>
              <w:lastRenderedPageBreak/>
              <w:t>предприятие горэлектротранспорта "Управление Калужского троллейбуса" г. Калуги</w:t>
            </w:r>
          </w:p>
        </w:tc>
        <w:tc>
          <w:tcPr>
            <w:tcW w:w="1304" w:type="dxa"/>
          </w:tcPr>
          <w:p w14:paraId="3CE3CEF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Областной бюджет</w:t>
            </w:r>
          </w:p>
        </w:tc>
        <w:tc>
          <w:tcPr>
            <w:tcW w:w="1264" w:type="dxa"/>
          </w:tcPr>
          <w:p w14:paraId="0A88050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49780,0</w:t>
            </w:r>
          </w:p>
        </w:tc>
        <w:tc>
          <w:tcPr>
            <w:tcW w:w="1144" w:type="dxa"/>
          </w:tcPr>
          <w:p w14:paraId="1F354D2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49780,0</w:t>
            </w:r>
          </w:p>
        </w:tc>
        <w:tc>
          <w:tcPr>
            <w:tcW w:w="1144" w:type="dxa"/>
          </w:tcPr>
          <w:p w14:paraId="5ADCF3A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97C59D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29020F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E4E827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4F0196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A0B35C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667074E3" w14:textId="77777777">
        <w:tc>
          <w:tcPr>
            <w:tcW w:w="0" w:type="auto"/>
            <w:vMerge/>
          </w:tcPr>
          <w:p w14:paraId="0E0EEBE4"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6D7C3522"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10F591B"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4DA2F1C"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14E17E4"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3BF7740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1F2BD19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49,8</w:t>
            </w:r>
          </w:p>
        </w:tc>
        <w:tc>
          <w:tcPr>
            <w:tcW w:w="1144" w:type="dxa"/>
          </w:tcPr>
          <w:p w14:paraId="6F156B6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49,8</w:t>
            </w:r>
          </w:p>
        </w:tc>
        <w:tc>
          <w:tcPr>
            <w:tcW w:w="1144" w:type="dxa"/>
          </w:tcPr>
          <w:p w14:paraId="23C5E91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A8C0AA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698230D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2997A1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4EE464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40A33C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7542EDCB" w14:textId="77777777">
        <w:tc>
          <w:tcPr>
            <w:tcW w:w="544" w:type="dxa"/>
            <w:vMerge w:val="restart"/>
          </w:tcPr>
          <w:p w14:paraId="03411963"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w:t>
            </w:r>
          </w:p>
        </w:tc>
        <w:tc>
          <w:tcPr>
            <w:tcW w:w="2268" w:type="dxa"/>
            <w:vMerge w:val="restart"/>
          </w:tcPr>
          <w:p w14:paraId="7377942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Приобретение техники для осуществления перевозок пассажиров на речных переправах </w:t>
            </w:r>
            <w:r w:rsidRPr="00BA6D3F">
              <w:rPr>
                <w:rFonts w:ascii="Times New Roman" w:hAnsi="Times New Roman" w:cs="Times New Roman"/>
                <w:color w:val="000000" w:themeColor="text1"/>
                <w:sz w:val="24"/>
              </w:rPr>
              <w:lastRenderedPageBreak/>
              <w:t>через реку Оку</w:t>
            </w:r>
          </w:p>
        </w:tc>
        <w:tc>
          <w:tcPr>
            <w:tcW w:w="1020" w:type="dxa"/>
            <w:vMerge w:val="restart"/>
          </w:tcPr>
          <w:p w14:paraId="4D7C587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2020 - 2026 гг.</w:t>
            </w:r>
          </w:p>
        </w:tc>
        <w:tc>
          <w:tcPr>
            <w:tcW w:w="0" w:type="auto"/>
            <w:vMerge/>
          </w:tcPr>
          <w:p w14:paraId="3659CC94" w14:textId="77777777" w:rsidR="00653DBB" w:rsidRPr="00BA6D3F" w:rsidRDefault="00653DBB">
            <w:pPr>
              <w:pStyle w:val="ConsPlusNormal"/>
              <w:rPr>
                <w:rFonts w:ascii="Times New Roman" w:hAnsi="Times New Roman" w:cs="Times New Roman"/>
                <w:color w:val="000000" w:themeColor="text1"/>
                <w:sz w:val="24"/>
              </w:rPr>
            </w:pPr>
          </w:p>
        </w:tc>
        <w:tc>
          <w:tcPr>
            <w:tcW w:w="1984" w:type="dxa"/>
            <w:vMerge w:val="restart"/>
          </w:tcPr>
          <w:p w14:paraId="2E0A285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Калуги/муниципальное унитарное предприятие горэлектротранспор</w:t>
            </w:r>
            <w:r w:rsidRPr="00BA6D3F">
              <w:rPr>
                <w:rFonts w:ascii="Times New Roman" w:hAnsi="Times New Roman" w:cs="Times New Roman"/>
                <w:color w:val="000000" w:themeColor="text1"/>
                <w:sz w:val="24"/>
              </w:rPr>
              <w:lastRenderedPageBreak/>
              <w:t>та "Управление Калужского троллейбуса" г. Калуги</w:t>
            </w:r>
          </w:p>
        </w:tc>
        <w:tc>
          <w:tcPr>
            <w:tcW w:w="1304" w:type="dxa"/>
          </w:tcPr>
          <w:p w14:paraId="56B9DAD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Областной бюджет</w:t>
            </w:r>
          </w:p>
        </w:tc>
        <w:tc>
          <w:tcPr>
            <w:tcW w:w="1264" w:type="dxa"/>
          </w:tcPr>
          <w:p w14:paraId="330CFFB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4B9C26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563BD7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E69369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560BC1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5B1D7C4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5357E2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036115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74671EB8" w14:textId="77777777">
        <w:tc>
          <w:tcPr>
            <w:tcW w:w="0" w:type="auto"/>
            <w:vMerge/>
          </w:tcPr>
          <w:p w14:paraId="23A98CBE"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3A892293"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3A003B2B"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35EAAB53"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06BB6CAB" w14:textId="77777777" w:rsidR="00653DBB" w:rsidRPr="00BA6D3F" w:rsidRDefault="00653DBB">
            <w:pPr>
              <w:pStyle w:val="ConsPlusNormal"/>
              <w:rPr>
                <w:rFonts w:ascii="Times New Roman" w:hAnsi="Times New Roman" w:cs="Times New Roman"/>
                <w:color w:val="000000" w:themeColor="text1"/>
                <w:sz w:val="24"/>
              </w:rPr>
            </w:pPr>
          </w:p>
        </w:tc>
        <w:tc>
          <w:tcPr>
            <w:tcW w:w="1304" w:type="dxa"/>
          </w:tcPr>
          <w:p w14:paraId="5F44839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6279C6F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4D2127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A1C712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702D7E9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1C5D709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7B645A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3699D80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7005FC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6652A73C" w14:textId="77777777">
        <w:tc>
          <w:tcPr>
            <w:tcW w:w="9254" w:type="dxa"/>
            <w:gridSpan w:val="6"/>
          </w:tcPr>
          <w:p w14:paraId="3312795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Итого по подпрограмме</w:t>
            </w:r>
          </w:p>
        </w:tc>
        <w:tc>
          <w:tcPr>
            <w:tcW w:w="1264" w:type="dxa"/>
          </w:tcPr>
          <w:p w14:paraId="66C6129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3586626,8</w:t>
            </w:r>
          </w:p>
        </w:tc>
        <w:tc>
          <w:tcPr>
            <w:tcW w:w="1144" w:type="dxa"/>
          </w:tcPr>
          <w:p w14:paraId="57C3FAB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175603,7</w:t>
            </w:r>
          </w:p>
        </w:tc>
        <w:tc>
          <w:tcPr>
            <w:tcW w:w="1144" w:type="dxa"/>
          </w:tcPr>
          <w:p w14:paraId="1476A38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250702,2</w:t>
            </w:r>
          </w:p>
        </w:tc>
        <w:tc>
          <w:tcPr>
            <w:tcW w:w="1144" w:type="dxa"/>
          </w:tcPr>
          <w:p w14:paraId="266CA32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379383,7</w:t>
            </w:r>
          </w:p>
        </w:tc>
        <w:tc>
          <w:tcPr>
            <w:tcW w:w="1144" w:type="dxa"/>
          </w:tcPr>
          <w:p w14:paraId="30BCB81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831186,8</w:t>
            </w:r>
          </w:p>
        </w:tc>
        <w:tc>
          <w:tcPr>
            <w:tcW w:w="1144" w:type="dxa"/>
          </w:tcPr>
          <w:p w14:paraId="52EFDDF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951819,8</w:t>
            </w:r>
          </w:p>
        </w:tc>
        <w:tc>
          <w:tcPr>
            <w:tcW w:w="1144" w:type="dxa"/>
          </w:tcPr>
          <w:p w14:paraId="5722433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640298,7</w:t>
            </w:r>
          </w:p>
        </w:tc>
        <w:tc>
          <w:tcPr>
            <w:tcW w:w="1144" w:type="dxa"/>
          </w:tcPr>
          <w:p w14:paraId="587A491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357631,9</w:t>
            </w:r>
          </w:p>
        </w:tc>
      </w:tr>
      <w:tr w:rsidR="00653DBB" w:rsidRPr="00BA6D3F" w14:paraId="3518D9D9" w14:textId="77777777">
        <w:tc>
          <w:tcPr>
            <w:tcW w:w="9254" w:type="dxa"/>
            <w:gridSpan w:val="6"/>
          </w:tcPr>
          <w:p w14:paraId="0BE6854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64" w:type="dxa"/>
          </w:tcPr>
          <w:p w14:paraId="2593145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1884555,9</w:t>
            </w:r>
          </w:p>
        </w:tc>
        <w:tc>
          <w:tcPr>
            <w:tcW w:w="1144" w:type="dxa"/>
          </w:tcPr>
          <w:p w14:paraId="1680F00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43717,5</w:t>
            </w:r>
          </w:p>
        </w:tc>
        <w:tc>
          <w:tcPr>
            <w:tcW w:w="1144" w:type="dxa"/>
          </w:tcPr>
          <w:p w14:paraId="6B8517E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250702,2</w:t>
            </w:r>
          </w:p>
        </w:tc>
        <w:tc>
          <w:tcPr>
            <w:tcW w:w="1144" w:type="dxa"/>
          </w:tcPr>
          <w:p w14:paraId="6BF1FCA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379383,7</w:t>
            </w:r>
          </w:p>
        </w:tc>
        <w:tc>
          <w:tcPr>
            <w:tcW w:w="1144" w:type="dxa"/>
          </w:tcPr>
          <w:p w14:paraId="3D77BFC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382520,3</w:t>
            </w:r>
          </w:p>
        </w:tc>
        <w:tc>
          <w:tcPr>
            <w:tcW w:w="1144" w:type="dxa"/>
          </w:tcPr>
          <w:p w14:paraId="36053F6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397915,2</w:t>
            </w:r>
          </w:p>
        </w:tc>
        <w:tc>
          <w:tcPr>
            <w:tcW w:w="1144" w:type="dxa"/>
          </w:tcPr>
          <w:p w14:paraId="025D89B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356491,9</w:t>
            </w:r>
          </w:p>
        </w:tc>
        <w:tc>
          <w:tcPr>
            <w:tcW w:w="1144" w:type="dxa"/>
          </w:tcPr>
          <w:p w14:paraId="5979EA2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73825,1</w:t>
            </w:r>
          </w:p>
        </w:tc>
      </w:tr>
      <w:tr w:rsidR="00653DBB" w:rsidRPr="00BA6D3F" w14:paraId="3AB3CFB6" w14:textId="77777777">
        <w:tc>
          <w:tcPr>
            <w:tcW w:w="9254" w:type="dxa"/>
            <w:gridSpan w:val="6"/>
          </w:tcPr>
          <w:p w14:paraId="156A381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264" w:type="dxa"/>
          </w:tcPr>
          <w:p w14:paraId="26F6B78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1702070,9</w:t>
            </w:r>
          </w:p>
        </w:tc>
        <w:tc>
          <w:tcPr>
            <w:tcW w:w="1144" w:type="dxa"/>
          </w:tcPr>
          <w:p w14:paraId="61EB827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131886,2</w:t>
            </w:r>
          </w:p>
        </w:tc>
        <w:tc>
          <w:tcPr>
            <w:tcW w:w="1144" w:type="dxa"/>
          </w:tcPr>
          <w:p w14:paraId="22F919E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496454E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144" w:type="dxa"/>
          </w:tcPr>
          <w:p w14:paraId="291986B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448666,5</w:t>
            </w:r>
          </w:p>
        </w:tc>
        <w:tc>
          <w:tcPr>
            <w:tcW w:w="1144" w:type="dxa"/>
          </w:tcPr>
          <w:p w14:paraId="53521D2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553904,6</w:t>
            </w:r>
          </w:p>
        </w:tc>
        <w:tc>
          <w:tcPr>
            <w:tcW w:w="1144" w:type="dxa"/>
          </w:tcPr>
          <w:p w14:paraId="103558F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283806,8</w:t>
            </w:r>
          </w:p>
        </w:tc>
        <w:tc>
          <w:tcPr>
            <w:tcW w:w="1144" w:type="dxa"/>
          </w:tcPr>
          <w:p w14:paraId="69A359A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283806,8</w:t>
            </w:r>
          </w:p>
        </w:tc>
      </w:tr>
    </w:tbl>
    <w:p w14:paraId="1F3443C0" w14:textId="77777777" w:rsidR="00653DBB" w:rsidRPr="00BA6D3F" w:rsidRDefault="00653DBB">
      <w:pPr>
        <w:pStyle w:val="ConsPlusNormal"/>
        <w:rPr>
          <w:rFonts w:ascii="Times New Roman" w:hAnsi="Times New Roman" w:cs="Times New Roman"/>
          <w:color w:val="000000" w:themeColor="text1"/>
          <w:sz w:val="24"/>
        </w:rPr>
        <w:sectPr w:rsidR="00653DBB" w:rsidRPr="00BA6D3F" w:rsidSect="00653DBB">
          <w:pgSz w:w="16838" w:h="11905" w:orient="landscape"/>
          <w:pgMar w:top="1701" w:right="397" w:bottom="850" w:left="397" w:header="0" w:footer="0" w:gutter="0"/>
          <w:cols w:space="720"/>
          <w:titlePg/>
        </w:sectPr>
      </w:pPr>
    </w:p>
    <w:p w14:paraId="3317CCEE" w14:textId="77777777" w:rsidR="00653DBB" w:rsidRPr="00BA6D3F" w:rsidRDefault="00653DBB">
      <w:pPr>
        <w:pStyle w:val="ConsPlusNormal"/>
        <w:jc w:val="both"/>
        <w:rPr>
          <w:rFonts w:ascii="Times New Roman" w:hAnsi="Times New Roman" w:cs="Times New Roman"/>
          <w:color w:val="000000" w:themeColor="text1"/>
          <w:sz w:val="24"/>
        </w:rPr>
      </w:pPr>
    </w:p>
    <w:p w14:paraId="331D986F" w14:textId="77777777" w:rsidR="00653DBB" w:rsidRPr="00BA6D3F" w:rsidRDefault="00653DBB">
      <w:pPr>
        <w:pStyle w:val="ConsPlusTitle"/>
        <w:jc w:val="center"/>
        <w:outlineLvl w:val="3"/>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 Механизм реализации подпрограммы</w:t>
      </w:r>
    </w:p>
    <w:p w14:paraId="116DA93A" w14:textId="77777777" w:rsidR="00653DBB" w:rsidRPr="00BA6D3F" w:rsidRDefault="00653DBB">
      <w:pPr>
        <w:pStyle w:val="ConsPlusNormal"/>
        <w:jc w:val="both"/>
        <w:rPr>
          <w:rFonts w:ascii="Times New Roman" w:hAnsi="Times New Roman" w:cs="Times New Roman"/>
          <w:color w:val="000000" w:themeColor="text1"/>
          <w:sz w:val="24"/>
        </w:rPr>
      </w:pPr>
    </w:p>
    <w:p w14:paraId="3701D3D0" w14:textId="77777777" w:rsidR="00653DBB" w:rsidRPr="00BA6D3F" w:rsidRDefault="00653DBB">
      <w:pPr>
        <w:pStyle w:val="ConsPlusNormal"/>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Общее руководство и контроль за ходом реализации подпрограммы осуществляет управление городского хозяйства города Калуги.</w:t>
      </w:r>
    </w:p>
    <w:p w14:paraId="5C279FD0"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w:t>
      </w:r>
    </w:p>
    <w:p w14:paraId="772AD2D0"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обеспечивает разработку подпрограммы, внесение изменений в подпрограмму с подготовкой соответствующих проектов постановлений Городской Управы города Калуги;</w:t>
      </w:r>
    </w:p>
    <w:p w14:paraId="40E6771D"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формирует структуру подпрограммы, а также перечень участников;</w:t>
      </w:r>
    </w:p>
    <w:p w14:paraId="64746F9F"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организует реализацию подпрограммы, принимает решение о внесении изменений в подпрограмму в соответствии с установленными требованиями и несет ответственность за достижение целевых индикаторов и показателей подпрограммы, а также конечных результатов ее реализации;</w:t>
      </w:r>
    </w:p>
    <w:p w14:paraId="61EB09AA"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представляет по запросу управления экономики и имущественных отношений города Калуги и управления финансов города Калуги сведения, необходимые для проведения мониторинга реализации подпрограммы;</w:t>
      </w:r>
    </w:p>
    <w:p w14:paraId="10DEB5F9"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запрашивает у участника сведения, необходимые для подготовки информации о ходе реализации подпрограммы, в том числе для подготовки ответов на запросы управления экономики и имущественных отношений города Калуги и управления финансов города Калуги;</w:t>
      </w:r>
    </w:p>
    <w:p w14:paraId="4AF7C48F"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проводит оценку эффективности мероприятий подпрограммы;</w:t>
      </w:r>
    </w:p>
    <w:p w14:paraId="1E3C7725"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запрашивает у участника информацию, необходимую для проведения оценки эффективности реализации подпрограммы и подготовки годового отчета;</w:t>
      </w:r>
    </w:p>
    <w:p w14:paraId="10B38E13"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готовит годовой отчет и представляет его в управление финансов города Калуги.</w:t>
      </w:r>
    </w:p>
    <w:p w14:paraId="535E3B41"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МУП ГЭТ "УКТ" г. Калуги:</w:t>
      </w:r>
    </w:p>
    <w:p w14:paraId="611409F9"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представляет ответственному исполнителю предложения при разработке подпрограммы в части мероприятий, в реализации которых оно принимает участие;</w:t>
      </w:r>
    </w:p>
    <w:p w14:paraId="58CF7BBC"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осуществляет реализацию мероприятий подпрограммы в рамках своей компетенции;</w:t>
      </w:r>
    </w:p>
    <w:p w14:paraId="2ACAB2D1"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представляет ответственному исполнителю необходимую информацию для подготовки ответов на запросы управления экономики и имущественных отношений города Калуги и управления финансов города Калуги, а также отчет о ходе реализации мероприятий подпрограммы, в реализации которых оно принимает участие;</w:t>
      </w:r>
    </w:p>
    <w:p w14:paraId="3D3AB565"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представляет ответственному исполнителю копии актов выполненных работ и иных документов, подтверждающих исполнение обязательств по заключенным муниципальным контрактам или гражданско-правовым договорам в рамках реализации мероприятий подпрограммы.</w:t>
      </w:r>
    </w:p>
    <w:p w14:paraId="104DC9BF"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Ответственный исполнитель и участник подпрограммы реализуют программные мероприятия в рамках компетенции, определенной учредительными документами и иными правовыми актами, несут ответственность за неисполнение программных мероприятий в рамках своих полномочий в пределах, установленных действующим законодательством </w:t>
      </w:r>
      <w:r w:rsidRPr="00BA6D3F">
        <w:rPr>
          <w:rFonts w:ascii="Times New Roman" w:hAnsi="Times New Roman" w:cs="Times New Roman"/>
          <w:color w:val="000000" w:themeColor="text1"/>
          <w:sz w:val="24"/>
        </w:rPr>
        <w:lastRenderedPageBreak/>
        <w:t>Российской Федерации, и обеспечивают целевое и эффективное использование средств, выделяемых на реализацию подпрограммы.</w:t>
      </w:r>
    </w:p>
    <w:p w14:paraId="13416700"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Взаимодействие управления городского хозяйства города Калуги и МУП ГЭТ "УКТ" г. Калуги осуществляется в соответствии с законодательством и иными правовыми актами.</w:t>
      </w:r>
    </w:p>
    <w:p w14:paraId="4F1930D5"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Реализация мероприятий подпрограммы осуществляется путем заключения гражданско-правовых договоров и контрактов, заключаемых в порядке, установленном федеральным законодательством. Управление городского хозяйства города Калуги предоставляет субсидии из бюджета муниципального образования "Город Калуга" МУП ГЭТ "УКТ" г. Калуги на возмещение недополученных доходов от оказания услуг по перевозке пассажиров на речных переправах через реку Оку.</w:t>
      </w:r>
    </w:p>
    <w:p w14:paraId="1473404F"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Объемы финансирования за счет муниципального бюджета ежегодно уточняются в соответствии с решением Городской Думы города Калуги о бюджете муниципального образования "Город Калуга" на очередной финансовый год и на плановый период.</w:t>
      </w:r>
    </w:p>
    <w:p w14:paraId="2476E3E1"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Реализация подпрограммных мероприятий предусматривает целевое использование средств в соответствии с поставленными задачами, регулярное проведение мониторинга достигнутых результатов и оценки эффективности расходования бюджетных средств.</w:t>
      </w:r>
    </w:p>
    <w:p w14:paraId="0010E5AA"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Механизм реализации подпрограммы основан на скоординированных действиях, направленных на достижение намеченных целей. Выполнение мероприятий предусматривается осуществлять на основе открытости, добровольности, взаимовыгодного сотрудничества, что обеспечит широкие возможности для участия всех заинтересованных юридических и физических лиц.</w:t>
      </w:r>
    </w:p>
    <w:p w14:paraId="234763B5"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Основными вопросами, подлежащими контролю в процессе реализации подпрограммы, являются:</w:t>
      </w:r>
    </w:p>
    <w:p w14:paraId="04C8CC09"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эффективное и целевое использование средств бюджета;</w:t>
      </w:r>
    </w:p>
    <w:p w14:paraId="264815A4"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соблюдение законодательства Российской Федерации при осуществлении закупок;</w:t>
      </w:r>
    </w:p>
    <w:p w14:paraId="3672FA0A"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соблюдение финансовой дисциплины при финансировании работ.</w:t>
      </w:r>
    </w:p>
    <w:p w14:paraId="73EF13B7" w14:textId="77777777" w:rsidR="00653DBB" w:rsidRPr="00BA6D3F" w:rsidRDefault="00653DBB">
      <w:pPr>
        <w:pStyle w:val="ConsPlusNormal"/>
        <w:jc w:val="both"/>
        <w:rPr>
          <w:rFonts w:ascii="Times New Roman" w:hAnsi="Times New Roman" w:cs="Times New Roman"/>
          <w:color w:val="000000" w:themeColor="text1"/>
          <w:sz w:val="24"/>
        </w:rPr>
      </w:pPr>
    </w:p>
    <w:p w14:paraId="35D45BA0" w14:textId="24F6D414" w:rsidR="00653DBB" w:rsidRPr="00BA6D3F" w:rsidRDefault="00653DBB">
      <w:pPr>
        <w:pStyle w:val="ConsPlusTitle"/>
        <w:jc w:val="center"/>
        <w:outlineLvl w:val="2"/>
        <w:rPr>
          <w:rFonts w:ascii="Times New Roman" w:hAnsi="Times New Roman" w:cs="Times New Roman"/>
          <w:color w:val="000000" w:themeColor="text1"/>
          <w:sz w:val="24"/>
        </w:rPr>
      </w:pPr>
      <w:bookmarkStart w:id="3" w:name="P3241"/>
      <w:bookmarkEnd w:id="3"/>
      <w:r w:rsidRPr="00BA6D3F">
        <w:rPr>
          <w:rFonts w:ascii="Times New Roman" w:hAnsi="Times New Roman" w:cs="Times New Roman"/>
          <w:color w:val="000000" w:themeColor="text1"/>
          <w:sz w:val="24"/>
        </w:rPr>
        <w:t>7.3. Подпрограмма "Благоустройство дворовых территорий</w:t>
      </w:r>
    </w:p>
    <w:p w14:paraId="2ECBE49D"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 междворовых проездов на территории муниципального</w:t>
      </w:r>
    </w:p>
    <w:p w14:paraId="5F0E2C8E"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образования "Город Калуга"</w:t>
      </w:r>
    </w:p>
    <w:p w14:paraId="3DD03567" w14:textId="77777777" w:rsidR="00653DBB" w:rsidRPr="00BA6D3F" w:rsidRDefault="00653DBB">
      <w:pPr>
        <w:pStyle w:val="ConsPlusNormal"/>
        <w:jc w:val="both"/>
        <w:rPr>
          <w:rFonts w:ascii="Times New Roman" w:hAnsi="Times New Roman" w:cs="Times New Roman"/>
          <w:color w:val="000000" w:themeColor="text1"/>
          <w:sz w:val="24"/>
        </w:rPr>
      </w:pPr>
    </w:p>
    <w:p w14:paraId="779D86E2" w14:textId="77777777" w:rsidR="00653DBB" w:rsidRPr="00BA6D3F" w:rsidRDefault="00653DBB">
      <w:pPr>
        <w:pStyle w:val="ConsPlusTitle"/>
        <w:jc w:val="center"/>
        <w:outlineLvl w:val="3"/>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Паспорт подпрограммы "Благоустройство дворовых территорий</w:t>
      </w:r>
    </w:p>
    <w:p w14:paraId="714C7D77"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 междворовых проездов на территории муниципального</w:t>
      </w:r>
    </w:p>
    <w:p w14:paraId="1E7637B1"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образования "Город Калуга"</w:t>
      </w:r>
    </w:p>
    <w:p w14:paraId="384345B6" w14:textId="77777777" w:rsidR="00653DBB" w:rsidRPr="00BA6D3F" w:rsidRDefault="00653DBB">
      <w:pPr>
        <w:pStyle w:val="ConsPlusNormal"/>
        <w:jc w:val="both"/>
        <w:rPr>
          <w:rFonts w:ascii="Times New Roman" w:hAnsi="Times New Roman" w:cs="Times New Roman"/>
          <w:color w:val="000000" w:themeColor="text1"/>
          <w:sz w:val="24"/>
        </w:rPr>
      </w:pPr>
    </w:p>
    <w:p w14:paraId="07D62ABE" w14:textId="77777777" w:rsidR="00653DBB" w:rsidRPr="00BA6D3F" w:rsidRDefault="00653DBB">
      <w:pPr>
        <w:pStyle w:val="ConsPlusNormal"/>
        <w:rPr>
          <w:rFonts w:ascii="Times New Roman" w:hAnsi="Times New Roman" w:cs="Times New Roman"/>
          <w:color w:val="000000" w:themeColor="text1"/>
          <w:sz w:val="24"/>
        </w:rPr>
        <w:sectPr w:rsidR="00653DBB" w:rsidRPr="00BA6D3F" w:rsidSect="00653DB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68"/>
        <w:gridCol w:w="1871"/>
        <w:gridCol w:w="1247"/>
        <w:gridCol w:w="850"/>
        <w:gridCol w:w="784"/>
        <w:gridCol w:w="794"/>
        <w:gridCol w:w="794"/>
        <w:gridCol w:w="794"/>
        <w:gridCol w:w="680"/>
        <w:gridCol w:w="680"/>
      </w:tblGrid>
      <w:tr w:rsidR="00653DBB" w:rsidRPr="00BA6D3F" w14:paraId="1EDF0618" w14:textId="77777777">
        <w:tc>
          <w:tcPr>
            <w:tcW w:w="567" w:type="dxa"/>
          </w:tcPr>
          <w:p w14:paraId="3E32636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1</w:t>
            </w:r>
          </w:p>
        </w:tc>
        <w:tc>
          <w:tcPr>
            <w:tcW w:w="2268" w:type="dxa"/>
          </w:tcPr>
          <w:p w14:paraId="2E1C895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Соисполнители подпрограммы</w:t>
            </w:r>
          </w:p>
        </w:tc>
        <w:tc>
          <w:tcPr>
            <w:tcW w:w="8494" w:type="dxa"/>
            <w:gridSpan w:val="9"/>
          </w:tcPr>
          <w:p w14:paraId="17CC978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Отсутствуют</w:t>
            </w:r>
          </w:p>
        </w:tc>
      </w:tr>
      <w:tr w:rsidR="00653DBB" w:rsidRPr="00BA6D3F" w14:paraId="696672F6" w14:textId="77777777">
        <w:tc>
          <w:tcPr>
            <w:tcW w:w="567" w:type="dxa"/>
          </w:tcPr>
          <w:p w14:paraId="6CF98296"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w:t>
            </w:r>
          </w:p>
        </w:tc>
        <w:tc>
          <w:tcPr>
            <w:tcW w:w="2268" w:type="dxa"/>
          </w:tcPr>
          <w:p w14:paraId="3B13935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Участники подпрограммы</w:t>
            </w:r>
          </w:p>
        </w:tc>
        <w:tc>
          <w:tcPr>
            <w:tcW w:w="8494" w:type="dxa"/>
            <w:gridSpan w:val="9"/>
          </w:tcPr>
          <w:p w14:paraId="7908BC0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w:t>
            </w:r>
          </w:p>
          <w:p w14:paraId="5F22850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Муниципальное бюджетное учреждение "Специализированное монтажно-эксплуатационное управление";</w:t>
            </w:r>
          </w:p>
          <w:p w14:paraId="4A563CC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Муниципальное казенное учреждение "Служба единого заказа городского хозяйства"</w:t>
            </w:r>
          </w:p>
        </w:tc>
      </w:tr>
      <w:tr w:rsidR="00653DBB" w:rsidRPr="00BA6D3F" w14:paraId="633803FE" w14:textId="77777777">
        <w:tc>
          <w:tcPr>
            <w:tcW w:w="567" w:type="dxa"/>
          </w:tcPr>
          <w:p w14:paraId="1A552AF3"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2268" w:type="dxa"/>
          </w:tcPr>
          <w:p w14:paraId="505D6F1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Цели подпрограммы</w:t>
            </w:r>
          </w:p>
        </w:tc>
        <w:tc>
          <w:tcPr>
            <w:tcW w:w="8494" w:type="dxa"/>
            <w:gridSpan w:val="9"/>
          </w:tcPr>
          <w:p w14:paraId="2B7C864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приведение технико-эксплуатационного состояния дорожного покрытия дворовых территорий и междворовых проездов к нормативным требованиям</w:t>
            </w:r>
          </w:p>
        </w:tc>
      </w:tr>
      <w:tr w:rsidR="00653DBB" w:rsidRPr="00BA6D3F" w14:paraId="7DA111C1" w14:textId="77777777">
        <w:tc>
          <w:tcPr>
            <w:tcW w:w="567" w:type="dxa"/>
          </w:tcPr>
          <w:p w14:paraId="76FE1BE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w:t>
            </w:r>
          </w:p>
        </w:tc>
        <w:tc>
          <w:tcPr>
            <w:tcW w:w="2268" w:type="dxa"/>
          </w:tcPr>
          <w:p w14:paraId="0D8298E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Задачи подпрограммы</w:t>
            </w:r>
          </w:p>
        </w:tc>
        <w:tc>
          <w:tcPr>
            <w:tcW w:w="8494" w:type="dxa"/>
            <w:gridSpan w:val="9"/>
          </w:tcPr>
          <w:p w14:paraId="6630EA8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выполнение комплекса работ по ремонту дворовых территорий многоквартирных домов и междворовых проездов</w:t>
            </w:r>
          </w:p>
        </w:tc>
      </w:tr>
      <w:tr w:rsidR="00653DBB" w:rsidRPr="00BA6D3F" w14:paraId="10049B91" w14:textId="77777777">
        <w:tc>
          <w:tcPr>
            <w:tcW w:w="567" w:type="dxa"/>
          </w:tcPr>
          <w:p w14:paraId="2733107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w:t>
            </w:r>
          </w:p>
        </w:tc>
        <w:tc>
          <w:tcPr>
            <w:tcW w:w="2268" w:type="dxa"/>
          </w:tcPr>
          <w:p w14:paraId="6D0BD96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Показатели подпрограммы</w:t>
            </w:r>
          </w:p>
        </w:tc>
        <w:tc>
          <w:tcPr>
            <w:tcW w:w="8494" w:type="dxa"/>
            <w:gridSpan w:val="9"/>
          </w:tcPr>
          <w:p w14:paraId="7AA14B3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доля отремонтированных дворовых территорий и междворовых проездов от общего количества дворовых территорий, расположенных в границах города Калуги (%);</w:t>
            </w:r>
          </w:p>
          <w:p w14:paraId="18D0742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объем выполненных работ по устранению деформаций (выбоин, просадок, трещин и других дефектов) асфальтобетонного покрытия дворовых территорий и междворовых проездов, расположенных в границах города Калуги (%)</w:t>
            </w:r>
          </w:p>
        </w:tc>
      </w:tr>
      <w:tr w:rsidR="00653DBB" w:rsidRPr="00BA6D3F" w14:paraId="6591A083" w14:textId="77777777">
        <w:tc>
          <w:tcPr>
            <w:tcW w:w="567" w:type="dxa"/>
          </w:tcPr>
          <w:p w14:paraId="1BD0C146"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w:t>
            </w:r>
          </w:p>
        </w:tc>
        <w:tc>
          <w:tcPr>
            <w:tcW w:w="2268" w:type="dxa"/>
          </w:tcPr>
          <w:p w14:paraId="32936BB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Сроки и этапы реализации подпрограммы</w:t>
            </w:r>
          </w:p>
        </w:tc>
        <w:tc>
          <w:tcPr>
            <w:tcW w:w="8494" w:type="dxa"/>
            <w:gridSpan w:val="9"/>
          </w:tcPr>
          <w:p w14:paraId="5C989B7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2020 - 2026 годы</w:t>
            </w:r>
          </w:p>
        </w:tc>
      </w:tr>
      <w:tr w:rsidR="00653DBB" w:rsidRPr="00BA6D3F" w14:paraId="7F4CE15F" w14:textId="77777777">
        <w:tc>
          <w:tcPr>
            <w:tcW w:w="567" w:type="dxa"/>
            <w:vMerge w:val="restart"/>
            <w:tcBorders>
              <w:bottom w:val="nil"/>
            </w:tcBorders>
          </w:tcPr>
          <w:p w14:paraId="1EC7B1D6"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w:t>
            </w:r>
          </w:p>
        </w:tc>
        <w:tc>
          <w:tcPr>
            <w:tcW w:w="2268" w:type="dxa"/>
            <w:vMerge w:val="restart"/>
            <w:tcBorders>
              <w:bottom w:val="nil"/>
            </w:tcBorders>
          </w:tcPr>
          <w:p w14:paraId="6DFE15F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Объемы и источники финансирования подпрограммы</w:t>
            </w:r>
          </w:p>
        </w:tc>
        <w:tc>
          <w:tcPr>
            <w:tcW w:w="8494" w:type="dxa"/>
            <w:gridSpan w:val="9"/>
          </w:tcPr>
          <w:p w14:paraId="479D798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Подпрограмма "Благоустройство дворовых территорий и междворовых проездов на территории муниципального образования "Город Калуга"</w:t>
            </w:r>
          </w:p>
        </w:tc>
      </w:tr>
      <w:tr w:rsidR="00653DBB" w:rsidRPr="00BA6D3F" w14:paraId="0B0F5A90" w14:textId="77777777">
        <w:tc>
          <w:tcPr>
            <w:tcW w:w="567" w:type="dxa"/>
            <w:vMerge/>
            <w:tcBorders>
              <w:bottom w:val="nil"/>
            </w:tcBorders>
          </w:tcPr>
          <w:p w14:paraId="436F00D5"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Borders>
              <w:bottom w:val="nil"/>
            </w:tcBorders>
          </w:tcPr>
          <w:p w14:paraId="147FC705" w14:textId="77777777" w:rsidR="00653DBB" w:rsidRPr="00BA6D3F" w:rsidRDefault="00653DBB">
            <w:pPr>
              <w:pStyle w:val="ConsPlusNormal"/>
              <w:rPr>
                <w:rFonts w:ascii="Times New Roman" w:hAnsi="Times New Roman" w:cs="Times New Roman"/>
                <w:color w:val="000000" w:themeColor="text1"/>
                <w:sz w:val="24"/>
              </w:rPr>
            </w:pPr>
          </w:p>
        </w:tc>
        <w:tc>
          <w:tcPr>
            <w:tcW w:w="1871" w:type="dxa"/>
            <w:vMerge w:val="restart"/>
          </w:tcPr>
          <w:p w14:paraId="0502C3EA" w14:textId="77777777" w:rsidR="00653DBB" w:rsidRPr="00BA6D3F" w:rsidRDefault="00653DBB">
            <w:pPr>
              <w:pStyle w:val="ConsPlusNormal"/>
              <w:rPr>
                <w:rFonts w:ascii="Times New Roman" w:hAnsi="Times New Roman" w:cs="Times New Roman"/>
                <w:color w:val="000000" w:themeColor="text1"/>
                <w:sz w:val="24"/>
              </w:rPr>
            </w:pPr>
          </w:p>
        </w:tc>
        <w:tc>
          <w:tcPr>
            <w:tcW w:w="6623" w:type="dxa"/>
            <w:gridSpan w:val="8"/>
          </w:tcPr>
          <w:p w14:paraId="5622AB38"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том числе по годам</w:t>
            </w:r>
          </w:p>
        </w:tc>
      </w:tr>
      <w:tr w:rsidR="00653DBB" w:rsidRPr="00BA6D3F" w14:paraId="13DE2D59" w14:textId="77777777">
        <w:tc>
          <w:tcPr>
            <w:tcW w:w="567" w:type="dxa"/>
            <w:vMerge/>
            <w:tcBorders>
              <w:bottom w:val="nil"/>
            </w:tcBorders>
          </w:tcPr>
          <w:p w14:paraId="67120A45"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Borders>
              <w:bottom w:val="nil"/>
            </w:tcBorders>
          </w:tcPr>
          <w:p w14:paraId="3A20EF9B" w14:textId="77777777" w:rsidR="00653DBB" w:rsidRPr="00BA6D3F" w:rsidRDefault="00653DBB">
            <w:pPr>
              <w:pStyle w:val="ConsPlusNormal"/>
              <w:rPr>
                <w:rFonts w:ascii="Times New Roman" w:hAnsi="Times New Roman" w:cs="Times New Roman"/>
                <w:color w:val="000000" w:themeColor="text1"/>
                <w:sz w:val="24"/>
              </w:rPr>
            </w:pPr>
          </w:p>
        </w:tc>
        <w:tc>
          <w:tcPr>
            <w:tcW w:w="1871" w:type="dxa"/>
            <w:vMerge/>
          </w:tcPr>
          <w:p w14:paraId="1C94CE6C" w14:textId="77777777" w:rsidR="00653DBB" w:rsidRPr="00BA6D3F" w:rsidRDefault="00653DBB">
            <w:pPr>
              <w:pStyle w:val="ConsPlusNormal"/>
              <w:rPr>
                <w:rFonts w:ascii="Times New Roman" w:hAnsi="Times New Roman" w:cs="Times New Roman"/>
                <w:color w:val="000000" w:themeColor="text1"/>
                <w:sz w:val="24"/>
              </w:rPr>
            </w:pPr>
          </w:p>
        </w:tc>
        <w:tc>
          <w:tcPr>
            <w:tcW w:w="1247" w:type="dxa"/>
          </w:tcPr>
          <w:p w14:paraId="13BFD928"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Всего (тыс. руб.)</w:t>
            </w:r>
          </w:p>
        </w:tc>
        <w:tc>
          <w:tcPr>
            <w:tcW w:w="850" w:type="dxa"/>
          </w:tcPr>
          <w:p w14:paraId="41FA97C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w:t>
            </w:r>
          </w:p>
        </w:tc>
        <w:tc>
          <w:tcPr>
            <w:tcW w:w="784" w:type="dxa"/>
          </w:tcPr>
          <w:p w14:paraId="459E0C6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2021</w:t>
            </w:r>
          </w:p>
        </w:tc>
        <w:tc>
          <w:tcPr>
            <w:tcW w:w="794" w:type="dxa"/>
          </w:tcPr>
          <w:p w14:paraId="5B4FAEF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2022</w:t>
            </w:r>
          </w:p>
        </w:tc>
        <w:tc>
          <w:tcPr>
            <w:tcW w:w="794" w:type="dxa"/>
          </w:tcPr>
          <w:p w14:paraId="1AF79C1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w:t>
            </w:r>
          </w:p>
        </w:tc>
        <w:tc>
          <w:tcPr>
            <w:tcW w:w="794" w:type="dxa"/>
          </w:tcPr>
          <w:p w14:paraId="282AC7F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2024</w:t>
            </w:r>
          </w:p>
        </w:tc>
        <w:tc>
          <w:tcPr>
            <w:tcW w:w="680" w:type="dxa"/>
          </w:tcPr>
          <w:p w14:paraId="0C46F4E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2025</w:t>
            </w:r>
          </w:p>
        </w:tc>
        <w:tc>
          <w:tcPr>
            <w:tcW w:w="680" w:type="dxa"/>
          </w:tcPr>
          <w:p w14:paraId="192DFA0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2026</w:t>
            </w:r>
          </w:p>
        </w:tc>
      </w:tr>
      <w:tr w:rsidR="00653DBB" w:rsidRPr="00BA6D3F" w14:paraId="4D3CE592" w14:textId="77777777">
        <w:tc>
          <w:tcPr>
            <w:tcW w:w="567" w:type="dxa"/>
            <w:vMerge/>
            <w:tcBorders>
              <w:bottom w:val="nil"/>
            </w:tcBorders>
          </w:tcPr>
          <w:p w14:paraId="4D7E6F65"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Borders>
              <w:bottom w:val="nil"/>
            </w:tcBorders>
          </w:tcPr>
          <w:p w14:paraId="06845B26" w14:textId="77777777" w:rsidR="00653DBB" w:rsidRPr="00BA6D3F" w:rsidRDefault="00653DBB">
            <w:pPr>
              <w:pStyle w:val="ConsPlusNormal"/>
              <w:rPr>
                <w:rFonts w:ascii="Times New Roman" w:hAnsi="Times New Roman" w:cs="Times New Roman"/>
                <w:color w:val="000000" w:themeColor="text1"/>
                <w:sz w:val="24"/>
              </w:rPr>
            </w:pPr>
          </w:p>
        </w:tc>
        <w:tc>
          <w:tcPr>
            <w:tcW w:w="1871" w:type="dxa"/>
          </w:tcPr>
          <w:p w14:paraId="1EA9720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Итого</w:t>
            </w:r>
          </w:p>
        </w:tc>
        <w:tc>
          <w:tcPr>
            <w:tcW w:w="1247" w:type="dxa"/>
          </w:tcPr>
          <w:p w14:paraId="658883B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18738,1</w:t>
            </w:r>
          </w:p>
        </w:tc>
        <w:tc>
          <w:tcPr>
            <w:tcW w:w="850" w:type="dxa"/>
          </w:tcPr>
          <w:p w14:paraId="413198A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1595,1</w:t>
            </w:r>
          </w:p>
        </w:tc>
        <w:tc>
          <w:tcPr>
            <w:tcW w:w="784" w:type="dxa"/>
          </w:tcPr>
          <w:p w14:paraId="26BB5AE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3518,9</w:t>
            </w:r>
          </w:p>
        </w:tc>
        <w:tc>
          <w:tcPr>
            <w:tcW w:w="794" w:type="dxa"/>
          </w:tcPr>
          <w:p w14:paraId="7C9BF86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4092,3</w:t>
            </w:r>
          </w:p>
        </w:tc>
        <w:tc>
          <w:tcPr>
            <w:tcW w:w="794" w:type="dxa"/>
          </w:tcPr>
          <w:p w14:paraId="0695A47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4568,8</w:t>
            </w:r>
          </w:p>
        </w:tc>
        <w:tc>
          <w:tcPr>
            <w:tcW w:w="794" w:type="dxa"/>
          </w:tcPr>
          <w:p w14:paraId="35D35EA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4963,0</w:t>
            </w:r>
          </w:p>
        </w:tc>
        <w:tc>
          <w:tcPr>
            <w:tcW w:w="680" w:type="dxa"/>
          </w:tcPr>
          <w:p w14:paraId="08E2AB9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680" w:type="dxa"/>
          </w:tcPr>
          <w:p w14:paraId="7ADEB7C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632669C2" w14:textId="77777777">
        <w:tc>
          <w:tcPr>
            <w:tcW w:w="567" w:type="dxa"/>
            <w:vMerge/>
            <w:tcBorders>
              <w:bottom w:val="nil"/>
            </w:tcBorders>
          </w:tcPr>
          <w:p w14:paraId="343FE62F"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Borders>
              <w:bottom w:val="nil"/>
            </w:tcBorders>
          </w:tcPr>
          <w:p w14:paraId="126E723E" w14:textId="77777777" w:rsidR="00653DBB" w:rsidRPr="00BA6D3F" w:rsidRDefault="00653DBB">
            <w:pPr>
              <w:pStyle w:val="ConsPlusNormal"/>
              <w:rPr>
                <w:rFonts w:ascii="Times New Roman" w:hAnsi="Times New Roman" w:cs="Times New Roman"/>
                <w:color w:val="000000" w:themeColor="text1"/>
                <w:sz w:val="24"/>
              </w:rPr>
            </w:pPr>
          </w:p>
        </w:tc>
        <w:tc>
          <w:tcPr>
            <w:tcW w:w="1871" w:type="dxa"/>
          </w:tcPr>
          <w:p w14:paraId="32216DD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247" w:type="dxa"/>
          </w:tcPr>
          <w:p w14:paraId="477FCF9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18738,1</w:t>
            </w:r>
          </w:p>
        </w:tc>
        <w:tc>
          <w:tcPr>
            <w:tcW w:w="850" w:type="dxa"/>
          </w:tcPr>
          <w:p w14:paraId="0D4B785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1595,1</w:t>
            </w:r>
          </w:p>
        </w:tc>
        <w:tc>
          <w:tcPr>
            <w:tcW w:w="784" w:type="dxa"/>
          </w:tcPr>
          <w:p w14:paraId="2354B36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3518,9</w:t>
            </w:r>
          </w:p>
        </w:tc>
        <w:tc>
          <w:tcPr>
            <w:tcW w:w="794" w:type="dxa"/>
          </w:tcPr>
          <w:p w14:paraId="0373D57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4092,3</w:t>
            </w:r>
          </w:p>
        </w:tc>
        <w:tc>
          <w:tcPr>
            <w:tcW w:w="794" w:type="dxa"/>
          </w:tcPr>
          <w:p w14:paraId="0DD19FB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4568,8</w:t>
            </w:r>
          </w:p>
        </w:tc>
        <w:tc>
          <w:tcPr>
            <w:tcW w:w="794" w:type="dxa"/>
          </w:tcPr>
          <w:p w14:paraId="3DE8BC4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4963,0</w:t>
            </w:r>
          </w:p>
        </w:tc>
        <w:tc>
          <w:tcPr>
            <w:tcW w:w="680" w:type="dxa"/>
          </w:tcPr>
          <w:p w14:paraId="248C656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680" w:type="dxa"/>
          </w:tcPr>
          <w:p w14:paraId="391B30A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53EE08D3" w14:textId="77777777">
        <w:tblPrEx>
          <w:tblBorders>
            <w:insideH w:val="nil"/>
          </w:tblBorders>
        </w:tblPrEx>
        <w:tc>
          <w:tcPr>
            <w:tcW w:w="567" w:type="dxa"/>
            <w:vMerge/>
            <w:tcBorders>
              <w:bottom w:val="nil"/>
            </w:tcBorders>
          </w:tcPr>
          <w:p w14:paraId="53B41151"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Borders>
              <w:bottom w:val="nil"/>
            </w:tcBorders>
          </w:tcPr>
          <w:p w14:paraId="3E092219" w14:textId="77777777" w:rsidR="00653DBB" w:rsidRPr="00BA6D3F" w:rsidRDefault="00653DBB">
            <w:pPr>
              <w:pStyle w:val="ConsPlusNormal"/>
              <w:rPr>
                <w:rFonts w:ascii="Times New Roman" w:hAnsi="Times New Roman" w:cs="Times New Roman"/>
                <w:color w:val="000000" w:themeColor="text1"/>
                <w:sz w:val="24"/>
              </w:rPr>
            </w:pPr>
          </w:p>
        </w:tc>
        <w:tc>
          <w:tcPr>
            <w:tcW w:w="8494" w:type="dxa"/>
            <w:gridSpan w:val="9"/>
            <w:tcBorders>
              <w:bottom w:val="nil"/>
            </w:tcBorders>
          </w:tcPr>
          <w:p w14:paraId="7F6DF27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Объемы финансовых средств, направляемых на реализацию муниципальной программы из областного бюджета, ежегодно уточняются после принятия закона Калужской области об областном бюджете на очередной финансовый год и плановый период.</w:t>
            </w:r>
          </w:p>
          <w:p w14:paraId="37FBDA2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Объемы финансовых средств, направляемых на реализацию муниципальной программы из бюджета муниципального образования "Город Калуга", ежегодно уточняются после принятия решения Городской Думы города Калуги о бюджете муниципального образования "Город Калуга" на очередной финансовый год и плановый период</w:t>
            </w:r>
          </w:p>
        </w:tc>
      </w:tr>
      <w:tr w:rsidR="00653DBB" w:rsidRPr="00BA6D3F" w14:paraId="318F8928" w14:textId="77777777">
        <w:tblPrEx>
          <w:tblBorders>
            <w:insideH w:val="nil"/>
          </w:tblBorders>
        </w:tblPrEx>
        <w:tc>
          <w:tcPr>
            <w:tcW w:w="11329" w:type="dxa"/>
            <w:gridSpan w:val="11"/>
            <w:tcBorders>
              <w:top w:val="nil"/>
            </w:tcBorders>
          </w:tcPr>
          <w:p w14:paraId="6DD578FE" w14:textId="70A1157B" w:rsidR="00653DBB" w:rsidRPr="00BA6D3F" w:rsidRDefault="00653DBB">
            <w:pPr>
              <w:pStyle w:val="ConsPlusNormal"/>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 7 в ред. Постановления Городской Управы г. Калуги от 27.03.2025 N 133-п)</w:t>
            </w:r>
          </w:p>
        </w:tc>
      </w:tr>
      <w:tr w:rsidR="00653DBB" w:rsidRPr="00BA6D3F" w14:paraId="7B830F78" w14:textId="77777777">
        <w:tblPrEx>
          <w:tblBorders>
            <w:insideH w:val="nil"/>
          </w:tblBorders>
        </w:tblPrEx>
        <w:tc>
          <w:tcPr>
            <w:tcW w:w="567" w:type="dxa"/>
            <w:tcBorders>
              <w:bottom w:val="nil"/>
            </w:tcBorders>
          </w:tcPr>
          <w:p w14:paraId="6A8D981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w:t>
            </w:r>
          </w:p>
        </w:tc>
        <w:tc>
          <w:tcPr>
            <w:tcW w:w="2268" w:type="dxa"/>
            <w:tcBorders>
              <w:bottom w:val="nil"/>
            </w:tcBorders>
          </w:tcPr>
          <w:p w14:paraId="5511E03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Ожидаемые результаты реализации подпрограммы</w:t>
            </w:r>
          </w:p>
        </w:tc>
        <w:tc>
          <w:tcPr>
            <w:tcW w:w="8494" w:type="dxa"/>
            <w:gridSpan w:val="9"/>
            <w:tcBorders>
              <w:bottom w:val="nil"/>
            </w:tcBorders>
          </w:tcPr>
          <w:p w14:paraId="29D44B1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За период реализации муниципальной программы планируются:</w:t>
            </w:r>
          </w:p>
          <w:p w14:paraId="5052984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количественном выражении:</w:t>
            </w:r>
          </w:p>
          <w:p w14:paraId="0BA81E6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доля отремонтированных дворовых территорий и междворовых проездов от общего количества дворовых территорий, расположенных в границах города Калуги, составит 7,47%;</w:t>
            </w:r>
          </w:p>
          <w:p w14:paraId="4BA41E8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качественном выражении:</w:t>
            </w:r>
          </w:p>
          <w:p w14:paraId="72330BB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снижение физического износа дорожного покрытия дворовых территорий и проездов к ним;</w:t>
            </w:r>
          </w:p>
          <w:p w14:paraId="2B551E9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восстановительный ремонт стоянок автотранспортных средств, расположенных на территориях, прилегающих к многоквартирным домам</w:t>
            </w:r>
          </w:p>
        </w:tc>
      </w:tr>
      <w:tr w:rsidR="00653DBB" w:rsidRPr="00BA6D3F" w14:paraId="7B04814D" w14:textId="77777777">
        <w:tblPrEx>
          <w:tblBorders>
            <w:insideH w:val="nil"/>
          </w:tblBorders>
        </w:tblPrEx>
        <w:tc>
          <w:tcPr>
            <w:tcW w:w="11329" w:type="dxa"/>
            <w:gridSpan w:val="11"/>
            <w:tcBorders>
              <w:top w:val="nil"/>
            </w:tcBorders>
          </w:tcPr>
          <w:p w14:paraId="6DF56A86" w14:textId="20109D87" w:rsidR="00653DBB" w:rsidRPr="00BA6D3F" w:rsidRDefault="00653DBB">
            <w:pPr>
              <w:pStyle w:val="ConsPlusNormal"/>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 8 в ред. Постановления Городской Управы г. Калуги от 27.03.2025 N 133-п)</w:t>
            </w:r>
          </w:p>
        </w:tc>
      </w:tr>
    </w:tbl>
    <w:p w14:paraId="76E15317" w14:textId="77777777" w:rsidR="00653DBB" w:rsidRPr="00BA6D3F" w:rsidRDefault="00653DBB">
      <w:pPr>
        <w:pStyle w:val="ConsPlusNormal"/>
        <w:rPr>
          <w:rFonts w:ascii="Times New Roman" w:hAnsi="Times New Roman" w:cs="Times New Roman"/>
          <w:color w:val="000000" w:themeColor="text1"/>
          <w:sz w:val="24"/>
        </w:rPr>
        <w:sectPr w:rsidR="00653DBB" w:rsidRPr="00BA6D3F" w:rsidSect="00653DBB">
          <w:pgSz w:w="16838" w:h="11905" w:orient="landscape"/>
          <w:pgMar w:top="1701" w:right="1134" w:bottom="850" w:left="1134" w:header="0" w:footer="0" w:gutter="0"/>
          <w:cols w:space="720"/>
          <w:titlePg/>
        </w:sectPr>
      </w:pPr>
    </w:p>
    <w:p w14:paraId="3D3D9DC1" w14:textId="77777777" w:rsidR="00653DBB" w:rsidRPr="00BA6D3F" w:rsidRDefault="00653DBB">
      <w:pPr>
        <w:pStyle w:val="ConsPlusNormal"/>
        <w:jc w:val="both"/>
        <w:rPr>
          <w:rFonts w:ascii="Times New Roman" w:hAnsi="Times New Roman" w:cs="Times New Roman"/>
          <w:color w:val="000000" w:themeColor="text1"/>
          <w:sz w:val="24"/>
        </w:rPr>
      </w:pPr>
    </w:p>
    <w:p w14:paraId="7FD9CD73" w14:textId="77777777" w:rsidR="00653DBB" w:rsidRPr="00BA6D3F" w:rsidRDefault="00653DBB">
      <w:pPr>
        <w:pStyle w:val="ConsPlusTitle"/>
        <w:jc w:val="center"/>
        <w:outlineLvl w:val="3"/>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 Общая характеристика сферы реализации подпрограммы</w:t>
      </w:r>
    </w:p>
    <w:p w14:paraId="61ABBAE6" w14:textId="77777777" w:rsidR="00653DBB" w:rsidRPr="00BA6D3F" w:rsidRDefault="00653DBB">
      <w:pPr>
        <w:pStyle w:val="ConsPlusNormal"/>
        <w:jc w:val="both"/>
        <w:rPr>
          <w:rFonts w:ascii="Times New Roman" w:hAnsi="Times New Roman" w:cs="Times New Roman"/>
          <w:color w:val="000000" w:themeColor="text1"/>
          <w:sz w:val="24"/>
        </w:rPr>
      </w:pPr>
    </w:p>
    <w:p w14:paraId="142DE8CB" w14:textId="15A5CCFE" w:rsidR="00653DBB" w:rsidRPr="00BA6D3F" w:rsidRDefault="00653DBB">
      <w:pPr>
        <w:pStyle w:val="ConsPlusNormal"/>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Приоритеты государственной политики в сфере реализации подпрограммы определены в Стратегии социально-экономического развития муниципального образования "Город Калуга" до 2030 года, утвержденной решением Городской Думы города Калуги от 21.02.2018 N 25.</w:t>
      </w:r>
    </w:p>
    <w:p w14:paraId="4048620D"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Уровень благоустройства определяет комфортность проживания жителей муниципального образования "Город Калуга" и является одной из проблем, требующих каждодневного внимания и эффективного решения.</w:t>
      </w:r>
    </w:p>
    <w:p w14:paraId="33E6704E"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Важное место в планировании застройки городских микрорайонов занимает формирование жилой группы домов, центром которых является дворовая территория, ее состояние и уровень благоустройства в значительной степени определяют психологический климат микрорайона. Без благоустройства дворовых территорий благоустройство города не может носить комплексный характер и эффективно влиять на повышение качества жизни населения.</w:t>
      </w:r>
    </w:p>
    <w:p w14:paraId="2A6F232C"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За многолетний период эксплуатации объекты благоустройства дворов пришли в ветхое состояние и не отвечают в полной мере современным требованиям. Значительная часть асфальтобетонного покрытия внутриквартальных проездов имеет высокую степень износа.</w:t>
      </w:r>
    </w:p>
    <w:p w14:paraId="04A529BA"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Кроме того, за последнее десятилетие резко выросло количество личного автотранспорта, что привело к росту потребности в парковочных местах на придомовых территориях. Отсутствие специально обустроенной стоянки для автомобилей приводит к их хаотичной парковке.</w:t>
      </w:r>
    </w:p>
    <w:p w14:paraId="4F3E76C6" w14:textId="19E56D36"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Абзац исключен. - Постановление Городской Управы г. Калуги от 21.04.2021 N 152-п.</w:t>
      </w:r>
    </w:p>
    <w:p w14:paraId="2A5F583B" w14:textId="3F3E2132"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Таблица исключена. - Постановление Городской Управы г. Калуги от 21.04.2021 N 152-п.</w:t>
      </w:r>
    </w:p>
    <w:p w14:paraId="26C8A228" w14:textId="77777777" w:rsidR="00653DBB" w:rsidRPr="00BA6D3F" w:rsidRDefault="00653DBB">
      <w:pPr>
        <w:pStyle w:val="ConsPlusNormal"/>
        <w:jc w:val="both"/>
        <w:rPr>
          <w:rFonts w:ascii="Times New Roman" w:hAnsi="Times New Roman" w:cs="Times New Roman"/>
          <w:color w:val="000000" w:themeColor="text1"/>
          <w:sz w:val="24"/>
        </w:rPr>
      </w:pPr>
    </w:p>
    <w:p w14:paraId="7A01A062" w14:textId="77777777" w:rsidR="00653DBB" w:rsidRPr="00BA6D3F" w:rsidRDefault="00653DBB">
      <w:pPr>
        <w:pStyle w:val="ConsPlusNormal"/>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Однако проведение этих мероприятий явно недостаточно.</w:t>
      </w:r>
    </w:p>
    <w:p w14:paraId="2B72D739"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Основными проблемами в сфере реализации подпрограммы являются:</w:t>
      </w:r>
    </w:p>
    <w:p w14:paraId="6FB776DA"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отсутствие системного подхода к повышению уровня благоустройства территорий города;</w:t>
      </w:r>
    </w:p>
    <w:p w14:paraId="6C577E88"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недостаточное финансирование;</w:t>
      </w:r>
    </w:p>
    <w:p w14:paraId="739E12A0"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ненадлежащее состояние и отсутствие зональности дворовых территорий многоквартирных домов.</w:t>
      </w:r>
    </w:p>
    <w:p w14:paraId="123D81A2"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Учитывая сложность проблем и необходимость выработки комплексного и системного решения, обеспечивающего кардинальное улучшение качества жизни населения, частичное решение этих проблем достигается в рамках данной Подпрограммы.</w:t>
      </w:r>
    </w:p>
    <w:p w14:paraId="5CA2E0EB" w14:textId="77777777" w:rsidR="00653DBB" w:rsidRPr="00BA6D3F" w:rsidRDefault="00653DBB">
      <w:pPr>
        <w:pStyle w:val="ConsPlusNormal"/>
        <w:jc w:val="both"/>
        <w:rPr>
          <w:rFonts w:ascii="Times New Roman" w:hAnsi="Times New Roman" w:cs="Times New Roman"/>
          <w:color w:val="000000" w:themeColor="text1"/>
          <w:sz w:val="24"/>
        </w:rPr>
      </w:pPr>
    </w:p>
    <w:p w14:paraId="6F9B72A2" w14:textId="77777777" w:rsidR="00653DBB" w:rsidRPr="00BA6D3F" w:rsidRDefault="00653DBB">
      <w:pPr>
        <w:pStyle w:val="ConsPlusTitle"/>
        <w:jc w:val="center"/>
        <w:outlineLvl w:val="3"/>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 Сведения об индикаторах подпрограммы и их значениях</w:t>
      </w:r>
    </w:p>
    <w:p w14:paraId="398993D5" w14:textId="77777777" w:rsidR="00653DBB" w:rsidRPr="00BA6D3F" w:rsidRDefault="00653DBB">
      <w:pPr>
        <w:pStyle w:val="ConsPlusNormal"/>
        <w:jc w:val="center"/>
        <w:rPr>
          <w:rFonts w:ascii="Times New Roman" w:hAnsi="Times New Roman" w:cs="Times New Roman"/>
          <w:color w:val="000000" w:themeColor="text1"/>
          <w:sz w:val="24"/>
        </w:rPr>
      </w:pPr>
    </w:p>
    <w:p w14:paraId="6DF92A44" w14:textId="5D93254B"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ред. Постановления Городской Управы г. Калуги</w:t>
      </w:r>
    </w:p>
    <w:p w14:paraId="0AD7756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 27.03.2025 N 133-п)</w:t>
      </w:r>
    </w:p>
    <w:p w14:paraId="06BEDBB0" w14:textId="77777777" w:rsidR="00653DBB" w:rsidRPr="00BA6D3F" w:rsidRDefault="00653DBB">
      <w:pPr>
        <w:pStyle w:val="ConsPlusNormal"/>
        <w:jc w:val="both"/>
        <w:rPr>
          <w:rFonts w:ascii="Times New Roman" w:hAnsi="Times New Roman" w:cs="Times New Roman"/>
          <w:color w:val="000000" w:themeColor="text1"/>
          <w:sz w:val="24"/>
        </w:rPr>
      </w:pPr>
    </w:p>
    <w:p w14:paraId="62FEB36C" w14:textId="77777777" w:rsidR="00653DBB" w:rsidRPr="00BA6D3F" w:rsidRDefault="00653DBB">
      <w:pPr>
        <w:pStyle w:val="ConsPlusNormal"/>
        <w:rPr>
          <w:rFonts w:ascii="Times New Roman" w:hAnsi="Times New Roman" w:cs="Times New Roman"/>
          <w:color w:val="000000" w:themeColor="text1"/>
          <w:sz w:val="24"/>
        </w:rPr>
        <w:sectPr w:rsidR="00653DBB" w:rsidRPr="00BA6D3F" w:rsidSect="00653DB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835"/>
        <w:gridCol w:w="624"/>
        <w:gridCol w:w="664"/>
        <w:gridCol w:w="844"/>
        <w:gridCol w:w="904"/>
        <w:gridCol w:w="904"/>
        <w:gridCol w:w="904"/>
        <w:gridCol w:w="904"/>
        <w:gridCol w:w="904"/>
        <w:gridCol w:w="604"/>
        <w:gridCol w:w="604"/>
      </w:tblGrid>
      <w:tr w:rsidR="00653DBB" w:rsidRPr="00BA6D3F" w14:paraId="03177D0E" w14:textId="77777777">
        <w:tc>
          <w:tcPr>
            <w:tcW w:w="567" w:type="dxa"/>
            <w:vMerge w:val="restart"/>
          </w:tcPr>
          <w:p w14:paraId="603610D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N п/п</w:t>
            </w:r>
          </w:p>
        </w:tc>
        <w:tc>
          <w:tcPr>
            <w:tcW w:w="2835" w:type="dxa"/>
            <w:vMerge w:val="restart"/>
          </w:tcPr>
          <w:p w14:paraId="1530394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Наименование индикатора</w:t>
            </w:r>
          </w:p>
        </w:tc>
        <w:tc>
          <w:tcPr>
            <w:tcW w:w="624" w:type="dxa"/>
            <w:vMerge w:val="restart"/>
          </w:tcPr>
          <w:p w14:paraId="761255B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Ед. изм.</w:t>
            </w:r>
          </w:p>
        </w:tc>
        <w:tc>
          <w:tcPr>
            <w:tcW w:w="7236" w:type="dxa"/>
            <w:gridSpan w:val="9"/>
          </w:tcPr>
          <w:p w14:paraId="386E860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Значение по годам</w:t>
            </w:r>
          </w:p>
        </w:tc>
      </w:tr>
      <w:tr w:rsidR="00653DBB" w:rsidRPr="00BA6D3F" w14:paraId="4EEA6020" w14:textId="77777777">
        <w:tc>
          <w:tcPr>
            <w:tcW w:w="567" w:type="dxa"/>
            <w:vMerge/>
          </w:tcPr>
          <w:p w14:paraId="37252767" w14:textId="77777777" w:rsidR="00653DBB" w:rsidRPr="00BA6D3F" w:rsidRDefault="00653DBB">
            <w:pPr>
              <w:pStyle w:val="ConsPlusNormal"/>
              <w:rPr>
                <w:rFonts w:ascii="Times New Roman" w:hAnsi="Times New Roman" w:cs="Times New Roman"/>
                <w:color w:val="000000" w:themeColor="text1"/>
                <w:sz w:val="24"/>
              </w:rPr>
            </w:pPr>
          </w:p>
        </w:tc>
        <w:tc>
          <w:tcPr>
            <w:tcW w:w="2835" w:type="dxa"/>
            <w:vMerge/>
          </w:tcPr>
          <w:p w14:paraId="27655F6E" w14:textId="77777777" w:rsidR="00653DBB" w:rsidRPr="00BA6D3F" w:rsidRDefault="00653DBB">
            <w:pPr>
              <w:pStyle w:val="ConsPlusNormal"/>
              <w:rPr>
                <w:rFonts w:ascii="Times New Roman" w:hAnsi="Times New Roman" w:cs="Times New Roman"/>
                <w:color w:val="000000" w:themeColor="text1"/>
                <w:sz w:val="24"/>
              </w:rPr>
            </w:pPr>
          </w:p>
        </w:tc>
        <w:tc>
          <w:tcPr>
            <w:tcW w:w="624" w:type="dxa"/>
            <w:vMerge/>
          </w:tcPr>
          <w:p w14:paraId="770AD49A" w14:textId="77777777" w:rsidR="00653DBB" w:rsidRPr="00BA6D3F" w:rsidRDefault="00653DBB">
            <w:pPr>
              <w:pStyle w:val="ConsPlusNormal"/>
              <w:rPr>
                <w:rFonts w:ascii="Times New Roman" w:hAnsi="Times New Roman" w:cs="Times New Roman"/>
                <w:color w:val="000000" w:themeColor="text1"/>
                <w:sz w:val="24"/>
              </w:rPr>
            </w:pPr>
          </w:p>
        </w:tc>
        <w:tc>
          <w:tcPr>
            <w:tcW w:w="664" w:type="dxa"/>
            <w:vMerge w:val="restart"/>
          </w:tcPr>
          <w:p w14:paraId="758B096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2018, факт</w:t>
            </w:r>
          </w:p>
        </w:tc>
        <w:tc>
          <w:tcPr>
            <w:tcW w:w="844" w:type="dxa"/>
            <w:vMerge w:val="restart"/>
          </w:tcPr>
          <w:p w14:paraId="71F3F51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2019, оценка</w:t>
            </w:r>
          </w:p>
        </w:tc>
        <w:tc>
          <w:tcPr>
            <w:tcW w:w="5728" w:type="dxa"/>
            <w:gridSpan w:val="7"/>
          </w:tcPr>
          <w:p w14:paraId="370ED41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реализации муниципальной программы</w:t>
            </w:r>
          </w:p>
        </w:tc>
      </w:tr>
      <w:tr w:rsidR="00653DBB" w:rsidRPr="00BA6D3F" w14:paraId="6B9DFDC7" w14:textId="77777777">
        <w:tc>
          <w:tcPr>
            <w:tcW w:w="567" w:type="dxa"/>
            <w:vMerge/>
          </w:tcPr>
          <w:p w14:paraId="10767E33" w14:textId="77777777" w:rsidR="00653DBB" w:rsidRPr="00BA6D3F" w:rsidRDefault="00653DBB">
            <w:pPr>
              <w:pStyle w:val="ConsPlusNormal"/>
              <w:rPr>
                <w:rFonts w:ascii="Times New Roman" w:hAnsi="Times New Roman" w:cs="Times New Roman"/>
                <w:color w:val="000000" w:themeColor="text1"/>
                <w:sz w:val="24"/>
              </w:rPr>
            </w:pPr>
          </w:p>
        </w:tc>
        <w:tc>
          <w:tcPr>
            <w:tcW w:w="2835" w:type="dxa"/>
            <w:vMerge/>
          </w:tcPr>
          <w:p w14:paraId="2CD42473" w14:textId="77777777" w:rsidR="00653DBB" w:rsidRPr="00BA6D3F" w:rsidRDefault="00653DBB">
            <w:pPr>
              <w:pStyle w:val="ConsPlusNormal"/>
              <w:rPr>
                <w:rFonts w:ascii="Times New Roman" w:hAnsi="Times New Roman" w:cs="Times New Roman"/>
                <w:color w:val="000000" w:themeColor="text1"/>
                <w:sz w:val="24"/>
              </w:rPr>
            </w:pPr>
          </w:p>
        </w:tc>
        <w:tc>
          <w:tcPr>
            <w:tcW w:w="624" w:type="dxa"/>
            <w:vMerge/>
          </w:tcPr>
          <w:p w14:paraId="618712E9" w14:textId="77777777" w:rsidR="00653DBB" w:rsidRPr="00BA6D3F" w:rsidRDefault="00653DBB">
            <w:pPr>
              <w:pStyle w:val="ConsPlusNormal"/>
              <w:rPr>
                <w:rFonts w:ascii="Times New Roman" w:hAnsi="Times New Roman" w:cs="Times New Roman"/>
                <w:color w:val="000000" w:themeColor="text1"/>
                <w:sz w:val="24"/>
              </w:rPr>
            </w:pPr>
          </w:p>
        </w:tc>
        <w:tc>
          <w:tcPr>
            <w:tcW w:w="664" w:type="dxa"/>
            <w:vMerge/>
          </w:tcPr>
          <w:p w14:paraId="15ED6B42" w14:textId="77777777" w:rsidR="00653DBB" w:rsidRPr="00BA6D3F" w:rsidRDefault="00653DBB">
            <w:pPr>
              <w:pStyle w:val="ConsPlusNormal"/>
              <w:rPr>
                <w:rFonts w:ascii="Times New Roman" w:hAnsi="Times New Roman" w:cs="Times New Roman"/>
                <w:color w:val="000000" w:themeColor="text1"/>
                <w:sz w:val="24"/>
              </w:rPr>
            </w:pPr>
          </w:p>
        </w:tc>
        <w:tc>
          <w:tcPr>
            <w:tcW w:w="844" w:type="dxa"/>
            <w:vMerge/>
          </w:tcPr>
          <w:p w14:paraId="50388B0F" w14:textId="77777777" w:rsidR="00653DBB" w:rsidRPr="00BA6D3F" w:rsidRDefault="00653DBB">
            <w:pPr>
              <w:pStyle w:val="ConsPlusNormal"/>
              <w:rPr>
                <w:rFonts w:ascii="Times New Roman" w:hAnsi="Times New Roman" w:cs="Times New Roman"/>
                <w:color w:val="000000" w:themeColor="text1"/>
                <w:sz w:val="24"/>
              </w:rPr>
            </w:pPr>
          </w:p>
        </w:tc>
        <w:tc>
          <w:tcPr>
            <w:tcW w:w="904" w:type="dxa"/>
          </w:tcPr>
          <w:p w14:paraId="243B8E4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w:t>
            </w:r>
          </w:p>
        </w:tc>
        <w:tc>
          <w:tcPr>
            <w:tcW w:w="904" w:type="dxa"/>
          </w:tcPr>
          <w:p w14:paraId="1BCCF1E3"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2021</w:t>
            </w:r>
          </w:p>
        </w:tc>
        <w:tc>
          <w:tcPr>
            <w:tcW w:w="904" w:type="dxa"/>
          </w:tcPr>
          <w:p w14:paraId="206853A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2022</w:t>
            </w:r>
          </w:p>
        </w:tc>
        <w:tc>
          <w:tcPr>
            <w:tcW w:w="904" w:type="dxa"/>
          </w:tcPr>
          <w:p w14:paraId="5D5D09E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w:t>
            </w:r>
          </w:p>
        </w:tc>
        <w:tc>
          <w:tcPr>
            <w:tcW w:w="904" w:type="dxa"/>
          </w:tcPr>
          <w:p w14:paraId="5550ADA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2024</w:t>
            </w:r>
          </w:p>
        </w:tc>
        <w:tc>
          <w:tcPr>
            <w:tcW w:w="604" w:type="dxa"/>
          </w:tcPr>
          <w:p w14:paraId="1323440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2025</w:t>
            </w:r>
          </w:p>
        </w:tc>
        <w:tc>
          <w:tcPr>
            <w:tcW w:w="604" w:type="dxa"/>
          </w:tcPr>
          <w:p w14:paraId="4AF672C6"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2026</w:t>
            </w:r>
          </w:p>
        </w:tc>
      </w:tr>
      <w:tr w:rsidR="00653DBB" w:rsidRPr="00BA6D3F" w14:paraId="5EED91E4" w14:textId="77777777">
        <w:tc>
          <w:tcPr>
            <w:tcW w:w="567" w:type="dxa"/>
          </w:tcPr>
          <w:p w14:paraId="271DB20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2835" w:type="dxa"/>
          </w:tcPr>
          <w:p w14:paraId="3944992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w:t>
            </w:r>
          </w:p>
        </w:tc>
        <w:tc>
          <w:tcPr>
            <w:tcW w:w="624" w:type="dxa"/>
          </w:tcPr>
          <w:p w14:paraId="17B5483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664" w:type="dxa"/>
          </w:tcPr>
          <w:p w14:paraId="20A10D6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w:t>
            </w:r>
          </w:p>
        </w:tc>
        <w:tc>
          <w:tcPr>
            <w:tcW w:w="844" w:type="dxa"/>
          </w:tcPr>
          <w:p w14:paraId="5D8CCA1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w:t>
            </w:r>
          </w:p>
        </w:tc>
        <w:tc>
          <w:tcPr>
            <w:tcW w:w="904" w:type="dxa"/>
          </w:tcPr>
          <w:p w14:paraId="7D31B6B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w:t>
            </w:r>
          </w:p>
        </w:tc>
        <w:tc>
          <w:tcPr>
            <w:tcW w:w="904" w:type="dxa"/>
          </w:tcPr>
          <w:p w14:paraId="773C371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w:t>
            </w:r>
          </w:p>
        </w:tc>
        <w:tc>
          <w:tcPr>
            <w:tcW w:w="904" w:type="dxa"/>
          </w:tcPr>
          <w:p w14:paraId="5C1A63A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w:t>
            </w:r>
          </w:p>
        </w:tc>
        <w:tc>
          <w:tcPr>
            <w:tcW w:w="904" w:type="dxa"/>
          </w:tcPr>
          <w:p w14:paraId="7B6E69C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w:t>
            </w:r>
          </w:p>
        </w:tc>
        <w:tc>
          <w:tcPr>
            <w:tcW w:w="904" w:type="dxa"/>
          </w:tcPr>
          <w:p w14:paraId="55DC6B7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w:t>
            </w:r>
          </w:p>
        </w:tc>
        <w:tc>
          <w:tcPr>
            <w:tcW w:w="604" w:type="dxa"/>
          </w:tcPr>
          <w:p w14:paraId="041326A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w:t>
            </w:r>
          </w:p>
        </w:tc>
        <w:tc>
          <w:tcPr>
            <w:tcW w:w="604" w:type="dxa"/>
          </w:tcPr>
          <w:p w14:paraId="6DBF4CA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w:t>
            </w:r>
          </w:p>
        </w:tc>
      </w:tr>
      <w:tr w:rsidR="00653DBB" w:rsidRPr="00BA6D3F" w14:paraId="12AE700E" w14:textId="77777777">
        <w:tc>
          <w:tcPr>
            <w:tcW w:w="11262" w:type="dxa"/>
            <w:gridSpan w:val="12"/>
          </w:tcPr>
          <w:p w14:paraId="5B02BA35" w14:textId="77777777" w:rsidR="00653DBB" w:rsidRPr="00BA6D3F" w:rsidRDefault="00653DBB">
            <w:pPr>
              <w:pStyle w:val="ConsPlusNormal"/>
              <w:jc w:val="center"/>
              <w:outlineLvl w:val="4"/>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Подпрограмма "Благоустройство дворовых территорий и междворовых проездов на территории муниципального образования "Город Калуга"</w:t>
            </w:r>
          </w:p>
        </w:tc>
      </w:tr>
      <w:tr w:rsidR="00653DBB" w:rsidRPr="00BA6D3F" w14:paraId="7D530E5A" w14:textId="77777777">
        <w:tc>
          <w:tcPr>
            <w:tcW w:w="567" w:type="dxa"/>
          </w:tcPr>
          <w:p w14:paraId="490D72A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2835" w:type="dxa"/>
          </w:tcPr>
          <w:p w14:paraId="23F5030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Доля отремонтированных дворовых территорий и междворовых проездов от общего количества дворовых территорий, расположенных в границах города Калуги</w:t>
            </w:r>
          </w:p>
        </w:tc>
        <w:tc>
          <w:tcPr>
            <w:tcW w:w="624" w:type="dxa"/>
          </w:tcPr>
          <w:p w14:paraId="0983105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664" w:type="dxa"/>
          </w:tcPr>
          <w:p w14:paraId="0417CFA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19,9</w:t>
            </w:r>
          </w:p>
        </w:tc>
        <w:tc>
          <w:tcPr>
            <w:tcW w:w="844" w:type="dxa"/>
          </w:tcPr>
          <w:p w14:paraId="2085E38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0,31</w:t>
            </w:r>
          </w:p>
        </w:tc>
        <w:tc>
          <w:tcPr>
            <w:tcW w:w="904" w:type="dxa"/>
          </w:tcPr>
          <w:p w14:paraId="4B7786A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904" w:type="dxa"/>
          </w:tcPr>
          <w:p w14:paraId="43761DE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1,33</w:t>
            </w:r>
          </w:p>
        </w:tc>
        <w:tc>
          <w:tcPr>
            <w:tcW w:w="904" w:type="dxa"/>
          </w:tcPr>
          <w:p w14:paraId="2566AB5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0,98</w:t>
            </w:r>
          </w:p>
        </w:tc>
        <w:tc>
          <w:tcPr>
            <w:tcW w:w="904" w:type="dxa"/>
          </w:tcPr>
          <w:p w14:paraId="6EC91DA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1,56</w:t>
            </w:r>
          </w:p>
        </w:tc>
        <w:tc>
          <w:tcPr>
            <w:tcW w:w="904" w:type="dxa"/>
          </w:tcPr>
          <w:p w14:paraId="3484383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3,6</w:t>
            </w:r>
          </w:p>
        </w:tc>
        <w:tc>
          <w:tcPr>
            <w:tcW w:w="604" w:type="dxa"/>
          </w:tcPr>
          <w:p w14:paraId="4F6E2D3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604" w:type="dxa"/>
          </w:tcPr>
          <w:p w14:paraId="50CA560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r>
      <w:tr w:rsidR="00653DBB" w:rsidRPr="00BA6D3F" w14:paraId="7A7C7EEA" w14:textId="77777777">
        <w:tc>
          <w:tcPr>
            <w:tcW w:w="567" w:type="dxa"/>
          </w:tcPr>
          <w:p w14:paraId="765A7B4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w:t>
            </w:r>
          </w:p>
        </w:tc>
        <w:tc>
          <w:tcPr>
            <w:tcW w:w="2835" w:type="dxa"/>
          </w:tcPr>
          <w:p w14:paraId="0838DBF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Объем выполненных работ по устранению деформаций (выбоин, просадок, трещин и других дефектов) асфальтобетонного покрытия дворовых территорий и междворовых проездов, расположенных в границах города Калуги</w:t>
            </w:r>
          </w:p>
        </w:tc>
        <w:tc>
          <w:tcPr>
            <w:tcW w:w="624" w:type="dxa"/>
          </w:tcPr>
          <w:p w14:paraId="085B65F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кв. м</w:t>
            </w:r>
          </w:p>
        </w:tc>
        <w:tc>
          <w:tcPr>
            <w:tcW w:w="664" w:type="dxa"/>
          </w:tcPr>
          <w:p w14:paraId="3563FA1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4033</w:t>
            </w:r>
          </w:p>
        </w:tc>
        <w:tc>
          <w:tcPr>
            <w:tcW w:w="844" w:type="dxa"/>
          </w:tcPr>
          <w:p w14:paraId="577E2F2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904" w:type="dxa"/>
          </w:tcPr>
          <w:p w14:paraId="1EE2D89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2071,03</w:t>
            </w:r>
          </w:p>
        </w:tc>
        <w:tc>
          <w:tcPr>
            <w:tcW w:w="904" w:type="dxa"/>
          </w:tcPr>
          <w:p w14:paraId="7F9CA76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4028,98</w:t>
            </w:r>
          </w:p>
        </w:tc>
        <w:tc>
          <w:tcPr>
            <w:tcW w:w="904" w:type="dxa"/>
          </w:tcPr>
          <w:p w14:paraId="37CFB06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4283,29</w:t>
            </w:r>
          </w:p>
        </w:tc>
        <w:tc>
          <w:tcPr>
            <w:tcW w:w="904" w:type="dxa"/>
          </w:tcPr>
          <w:p w14:paraId="35AF351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4387,18</w:t>
            </w:r>
          </w:p>
        </w:tc>
        <w:tc>
          <w:tcPr>
            <w:tcW w:w="904" w:type="dxa"/>
          </w:tcPr>
          <w:p w14:paraId="1D9371E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4312,81</w:t>
            </w:r>
          </w:p>
        </w:tc>
        <w:tc>
          <w:tcPr>
            <w:tcW w:w="604" w:type="dxa"/>
          </w:tcPr>
          <w:p w14:paraId="3C8511D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604" w:type="dxa"/>
          </w:tcPr>
          <w:p w14:paraId="58095E8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r>
    </w:tbl>
    <w:p w14:paraId="151DCC59" w14:textId="77777777" w:rsidR="00653DBB" w:rsidRPr="00BA6D3F" w:rsidRDefault="00653DBB">
      <w:pPr>
        <w:pStyle w:val="ConsPlusNormal"/>
        <w:jc w:val="both"/>
        <w:rPr>
          <w:rFonts w:ascii="Times New Roman" w:hAnsi="Times New Roman" w:cs="Times New Roman"/>
          <w:color w:val="000000" w:themeColor="text1"/>
          <w:sz w:val="24"/>
        </w:rPr>
      </w:pPr>
    </w:p>
    <w:p w14:paraId="33353731" w14:textId="77777777" w:rsidR="00653DBB" w:rsidRPr="00BA6D3F" w:rsidRDefault="00653DBB">
      <w:pPr>
        <w:pStyle w:val="ConsPlusTitle"/>
        <w:jc w:val="center"/>
        <w:outlineLvl w:val="3"/>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 Перечень мероприятий (основных мероприятий) подпрограммы</w:t>
      </w:r>
    </w:p>
    <w:p w14:paraId="1B9329DF"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 объемы финансирования</w:t>
      </w:r>
    </w:p>
    <w:p w14:paraId="77BA0608" w14:textId="77777777" w:rsidR="00653DBB" w:rsidRPr="00BA6D3F" w:rsidRDefault="00653DBB">
      <w:pPr>
        <w:pStyle w:val="ConsPlusNormal"/>
        <w:jc w:val="center"/>
        <w:rPr>
          <w:rFonts w:ascii="Times New Roman" w:hAnsi="Times New Roman" w:cs="Times New Roman"/>
          <w:color w:val="000000" w:themeColor="text1"/>
          <w:sz w:val="24"/>
        </w:rPr>
      </w:pPr>
    </w:p>
    <w:p w14:paraId="36865FB0" w14:textId="27672969"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(в ред. Постановления Городской Управы г. Калуги</w:t>
      </w:r>
    </w:p>
    <w:p w14:paraId="5C11A34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 27.03.2025 N 133-п)</w:t>
      </w:r>
    </w:p>
    <w:p w14:paraId="2BB29BF0" w14:textId="77777777" w:rsidR="00653DBB" w:rsidRPr="00BA6D3F" w:rsidRDefault="00653DBB">
      <w:pPr>
        <w:pStyle w:val="ConsPlusNormal"/>
        <w:jc w:val="both"/>
        <w:rPr>
          <w:rFonts w:ascii="Times New Roman" w:hAnsi="Times New Roman" w:cs="Times New Roman"/>
          <w:color w:val="000000" w:themeColor="text1"/>
          <w:sz w:val="24"/>
        </w:rPr>
      </w:pPr>
    </w:p>
    <w:p w14:paraId="7E150D4A" w14:textId="77777777" w:rsidR="00653DBB" w:rsidRPr="00BA6D3F" w:rsidRDefault="00653DBB">
      <w:pPr>
        <w:pStyle w:val="ConsPlusTitle"/>
        <w:jc w:val="center"/>
        <w:outlineLvl w:val="4"/>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Перечень программных мероприятий подпрограммы</w:t>
      </w:r>
    </w:p>
    <w:p w14:paraId="08ABDE8D"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"Благоустройство дворовых территорий и междворовых проездов</w:t>
      </w:r>
    </w:p>
    <w:p w14:paraId="448574B4"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на территории муниципального образования "Город Калуга"</w:t>
      </w:r>
    </w:p>
    <w:p w14:paraId="4EDB010B" w14:textId="77777777" w:rsidR="00653DBB" w:rsidRPr="00BA6D3F" w:rsidRDefault="00653DBB">
      <w:pPr>
        <w:pStyle w:val="ConsPlusNormal"/>
        <w:jc w:val="both"/>
        <w:rPr>
          <w:rFonts w:ascii="Times New Roman" w:hAnsi="Times New Roman" w:cs="Times New Roman"/>
          <w:color w:val="000000" w:themeColor="text1"/>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33"/>
        <w:gridCol w:w="1871"/>
        <w:gridCol w:w="1246"/>
        <w:gridCol w:w="1763"/>
        <w:gridCol w:w="2947"/>
        <w:gridCol w:w="1776"/>
        <w:gridCol w:w="1052"/>
        <w:gridCol w:w="756"/>
        <w:gridCol w:w="756"/>
        <w:gridCol w:w="756"/>
        <w:gridCol w:w="756"/>
        <w:gridCol w:w="756"/>
        <w:gridCol w:w="583"/>
        <w:gridCol w:w="583"/>
      </w:tblGrid>
      <w:tr w:rsidR="00653DBB" w:rsidRPr="00BA6D3F" w14:paraId="027CF9AC" w14:textId="77777777">
        <w:tc>
          <w:tcPr>
            <w:tcW w:w="567" w:type="dxa"/>
            <w:vMerge w:val="restart"/>
          </w:tcPr>
          <w:p w14:paraId="42C3F32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N п/п</w:t>
            </w:r>
          </w:p>
        </w:tc>
        <w:tc>
          <w:tcPr>
            <w:tcW w:w="2324" w:type="dxa"/>
            <w:vMerge w:val="restart"/>
          </w:tcPr>
          <w:p w14:paraId="725468D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Наименование мероприятия (основного мероприятия) подпрограммы</w:t>
            </w:r>
          </w:p>
        </w:tc>
        <w:tc>
          <w:tcPr>
            <w:tcW w:w="850" w:type="dxa"/>
            <w:vMerge w:val="restart"/>
          </w:tcPr>
          <w:p w14:paraId="2B48325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Сроки реализации</w:t>
            </w:r>
          </w:p>
        </w:tc>
        <w:tc>
          <w:tcPr>
            <w:tcW w:w="1644" w:type="dxa"/>
            <w:vMerge w:val="restart"/>
          </w:tcPr>
          <w:p w14:paraId="0BBF1848"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Наименование главного распорядителя средств бюджета муниципального образования "Город Калуга"</w:t>
            </w:r>
          </w:p>
        </w:tc>
        <w:tc>
          <w:tcPr>
            <w:tcW w:w="1814" w:type="dxa"/>
            <w:vMerge w:val="restart"/>
          </w:tcPr>
          <w:p w14:paraId="3D13473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Ответственный исполнитель, соисполнитель, участник муниципальной программы</w:t>
            </w:r>
          </w:p>
        </w:tc>
        <w:tc>
          <w:tcPr>
            <w:tcW w:w="1134" w:type="dxa"/>
            <w:vMerge w:val="restart"/>
          </w:tcPr>
          <w:p w14:paraId="27A0DB2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Источники финансирования</w:t>
            </w:r>
          </w:p>
        </w:tc>
        <w:tc>
          <w:tcPr>
            <w:tcW w:w="1099" w:type="dxa"/>
            <w:vMerge w:val="restart"/>
          </w:tcPr>
          <w:p w14:paraId="6103776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Сумма расходов, всего (тыс. руб.)</w:t>
            </w:r>
          </w:p>
        </w:tc>
        <w:tc>
          <w:tcPr>
            <w:tcW w:w="6384" w:type="dxa"/>
            <w:gridSpan w:val="7"/>
          </w:tcPr>
          <w:p w14:paraId="5D07776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том числе по годам реализации подпрограммы</w:t>
            </w:r>
          </w:p>
        </w:tc>
      </w:tr>
      <w:tr w:rsidR="00653DBB" w:rsidRPr="00BA6D3F" w14:paraId="5AFD9F6E" w14:textId="77777777">
        <w:tc>
          <w:tcPr>
            <w:tcW w:w="0" w:type="auto"/>
            <w:vMerge/>
          </w:tcPr>
          <w:p w14:paraId="0F82FF00"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F7D495E"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747465A0"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306B9A18"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B036502"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3C46D2D8"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04138F80" w14:textId="77777777" w:rsidR="00653DBB" w:rsidRPr="00BA6D3F" w:rsidRDefault="00653DBB">
            <w:pPr>
              <w:pStyle w:val="ConsPlusNormal"/>
              <w:rPr>
                <w:rFonts w:ascii="Times New Roman" w:hAnsi="Times New Roman" w:cs="Times New Roman"/>
                <w:color w:val="000000" w:themeColor="text1"/>
                <w:sz w:val="24"/>
              </w:rPr>
            </w:pPr>
          </w:p>
        </w:tc>
        <w:tc>
          <w:tcPr>
            <w:tcW w:w="1020" w:type="dxa"/>
          </w:tcPr>
          <w:p w14:paraId="7D74CB9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w:t>
            </w:r>
          </w:p>
        </w:tc>
        <w:tc>
          <w:tcPr>
            <w:tcW w:w="1024" w:type="dxa"/>
          </w:tcPr>
          <w:p w14:paraId="04B3FCA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2021</w:t>
            </w:r>
          </w:p>
        </w:tc>
        <w:tc>
          <w:tcPr>
            <w:tcW w:w="1024" w:type="dxa"/>
          </w:tcPr>
          <w:p w14:paraId="07F0A2E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2022</w:t>
            </w:r>
          </w:p>
        </w:tc>
        <w:tc>
          <w:tcPr>
            <w:tcW w:w="904" w:type="dxa"/>
          </w:tcPr>
          <w:p w14:paraId="35A66B0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w:t>
            </w:r>
          </w:p>
        </w:tc>
        <w:tc>
          <w:tcPr>
            <w:tcW w:w="904" w:type="dxa"/>
          </w:tcPr>
          <w:p w14:paraId="4C64059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2024</w:t>
            </w:r>
          </w:p>
        </w:tc>
        <w:tc>
          <w:tcPr>
            <w:tcW w:w="904" w:type="dxa"/>
          </w:tcPr>
          <w:p w14:paraId="34365D5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2025</w:t>
            </w:r>
          </w:p>
        </w:tc>
        <w:tc>
          <w:tcPr>
            <w:tcW w:w="604" w:type="dxa"/>
          </w:tcPr>
          <w:p w14:paraId="24A7F8B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2026</w:t>
            </w:r>
          </w:p>
        </w:tc>
      </w:tr>
      <w:tr w:rsidR="00653DBB" w:rsidRPr="00BA6D3F" w14:paraId="4A000448" w14:textId="77777777">
        <w:tc>
          <w:tcPr>
            <w:tcW w:w="567" w:type="dxa"/>
          </w:tcPr>
          <w:p w14:paraId="4EDA3113" w14:textId="77777777" w:rsidR="00653DBB" w:rsidRPr="00BA6D3F" w:rsidRDefault="00653DBB">
            <w:pPr>
              <w:pStyle w:val="ConsPlusNormal"/>
              <w:rPr>
                <w:rFonts w:ascii="Times New Roman" w:hAnsi="Times New Roman" w:cs="Times New Roman"/>
                <w:color w:val="000000" w:themeColor="text1"/>
                <w:sz w:val="24"/>
              </w:rPr>
            </w:pPr>
          </w:p>
        </w:tc>
        <w:tc>
          <w:tcPr>
            <w:tcW w:w="2324" w:type="dxa"/>
          </w:tcPr>
          <w:p w14:paraId="2399983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Выполнение комплекса работ по ремонту дворовых территорий многоквартирных домов и междворовых проездов</w:t>
            </w:r>
          </w:p>
        </w:tc>
        <w:tc>
          <w:tcPr>
            <w:tcW w:w="850" w:type="dxa"/>
          </w:tcPr>
          <w:p w14:paraId="5672636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2020 - 2026 гг.</w:t>
            </w:r>
          </w:p>
        </w:tc>
        <w:tc>
          <w:tcPr>
            <w:tcW w:w="1644" w:type="dxa"/>
          </w:tcPr>
          <w:p w14:paraId="7D5C614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w:t>
            </w:r>
          </w:p>
        </w:tc>
        <w:tc>
          <w:tcPr>
            <w:tcW w:w="1814" w:type="dxa"/>
          </w:tcPr>
          <w:p w14:paraId="5C0D9C9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Калуги/муниципальное бюджетное учреждение "Специализированное монтажно-эксплуатационное управление"/муниципальное казенное учреждение "Служба единого заказа городского хозяйства"</w:t>
            </w:r>
          </w:p>
        </w:tc>
        <w:tc>
          <w:tcPr>
            <w:tcW w:w="1134" w:type="dxa"/>
          </w:tcPr>
          <w:p w14:paraId="113E248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099" w:type="dxa"/>
          </w:tcPr>
          <w:p w14:paraId="180D162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18738,1</w:t>
            </w:r>
          </w:p>
        </w:tc>
        <w:tc>
          <w:tcPr>
            <w:tcW w:w="1020" w:type="dxa"/>
          </w:tcPr>
          <w:p w14:paraId="4918BE3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1595,1</w:t>
            </w:r>
          </w:p>
        </w:tc>
        <w:tc>
          <w:tcPr>
            <w:tcW w:w="1024" w:type="dxa"/>
          </w:tcPr>
          <w:p w14:paraId="55457C0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3518,9</w:t>
            </w:r>
          </w:p>
        </w:tc>
        <w:tc>
          <w:tcPr>
            <w:tcW w:w="1024" w:type="dxa"/>
          </w:tcPr>
          <w:p w14:paraId="65B4CA2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4092,3</w:t>
            </w:r>
          </w:p>
        </w:tc>
        <w:tc>
          <w:tcPr>
            <w:tcW w:w="904" w:type="dxa"/>
          </w:tcPr>
          <w:p w14:paraId="63BCF6D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4568,8</w:t>
            </w:r>
          </w:p>
        </w:tc>
        <w:tc>
          <w:tcPr>
            <w:tcW w:w="904" w:type="dxa"/>
          </w:tcPr>
          <w:p w14:paraId="63557AE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4963,0</w:t>
            </w:r>
          </w:p>
        </w:tc>
        <w:tc>
          <w:tcPr>
            <w:tcW w:w="904" w:type="dxa"/>
          </w:tcPr>
          <w:p w14:paraId="6159CF7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604" w:type="dxa"/>
          </w:tcPr>
          <w:p w14:paraId="4D79856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bl>
    <w:p w14:paraId="7DB110A6" w14:textId="77777777" w:rsidR="00653DBB" w:rsidRPr="00BA6D3F" w:rsidRDefault="00653DBB">
      <w:pPr>
        <w:pStyle w:val="ConsPlusNormal"/>
        <w:rPr>
          <w:rFonts w:ascii="Times New Roman" w:hAnsi="Times New Roman" w:cs="Times New Roman"/>
          <w:color w:val="000000" w:themeColor="text1"/>
          <w:sz w:val="24"/>
        </w:rPr>
        <w:sectPr w:rsidR="00653DBB" w:rsidRPr="00BA6D3F" w:rsidSect="00653DBB">
          <w:pgSz w:w="16838" w:h="11905" w:orient="landscape"/>
          <w:pgMar w:top="1701" w:right="397" w:bottom="850" w:left="397" w:header="0" w:footer="0" w:gutter="0"/>
          <w:cols w:space="720"/>
          <w:titlePg/>
        </w:sectPr>
      </w:pPr>
    </w:p>
    <w:p w14:paraId="0CD8AFFC" w14:textId="77777777" w:rsidR="00653DBB" w:rsidRPr="00BA6D3F" w:rsidRDefault="00653DBB">
      <w:pPr>
        <w:pStyle w:val="ConsPlusNormal"/>
        <w:jc w:val="both"/>
        <w:rPr>
          <w:rFonts w:ascii="Times New Roman" w:hAnsi="Times New Roman" w:cs="Times New Roman"/>
          <w:color w:val="000000" w:themeColor="text1"/>
          <w:sz w:val="24"/>
        </w:rPr>
      </w:pPr>
    </w:p>
    <w:p w14:paraId="6FE41DCD" w14:textId="77777777" w:rsidR="00653DBB" w:rsidRPr="00BA6D3F" w:rsidRDefault="00653DBB">
      <w:pPr>
        <w:pStyle w:val="ConsPlusTitle"/>
        <w:jc w:val="center"/>
        <w:outlineLvl w:val="3"/>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 Механизм реализации подпрограммы</w:t>
      </w:r>
    </w:p>
    <w:p w14:paraId="1D5837B6" w14:textId="77777777" w:rsidR="00653DBB" w:rsidRPr="00BA6D3F" w:rsidRDefault="00653DBB">
      <w:pPr>
        <w:pStyle w:val="ConsPlusNormal"/>
        <w:jc w:val="both"/>
        <w:rPr>
          <w:rFonts w:ascii="Times New Roman" w:hAnsi="Times New Roman" w:cs="Times New Roman"/>
          <w:color w:val="000000" w:themeColor="text1"/>
          <w:sz w:val="24"/>
        </w:rPr>
      </w:pPr>
    </w:p>
    <w:p w14:paraId="5C5E0CDE" w14:textId="77777777" w:rsidR="00653DBB" w:rsidRPr="00BA6D3F" w:rsidRDefault="00653DBB">
      <w:pPr>
        <w:pStyle w:val="ConsPlusNormal"/>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Общее руководство и контроль за ходом реализации подпрограммы осуществляет управление городского хозяйства города Калуги.</w:t>
      </w:r>
    </w:p>
    <w:p w14:paraId="1F2092FE"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w:t>
      </w:r>
    </w:p>
    <w:p w14:paraId="3FB3D4CB"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обеспечивает разработку подпрограммы, внесение изменений в подпрограмму с подготовкой соответствующих проектов постановлений Городской Управы города Калуги;</w:t>
      </w:r>
    </w:p>
    <w:p w14:paraId="70F74443"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формирует перечень дворовых территорий и межквартальных проездов, подлежащих ремонту;</w:t>
      </w:r>
    </w:p>
    <w:p w14:paraId="5902BA58"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формирует структуру подпрограммы, а также перечень участников;</w:t>
      </w:r>
    </w:p>
    <w:p w14:paraId="58B3B37C"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организует реализацию подпрограммы, принимает решение о внесении изменений в подпрограмму в соответствии с установленным порядком и несет ответственность за достижение целевых индикаторов и показателей подпрограммы, а также конечных результатов ее реализации;</w:t>
      </w:r>
    </w:p>
    <w:p w14:paraId="00F97D02"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представляет по запросу управления экономики и имущественных отношений города Калуги и управления финансов города Калуги сведения, необходимые для проведения мониторинга реализации подпрограммы;</w:t>
      </w:r>
    </w:p>
    <w:p w14:paraId="7E3D6AD9"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запрашивает у участников сведения, необходимые для подготовки информации о ходе реализации подпрограммы, в том числе для подготовки ответов на запросы управления экономики и имущественных отношений города Калуги и управления финансов города Калуги;</w:t>
      </w:r>
    </w:p>
    <w:p w14:paraId="1538FEB9"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проводит оценку эффективности мероприятий подпрограммы;</w:t>
      </w:r>
    </w:p>
    <w:p w14:paraId="4690AFD6"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запрашивает у участников информацию, необходимую для проведения оценки эффективности реализации подпрограммы и подготовки годового отчета;</w:t>
      </w:r>
    </w:p>
    <w:p w14:paraId="37B67A29"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готовит годовой отчет и представляет его в управление финансов города Калуги.</w:t>
      </w:r>
    </w:p>
    <w:p w14:paraId="6E79536E"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Участники подпрограммы:</w:t>
      </w:r>
    </w:p>
    <w:p w14:paraId="3F828950"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представляют ответственному исполнителю предложения при разработке подпрограммы в части мероприятий, в реализации которых предполагается их участие;</w:t>
      </w:r>
    </w:p>
    <w:p w14:paraId="0DDAA0B3"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осуществляют реализацию мероприятий подпрограммы в рамках своей компетенции;</w:t>
      </w:r>
    </w:p>
    <w:p w14:paraId="1753B651"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представляют ответственному исполнителю необходимую информацию для подготовки ответов на запросы управления экономики и имущественных отношений города Калуги и управления финансов города Калуги, а также отчет о ходе реализации мероприятий подпрограммы, в реализации которых они принимают участие;</w:t>
      </w:r>
    </w:p>
    <w:p w14:paraId="0185F940"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представляют ответственному исполнителю копии актов, подтверждающих сдачу и прием в эксплуатацию объектов, строительство которых завершено, актов выполненных работ и иных документов, подтверждающих исполнение обязательств по заключенным муниципальным контрактам или гражданско-правовым договорам в рамках реализации мероприятий подпрограммы.</w:t>
      </w:r>
    </w:p>
    <w:p w14:paraId="0BB7CC18"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Ответственный исполнитель и участники подпрограммы реализуют программные мероприятия в рамках компетенции, определенной учредительными документами и иными правовыми актами, несут ответственность за неисполнение программных мероприятий в рамках своих полномочий в пределах, установленных действующим законодательством Российской Федерации, и обеспечивают целевое и эффективное использование средств, выделяемых на реализацию подпрограммы.</w:t>
      </w:r>
    </w:p>
    <w:p w14:paraId="251D5EE8"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Взаимодействие управления городского хозяйства города Калуги и муниципального казенного учреждения "Служба единого заказа городского хозяйства" осуществляется в соответствии с законодательством и иными правовыми актами.</w:t>
      </w:r>
    </w:p>
    <w:p w14:paraId="72CEB35F"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Реализация мероприятий подпрограммы управлением городского хозяйства города Калуги и муниципальным казенным учреждением "Служба единого заказа городского хозяйства" осуществляется путем заключения гражданско-правовых договоров и контрактов в порядке, установленном федеральным законодательством. Управление городского хозяйства города Калуги осуществляет деятельность по реализации программных мероприятий.</w:t>
      </w:r>
    </w:p>
    <w:p w14:paraId="7EC437D6"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Объемы финансирования за счет муниципального бюджета ежегодно уточняются в соответствии с решением Городской Думы города Калуги о бюджете муниципального образования "Город Калуга" на очередной финансовый год и на плановый период.</w:t>
      </w:r>
    </w:p>
    <w:p w14:paraId="489EF9C3"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Реализация подпрограммных мероприятий предусматривает целевое использование средств в соответствии с поставленными задачами, регулярное проведение мониторинга достигнутых результатов и оценки эффективности расходования бюджетных средств.</w:t>
      </w:r>
    </w:p>
    <w:p w14:paraId="15E092C5"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Механизм реализации подпрограммы основан на скоординированных действиях управления городского хозяйства города Калуги и муниципального казенного учреждения "Служба единого заказа городского хозяйства". Выполнение мероприятий предусматривается осуществлять на основе открытости, добровольности, взаимовыгодного сотрудничества, что обеспечит широкие возможности для участия всех заинтересованных юридических и физических лиц.</w:t>
      </w:r>
    </w:p>
    <w:p w14:paraId="636B5CBE"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Основными вопросами, подлежащими контролю в процессе реализации подпрограммы, являются:</w:t>
      </w:r>
    </w:p>
    <w:p w14:paraId="28D1C250"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эффективное и целевое использование средств бюджета;</w:t>
      </w:r>
    </w:p>
    <w:p w14:paraId="12183003"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соблюдение законодательства Российской Федерации при осуществлении закупок, заключении муниципальных контрактов и гражданско-правовых договоров на выполнение работ по приведению в нормативное состояние улично-дорожной сети и объектов благоустройства с подрядной организацией;</w:t>
      </w:r>
    </w:p>
    <w:p w14:paraId="44F6985D"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соблюдение финансовой дисциплины при финансировании работ;</w:t>
      </w:r>
    </w:p>
    <w:p w14:paraId="4340073E"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осуществление контроля за соблюдением требований строительных норм и правил, государственных стандартов и технических регламентов;</w:t>
      </w:r>
    </w:p>
    <w:p w14:paraId="0A62BF1A"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контроль качества работ;</w:t>
      </w:r>
    </w:p>
    <w:p w14:paraId="0949F94D"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гарантийные обязательства подрядных организаций по поддержанию требуемого состояния объектов в течение установленного срока.</w:t>
      </w:r>
    </w:p>
    <w:p w14:paraId="75EDC2EE" w14:textId="77777777" w:rsidR="00653DBB" w:rsidRPr="00BA6D3F" w:rsidRDefault="00653DBB">
      <w:pPr>
        <w:pStyle w:val="ConsPlusNormal"/>
        <w:jc w:val="both"/>
        <w:rPr>
          <w:rFonts w:ascii="Times New Roman" w:hAnsi="Times New Roman" w:cs="Times New Roman"/>
          <w:color w:val="000000" w:themeColor="text1"/>
          <w:sz w:val="24"/>
        </w:rPr>
      </w:pPr>
    </w:p>
    <w:p w14:paraId="3D5C1AFF" w14:textId="0CBE2431" w:rsidR="00653DBB" w:rsidRPr="00BA6D3F" w:rsidRDefault="00653DBB">
      <w:pPr>
        <w:pStyle w:val="ConsPlusTitle"/>
        <w:jc w:val="center"/>
        <w:outlineLvl w:val="2"/>
        <w:rPr>
          <w:rFonts w:ascii="Times New Roman" w:hAnsi="Times New Roman" w:cs="Times New Roman"/>
          <w:color w:val="000000" w:themeColor="text1"/>
          <w:sz w:val="24"/>
        </w:rPr>
      </w:pPr>
      <w:bookmarkStart w:id="4" w:name="P3460"/>
      <w:bookmarkEnd w:id="4"/>
      <w:r w:rsidRPr="00BA6D3F">
        <w:rPr>
          <w:rFonts w:ascii="Times New Roman" w:hAnsi="Times New Roman" w:cs="Times New Roman"/>
          <w:color w:val="000000" w:themeColor="text1"/>
          <w:sz w:val="24"/>
        </w:rPr>
        <w:t>7.4. Подпрограмма</w:t>
      </w:r>
    </w:p>
    <w:p w14:paraId="11849044"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"Повышение безопасности дорожного движения на территории</w:t>
      </w:r>
    </w:p>
    <w:p w14:paraId="259F3C33"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муниципального образования "Город Калуга"</w:t>
      </w:r>
    </w:p>
    <w:p w14:paraId="68D52C8B" w14:textId="77777777" w:rsidR="00653DBB" w:rsidRPr="00BA6D3F" w:rsidRDefault="00653DBB">
      <w:pPr>
        <w:pStyle w:val="ConsPlusNormal"/>
        <w:jc w:val="both"/>
        <w:rPr>
          <w:rFonts w:ascii="Times New Roman" w:hAnsi="Times New Roman" w:cs="Times New Roman"/>
          <w:color w:val="000000" w:themeColor="text1"/>
          <w:sz w:val="24"/>
        </w:rPr>
      </w:pPr>
    </w:p>
    <w:p w14:paraId="551ABD4A" w14:textId="77777777" w:rsidR="00653DBB" w:rsidRPr="00BA6D3F" w:rsidRDefault="00653DBB">
      <w:pPr>
        <w:pStyle w:val="ConsPlusTitle"/>
        <w:jc w:val="center"/>
        <w:outlineLvl w:val="3"/>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Паспорт подпрограммы "Повышение безопасности дорожного</w:t>
      </w:r>
    </w:p>
    <w:p w14:paraId="7DDCB631"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движения на территории муниципального образования "Город</w:t>
      </w:r>
    </w:p>
    <w:p w14:paraId="17466EBD"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Калуга"</w:t>
      </w:r>
    </w:p>
    <w:p w14:paraId="041302BC" w14:textId="77777777" w:rsidR="00653DBB" w:rsidRPr="00BA6D3F" w:rsidRDefault="00653DBB">
      <w:pPr>
        <w:pStyle w:val="ConsPlusNormal"/>
        <w:jc w:val="both"/>
        <w:rPr>
          <w:rFonts w:ascii="Times New Roman" w:hAnsi="Times New Roman" w:cs="Times New Roman"/>
          <w:color w:val="000000" w:themeColor="text1"/>
          <w:sz w:val="24"/>
        </w:rPr>
      </w:pPr>
    </w:p>
    <w:p w14:paraId="685C9101" w14:textId="77777777" w:rsidR="00653DBB" w:rsidRPr="00BA6D3F" w:rsidRDefault="00653DBB">
      <w:pPr>
        <w:pStyle w:val="ConsPlusNormal"/>
        <w:rPr>
          <w:rFonts w:ascii="Times New Roman" w:hAnsi="Times New Roman" w:cs="Times New Roman"/>
          <w:color w:val="000000" w:themeColor="text1"/>
          <w:sz w:val="24"/>
        </w:rPr>
        <w:sectPr w:rsidR="00653DBB" w:rsidRPr="00BA6D3F" w:rsidSect="00653DB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68"/>
        <w:gridCol w:w="1474"/>
        <w:gridCol w:w="1191"/>
        <w:gridCol w:w="1020"/>
        <w:gridCol w:w="1020"/>
        <w:gridCol w:w="907"/>
        <w:gridCol w:w="907"/>
        <w:gridCol w:w="1020"/>
        <w:gridCol w:w="907"/>
        <w:gridCol w:w="907"/>
      </w:tblGrid>
      <w:tr w:rsidR="00653DBB" w:rsidRPr="00BA6D3F" w14:paraId="3A0A152D" w14:textId="77777777">
        <w:tc>
          <w:tcPr>
            <w:tcW w:w="567" w:type="dxa"/>
          </w:tcPr>
          <w:p w14:paraId="4233C1B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1</w:t>
            </w:r>
          </w:p>
        </w:tc>
        <w:tc>
          <w:tcPr>
            <w:tcW w:w="2268" w:type="dxa"/>
          </w:tcPr>
          <w:p w14:paraId="569C122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Соисполнители подпрограммы</w:t>
            </w:r>
          </w:p>
        </w:tc>
        <w:tc>
          <w:tcPr>
            <w:tcW w:w="9353" w:type="dxa"/>
            <w:gridSpan w:val="9"/>
          </w:tcPr>
          <w:p w14:paraId="3C7044B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Отсутствуют</w:t>
            </w:r>
          </w:p>
        </w:tc>
      </w:tr>
      <w:tr w:rsidR="00653DBB" w:rsidRPr="00BA6D3F" w14:paraId="7F678399" w14:textId="77777777">
        <w:tblPrEx>
          <w:tblBorders>
            <w:insideH w:val="nil"/>
          </w:tblBorders>
        </w:tblPrEx>
        <w:tc>
          <w:tcPr>
            <w:tcW w:w="567" w:type="dxa"/>
            <w:tcBorders>
              <w:bottom w:val="nil"/>
            </w:tcBorders>
          </w:tcPr>
          <w:p w14:paraId="2FDB254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w:t>
            </w:r>
          </w:p>
        </w:tc>
        <w:tc>
          <w:tcPr>
            <w:tcW w:w="2268" w:type="dxa"/>
            <w:tcBorders>
              <w:bottom w:val="nil"/>
            </w:tcBorders>
          </w:tcPr>
          <w:p w14:paraId="05311A84"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Участники подпрограммы</w:t>
            </w:r>
          </w:p>
        </w:tc>
        <w:tc>
          <w:tcPr>
            <w:tcW w:w="9353" w:type="dxa"/>
            <w:gridSpan w:val="9"/>
            <w:tcBorders>
              <w:bottom w:val="nil"/>
            </w:tcBorders>
          </w:tcPr>
          <w:p w14:paraId="47D2DCA5"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 Управление образования города Калуги, Муниципальные образовательные учреждения, Муниципальное казенное учреждение "Служба единого заказа городского хозяйства", Муниципальное бюджетное учреждение "Специализированное монтажно-эксплуатационное управление"</w:t>
            </w:r>
          </w:p>
        </w:tc>
      </w:tr>
      <w:tr w:rsidR="00653DBB" w:rsidRPr="00BA6D3F" w14:paraId="7DADA166" w14:textId="77777777">
        <w:tblPrEx>
          <w:tblBorders>
            <w:insideH w:val="nil"/>
          </w:tblBorders>
        </w:tblPrEx>
        <w:tc>
          <w:tcPr>
            <w:tcW w:w="12188" w:type="dxa"/>
            <w:gridSpan w:val="11"/>
            <w:tcBorders>
              <w:top w:val="nil"/>
            </w:tcBorders>
          </w:tcPr>
          <w:p w14:paraId="413086BC" w14:textId="235B87E6" w:rsidR="00653DBB" w:rsidRPr="00BA6D3F" w:rsidRDefault="00653DBB">
            <w:pPr>
              <w:pStyle w:val="ConsPlusNormal"/>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ред. Постановления Городской Управы г. Калуги от 06.08.2020 N 233-п)</w:t>
            </w:r>
          </w:p>
        </w:tc>
      </w:tr>
      <w:tr w:rsidR="00653DBB" w:rsidRPr="00BA6D3F" w14:paraId="036C2207" w14:textId="77777777">
        <w:tc>
          <w:tcPr>
            <w:tcW w:w="567" w:type="dxa"/>
          </w:tcPr>
          <w:p w14:paraId="0915D4B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2268" w:type="dxa"/>
          </w:tcPr>
          <w:p w14:paraId="258E6AB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Цели подпрограммы</w:t>
            </w:r>
          </w:p>
        </w:tc>
        <w:tc>
          <w:tcPr>
            <w:tcW w:w="9353" w:type="dxa"/>
            <w:gridSpan w:val="9"/>
          </w:tcPr>
          <w:p w14:paraId="639FC59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обеспечение безопасного, эффективного и бесперебойного дорожного движения по территории муниципального образования "Город Калуга"</w:t>
            </w:r>
          </w:p>
        </w:tc>
      </w:tr>
      <w:tr w:rsidR="00653DBB" w:rsidRPr="00BA6D3F" w14:paraId="7C827AA7" w14:textId="77777777">
        <w:tc>
          <w:tcPr>
            <w:tcW w:w="567" w:type="dxa"/>
          </w:tcPr>
          <w:p w14:paraId="666216C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w:t>
            </w:r>
          </w:p>
        </w:tc>
        <w:tc>
          <w:tcPr>
            <w:tcW w:w="2268" w:type="dxa"/>
          </w:tcPr>
          <w:p w14:paraId="5C11690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Задачи подпрограммы</w:t>
            </w:r>
          </w:p>
        </w:tc>
        <w:tc>
          <w:tcPr>
            <w:tcW w:w="9353" w:type="dxa"/>
            <w:gridSpan w:val="9"/>
          </w:tcPr>
          <w:p w14:paraId="22F7E28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совершенствование организации дорожного движения;</w:t>
            </w:r>
          </w:p>
          <w:p w14:paraId="1AB92CF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развитие инфраструктуры для повышения пешеходной доступности объектов городской агломерации и безопасности дорожного движения;</w:t>
            </w:r>
          </w:p>
          <w:p w14:paraId="4CFF62E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повышение уровня дорожной грамотности</w:t>
            </w:r>
          </w:p>
        </w:tc>
      </w:tr>
      <w:tr w:rsidR="00653DBB" w:rsidRPr="00BA6D3F" w14:paraId="77D6E308" w14:textId="77777777">
        <w:tblPrEx>
          <w:tblBorders>
            <w:insideH w:val="nil"/>
          </w:tblBorders>
        </w:tblPrEx>
        <w:tc>
          <w:tcPr>
            <w:tcW w:w="567" w:type="dxa"/>
            <w:tcBorders>
              <w:bottom w:val="nil"/>
            </w:tcBorders>
          </w:tcPr>
          <w:p w14:paraId="34A85C18"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w:t>
            </w:r>
          </w:p>
        </w:tc>
        <w:tc>
          <w:tcPr>
            <w:tcW w:w="2268" w:type="dxa"/>
            <w:tcBorders>
              <w:bottom w:val="nil"/>
            </w:tcBorders>
          </w:tcPr>
          <w:p w14:paraId="39E1CF4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Показатели подпрограммы</w:t>
            </w:r>
          </w:p>
        </w:tc>
        <w:tc>
          <w:tcPr>
            <w:tcW w:w="9353" w:type="dxa"/>
            <w:gridSpan w:val="9"/>
            <w:tcBorders>
              <w:bottom w:val="nil"/>
            </w:tcBorders>
          </w:tcPr>
          <w:p w14:paraId="26D9800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дорожно-транспортных происшествий (ед.);</w:t>
            </w:r>
          </w:p>
          <w:p w14:paraId="01107C7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модернизированных светофорных объектов (ед.);</w:t>
            </w:r>
          </w:p>
          <w:p w14:paraId="7083630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установленных светофорных объектов (ед.);</w:t>
            </w:r>
          </w:p>
          <w:p w14:paraId="7B7AEB2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доля нанесенной горизонтальной дорожной разметки от общего количества требуемой разметки (%);</w:t>
            </w:r>
          </w:p>
          <w:p w14:paraId="359CBE1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установленных дорожных знаков (ед.);</w:t>
            </w:r>
          </w:p>
          <w:p w14:paraId="593560B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обслуживаемых светофорных объектов (ед.);</w:t>
            </w:r>
          </w:p>
          <w:p w14:paraId="6FCCC0B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обслуженных барьерных и пешеходных ограждений (п. м);</w:t>
            </w:r>
          </w:p>
          <w:p w14:paraId="1D0B3EEC" w14:textId="7A36D28D"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абзац исключен. - Постановление Городской Управы г. Калуги от 20.12.2023 N 483-п;</w:t>
            </w:r>
          </w:p>
          <w:p w14:paraId="5379ADF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оборудованных мобильных детских автогородков (ед.);</w:t>
            </w:r>
          </w:p>
          <w:p w14:paraId="7E149CF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количество выданных световозвращающих браслетов для пешеходов (шт.)</w:t>
            </w:r>
          </w:p>
        </w:tc>
      </w:tr>
      <w:tr w:rsidR="00653DBB" w:rsidRPr="00BA6D3F" w14:paraId="54655751" w14:textId="77777777">
        <w:tblPrEx>
          <w:tblBorders>
            <w:insideH w:val="nil"/>
          </w:tblBorders>
        </w:tblPrEx>
        <w:tc>
          <w:tcPr>
            <w:tcW w:w="12188" w:type="dxa"/>
            <w:gridSpan w:val="11"/>
            <w:tcBorders>
              <w:top w:val="nil"/>
            </w:tcBorders>
          </w:tcPr>
          <w:p w14:paraId="09D09D60" w14:textId="6082A90D" w:rsidR="00653DBB" w:rsidRPr="00BA6D3F" w:rsidRDefault="00653DBB">
            <w:pPr>
              <w:pStyle w:val="ConsPlusNormal"/>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ред. Постановлений Городской Управы г. Калуги от 12.11.2021 N 386-п, от 20.12.2023</w:t>
            </w:r>
          </w:p>
          <w:p w14:paraId="23321BE8" w14:textId="26E37D0D" w:rsidR="00653DBB" w:rsidRPr="00BA6D3F" w:rsidRDefault="00653DBB">
            <w:pPr>
              <w:pStyle w:val="ConsPlusNormal"/>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N 483-п)</w:t>
            </w:r>
          </w:p>
        </w:tc>
      </w:tr>
      <w:tr w:rsidR="00653DBB" w:rsidRPr="00BA6D3F" w14:paraId="68950DA0" w14:textId="77777777">
        <w:tc>
          <w:tcPr>
            <w:tcW w:w="567" w:type="dxa"/>
          </w:tcPr>
          <w:p w14:paraId="4ED3959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w:t>
            </w:r>
          </w:p>
        </w:tc>
        <w:tc>
          <w:tcPr>
            <w:tcW w:w="2268" w:type="dxa"/>
          </w:tcPr>
          <w:p w14:paraId="261DBF0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Сроки и этапы </w:t>
            </w:r>
            <w:r w:rsidRPr="00BA6D3F">
              <w:rPr>
                <w:rFonts w:ascii="Times New Roman" w:hAnsi="Times New Roman" w:cs="Times New Roman"/>
                <w:color w:val="000000" w:themeColor="text1"/>
                <w:sz w:val="24"/>
              </w:rPr>
              <w:lastRenderedPageBreak/>
              <w:t>реализации подпрограммы</w:t>
            </w:r>
          </w:p>
        </w:tc>
        <w:tc>
          <w:tcPr>
            <w:tcW w:w="9353" w:type="dxa"/>
            <w:gridSpan w:val="9"/>
          </w:tcPr>
          <w:p w14:paraId="5E366A3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2020 - 2026 годы</w:t>
            </w:r>
          </w:p>
        </w:tc>
      </w:tr>
      <w:tr w:rsidR="00653DBB" w:rsidRPr="00BA6D3F" w14:paraId="151455C1" w14:textId="77777777">
        <w:tc>
          <w:tcPr>
            <w:tcW w:w="567" w:type="dxa"/>
            <w:vMerge w:val="restart"/>
            <w:tcBorders>
              <w:bottom w:val="nil"/>
            </w:tcBorders>
          </w:tcPr>
          <w:p w14:paraId="3938B0E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w:t>
            </w:r>
          </w:p>
        </w:tc>
        <w:tc>
          <w:tcPr>
            <w:tcW w:w="2268" w:type="dxa"/>
            <w:vMerge w:val="restart"/>
            <w:tcBorders>
              <w:bottom w:val="nil"/>
            </w:tcBorders>
          </w:tcPr>
          <w:p w14:paraId="4EE8735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Объемы и источники финансирования подпрограммы</w:t>
            </w:r>
          </w:p>
        </w:tc>
        <w:tc>
          <w:tcPr>
            <w:tcW w:w="9353" w:type="dxa"/>
            <w:gridSpan w:val="9"/>
          </w:tcPr>
          <w:p w14:paraId="469D2153"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Подпрограмма "Повышение безопасности дорожного движения на территории муниципального образования "Город Калуга"</w:t>
            </w:r>
          </w:p>
        </w:tc>
      </w:tr>
      <w:tr w:rsidR="00653DBB" w:rsidRPr="00BA6D3F" w14:paraId="3A99B2B9" w14:textId="77777777">
        <w:tc>
          <w:tcPr>
            <w:tcW w:w="567" w:type="dxa"/>
            <w:vMerge/>
            <w:tcBorders>
              <w:bottom w:val="nil"/>
            </w:tcBorders>
          </w:tcPr>
          <w:p w14:paraId="482A9678"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Borders>
              <w:bottom w:val="nil"/>
            </w:tcBorders>
          </w:tcPr>
          <w:p w14:paraId="24DB4CC4" w14:textId="77777777" w:rsidR="00653DBB" w:rsidRPr="00BA6D3F" w:rsidRDefault="00653DBB">
            <w:pPr>
              <w:pStyle w:val="ConsPlusNormal"/>
              <w:rPr>
                <w:rFonts w:ascii="Times New Roman" w:hAnsi="Times New Roman" w:cs="Times New Roman"/>
                <w:color w:val="000000" w:themeColor="text1"/>
                <w:sz w:val="24"/>
              </w:rPr>
            </w:pPr>
          </w:p>
        </w:tc>
        <w:tc>
          <w:tcPr>
            <w:tcW w:w="1474" w:type="dxa"/>
            <w:vMerge w:val="restart"/>
          </w:tcPr>
          <w:p w14:paraId="0C1CC682" w14:textId="77777777" w:rsidR="00653DBB" w:rsidRPr="00BA6D3F" w:rsidRDefault="00653DBB">
            <w:pPr>
              <w:pStyle w:val="ConsPlusNormal"/>
              <w:rPr>
                <w:rFonts w:ascii="Times New Roman" w:hAnsi="Times New Roman" w:cs="Times New Roman"/>
                <w:color w:val="000000" w:themeColor="text1"/>
                <w:sz w:val="24"/>
              </w:rPr>
            </w:pPr>
          </w:p>
        </w:tc>
        <w:tc>
          <w:tcPr>
            <w:tcW w:w="7879" w:type="dxa"/>
            <w:gridSpan w:val="8"/>
          </w:tcPr>
          <w:p w14:paraId="46F831C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том числе по годам</w:t>
            </w:r>
          </w:p>
        </w:tc>
      </w:tr>
      <w:tr w:rsidR="00653DBB" w:rsidRPr="00BA6D3F" w14:paraId="539EE21E" w14:textId="77777777">
        <w:tc>
          <w:tcPr>
            <w:tcW w:w="567" w:type="dxa"/>
            <w:vMerge/>
            <w:tcBorders>
              <w:bottom w:val="nil"/>
            </w:tcBorders>
          </w:tcPr>
          <w:p w14:paraId="356A357B"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Borders>
              <w:bottom w:val="nil"/>
            </w:tcBorders>
          </w:tcPr>
          <w:p w14:paraId="46927418" w14:textId="77777777" w:rsidR="00653DBB" w:rsidRPr="00BA6D3F" w:rsidRDefault="00653DBB">
            <w:pPr>
              <w:pStyle w:val="ConsPlusNormal"/>
              <w:rPr>
                <w:rFonts w:ascii="Times New Roman" w:hAnsi="Times New Roman" w:cs="Times New Roman"/>
                <w:color w:val="000000" w:themeColor="text1"/>
                <w:sz w:val="24"/>
              </w:rPr>
            </w:pPr>
          </w:p>
        </w:tc>
        <w:tc>
          <w:tcPr>
            <w:tcW w:w="1474" w:type="dxa"/>
            <w:vMerge/>
          </w:tcPr>
          <w:p w14:paraId="7B7C9056" w14:textId="77777777" w:rsidR="00653DBB" w:rsidRPr="00BA6D3F" w:rsidRDefault="00653DBB">
            <w:pPr>
              <w:pStyle w:val="ConsPlusNormal"/>
              <w:rPr>
                <w:rFonts w:ascii="Times New Roman" w:hAnsi="Times New Roman" w:cs="Times New Roman"/>
                <w:color w:val="000000" w:themeColor="text1"/>
                <w:sz w:val="24"/>
              </w:rPr>
            </w:pPr>
          </w:p>
        </w:tc>
        <w:tc>
          <w:tcPr>
            <w:tcW w:w="1191" w:type="dxa"/>
          </w:tcPr>
          <w:p w14:paraId="74BA285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Итого:</w:t>
            </w:r>
          </w:p>
        </w:tc>
        <w:tc>
          <w:tcPr>
            <w:tcW w:w="1020" w:type="dxa"/>
          </w:tcPr>
          <w:p w14:paraId="24AB014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w:t>
            </w:r>
          </w:p>
        </w:tc>
        <w:tc>
          <w:tcPr>
            <w:tcW w:w="1020" w:type="dxa"/>
          </w:tcPr>
          <w:p w14:paraId="4F5DC38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2021</w:t>
            </w:r>
          </w:p>
        </w:tc>
        <w:tc>
          <w:tcPr>
            <w:tcW w:w="907" w:type="dxa"/>
          </w:tcPr>
          <w:p w14:paraId="5B22389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2022</w:t>
            </w:r>
          </w:p>
        </w:tc>
        <w:tc>
          <w:tcPr>
            <w:tcW w:w="907" w:type="dxa"/>
          </w:tcPr>
          <w:p w14:paraId="4AE1644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w:t>
            </w:r>
          </w:p>
        </w:tc>
        <w:tc>
          <w:tcPr>
            <w:tcW w:w="1020" w:type="dxa"/>
          </w:tcPr>
          <w:p w14:paraId="43CFC6F6"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2024</w:t>
            </w:r>
          </w:p>
        </w:tc>
        <w:tc>
          <w:tcPr>
            <w:tcW w:w="907" w:type="dxa"/>
          </w:tcPr>
          <w:p w14:paraId="1510B1C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2025</w:t>
            </w:r>
          </w:p>
        </w:tc>
        <w:tc>
          <w:tcPr>
            <w:tcW w:w="907" w:type="dxa"/>
          </w:tcPr>
          <w:p w14:paraId="3C819E33"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2026</w:t>
            </w:r>
          </w:p>
        </w:tc>
      </w:tr>
      <w:tr w:rsidR="00653DBB" w:rsidRPr="00BA6D3F" w14:paraId="5A0B0FB4" w14:textId="77777777">
        <w:tc>
          <w:tcPr>
            <w:tcW w:w="567" w:type="dxa"/>
            <w:vMerge/>
            <w:tcBorders>
              <w:bottom w:val="nil"/>
            </w:tcBorders>
          </w:tcPr>
          <w:p w14:paraId="11557FB4"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Borders>
              <w:bottom w:val="nil"/>
            </w:tcBorders>
          </w:tcPr>
          <w:p w14:paraId="1810D7F6" w14:textId="77777777" w:rsidR="00653DBB" w:rsidRPr="00BA6D3F" w:rsidRDefault="00653DBB">
            <w:pPr>
              <w:pStyle w:val="ConsPlusNormal"/>
              <w:rPr>
                <w:rFonts w:ascii="Times New Roman" w:hAnsi="Times New Roman" w:cs="Times New Roman"/>
                <w:color w:val="000000" w:themeColor="text1"/>
                <w:sz w:val="24"/>
              </w:rPr>
            </w:pPr>
          </w:p>
        </w:tc>
        <w:tc>
          <w:tcPr>
            <w:tcW w:w="1474" w:type="dxa"/>
          </w:tcPr>
          <w:p w14:paraId="5939BB5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Итого</w:t>
            </w:r>
          </w:p>
        </w:tc>
        <w:tc>
          <w:tcPr>
            <w:tcW w:w="1191" w:type="dxa"/>
          </w:tcPr>
          <w:p w14:paraId="16D5545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699461,5</w:t>
            </w:r>
          </w:p>
        </w:tc>
        <w:tc>
          <w:tcPr>
            <w:tcW w:w="1020" w:type="dxa"/>
          </w:tcPr>
          <w:p w14:paraId="111290D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126411,6</w:t>
            </w:r>
          </w:p>
        </w:tc>
        <w:tc>
          <w:tcPr>
            <w:tcW w:w="1020" w:type="dxa"/>
          </w:tcPr>
          <w:p w14:paraId="104B30C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118698,7</w:t>
            </w:r>
          </w:p>
        </w:tc>
        <w:tc>
          <w:tcPr>
            <w:tcW w:w="907" w:type="dxa"/>
          </w:tcPr>
          <w:p w14:paraId="2F9BA76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81891,6</w:t>
            </w:r>
          </w:p>
        </w:tc>
        <w:tc>
          <w:tcPr>
            <w:tcW w:w="907" w:type="dxa"/>
          </w:tcPr>
          <w:p w14:paraId="0172C59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88768,0</w:t>
            </w:r>
          </w:p>
        </w:tc>
        <w:tc>
          <w:tcPr>
            <w:tcW w:w="1020" w:type="dxa"/>
          </w:tcPr>
          <w:p w14:paraId="2B13B05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151459,0</w:t>
            </w:r>
          </w:p>
        </w:tc>
        <w:tc>
          <w:tcPr>
            <w:tcW w:w="907" w:type="dxa"/>
          </w:tcPr>
          <w:p w14:paraId="2D5FC13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66116,3</w:t>
            </w:r>
          </w:p>
        </w:tc>
        <w:tc>
          <w:tcPr>
            <w:tcW w:w="907" w:type="dxa"/>
          </w:tcPr>
          <w:p w14:paraId="4D83F2E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66116,3</w:t>
            </w:r>
          </w:p>
        </w:tc>
      </w:tr>
      <w:tr w:rsidR="00653DBB" w:rsidRPr="00BA6D3F" w14:paraId="75684F0B" w14:textId="77777777">
        <w:tc>
          <w:tcPr>
            <w:tcW w:w="567" w:type="dxa"/>
            <w:vMerge/>
            <w:tcBorders>
              <w:bottom w:val="nil"/>
            </w:tcBorders>
          </w:tcPr>
          <w:p w14:paraId="756644F4"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Borders>
              <w:bottom w:val="nil"/>
            </w:tcBorders>
          </w:tcPr>
          <w:p w14:paraId="6F70394D" w14:textId="77777777" w:rsidR="00653DBB" w:rsidRPr="00BA6D3F" w:rsidRDefault="00653DBB">
            <w:pPr>
              <w:pStyle w:val="ConsPlusNormal"/>
              <w:rPr>
                <w:rFonts w:ascii="Times New Roman" w:hAnsi="Times New Roman" w:cs="Times New Roman"/>
                <w:color w:val="000000" w:themeColor="text1"/>
                <w:sz w:val="24"/>
              </w:rPr>
            </w:pPr>
          </w:p>
        </w:tc>
        <w:tc>
          <w:tcPr>
            <w:tcW w:w="1474" w:type="dxa"/>
          </w:tcPr>
          <w:p w14:paraId="3F53382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191" w:type="dxa"/>
          </w:tcPr>
          <w:p w14:paraId="769D3F4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494207,1</w:t>
            </w:r>
          </w:p>
        </w:tc>
        <w:tc>
          <w:tcPr>
            <w:tcW w:w="1020" w:type="dxa"/>
          </w:tcPr>
          <w:p w14:paraId="09905E5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68800,7</w:t>
            </w:r>
          </w:p>
        </w:tc>
        <w:tc>
          <w:tcPr>
            <w:tcW w:w="1020" w:type="dxa"/>
          </w:tcPr>
          <w:p w14:paraId="0280965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69729,3</w:t>
            </w:r>
          </w:p>
        </w:tc>
        <w:tc>
          <w:tcPr>
            <w:tcW w:w="907" w:type="dxa"/>
          </w:tcPr>
          <w:p w14:paraId="1A1338F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68231,9</w:t>
            </w:r>
          </w:p>
        </w:tc>
        <w:tc>
          <w:tcPr>
            <w:tcW w:w="907" w:type="dxa"/>
          </w:tcPr>
          <w:p w14:paraId="6E7CC3D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73062,9</w:t>
            </w:r>
          </w:p>
        </w:tc>
        <w:tc>
          <w:tcPr>
            <w:tcW w:w="1020" w:type="dxa"/>
          </w:tcPr>
          <w:p w14:paraId="43718F0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82149,7</w:t>
            </w:r>
          </w:p>
        </w:tc>
        <w:tc>
          <w:tcPr>
            <w:tcW w:w="907" w:type="dxa"/>
          </w:tcPr>
          <w:p w14:paraId="7688F8D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66116,3</w:t>
            </w:r>
          </w:p>
        </w:tc>
        <w:tc>
          <w:tcPr>
            <w:tcW w:w="907" w:type="dxa"/>
          </w:tcPr>
          <w:p w14:paraId="7FBF9FF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66116,3</w:t>
            </w:r>
          </w:p>
        </w:tc>
      </w:tr>
      <w:tr w:rsidR="00653DBB" w:rsidRPr="00BA6D3F" w14:paraId="34010561" w14:textId="77777777">
        <w:tc>
          <w:tcPr>
            <w:tcW w:w="567" w:type="dxa"/>
            <w:vMerge/>
            <w:tcBorders>
              <w:bottom w:val="nil"/>
            </w:tcBorders>
          </w:tcPr>
          <w:p w14:paraId="3DAD5F7E"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Borders>
              <w:bottom w:val="nil"/>
            </w:tcBorders>
          </w:tcPr>
          <w:p w14:paraId="3F354069" w14:textId="77777777" w:rsidR="00653DBB" w:rsidRPr="00BA6D3F" w:rsidRDefault="00653DBB">
            <w:pPr>
              <w:pStyle w:val="ConsPlusNormal"/>
              <w:rPr>
                <w:rFonts w:ascii="Times New Roman" w:hAnsi="Times New Roman" w:cs="Times New Roman"/>
                <w:color w:val="000000" w:themeColor="text1"/>
                <w:sz w:val="24"/>
              </w:rPr>
            </w:pPr>
          </w:p>
        </w:tc>
        <w:tc>
          <w:tcPr>
            <w:tcW w:w="1474" w:type="dxa"/>
          </w:tcPr>
          <w:p w14:paraId="78F4DB9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191" w:type="dxa"/>
          </w:tcPr>
          <w:p w14:paraId="64998C8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205254,4</w:t>
            </w:r>
          </w:p>
        </w:tc>
        <w:tc>
          <w:tcPr>
            <w:tcW w:w="1020" w:type="dxa"/>
          </w:tcPr>
          <w:p w14:paraId="71B0A19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57610,9</w:t>
            </w:r>
          </w:p>
        </w:tc>
        <w:tc>
          <w:tcPr>
            <w:tcW w:w="1020" w:type="dxa"/>
          </w:tcPr>
          <w:p w14:paraId="2034A89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48969,4</w:t>
            </w:r>
          </w:p>
        </w:tc>
        <w:tc>
          <w:tcPr>
            <w:tcW w:w="907" w:type="dxa"/>
          </w:tcPr>
          <w:p w14:paraId="1F34E80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13659,7</w:t>
            </w:r>
          </w:p>
        </w:tc>
        <w:tc>
          <w:tcPr>
            <w:tcW w:w="907" w:type="dxa"/>
          </w:tcPr>
          <w:p w14:paraId="4BB5097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15705,1</w:t>
            </w:r>
          </w:p>
        </w:tc>
        <w:tc>
          <w:tcPr>
            <w:tcW w:w="1020" w:type="dxa"/>
          </w:tcPr>
          <w:p w14:paraId="7B39D0C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69309,3</w:t>
            </w:r>
          </w:p>
        </w:tc>
        <w:tc>
          <w:tcPr>
            <w:tcW w:w="907" w:type="dxa"/>
          </w:tcPr>
          <w:p w14:paraId="740C6B3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907" w:type="dxa"/>
          </w:tcPr>
          <w:p w14:paraId="1B7A0AE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28802F0E" w14:textId="77777777">
        <w:tblPrEx>
          <w:tblBorders>
            <w:insideH w:val="nil"/>
          </w:tblBorders>
        </w:tblPrEx>
        <w:tc>
          <w:tcPr>
            <w:tcW w:w="567" w:type="dxa"/>
            <w:vMerge/>
            <w:tcBorders>
              <w:bottom w:val="nil"/>
            </w:tcBorders>
          </w:tcPr>
          <w:p w14:paraId="26381C54" w14:textId="77777777" w:rsidR="00653DBB" w:rsidRPr="00BA6D3F" w:rsidRDefault="00653DBB">
            <w:pPr>
              <w:pStyle w:val="ConsPlusNormal"/>
              <w:rPr>
                <w:rFonts w:ascii="Times New Roman" w:hAnsi="Times New Roman" w:cs="Times New Roman"/>
                <w:color w:val="000000" w:themeColor="text1"/>
                <w:sz w:val="24"/>
              </w:rPr>
            </w:pPr>
          </w:p>
        </w:tc>
        <w:tc>
          <w:tcPr>
            <w:tcW w:w="2268" w:type="dxa"/>
            <w:vMerge/>
            <w:tcBorders>
              <w:bottom w:val="nil"/>
            </w:tcBorders>
          </w:tcPr>
          <w:p w14:paraId="51A37DEF" w14:textId="77777777" w:rsidR="00653DBB" w:rsidRPr="00BA6D3F" w:rsidRDefault="00653DBB">
            <w:pPr>
              <w:pStyle w:val="ConsPlusNormal"/>
              <w:rPr>
                <w:rFonts w:ascii="Times New Roman" w:hAnsi="Times New Roman" w:cs="Times New Roman"/>
                <w:color w:val="000000" w:themeColor="text1"/>
                <w:sz w:val="24"/>
              </w:rPr>
            </w:pPr>
          </w:p>
        </w:tc>
        <w:tc>
          <w:tcPr>
            <w:tcW w:w="9353" w:type="dxa"/>
            <w:gridSpan w:val="9"/>
            <w:tcBorders>
              <w:bottom w:val="nil"/>
            </w:tcBorders>
          </w:tcPr>
          <w:p w14:paraId="0823153E"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Объемы финансовых средств, направляемых на реализацию муниципальной программы из областного бюджета, ежегодно уточняются после принятия закона Калужской области об областном бюджете на очередной финансовый год и плановый период.</w:t>
            </w:r>
          </w:p>
          <w:p w14:paraId="44F28FB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Объемы финансовых средств, направляемых на реализацию муниципальной программы из бюджета муниципального образования "Город Калуга", ежегодно уточняются после принятия решения Городской Думы города Калуги о бюджете муниципального образования "Город Калуга" на очередной финансовый год и плановый период</w:t>
            </w:r>
          </w:p>
        </w:tc>
      </w:tr>
      <w:tr w:rsidR="00653DBB" w:rsidRPr="00BA6D3F" w14:paraId="27526D3D" w14:textId="77777777">
        <w:tblPrEx>
          <w:tblBorders>
            <w:insideH w:val="nil"/>
          </w:tblBorders>
        </w:tblPrEx>
        <w:tc>
          <w:tcPr>
            <w:tcW w:w="12188" w:type="dxa"/>
            <w:gridSpan w:val="11"/>
            <w:tcBorders>
              <w:top w:val="nil"/>
            </w:tcBorders>
          </w:tcPr>
          <w:p w14:paraId="589A022D" w14:textId="3318D078" w:rsidR="00653DBB" w:rsidRPr="00BA6D3F" w:rsidRDefault="00653DBB">
            <w:pPr>
              <w:pStyle w:val="ConsPlusNormal"/>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 7 в ред. Постановления Городской Управы г. Калуги от 27.03.2025 N 133-п)</w:t>
            </w:r>
          </w:p>
        </w:tc>
      </w:tr>
      <w:tr w:rsidR="00653DBB" w:rsidRPr="00BA6D3F" w14:paraId="40F2B70B" w14:textId="77777777">
        <w:tblPrEx>
          <w:tblBorders>
            <w:insideH w:val="nil"/>
          </w:tblBorders>
        </w:tblPrEx>
        <w:tc>
          <w:tcPr>
            <w:tcW w:w="567" w:type="dxa"/>
            <w:tcBorders>
              <w:bottom w:val="nil"/>
            </w:tcBorders>
          </w:tcPr>
          <w:p w14:paraId="20357E6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w:t>
            </w:r>
          </w:p>
        </w:tc>
        <w:tc>
          <w:tcPr>
            <w:tcW w:w="2268" w:type="dxa"/>
            <w:tcBorders>
              <w:bottom w:val="nil"/>
            </w:tcBorders>
          </w:tcPr>
          <w:p w14:paraId="3F3FD71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Ожидаемые результаты реализации муниципальной программы</w:t>
            </w:r>
          </w:p>
        </w:tc>
        <w:tc>
          <w:tcPr>
            <w:tcW w:w="9353" w:type="dxa"/>
            <w:gridSpan w:val="9"/>
            <w:tcBorders>
              <w:bottom w:val="nil"/>
            </w:tcBorders>
          </w:tcPr>
          <w:p w14:paraId="0F2B6FB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 завершению реализации муниципальной программы планируются:</w:t>
            </w:r>
          </w:p>
          <w:p w14:paraId="106A6C1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количественном выражении:</w:t>
            </w:r>
          </w:p>
          <w:p w14:paraId="5DC1A4A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увеличение количества обслуживаемых светофорных объектов к 2026 году до 184 единиц за счет строительства новых;</w:t>
            </w:r>
          </w:p>
          <w:p w14:paraId="68D706B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за период реализации муниципальной программы количество модернизированных светофорных объектов составит 14 ед.;</w:t>
            </w:r>
          </w:p>
          <w:p w14:paraId="1C28949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в качественном выражении:</w:t>
            </w:r>
          </w:p>
          <w:p w14:paraId="5BD901A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обеспечение комфортных условий для всех участников дорожного движения;</w:t>
            </w:r>
          </w:p>
          <w:p w14:paraId="2F204DB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снижение количества нарушений правил парковки на улично-дорожной сети города;</w:t>
            </w:r>
          </w:p>
          <w:p w14:paraId="055313B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формирование у детей навыков безопасного поведения на дорогах;</w:t>
            </w:r>
          </w:p>
          <w:p w14:paraId="5F292FD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снижение количества дорожно-транспортных происшествий, в том числе с участием общественного транспорта;</w:t>
            </w:r>
          </w:p>
          <w:p w14:paraId="4A1C764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обеспечение повышения уровня безопасности и эффективности функционирования движения пешеходов, улучшения экологической обстановки</w:t>
            </w:r>
          </w:p>
        </w:tc>
      </w:tr>
      <w:tr w:rsidR="00653DBB" w:rsidRPr="00BA6D3F" w14:paraId="5133BBAD" w14:textId="77777777">
        <w:tblPrEx>
          <w:tblBorders>
            <w:insideH w:val="nil"/>
          </w:tblBorders>
        </w:tblPrEx>
        <w:tc>
          <w:tcPr>
            <w:tcW w:w="12188" w:type="dxa"/>
            <w:gridSpan w:val="11"/>
            <w:tcBorders>
              <w:top w:val="nil"/>
            </w:tcBorders>
          </w:tcPr>
          <w:p w14:paraId="3A6509BF" w14:textId="14F5F187" w:rsidR="00653DBB" w:rsidRPr="00BA6D3F" w:rsidRDefault="00653DBB">
            <w:pPr>
              <w:pStyle w:val="ConsPlusNormal"/>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(п. 8 в ред. Постановления Городской Управы г. Калуги от 24.05.2024 N 161-п)</w:t>
            </w:r>
          </w:p>
        </w:tc>
      </w:tr>
    </w:tbl>
    <w:p w14:paraId="48B3CD24" w14:textId="77777777" w:rsidR="00653DBB" w:rsidRPr="00BA6D3F" w:rsidRDefault="00653DBB">
      <w:pPr>
        <w:pStyle w:val="ConsPlusNormal"/>
        <w:rPr>
          <w:rFonts w:ascii="Times New Roman" w:hAnsi="Times New Roman" w:cs="Times New Roman"/>
          <w:color w:val="000000" w:themeColor="text1"/>
          <w:sz w:val="24"/>
        </w:rPr>
        <w:sectPr w:rsidR="00653DBB" w:rsidRPr="00BA6D3F" w:rsidSect="00653DBB">
          <w:pgSz w:w="16838" w:h="11905" w:orient="landscape"/>
          <w:pgMar w:top="1701" w:right="1134" w:bottom="850" w:left="1134" w:header="0" w:footer="0" w:gutter="0"/>
          <w:cols w:space="720"/>
          <w:titlePg/>
        </w:sectPr>
      </w:pPr>
    </w:p>
    <w:p w14:paraId="34D1AA22" w14:textId="77777777" w:rsidR="00653DBB" w:rsidRPr="00BA6D3F" w:rsidRDefault="00653DBB">
      <w:pPr>
        <w:pStyle w:val="ConsPlusNormal"/>
        <w:jc w:val="both"/>
        <w:rPr>
          <w:rFonts w:ascii="Times New Roman" w:hAnsi="Times New Roman" w:cs="Times New Roman"/>
          <w:color w:val="000000" w:themeColor="text1"/>
          <w:sz w:val="24"/>
        </w:rPr>
      </w:pPr>
    </w:p>
    <w:p w14:paraId="6A789BD6" w14:textId="77777777" w:rsidR="00653DBB" w:rsidRPr="00BA6D3F" w:rsidRDefault="00653DBB">
      <w:pPr>
        <w:pStyle w:val="ConsPlusTitle"/>
        <w:jc w:val="center"/>
        <w:outlineLvl w:val="3"/>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 Общая характеристика сферы реализации подпрограммы</w:t>
      </w:r>
    </w:p>
    <w:p w14:paraId="2FFF5781" w14:textId="77777777" w:rsidR="00653DBB" w:rsidRPr="00BA6D3F" w:rsidRDefault="00653DBB">
      <w:pPr>
        <w:pStyle w:val="ConsPlusNormal"/>
        <w:jc w:val="both"/>
        <w:rPr>
          <w:rFonts w:ascii="Times New Roman" w:hAnsi="Times New Roman" w:cs="Times New Roman"/>
          <w:color w:val="000000" w:themeColor="text1"/>
          <w:sz w:val="24"/>
        </w:rPr>
      </w:pPr>
    </w:p>
    <w:p w14:paraId="71CCC5E1" w14:textId="77777777" w:rsidR="00653DBB" w:rsidRPr="00BA6D3F" w:rsidRDefault="00653DBB">
      <w:pPr>
        <w:pStyle w:val="ConsPlusNormal"/>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Приоритеты государственной политики в сфере реализации муниципальной программы определены в следующих стратегических документах:</w:t>
      </w:r>
    </w:p>
    <w:p w14:paraId="57D036A8" w14:textId="227AAA0D"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Указ Президента Российской Федерации от 07.05.2018 N 204 "О национальных целях и стратегических задачах развития Российской Федерации на период до 2024 года";</w:t>
      </w:r>
    </w:p>
    <w:p w14:paraId="69CDB6DA" w14:textId="224327A6"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направление (подпрограмма) "Дорожное хозяйство" государственной программы Российской Федерации "Развитие транспортной системы", утвержденной постановлением Правительства Российской Федерации от 20.12.2017 N 1596;</w:t>
      </w:r>
    </w:p>
    <w:p w14:paraId="13ECB1A6" w14:textId="6958FA69"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Стратегия социально-экономического развития муниципального образования "Город Калуга" до 2030 года, утвержденная решением Городской Думы города Калуги от 21.02.2018 N 25;</w:t>
      </w:r>
    </w:p>
    <w:p w14:paraId="7A67E8B8" w14:textId="4BA5B618"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Транспортная стратегия Российской Федерации на период до 2030 года, утвержденная распоряжением Правительства Российской Федерации от 22.11.2008 N 1734-р (в ред. распоряжений Правительства Российской Федерации от 11.06.2014 N 1032-р, от 12.05.2018 N 893-р).</w:t>
      </w:r>
    </w:p>
    <w:p w14:paraId="7F57DC9E"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Безопасность дорожного движения является одной из важных социально-экономических и демографических задач.</w:t>
      </w:r>
    </w:p>
    <w:p w14:paraId="68B78A50"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 каждым годом количество автотранспорта увеличивается и в основном за счет высокоскоростных легковых автомобилей. В то же время транспортно-эксплуатационное состояние улично-дорожной сети и технических средств регулирования дорожным движением значительно отстает от темпов роста автопарка.</w:t>
      </w:r>
    </w:p>
    <w:p w14:paraId="64421513"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Решение проблемы обеспечения безопасности дорожного движения относится к приоритетным задачам развития государства, так как ДТП наносят экономике страны значительный ущерб.</w:t>
      </w:r>
    </w:p>
    <w:p w14:paraId="562F56F6"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 основным факторам, определяющим причины высокого уровня аварийности, следует отнести:</w:t>
      </w:r>
    </w:p>
    <w:p w14:paraId="71280C22" w14:textId="0535D458"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нарушение правил дорожного движения участниками дорожного движения;</w:t>
      </w:r>
    </w:p>
    <w:p w14:paraId="28665C5B"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низкое качество подготовки водителей, приводящее к ошибкам в оценке дорожной обстановки, неудовлетворительная дисциплина, невнимательность и небрежность водителей при управлении транспортными средствами;</w:t>
      </w:r>
    </w:p>
    <w:p w14:paraId="79F1C707"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ежегодный прирост количества водителей транспортных средств со стажем управления до 3-х лет, не имеющих достаточных навыков вождения для осуществления уверенного и безопасного дорожного движения;</w:t>
      </w:r>
    </w:p>
    <w:p w14:paraId="4B6D4BAE"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постоянно возрастающая мобильность населения;</w:t>
      </w:r>
    </w:p>
    <w:p w14:paraId="3AFD4108"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уменьшение количества перевозок общественным транспортом и увеличение количества перевозок личным транспортом;</w:t>
      </w:r>
    </w:p>
    <w:p w14:paraId="20B49C2F"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нарастающая диспропорция между увеличением количества автомобилей и протяженностью улично-дорожной сети, не рассчитанной на современные транспортные потоки.</w:t>
      </w:r>
    </w:p>
    <w:p w14:paraId="4BD88D77"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Последнее десятилетие характеризуется высокими темпами автомобилизации. Основную массу зарегистрированных транспортных средств (более 75%) составляют легковые автомобили.</w:t>
      </w:r>
    </w:p>
    <w:p w14:paraId="4DB7F8A1"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Как показывает анализ динамики дорожной аварийности, увеличение количества транспортных средств неизбежно приводит к росту количества ДТП и числа пострадавших в них людей. Количество ДТП, происходящих на территории муниципального образования, можно снизить только с помощью реализации специальных мер. Эти меры реализуются во всем мире в рамках специальных общенациональных программ повышения безопасности дорожного движения.</w:t>
      </w:r>
    </w:p>
    <w:p w14:paraId="25CA0FA2" w14:textId="262B0085"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Абзацы восемнадцатый - двадцать шестой исключены. - Постановление Городской Управы г. Калуги от 21.04.2021 N 152-п.</w:t>
      </w:r>
    </w:p>
    <w:p w14:paraId="53C676D8"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результате реализации всего комплекса мероприятий количество дорожно-транспортных происшествий снизилось на 8% за последние 3 года.</w:t>
      </w:r>
    </w:p>
    <w:p w14:paraId="7FCA10C2"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Также ежедневно выполняются мероприятия по содержанию технических средств организации дорожного движения, а именно: светофорных объектов, дорожных знаков, барьерных и пешеходных ограждений, искусственных неровностей.</w:t>
      </w:r>
    </w:p>
    <w:p w14:paraId="05F1EFF2" w14:textId="24AD77D0" w:rsidR="00653DBB" w:rsidRPr="00BA6D3F" w:rsidRDefault="00653DBB">
      <w:pPr>
        <w:pStyle w:val="ConsPlusNormal"/>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ред. Постановления Городской Управы г. Калуги от 12.11.2021 N 386-п)</w:t>
      </w:r>
    </w:p>
    <w:p w14:paraId="2D8EC7FE"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Усугубление обстановки с аварийностью и наличие проблемы обеспечения безопасности дорожного движения требуют выработки и реализации долгосрочной стратегии, а также формирования эффективных механизмов участия органов местного самоуправления при возможно более полном учете интересов граждан.</w:t>
      </w:r>
    </w:p>
    <w:p w14:paraId="599B3423"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Система обеспечения безопасности дорожного движения, сформированная без применения программно-целевого метода, характеризуется недостаточной комплексностью и отсутствием эффективного механизма, координации действий органов исполнительной власти города, что ведет к разобщенности при осуществлении деятельности в области обеспечения безопасности дорожного движения.</w:t>
      </w:r>
    </w:p>
    <w:p w14:paraId="322C0CE4"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Государственное и общественное воздействие на участников дорожного движения с целью формирования устойчивых стереотипов законопослушного поведения осуществляется на недостаточном уровне.</w:t>
      </w:r>
    </w:p>
    <w:p w14:paraId="5EF74910"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Таким образом, необходимость разработки и реализации подпрограммы обусловлена следующими причинами:</w:t>
      </w:r>
    </w:p>
    <w:p w14:paraId="4FBADA88"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социальной остротой проблемы;</w:t>
      </w:r>
    </w:p>
    <w:p w14:paraId="4E5E6693"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межотраслевым и межведомственным характером проблемы.</w:t>
      </w:r>
    </w:p>
    <w:p w14:paraId="16920712"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Применение программно-целевого метода позволит осуществить:</w:t>
      </w:r>
    </w:p>
    <w:p w14:paraId="7B260611"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формирование основ и приоритетных направлений профилактики ДТП и снижения тяжести их последствий;</w:t>
      </w:r>
    </w:p>
    <w:p w14:paraId="7CC3B3C8"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координацию деятельности органов самоуправления в области обеспечения безопасности дорожного движения;</w:t>
      </w:r>
    </w:p>
    <w:p w14:paraId="7AD4F85D"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реализацию комплекса мероприятий, в том числе профилактического характера, снижающих количество ДТП с пострадавшими и количество лиц, погибших в результате ДТП.</w:t>
      </w:r>
    </w:p>
    <w:p w14:paraId="5748F99A" w14:textId="77777777" w:rsidR="00653DBB" w:rsidRPr="00BA6D3F" w:rsidRDefault="00653DBB">
      <w:pPr>
        <w:pStyle w:val="ConsPlusNormal"/>
        <w:jc w:val="both"/>
        <w:rPr>
          <w:rFonts w:ascii="Times New Roman" w:hAnsi="Times New Roman" w:cs="Times New Roman"/>
          <w:color w:val="000000" w:themeColor="text1"/>
          <w:sz w:val="24"/>
        </w:rPr>
      </w:pPr>
    </w:p>
    <w:p w14:paraId="259C5F7D" w14:textId="77777777" w:rsidR="00653DBB" w:rsidRPr="00BA6D3F" w:rsidRDefault="00653DBB">
      <w:pPr>
        <w:pStyle w:val="ConsPlusTitle"/>
        <w:jc w:val="center"/>
        <w:outlineLvl w:val="3"/>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 Сведения об индикаторах подпрограммы и их значениях</w:t>
      </w:r>
    </w:p>
    <w:p w14:paraId="7B081061" w14:textId="77777777" w:rsidR="00653DBB" w:rsidRPr="00BA6D3F" w:rsidRDefault="00653DBB">
      <w:pPr>
        <w:pStyle w:val="ConsPlusNormal"/>
        <w:jc w:val="center"/>
        <w:rPr>
          <w:rFonts w:ascii="Times New Roman" w:hAnsi="Times New Roman" w:cs="Times New Roman"/>
          <w:color w:val="000000" w:themeColor="text1"/>
          <w:sz w:val="24"/>
        </w:rPr>
      </w:pPr>
    </w:p>
    <w:p w14:paraId="7F694E7F" w14:textId="4743AACB"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ред. Постановления Городской Управы г. Калуги</w:t>
      </w:r>
    </w:p>
    <w:p w14:paraId="05F568A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 27.03.2025 N 133-п)</w:t>
      </w:r>
    </w:p>
    <w:p w14:paraId="32BDAF82" w14:textId="77777777" w:rsidR="00653DBB" w:rsidRPr="00BA6D3F" w:rsidRDefault="00653DBB">
      <w:pPr>
        <w:pStyle w:val="ConsPlusNormal"/>
        <w:jc w:val="both"/>
        <w:rPr>
          <w:rFonts w:ascii="Times New Roman" w:hAnsi="Times New Roman" w:cs="Times New Roman"/>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0"/>
        <w:gridCol w:w="2211"/>
        <w:gridCol w:w="559"/>
        <w:gridCol w:w="664"/>
        <w:gridCol w:w="680"/>
        <w:gridCol w:w="724"/>
        <w:gridCol w:w="724"/>
        <w:gridCol w:w="604"/>
        <w:gridCol w:w="724"/>
        <w:gridCol w:w="724"/>
        <w:gridCol w:w="604"/>
        <w:gridCol w:w="604"/>
      </w:tblGrid>
      <w:tr w:rsidR="00653DBB" w:rsidRPr="00BA6D3F" w14:paraId="1638C70A" w14:textId="77777777">
        <w:tc>
          <w:tcPr>
            <w:tcW w:w="460" w:type="dxa"/>
            <w:vMerge w:val="restart"/>
          </w:tcPr>
          <w:p w14:paraId="3202CEF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N п/п</w:t>
            </w:r>
          </w:p>
        </w:tc>
        <w:tc>
          <w:tcPr>
            <w:tcW w:w="2211" w:type="dxa"/>
            <w:vMerge w:val="restart"/>
          </w:tcPr>
          <w:p w14:paraId="30CAB12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Наименование индикатора</w:t>
            </w:r>
          </w:p>
        </w:tc>
        <w:tc>
          <w:tcPr>
            <w:tcW w:w="559" w:type="dxa"/>
            <w:vMerge w:val="restart"/>
          </w:tcPr>
          <w:p w14:paraId="6AFBBDD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Ед. изм.</w:t>
            </w:r>
          </w:p>
        </w:tc>
        <w:tc>
          <w:tcPr>
            <w:tcW w:w="6052" w:type="dxa"/>
            <w:gridSpan w:val="9"/>
          </w:tcPr>
          <w:p w14:paraId="56AF180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Значение по годам</w:t>
            </w:r>
          </w:p>
        </w:tc>
      </w:tr>
      <w:tr w:rsidR="00653DBB" w:rsidRPr="00BA6D3F" w14:paraId="298F1486" w14:textId="77777777">
        <w:tc>
          <w:tcPr>
            <w:tcW w:w="460" w:type="dxa"/>
            <w:vMerge/>
          </w:tcPr>
          <w:p w14:paraId="1B389AF5" w14:textId="77777777" w:rsidR="00653DBB" w:rsidRPr="00BA6D3F" w:rsidRDefault="00653DBB">
            <w:pPr>
              <w:pStyle w:val="ConsPlusNormal"/>
              <w:rPr>
                <w:rFonts w:ascii="Times New Roman" w:hAnsi="Times New Roman" w:cs="Times New Roman"/>
                <w:color w:val="000000" w:themeColor="text1"/>
                <w:sz w:val="24"/>
              </w:rPr>
            </w:pPr>
          </w:p>
        </w:tc>
        <w:tc>
          <w:tcPr>
            <w:tcW w:w="2211" w:type="dxa"/>
            <w:vMerge/>
          </w:tcPr>
          <w:p w14:paraId="659D780D" w14:textId="77777777" w:rsidR="00653DBB" w:rsidRPr="00BA6D3F" w:rsidRDefault="00653DBB">
            <w:pPr>
              <w:pStyle w:val="ConsPlusNormal"/>
              <w:rPr>
                <w:rFonts w:ascii="Times New Roman" w:hAnsi="Times New Roman" w:cs="Times New Roman"/>
                <w:color w:val="000000" w:themeColor="text1"/>
                <w:sz w:val="24"/>
              </w:rPr>
            </w:pPr>
          </w:p>
        </w:tc>
        <w:tc>
          <w:tcPr>
            <w:tcW w:w="559" w:type="dxa"/>
            <w:vMerge/>
          </w:tcPr>
          <w:p w14:paraId="65137CC3" w14:textId="77777777" w:rsidR="00653DBB" w:rsidRPr="00BA6D3F" w:rsidRDefault="00653DBB">
            <w:pPr>
              <w:pStyle w:val="ConsPlusNormal"/>
              <w:rPr>
                <w:rFonts w:ascii="Times New Roman" w:hAnsi="Times New Roman" w:cs="Times New Roman"/>
                <w:color w:val="000000" w:themeColor="text1"/>
                <w:sz w:val="24"/>
              </w:rPr>
            </w:pPr>
          </w:p>
        </w:tc>
        <w:tc>
          <w:tcPr>
            <w:tcW w:w="664" w:type="dxa"/>
            <w:vMerge w:val="restart"/>
          </w:tcPr>
          <w:p w14:paraId="37A6303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2018, факт</w:t>
            </w:r>
          </w:p>
        </w:tc>
        <w:tc>
          <w:tcPr>
            <w:tcW w:w="680" w:type="dxa"/>
            <w:vMerge w:val="restart"/>
          </w:tcPr>
          <w:p w14:paraId="7D946C9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2019, оценка</w:t>
            </w:r>
          </w:p>
        </w:tc>
        <w:tc>
          <w:tcPr>
            <w:tcW w:w="4708" w:type="dxa"/>
            <w:gridSpan w:val="7"/>
          </w:tcPr>
          <w:p w14:paraId="4217E3E8"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реализации муниципальной программы</w:t>
            </w:r>
          </w:p>
        </w:tc>
      </w:tr>
      <w:tr w:rsidR="00653DBB" w:rsidRPr="00BA6D3F" w14:paraId="60CD8FCE" w14:textId="77777777">
        <w:tc>
          <w:tcPr>
            <w:tcW w:w="460" w:type="dxa"/>
            <w:vMerge/>
          </w:tcPr>
          <w:p w14:paraId="711318F7" w14:textId="77777777" w:rsidR="00653DBB" w:rsidRPr="00BA6D3F" w:rsidRDefault="00653DBB">
            <w:pPr>
              <w:pStyle w:val="ConsPlusNormal"/>
              <w:rPr>
                <w:rFonts w:ascii="Times New Roman" w:hAnsi="Times New Roman" w:cs="Times New Roman"/>
                <w:color w:val="000000" w:themeColor="text1"/>
                <w:sz w:val="24"/>
              </w:rPr>
            </w:pPr>
          </w:p>
        </w:tc>
        <w:tc>
          <w:tcPr>
            <w:tcW w:w="2211" w:type="dxa"/>
            <w:vMerge/>
          </w:tcPr>
          <w:p w14:paraId="04B1B618" w14:textId="77777777" w:rsidR="00653DBB" w:rsidRPr="00BA6D3F" w:rsidRDefault="00653DBB">
            <w:pPr>
              <w:pStyle w:val="ConsPlusNormal"/>
              <w:rPr>
                <w:rFonts w:ascii="Times New Roman" w:hAnsi="Times New Roman" w:cs="Times New Roman"/>
                <w:color w:val="000000" w:themeColor="text1"/>
                <w:sz w:val="24"/>
              </w:rPr>
            </w:pPr>
          </w:p>
        </w:tc>
        <w:tc>
          <w:tcPr>
            <w:tcW w:w="559" w:type="dxa"/>
            <w:vMerge/>
          </w:tcPr>
          <w:p w14:paraId="30A35BA9" w14:textId="77777777" w:rsidR="00653DBB" w:rsidRPr="00BA6D3F" w:rsidRDefault="00653DBB">
            <w:pPr>
              <w:pStyle w:val="ConsPlusNormal"/>
              <w:rPr>
                <w:rFonts w:ascii="Times New Roman" w:hAnsi="Times New Roman" w:cs="Times New Roman"/>
                <w:color w:val="000000" w:themeColor="text1"/>
                <w:sz w:val="24"/>
              </w:rPr>
            </w:pPr>
          </w:p>
        </w:tc>
        <w:tc>
          <w:tcPr>
            <w:tcW w:w="664" w:type="dxa"/>
            <w:vMerge/>
          </w:tcPr>
          <w:p w14:paraId="06002AEE" w14:textId="77777777" w:rsidR="00653DBB" w:rsidRPr="00BA6D3F" w:rsidRDefault="00653DBB">
            <w:pPr>
              <w:pStyle w:val="ConsPlusNormal"/>
              <w:rPr>
                <w:rFonts w:ascii="Times New Roman" w:hAnsi="Times New Roman" w:cs="Times New Roman"/>
                <w:color w:val="000000" w:themeColor="text1"/>
                <w:sz w:val="24"/>
              </w:rPr>
            </w:pPr>
          </w:p>
        </w:tc>
        <w:tc>
          <w:tcPr>
            <w:tcW w:w="680" w:type="dxa"/>
            <w:vMerge/>
          </w:tcPr>
          <w:p w14:paraId="4F7B9958" w14:textId="77777777" w:rsidR="00653DBB" w:rsidRPr="00BA6D3F" w:rsidRDefault="00653DBB">
            <w:pPr>
              <w:pStyle w:val="ConsPlusNormal"/>
              <w:rPr>
                <w:rFonts w:ascii="Times New Roman" w:hAnsi="Times New Roman" w:cs="Times New Roman"/>
                <w:color w:val="000000" w:themeColor="text1"/>
                <w:sz w:val="24"/>
              </w:rPr>
            </w:pPr>
          </w:p>
        </w:tc>
        <w:tc>
          <w:tcPr>
            <w:tcW w:w="724" w:type="dxa"/>
          </w:tcPr>
          <w:p w14:paraId="53B6973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w:t>
            </w:r>
          </w:p>
        </w:tc>
        <w:tc>
          <w:tcPr>
            <w:tcW w:w="724" w:type="dxa"/>
          </w:tcPr>
          <w:p w14:paraId="1ED4E9E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2021</w:t>
            </w:r>
          </w:p>
        </w:tc>
        <w:tc>
          <w:tcPr>
            <w:tcW w:w="604" w:type="dxa"/>
          </w:tcPr>
          <w:p w14:paraId="691F4971"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2022</w:t>
            </w:r>
          </w:p>
        </w:tc>
        <w:tc>
          <w:tcPr>
            <w:tcW w:w="724" w:type="dxa"/>
          </w:tcPr>
          <w:p w14:paraId="7051692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w:t>
            </w:r>
          </w:p>
        </w:tc>
        <w:tc>
          <w:tcPr>
            <w:tcW w:w="724" w:type="dxa"/>
          </w:tcPr>
          <w:p w14:paraId="7E3C466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2024</w:t>
            </w:r>
          </w:p>
        </w:tc>
        <w:tc>
          <w:tcPr>
            <w:tcW w:w="604" w:type="dxa"/>
          </w:tcPr>
          <w:p w14:paraId="6966993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2025</w:t>
            </w:r>
          </w:p>
        </w:tc>
        <w:tc>
          <w:tcPr>
            <w:tcW w:w="604" w:type="dxa"/>
          </w:tcPr>
          <w:p w14:paraId="2011AAA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2026</w:t>
            </w:r>
          </w:p>
        </w:tc>
      </w:tr>
      <w:tr w:rsidR="00653DBB" w:rsidRPr="00BA6D3F" w14:paraId="29E1CF07" w14:textId="77777777">
        <w:tc>
          <w:tcPr>
            <w:tcW w:w="460" w:type="dxa"/>
          </w:tcPr>
          <w:p w14:paraId="4912AD53"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2211" w:type="dxa"/>
          </w:tcPr>
          <w:p w14:paraId="6C901AA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w:t>
            </w:r>
          </w:p>
        </w:tc>
        <w:tc>
          <w:tcPr>
            <w:tcW w:w="559" w:type="dxa"/>
          </w:tcPr>
          <w:p w14:paraId="6F5C2A4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664" w:type="dxa"/>
          </w:tcPr>
          <w:p w14:paraId="3DCFA28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w:t>
            </w:r>
          </w:p>
        </w:tc>
        <w:tc>
          <w:tcPr>
            <w:tcW w:w="680" w:type="dxa"/>
          </w:tcPr>
          <w:p w14:paraId="619A73F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w:t>
            </w:r>
          </w:p>
        </w:tc>
        <w:tc>
          <w:tcPr>
            <w:tcW w:w="724" w:type="dxa"/>
          </w:tcPr>
          <w:p w14:paraId="7D60F9D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w:t>
            </w:r>
          </w:p>
        </w:tc>
        <w:tc>
          <w:tcPr>
            <w:tcW w:w="724" w:type="dxa"/>
          </w:tcPr>
          <w:p w14:paraId="0C5E99A3"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w:t>
            </w:r>
          </w:p>
        </w:tc>
        <w:tc>
          <w:tcPr>
            <w:tcW w:w="604" w:type="dxa"/>
          </w:tcPr>
          <w:p w14:paraId="2438A98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w:t>
            </w:r>
          </w:p>
        </w:tc>
        <w:tc>
          <w:tcPr>
            <w:tcW w:w="724" w:type="dxa"/>
          </w:tcPr>
          <w:p w14:paraId="2CCD6DE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w:t>
            </w:r>
          </w:p>
        </w:tc>
        <w:tc>
          <w:tcPr>
            <w:tcW w:w="724" w:type="dxa"/>
          </w:tcPr>
          <w:p w14:paraId="5FFEDF8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w:t>
            </w:r>
          </w:p>
        </w:tc>
        <w:tc>
          <w:tcPr>
            <w:tcW w:w="604" w:type="dxa"/>
          </w:tcPr>
          <w:p w14:paraId="4FD34F35"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w:t>
            </w:r>
          </w:p>
        </w:tc>
        <w:tc>
          <w:tcPr>
            <w:tcW w:w="604" w:type="dxa"/>
          </w:tcPr>
          <w:p w14:paraId="7892916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w:t>
            </w:r>
          </w:p>
        </w:tc>
      </w:tr>
      <w:tr w:rsidR="00653DBB" w:rsidRPr="00BA6D3F" w14:paraId="043D4663" w14:textId="77777777">
        <w:tc>
          <w:tcPr>
            <w:tcW w:w="9282" w:type="dxa"/>
            <w:gridSpan w:val="12"/>
          </w:tcPr>
          <w:p w14:paraId="56CFFD82" w14:textId="77777777" w:rsidR="00653DBB" w:rsidRPr="00BA6D3F" w:rsidRDefault="00653DBB">
            <w:pPr>
              <w:pStyle w:val="ConsPlusNormal"/>
              <w:jc w:val="center"/>
              <w:outlineLvl w:val="4"/>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Подпрограмма "Повышение безопасности дорожного движения на территории муниципального образования "Город Калуга"</w:t>
            </w:r>
          </w:p>
        </w:tc>
      </w:tr>
      <w:tr w:rsidR="00653DBB" w:rsidRPr="00BA6D3F" w14:paraId="0ED50CE5" w14:textId="77777777">
        <w:tc>
          <w:tcPr>
            <w:tcW w:w="460" w:type="dxa"/>
          </w:tcPr>
          <w:p w14:paraId="3DC1F57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2211" w:type="dxa"/>
          </w:tcPr>
          <w:p w14:paraId="54F3BF1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Количество дорожно-транспортных происшествий</w:t>
            </w:r>
          </w:p>
        </w:tc>
        <w:tc>
          <w:tcPr>
            <w:tcW w:w="559" w:type="dxa"/>
          </w:tcPr>
          <w:p w14:paraId="25F6807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ед.</w:t>
            </w:r>
          </w:p>
        </w:tc>
        <w:tc>
          <w:tcPr>
            <w:tcW w:w="664" w:type="dxa"/>
          </w:tcPr>
          <w:p w14:paraId="7CAA338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540</w:t>
            </w:r>
          </w:p>
        </w:tc>
        <w:tc>
          <w:tcPr>
            <w:tcW w:w="680" w:type="dxa"/>
          </w:tcPr>
          <w:p w14:paraId="2887E95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530</w:t>
            </w:r>
          </w:p>
        </w:tc>
        <w:tc>
          <w:tcPr>
            <w:tcW w:w="724" w:type="dxa"/>
          </w:tcPr>
          <w:p w14:paraId="0110392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394</w:t>
            </w:r>
          </w:p>
        </w:tc>
        <w:tc>
          <w:tcPr>
            <w:tcW w:w="724" w:type="dxa"/>
          </w:tcPr>
          <w:p w14:paraId="666C5E2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360</w:t>
            </w:r>
          </w:p>
        </w:tc>
        <w:tc>
          <w:tcPr>
            <w:tcW w:w="604" w:type="dxa"/>
          </w:tcPr>
          <w:p w14:paraId="6664329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340</w:t>
            </w:r>
          </w:p>
        </w:tc>
        <w:tc>
          <w:tcPr>
            <w:tcW w:w="724" w:type="dxa"/>
          </w:tcPr>
          <w:p w14:paraId="2CF4BF6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342</w:t>
            </w:r>
          </w:p>
        </w:tc>
        <w:tc>
          <w:tcPr>
            <w:tcW w:w="724" w:type="dxa"/>
          </w:tcPr>
          <w:p w14:paraId="44601E1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334</w:t>
            </w:r>
          </w:p>
        </w:tc>
        <w:tc>
          <w:tcPr>
            <w:tcW w:w="604" w:type="dxa"/>
          </w:tcPr>
          <w:p w14:paraId="366E8D3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335</w:t>
            </w:r>
          </w:p>
        </w:tc>
        <w:tc>
          <w:tcPr>
            <w:tcW w:w="604" w:type="dxa"/>
          </w:tcPr>
          <w:p w14:paraId="4A2BD69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333</w:t>
            </w:r>
          </w:p>
        </w:tc>
      </w:tr>
      <w:tr w:rsidR="00653DBB" w:rsidRPr="00BA6D3F" w14:paraId="0897DF68" w14:textId="77777777">
        <w:tc>
          <w:tcPr>
            <w:tcW w:w="460" w:type="dxa"/>
          </w:tcPr>
          <w:p w14:paraId="1E5C6816"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w:t>
            </w:r>
          </w:p>
        </w:tc>
        <w:tc>
          <w:tcPr>
            <w:tcW w:w="2211" w:type="dxa"/>
          </w:tcPr>
          <w:p w14:paraId="5A11E4F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Количество модернизированных светофорных объектов</w:t>
            </w:r>
          </w:p>
        </w:tc>
        <w:tc>
          <w:tcPr>
            <w:tcW w:w="559" w:type="dxa"/>
          </w:tcPr>
          <w:p w14:paraId="7B8AA54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ед.</w:t>
            </w:r>
          </w:p>
        </w:tc>
        <w:tc>
          <w:tcPr>
            <w:tcW w:w="664" w:type="dxa"/>
          </w:tcPr>
          <w:p w14:paraId="10F4BB0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680" w:type="dxa"/>
          </w:tcPr>
          <w:p w14:paraId="17B750E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724" w:type="dxa"/>
          </w:tcPr>
          <w:p w14:paraId="6EA7C6E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w:t>
            </w:r>
          </w:p>
        </w:tc>
        <w:tc>
          <w:tcPr>
            <w:tcW w:w="724" w:type="dxa"/>
          </w:tcPr>
          <w:p w14:paraId="3587222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w:t>
            </w:r>
          </w:p>
        </w:tc>
        <w:tc>
          <w:tcPr>
            <w:tcW w:w="604" w:type="dxa"/>
          </w:tcPr>
          <w:p w14:paraId="1C35101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724" w:type="dxa"/>
          </w:tcPr>
          <w:p w14:paraId="3AB76D3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724" w:type="dxa"/>
          </w:tcPr>
          <w:p w14:paraId="29E4D00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604" w:type="dxa"/>
          </w:tcPr>
          <w:p w14:paraId="4A0DBDF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604" w:type="dxa"/>
          </w:tcPr>
          <w:p w14:paraId="0C3C83C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r>
      <w:tr w:rsidR="00653DBB" w:rsidRPr="00BA6D3F" w14:paraId="4BCE855E" w14:textId="77777777">
        <w:tc>
          <w:tcPr>
            <w:tcW w:w="460" w:type="dxa"/>
          </w:tcPr>
          <w:p w14:paraId="45624D28"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2211" w:type="dxa"/>
          </w:tcPr>
          <w:p w14:paraId="6736D01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Количество установленных светофорных объектов</w:t>
            </w:r>
          </w:p>
        </w:tc>
        <w:tc>
          <w:tcPr>
            <w:tcW w:w="559" w:type="dxa"/>
          </w:tcPr>
          <w:p w14:paraId="3CDA1D6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ед.</w:t>
            </w:r>
          </w:p>
        </w:tc>
        <w:tc>
          <w:tcPr>
            <w:tcW w:w="664" w:type="dxa"/>
          </w:tcPr>
          <w:p w14:paraId="16A60B5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680" w:type="dxa"/>
          </w:tcPr>
          <w:p w14:paraId="7B0D370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724" w:type="dxa"/>
          </w:tcPr>
          <w:p w14:paraId="450428F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w:t>
            </w:r>
          </w:p>
        </w:tc>
        <w:tc>
          <w:tcPr>
            <w:tcW w:w="724" w:type="dxa"/>
          </w:tcPr>
          <w:p w14:paraId="4BA51CB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19</w:t>
            </w:r>
          </w:p>
        </w:tc>
        <w:tc>
          <w:tcPr>
            <w:tcW w:w="604" w:type="dxa"/>
          </w:tcPr>
          <w:p w14:paraId="184AA7A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w:t>
            </w:r>
          </w:p>
        </w:tc>
        <w:tc>
          <w:tcPr>
            <w:tcW w:w="724" w:type="dxa"/>
          </w:tcPr>
          <w:p w14:paraId="030E034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724" w:type="dxa"/>
          </w:tcPr>
          <w:p w14:paraId="4BA0F70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w:t>
            </w:r>
          </w:p>
        </w:tc>
        <w:tc>
          <w:tcPr>
            <w:tcW w:w="604" w:type="dxa"/>
          </w:tcPr>
          <w:p w14:paraId="793112B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604" w:type="dxa"/>
          </w:tcPr>
          <w:p w14:paraId="6AA80B8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r>
      <w:tr w:rsidR="00653DBB" w:rsidRPr="00BA6D3F" w14:paraId="7CA99A09" w14:textId="77777777">
        <w:tc>
          <w:tcPr>
            <w:tcW w:w="460" w:type="dxa"/>
          </w:tcPr>
          <w:p w14:paraId="4CDF4CC0"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w:t>
            </w:r>
          </w:p>
        </w:tc>
        <w:tc>
          <w:tcPr>
            <w:tcW w:w="2211" w:type="dxa"/>
          </w:tcPr>
          <w:p w14:paraId="2D90474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Доля нанесенной горизонтальной дорожной разметки от общего количества требуемой разметки</w:t>
            </w:r>
          </w:p>
        </w:tc>
        <w:tc>
          <w:tcPr>
            <w:tcW w:w="559" w:type="dxa"/>
          </w:tcPr>
          <w:p w14:paraId="130B4D5B"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664" w:type="dxa"/>
          </w:tcPr>
          <w:p w14:paraId="33A3586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85</w:t>
            </w:r>
          </w:p>
        </w:tc>
        <w:tc>
          <w:tcPr>
            <w:tcW w:w="680" w:type="dxa"/>
          </w:tcPr>
          <w:p w14:paraId="1C823D2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90</w:t>
            </w:r>
          </w:p>
        </w:tc>
        <w:tc>
          <w:tcPr>
            <w:tcW w:w="724" w:type="dxa"/>
          </w:tcPr>
          <w:p w14:paraId="4B71F38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95</w:t>
            </w:r>
          </w:p>
        </w:tc>
        <w:tc>
          <w:tcPr>
            <w:tcW w:w="724" w:type="dxa"/>
          </w:tcPr>
          <w:p w14:paraId="6D98C93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90</w:t>
            </w:r>
          </w:p>
        </w:tc>
        <w:tc>
          <w:tcPr>
            <w:tcW w:w="604" w:type="dxa"/>
          </w:tcPr>
          <w:p w14:paraId="196BA21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95</w:t>
            </w:r>
          </w:p>
        </w:tc>
        <w:tc>
          <w:tcPr>
            <w:tcW w:w="724" w:type="dxa"/>
          </w:tcPr>
          <w:p w14:paraId="513609D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95</w:t>
            </w:r>
          </w:p>
        </w:tc>
        <w:tc>
          <w:tcPr>
            <w:tcW w:w="724" w:type="dxa"/>
          </w:tcPr>
          <w:p w14:paraId="21258EB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97</w:t>
            </w:r>
          </w:p>
        </w:tc>
        <w:tc>
          <w:tcPr>
            <w:tcW w:w="604" w:type="dxa"/>
          </w:tcPr>
          <w:p w14:paraId="38E1197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97</w:t>
            </w:r>
          </w:p>
        </w:tc>
        <w:tc>
          <w:tcPr>
            <w:tcW w:w="604" w:type="dxa"/>
          </w:tcPr>
          <w:p w14:paraId="2E9A9DE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98</w:t>
            </w:r>
          </w:p>
        </w:tc>
      </w:tr>
      <w:tr w:rsidR="00653DBB" w:rsidRPr="00BA6D3F" w14:paraId="175EDC68" w14:textId="77777777">
        <w:tc>
          <w:tcPr>
            <w:tcW w:w="460" w:type="dxa"/>
          </w:tcPr>
          <w:p w14:paraId="11873EA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w:t>
            </w:r>
          </w:p>
        </w:tc>
        <w:tc>
          <w:tcPr>
            <w:tcW w:w="2211" w:type="dxa"/>
          </w:tcPr>
          <w:p w14:paraId="0C7BA8B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Количество установленных дорожных знаков</w:t>
            </w:r>
          </w:p>
        </w:tc>
        <w:tc>
          <w:tcPr>
            <w:tcW w:w="559" w:type="dxa"/>
          </w:tcPr>
          <w:p w14:paraId="7F05689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ед.</w:t>
            </w:r>
          </w:p>
        </w:tc>
        <w:tc>
          <w:tcPr>
            <w:tcW w:w="664" w:type="dxa"/>
          </w:tcPr>
          <w:p w14:paraId="0D89AA4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1215</w:t>
            </w:r>
          </w:p>
        </w:tc>
        <w:tc>
          <w:tcPr>
            <w:tcW w:w="680" w:type="dxa"/>
          </w:tcPr>
          <w:p w14:paraId="7556BF7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600</w:t>
            </w:r>
          </w:p>
        </w:tc>
        <w:tc>
          <w:tcPr>
            <w:tcW w:w="724" w:type="dxa"/>
          </w:tcPr>
          <w:p w14:paraId="1BFBDEE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547</w:t>
            </w:r>
          </w:p>
        </w:tc>
        <w:tc>
          <w:tcPr>
            <w:tcW w:w="724" w:type="dxa"/>
          </w:tcPr>
          <w:p w14:paraId="28A2C68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1000</w:t>
            </w:r>
          </w:p>
        </w:tc>
        <w:tc>
          <w:tcPr>
            <w:tcW w:w="604" w:type="dxa"/>
          </w:tcPr>
          <w:p w14:paraId="07A783B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485</w:t>
            </w:r>
          </w:p>
        </w:tc>
        <w:tc>
          <w:tcPr>
            <w:tcW w:w="724" w:type="dxa"/>
          </w:tcPr>
          <w:p w14:paraId="4073AB7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454</w:t>
            </w:r>
          </w:p>
        </w:tc>
        <w:tc>
          <w:tcPr>
            <w:tcW w:w="724" w:type="dxa"/>
          </w:tcPr>
          <w:p w14:paraId="3085B45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579</w:t>
            </w:r>
          </w:p>
        </w:tc>
        <w:tc>
          <w:tcPr>
            <w:tcW w:w="604" w:type="dxa"/>
          </w:tcPr>
          <w:p w14:paraId="1465669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250</w:t>
            </w:r>
          </w:p>
        </w:tc>
        <w:tc>
          <w:tcPr>
            <w:tcW w:w="604" w:type="dxa"/>
          </w:tcPr>
          <w:p w14:paraId="111CC28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250</w:t>
            </w:r>
          </w:p>
        </w:tc>
      </w:tr>
      <w:tr w:rsidR="00653DBB" w:rsidRPr="00BA6D3F" w14:paraId="659BC0CC" w14:textId="77777777">
        <w:tc>
          <w:tcPr>
            <w:tcW w:w="460" w:type="dxa"/>
          </w:tcPr>
          <w:p w14:paraId="2D3A39D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w:t>
            </w:r>
          </w:p>
        </w:tc>
        <w:tc>
          <w:tcPr>
            <w:tcW w:w="2211" w:type="dxa"/>
          </w:tcPr>
          <w:p w14:paraId="2DC94EC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Количество обслуживаемых светофорных объектов</w:t>
            </w:r>
          </w:p>
        </w:tc>
        <w:tc>
          <w:tcPr>
            <w:tcW w:w="559" w:type="dxa"/>
          </w:tcPr>
          <w:p w14:paraId="1EDF530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ед.</w:t>
            </w:r>
          </w:p>
        </w:tc>
        <w:tc>
          <w:tcPr>
            <w:tcW w:w="664" w:type="dxa"/>
          </w:tcPr>
          <w:p w14:paraId="7880F24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143</w:t>
            </w:r>
          </w:p>
        </w:tc>
        <w:tc>
          <w:tcPr>
            <w:tcW w:w="680" w:type="dxa"/>
          </w:tcPr>
          <w:p w14:paraId="05DAA91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143</w:t>
            </w:r>
          </w:p>
        </w:tc>
        <w:tc>
          <w:tcPr>
            <w:tcW w:w="724" w:type="dxa"/>
          </w:tcPr>
          <w:p w14:paraId="3095AC6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147</w:t>
            </w:r>
          </w:p>
        </w:tc>
        <w:tc>
          <w:tcPr>
            <w:tcW w:w="724" w:type="dxa"/>
          </w:tcPr>
          <w:p w14:paraId="7903A51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166</w:t>
            </w:r>
          </w:p>
        </w:tc>
        <w:tc>
          <w:tcPr>
            <w:tcW w:w="604" w:type="dxa"/>
          </w:tcPr>
          <w:p w14:paraId="1BE21E2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179</w:t>
            </w:r>
          </w:p>
        </w:tc>
        <w:tc>
          <w:tcPr>
            <w:tcW w:w="724" w:type="dxa"/>
          </w:tcPr>
          <w:p w14:paraId="4CAAB4A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179</w:t>
            </w:r>
          </w:p>
        </w:tc>
        <w:tc>
          <w:tcPr>
            <w:tcW w:w="724" w:type="dxa"/>
          </w:tcPr>
          <w:p w14:paraId="4BE21EC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186</w:t>
            </w:r>
          </w:p>
        </w:tc>
        <w:tc>
          <w:tcPr>
            <w:tcW w:w="604" w:type="dxa"/>
          </w:tcPr>
          <w:p w14:paraId="3CC3682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183</w:t>
            </w:r>
          </w:p>
        </w:tc>
        <w:tc>
          <w:tcPr>
            <w:tcW w:w="604" w:type="dxa"/>
          </w:tcPr>
          <w:p w14:paraId="2F803C7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184</w:t>
            </w:r>
          </w:p>
        </w:tc>
      </w:tr>
      <w:tr w:rsidR="00653DBB" w:rsidRPr="00BA6D3F" w14:paraId="3AFFEFA2" w14:textId="77777777">
        <w:tc>
          <w:tcPr>
            <w:tcW w:w="460" w:type="dxa"/>
          </w:tcPr>
          <w:p w14:paraId="234034B8"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w:t>
            </w:r>
          </w:p>
        </w:tc>
        <w:tc>
          <w:tcPr>
            <w:tcW w:w="2211" w:type="dxa"/>
          </w:tcPr>
          <w:p w14:paraId="71332BD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Количество обслуженных барьерных и пешеходных ограждений</w:t>
            </w:r>
          </w:p>
        </w:tc>
        <w:tc>
          <w:tcPr>
            <w:tcW w:w="559" w:type="dxa"/>
          </w:tcPr>
          <w:p w14:paraId="5324DAE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пог. м</w:t>
            </w:r>
          </w:p>
        </w:tc>
        <w:tc>
          <w:tcPr>
            <w:tcW w:w="664" w:type="dxa"/>
          </w:tcPr>
          <w:p w14:paraId="47ED973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700</w:t>
            </w:r>
          </w:p>
        </w:tc>
        <w:tc>
          <w:tcPr>
            <w:tcW w:w="680" w:type="dxa"/>
          </w:tcPr>
          <w:p w14:paraId="00CF230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870</w:t>
            </w:r>
          </w:p>
        </w:tc>
        <w:tc>
          <w:tcPr>
            <w:tcW w:w="724" w:type="dxa"/>
          </w:tcPr>
          <w:p w14:paraId="257E80C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2031</w:t>
            </w:r>
          </w:p>
        </w:tc>
        <w:tc>
          <w:tcPr>
            <w:tcW w:w="724" w:type="dxa"/>
          </w:tcPr>
          <w:p w14:paraId="0120357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1600</w:t>
            </w:r>
          </w:p>
        </w:tc>
        <w:tc>
          <w:tcPr>
            <w:tcW w:w="604" w:type="dxa"/>
          </w:tcPr>
          <w:p w14:paraId="4BAF879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2008</w:t>
            </w:r>
          </w:p>
        </w:tc>
        <w:tc>
          <w:tcPr>
            <w:tcW w:w="724" w:type="dxa"/>
          </w:tcPr>
          <w:p w14:paraId="27F1388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2008</w:t>
            </w:r>
          </w:p>
        </w:tc>
        <w:tc>
          <w:tcPr>
            <w:tcW w:w="724" w:type="dxa"/>
          </w:tcPr>
          <w:p w14:paraId="6C138FF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1600</w:t>
            </w:r>
          </w:p>
        </w:tc>
        <w:tc>
          <w:tcPr>
            <w:tcW w:w="604" w:type="dxa"/>
          </w:tcPr>
          <w:p w14:paraId="4587555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2008</w:t>
            </w:r>
          </w:p>
        </w:tc>
        <w:tc>
          <w:tcPr>
            <w:tcW w:w="604" w:type="dxa"/>
          </w:tcPr>
          <w:p w14:paraId="73E1DD9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2008</w:t>
            </w:r>
          </w:p>
        </w:tc>
      </w:tr>
      <w:tr w:rsidR="00653DBB" w:rsidRPr="00BA6D3F" w14:paraId="3632E6A1" w14:textId="77777777">
        <w:tc>
          <w:tcPr>
            <w:tcW w:w="460" w:type="dxa"/>
          </w:tcPr>
          <w:p w14:paraId="0798EFC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8</w:t>
            </w:r>
          </w:p>
        </w:tc>
        <w:tc>
          <w:tcPr>
            <w:tcW w:w="2211" w:type="dxa"/>
          </w:tcPr>
          <w:p w14:paraId="113425B3"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Количество оборудованных мобильных детских автогородков</w:t>
            </w:r>
          </w:p>
        </w:tc>
        <w:tc>
          <w:tcPr>
            <w:tcW w:w="559" w:type="dxa"/>
          </w:tcPr>
          <w:p w14:paraId="18970D8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ед.</w:t>
            </w:r>
          </w:p>
        </w:tc>
        <w:tc>
          <w:tcPr>
            <w:tcW w:w="664" w:type="dxa"/>
          </w:tcPr>
          <w:p w14:paraId="75EEFB8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680" w:type="dxa"/>
          </w:tcPr>
          <w:p w14:paraId="6C33BA0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724" w:type="dxa"/>
          </w:tcPr>
          <w:p w14:paraId="1773F4D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724" w:type="dxa"/>
          </w:tcPr>
          <w:p w14:paraId="56837C7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604" w:type="dxa"/>
          </w:tcPr>
          <w:p w14:paraId="0D49F3B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w:t>
            </w:r>
          </w:p>
        </w:tc>
        <w:tc>
          <w:tcPr>
            <w:tcW w:w="724" w:type="dxa"/>
          </w:tcPr>
          <w:p w14:paraId="69166B5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724" w:type="dxa"/>
          </w:tcPr>
          <w:p w14:paraId="1C2108F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w:t>
            </w:r>
          </w:p>
        </w:tc>
        <w:tc>
          <w:tcPr>
            <w:tcW w:w="604" w:type="dxa"/>
          </w:tcPr>
          <w:p w14:paraId="3A61476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604" w:type="dxa"/>
          </w:tcPr>
          <w:p w14:paraId="40FC9D7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r>
      <w:tr w:rsidR="00653DBB" w:rsidRPr="00BA6D3F" w14:paraId="08169514" w14:textId="77777777">
        <w:tc>
          <w:tcPr>
            <w:tcW w:w="460" w:type="dxa"/>
          </w:tcPr>
          <w:p w14:paraId="59C691F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9</w:t>
            </w:r>
          </w:p>
        </w:tc>
        <w:tc>
          <w:tcPr>
            <w:tcW w:w="2211" w:type="dxa"/>
          </w:tcPr>
          <w:p w14:paraId="31DB9F8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Количество выданных световозвращающих браслетов для пешеходов</w:t>
            </w:r>
          </w:p>
        </w:tc>
        <w:tc>
          <w:tcPr>
            <w:tcW w:w="559" w:type="dxa"/>
          </w:tcPr>
          <w:p w14:paraId="5182F6B9"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шт.</w:t>
            </w:r>
          </w:p>
        </w:tc>
        <w:tc>
          <w:tcPr>
            <w:tcW w:w="664" w:type="dxa"/>
          </w:tcPr>
          <w:p w14:paraId="283FEF6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680" w:type="dxa"/>
          </w:tcPr>
          <w:p w14:paraId="37CFEDE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724" w:type="dxa"/>
          </w:tcPr>
          <w:p w14:paraId="3EE591B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19843</w:t>
            </w:r>
          </w:p>
        </w:tc>
        <w:tc>
          <w:tcPr>
            <w:tcW w:w="724" w:type="dxa"/>
          </w:tcPr>
          <w:p w14:paraId="08136C6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37254</w:t>
            </w:r>
          </w:p>
        </w:tc>
        <w:tc>
          <w:tcPr>
            <w:tcW w:w="604" w:type="dxa"/>
          </w:tcPr>
          <w:p w14:paraId="6C316B6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724" w:type="dxa"/>
          </w:tcPr>
          <w:p w14:paraId="3EF12D2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24413</w:t>
            </w:r>
          </w:p>
        </w:tc>
        <w:tc>
          <w:tcPr>
            <w:tcW w:w="724" w:type="dxa"/>
          </w:tcPr>
          <w:p w14:paraId="455ECF0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11396</w:t>
            </w:r>
          </w:p>
        </w:tc>
        <w:tc>
          <w:tcPr>
            <w:tcW w:w="604" w:type="dxa"/>
          </w:tcPr>
          <w:p w14:paraId="6138CB1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c>
          <w:tcPr>
            <w:tcW w:w="604" w:type="dxa"/>
          </w:tcPr>
          <w:p w14:paraId="5AD3BD6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w:t>
            </w:r>
          </w:p>
        </w:tc>
      </w:tr>
    </w:tbl>
    <w:p w14:paraId="6561E69F" w14:textId="77777777" w:rsidR="00653DBB" w:rsidRPr="00BA6D3F" w:rsidRDefault="00653DBB">
      <w:pPr>
        <w:pStyle w:val="ConsPlusNormal"/>
        <w:jc w:val="both"/>
        <w:rPr>
          <w:rFonts w:ascii="Times New Roman" w:hAnsi="Times New Roman" w:cs="Times New Roman"/>
          <w:color w:val="000000" w:themeColor="text1"/>
          <w:sz w:val="24"/>
        </w:rPr>
      </w:pPr>
    </w:p>
    <w:p w14:paraId="77D9511A" w14:textId="77777777" w:rsidR="00653DBB" w:rsidRPr="00BA6D3F" w:rsidRDefault="00653DBB">
      <w:pPr>
        <w:pStyle w:val="ConsPlusTitle"/>
        <w:jc w:val="center"/>
        <w:outlineLvl w:val="3"/>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 Перечень мероприятий (основных мероприятий) подпрограммы</w:t>
      </w:r>
    </w:p>
    <w:p w14:paraId="67094F80"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 объемы финансирования</w:t>
      </w:r>
    </w:p>
    <w:p w14:paraId="6B3BC17B" w14:textId="77777777" w:rsidR="00653DBB" w:rsidRPr="00BA6D3F" w:rsidRDefault="00653DBB">
      <w:pPr>
        <w:pStyle w:val="ConsPlusNormal"/>
        <w:jc w:val="center"/>
        <w:rPr>
          <w:rFonts w:ascii="Times New Roman" w:hAnsi="Times New Roman" w:cs="Times New Roman"/>
          <w:color w:val="000000" w:themeColor="text1"/>
          <w:sz w:val="24"/>
        </w:rPr>
      </w:pPr>
    </w:p>
    <w:p w14:paraId="6E7A7FAC" w14:textId="0E4CAB5B"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ред. Постановления Городской Управы г. Калуги</w:t>
      </w:r>
    </w:p>
    <w:p w14:paraId="6C80CA3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 27.03.2025 N 133-п)</w:t>
      </w:r>
    </w:p>
    <w:p w14:paraId="23DA8D01" w14:textId="77777777" w:rsidR="00653DBB" w:rsidRPr="00BA6D3F" w:rsidRDefault="00653DBB">
      <w:pPr>
        <w:pStyle w:val="ConsPlusNormal"/>
        <w:jc w:val="both"/>
        <w:rPr>
          <w:rFonts w:ascii="Times New Roman" w:hAnsi="Times New Roman" w:cs="Times New Roman"/>
          <w:color w:val="000000" w:themeColor="text1"/>
          <w:sz w:val="24"/>
        </w:rPr>
      </w:pPr>
    </w:p>
    <w:p w14:paraId="12601DEE" w14:textId="77777777" w:rsidR="00653DBB" w:rsidRPr="00BA6D3F" w:rsidRDefault="00653DBB">
      <w:pPr>
        <w:pStyle w:val="ConsPlusTitle"/>
        <w:jc w:val="center"/>
        <w:outlineLvl w:val="4"/>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Перечень программных мероприятий подпрограммы "Повышение</w:t>
      </w:r>
    </w:p>
    <w:p w14:paraId="0C6900A4"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безопасности дорожного движения на территории муниципального</w:t>
      </w:r>
    </w:p>
    <w:p w14:paraId="334A4A80" w14:textId="77777777" w:rsidR="00653DBB" w:rsidRPr="00BA6D3F" w:rsidRDefault="00653DBB">
      <w:pPr>
        <w:pStyle w:val="ConsPlusTitle"/>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образования "Город Калуга"</w:t>
      </w:r>
    </w:p>
    <w:p w14:paraId="4418EFCF" w14:textId="77777777" w:rsidR="00653DBB" w:rsidRPr="00BA6D3F" w:rsidRDefault="00653DBB">
      <w:pPr>
        <w:pStyle w:val="ConsPlusNormal"/>
        <w:jc w:val="both"/>
        <w:rPr>
          <w:rFonts w:ascii="Times New Roman" w:hAnsi="Times New Roman" w:cs="Times New Roman"/>
          <w:color w:val="000000" w:themeColor="text1"/>
          <w:sz w:val="24"/>
        </w:rPr>
      </w:pPr>
    </w:p>
    <w:p w14:paraId="0BB4B3D7" w14:textId="77777777" w:rsidR="00653DBB" w:rsidRPr="00BA6D3F" w:rsidRDefault="00653DBB">
      <w:pPr>
        <w:pStyle w:val="ConsPlusNormal"/>
        <w:rPr>
          <w:rFonts w:ascii="Times New Roman" w:hAnsi="Times New Roman" w:cs="Times New Roman"/>
          <w:color w:val="000000" w:themeColor="text1"/>
          <w:sz w:val="24"/>
        </w:rPr>
        <w:sectPr w:rsidR="00653DBB" w:rsidRPr="00BA6D3F" w:rsidSect="00653DBB">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99"/>
        <w:gridCol w:w="1928"/>
        <w:gridCol w:w="1124"/>
        <w:gridCol w:w="1584"/>
        <w:gridCol w:w="2638"/>
        <w:gridCol w:w="1595"/>
        <w:gridCol w:w="951"/>
        <w:gridCol w:w="884"/>
        <w:gridCol w:w="884"/>
        <w:gridCol w:w="789"/>
        <w:gridCol w:w="789"/>
        <w:gridCol w:w="891"/>
        <w:gridCol w:w="789"/>
        <w:gridCol w:w="789"/>
      </w:tblGrid>
      <w:tr w:rsidR="00653DBB" w:rsidRPr="00BA6D3F" w14:paraId="73985EF7" w14:textId="77777777">
        <w:tc>
          <w:tcPr>
            <w:tcW w:w="567" w:type="dxa"/>
            <w:vMerge w:val="restart"/>
          </w:tcPr>
          <w:p w14:paraId="2E63F83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N п/п</w:t>
            </w:r>
          </w:p>
        </w:tc>
        <w:tc>
          <w:tcPr>
            <w:tcW w:w="2324" w:type="dxa"/>
            <w:vMerge w:val="restart"/>
          </w:tcPr>
          <w:p w14:paraId="4C35A61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Наименование мероприятия (основного мероприятия) подпрограммы</w:t>
            </w:r>
          </w:p>
        </w:tc>
        <w:tc>
          <w:tcPr>
            <w:tcW w:w="850" w:type="dxa"/>
            <w:vMerge w:val="restart"/>
          </w:tcPr>
          <w:p w14:paraId="41320AA9"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Сроки реализации</w:t>
            </w:r>
          </w:p>
        </w:tc>
        <w:tc>
          <w:tcPr>
            <w:tcW w:w="1644" w:type="dxa"/>
            <w:vMerge w:val="restart"/>
          </w:tcPr>
          <w:p w14:paraId="37CFDFB8"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Наименование главного распорядителя средств бюджета муниципального образования "Город Калуга"</w:t>
            </w:r>
          </w:p>
        </w:tc>
        <w:tc>
          <w:tcPr>
            <w:tcW w:w="1814" w:type="dxa"/>
            <w:vMerge w:val="restart"/>
          </w:tcPr>
          <w:p w14:paraId="3CC66604"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Ответственный исполнитель, соисполнитель, участник муниципальной программы</w:t>
            </w:r>
          </w:p>
        </w:tc>
        <w:tc>
          <w:tcPr>
            <w:tcW w:w="1134" w:type="dxa"/>
            <w:vMerge w:val="restart"/>
          </w:tcPr>
          <w:p w14:paraId="22448EE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Источники финансирования</w:t>
            </w:r>
          </w:p>
        </w:tc>
        <w:tc>
          <w:tcPr>
            <w:tcW w:w="1099" w:type="dxa"/>
            <w:vMerge w:val="restart"/>
          </w:tcPr>
          <w:p w14:paraId="3B2C1462"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Сумма расходов, всего (тыс. руб.)</w:t>
            </w:r>
          </w:p>
        </w:tc>
        <w:tc>
          <w:tcPr>
            <w:tcW w:w="6804" w:type="dxa"/>
            <w:gridSpan w:val="7"/>
          </w:tcPr>
          <w:p w14:paraId="2516B7DD"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 том числе по годам реализации подпрограммы</w:t>
            </w:r>
          </w:p>
        </w:tc>
      </w:tr>
      <w:tr w:rsidR="00653DBB" w:rsidRPr="00BA6D3F" w14:paraId="68457459" w14:textId="77777777">
        <w:tc>
          <w:tcPr>
            <w:tcW w:w="0" w:type="auto"/>
            <w:vMerge/>
          </w:tcPr>
          <w:p w14:paraId="37802716"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A684C7C"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1E4B148E"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1604774"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25A20C00"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54B33431"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79E60D9F" w14:textId="77777777" w:rsidR="00653DBB" w:rsidRPr="00BA6D3F" w:rsidRDefault="00653DBB">
            <w:pPr>
              <w:pStyle w:val="ConsPlusNormal"/>
              <w:rPr>
                <w:rFonts w:ascii="Times New Roman" w:hAnsi="Times New Roman" w:cs="Times New Roman"/>
                <w:color w:val="000000" w:themeColor="text1"/>
                <w:sz w:val="24"/>
              </w:rPr>
            </w:pPr>
          </w:p>
        </w:tc>
        <w:tc>
          <w:tcPr>
            <w:tcW w:w="1020" w:type="dxa"/>
          </w:tcPr>
          <w:p w14:paraId="09A5741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w:t>
            </w:r>
          </w:p>
        </w:tc>
        <w:tc>
          <w:tcPr>
            <w:tcW w:w="1024" w:type="dxa"/>
          </w:tcPr>
          <w:p w14:paraId="2B635C6A"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2021</w:t>
            </w:r>
          </w:p>
        </w:tc>
        <w:tc>
          <w:tcPr>
            <w:tcW w:w="1024" w:type="dxa"/>
          </w:tcPr>
          <w:p w14:paraId="1DDD21F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2022</w:t>
            </w:r>
          </w:p>
        </w:tc>
        <w:tc>
          <w:tcPr>
            <w:tcW w:w="904" w:type="dxa"/>
          </w:tcPr>
          <w:p w14:paraId="476D5AF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2023</w:t>
            </w:r>
          </w:p>
        </w:tc>
        <w:tc>
          <w:tcPr>
            <w:tcW w:w="1024" w:type="dxa"/>
          </w:tcPr>
          <w:p w14:paraId="4948C70C"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2024</w:t>
            </w:r>
          </w:p>
        </w:tc>
        <w:tc>
          <w:tcPr>
            <w:tcW w:w="904" w:type="dxa"/>
          </w:tcPr>
          <w:p w14:paraId="0808EC1B"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2025</w:t>
            </w:r>
          </w:p>
        </w:tc>
        <w:tc>
          <w:tcPr>
            <w:tcW w:w="904" w:type="dxa"/>
          </w:tcPr>
          <w:p w14:paraId="59568BFE"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2026</w:t>
            </w:r>
          </w:p>
        </w:tc>
      </w:tr>
      <w:tr w:rsidR="00653DBB" w:rsidRPr="00BA6D3F" w14:paraId="1C425F6A" w14:textId="77777777">
        <w:tc>
          <w:tcPr>
            <w:tcW w:w="567" w:type="dxa"/>
            <w:vMerge w:val="restart"/>
          </w:tcPr>
          <w:p w14:paraId="4B8D7BCF"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w:t>
            </w:r>
          </w:p>
        </w:tc>
        <w:tc>
          <w:tcPr>
            <w:tcW w:w="2324" w:type="dxa"/>
            <w:vMerge w:val="restart"/>
          </w:tcPr>
          <w:p w14:paraId="0DD3893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Организация работ по повышению безопасности дорожного движения (содержание, текущий ремонт, обустройство новых светофорных объектов; реконструкция (модернизация) светофорных объектов; содержание, текущий ремонт, установка новых искусственных неровностей; нанесение линий </w:t>
            </w:r>
            <w:r w:rsidRPr="00BA6D3F">
              <w:rPr>
                <w:rFonts w:ascii="Times New Roman" w:hAnsi="Times New Roman" w:cs="Times New Roman"/>
                <w:color w:val="000000" w:themeColor="text1"/>
                <w:sz w:val="24"/>
              </w:rPr>
              <w:lastRenderedPageBreak/>
              <w:t xml:space="preserve">дорожной разметки; выполнение работ по содержанию, монтажу оборудования для освещения дорожной разметки на пешеходных переходах; установка, замена, содержание, текущий ремонт дорожных знаков; установка и содержание барьерных и пешеходных ограждений; установка, ремонт и техническое обслуживание средств видеофиксации (камеры видеонаблюдения); разработка проектов </w:t>
            </w:r>
            <w:r w:rsidRPr="00BA6D3F">
              <w:rPr>
                <w:rFonts w:ascii="Times New Roman" w:hAnsi="Times New Roman" w:cs="Times New Roman"/>
                <w:color w:val="000000" w:themeColor="text1"/>
                <w:sz w:val="24"/>
              </w:rPr>
              <w:lastRenderedPageBreak/>
              <w:t>организации дорожного движения; обустройство и ремонт подходов к пешеходным переходам; работы по установке видеокамер для мониторинга дорожного движения, установка сигнальных, стационарных столбиков для разделения транспортных потоков; выполнение инженерно-геодезических изысканий для разработки проектов организации дорожного движения</w:t>
            </w:r>
          </w:p>
        </w:tc>
        <w:tc>
          <w:tcPr>
            <w:tcW w:w="850" w:type="dxa"/>
            <w:vMerge w:val="restart"/>
          </w:tcPr>
          <w:p w14:paraId="0744EF9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2020 - 2026 гг.</w:t>
            </w:r>
          </w:p>
        </w:tc>
        <w:tc>
          <w:tcPr>
            <w:tcW w:w="1644" w:type="dxa"/>
            <w:vMerge w:val="restart"/>
          </w:tcPr>
          <w:p w14:paraId="7AA7FBB8"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w:t>
            </w:r>
          </w:p>
        </w:tc>
        <w:tc>
          <w:tcPr>
            <w:tcW w:w="1814" w:type="dxa"/>
            <w:vMerge w:val="restart"/>
          </w:tcPr>
          <w:p w14:paraId="1970C4D2"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Калуги/муниципальное бюджетное учреждение "Специализированное монтажно-эксплуатационное управление"/муниципальное казенное учреждение "Служба единого заказа городского хозяйства"</w:t>
            </w:r>
          </w:p>
        </w:tc>
        <w:tc>
          <w:tcPr>
            <w:tcW w:w="1134" w:type="dxa"/>
          </w:tcPr>
          <w:p w14:paraId="163B734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099" w:type="dxa"/>
          </w:tcPr>
          <w:p w14:paraId="01C1124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481565,3</w:t>
            </w:r>
          </w:p>
        </w:tc>
        <w:tc>
          <w:tcPr>
            <w:tcW w:w="1020" w:type="dxa"/>
          </w:tcPr>
          <w:p w14:paraId="66E5FD5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57958,9</w:t>
            </w:r>
          </w:p>
        </w:tc>
        <w:tc>
          <w:tcPr>
            <w:tcW w:w="1024" w:type="dxa"/>
          </w:tcPr>
          <w:p w14:paraId="2034AF2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69329,3</w:t>
            </w:r>
          </w:p>
        </w:tc>
        <w:tc>
          <w:tcPr>
            <w:tcW w:w="1024" w:type="dxa"/>
          </w:tcPr>
          <w:p w14:paraId="20302CA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67831,9</w:t>
            </w:r>
          </w:p>
        </w:tc>
        <w:tc>
          <w:tcPr>
            <w:tcW w:w="904" w:type="dxa"/>
          </w:tcPr>
          <w:p w14:paraId="732DF96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72662,9</w:t>
            </w:r>
          </w:p>
        </w:tc>
        <w:tc>
          <w:tcPr>
            <w:tcW w:w="1024" w:type="dxa"/>
          </w:tcPr>
          <w:p w14:paraId="45C6C6FB"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81949,7</w:t>
            </w:r>
          </w:p>
        </w:tc>
        <w:tc>
          <w:tcPr>
            <w:tcW w:w="904" w:type="dxa"/>
          </w:tcPr>
          <w:p w14:paraId="75CC52B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65916,3</w:t>
            </w:r>
          </w:p>
        </w:tc>
        <w:tc>
          <w:tcPr>
            <w:tcW w:w="904" w:type="dxa"/>
          </w:tcPr>
          <w:p w14:paraId="3A8F086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65916,3</w:t>
            </w:r>
          </w:p>
        </w:tc>
      </w:tr>
      <w:tr w:rsidR="00653DBB" w:rsidRPr="00BA6D3F" w14:paraId="7BD77BFD" w14:textId="77777777">
        <w:tc>
          <w:tcPr>
            <w:tcW w:w="0" w:type="auto"/>
            <w:vMerge/>
          </w:tcPr>
          <w:p w14:paraId="395332FC"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7D7C058"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3AFABECB"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40764EE2" w14:textId="77777777" w:rsidR="00653DBB" w:rsidRPr="00BA6D3F" w:rsidRDefault="00653DBB">
            <w:pPr>
              <w:pStyle w:val="ConsPlusNormal"/>
              <w:rPr>
                <w:rFonts w:ascii="Times New Roman" w:hAnsi="Times New Roman" w:cs="Times New Roman"/>
                <w:color w:val="000000" w:themeColor="text1"/>
                <w:sz w:val="24"/>
              </w:rPr>
            </w:pPr>
          </w:p>
        </w:tc>
        <w:tc>
          <w:tcPr>
            <w:tcW w:w="0" w:type="auto"/>
            <w:vMerge/>
          </w:tcPr>
          <w:p w14:paraId="15BD057A" w14:textId="77777777" w:rsidR="00653DBB" w:rsidRPr="00BA6D3F" w:rsidRDefault="00653DBB">
            <w:pPr>
              <w:pStyle w:val="ConsPlusNormal"/>
              <w:rPr>
                <w:rFonts w:ascii="Times New Roman" w:hAnsi="Times New Roman" w:cs="Times New Roman"/>
                <w:color w:val="000000" w:themeColor="text1"/>
                <w:sz w:val="24"/>
              </w:rPr>
            </w:pPr>
          </w:p>
        </w:tc>
        <w:tc>
          <w:tcPr>
            <w:tcW w:w="1134" w:type="dxa"/>
          </w:tcPr>
          <w:p w14:paraId="0F87D6D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099" w:type="dxa"/>
          </w:tcPr>
          <w:p w14:paraId="6949AE7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205254,4</w:t>
            </w:r>
          </w:p>
        </w:tc>
        <w:tc>
          <w:tcPr>
            <w:tcW w:w="1020" w:type="dxa"/>
          </w:tcPr>
          <w:p w14:paraId="4AB6626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57610,9</w:t>
            </w:r>
          </w:p>
        </w:tc>
        <w:tc>
          <w:tcPr>
            <w:tcW w:w="1024" w:type="dxa"/>
          </w:tcPr>
          <w:p w14:paraId="51E996C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48969,4</w:t>
            </w:r>
          </w:p>
        </w:tc>
        <w:tc>
          <w:tcPr>
            <w:tcW w:w="1024" w:type="dxa"/>
          </w:tcPr>
          <w:p w14:paraId="094950B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13659,7</w:t>
            </w:r>
          </w:p>
        </w:tc>
        <w:tc>
          <w:tcPr>
            <w:tcW w:w="904" w:type="dxa"/>
          </w:tcPr>
          <w:p w14:paraId="5CA9635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15705,1</w:t>
            </w:r>
          </w:p>
        </w:tc>
        <w:tc>
          <w:tcPr>
            <w:tcW w:w="1024" w:type="dxa"/>
          </w:tcPr>
          <w:p w14:paraId="69545CD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69309,3</w:t>
            </w:r>
          </w:p>
        </w:tc>
        <w:tc>
          <w:tcPr>
            <w:tcW w:w="904" w:type="dxa"/>
          </w:tcPr>
          <w:p w14:paraId="647B71D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904" w:type="dxa"/>
          </w:tcPr>
          <w:p w14:paraId="6ECAF9A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2F055C27" w14:textId="77777777">
        <w:tc>
          <w:tcPr>
            <w:tcW w:w="567" w:type="dxa"/>
          </w:tcPr>
          <w:p w14:paraId="14BC8556"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w:t>
            </w:r>
          </w:p>
        </w:tc>
        <w:tc>
          <w:tcPr>
            <w:tcW w:w="2324" w:type="dxa"/>
          </w:tcPr>
          <w:p w14:paraId="1F53E16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Разработка документов транспортного </w:t>
            </w:r>
            <w:r w:rsidRPr="00BA6D3F">
              <w:rPr>
                <w:rFonts w:ascii="Times New Roman" w:hAnsi="Times New Roman" w:cs="Times New Roman"/>
                <w:color w:val="000000" w:themeColor="text1"/>
                <w:sz w:val="24"/>
              </w:rPr>
              <w:lastRenderedPageBreak/>
              <w:t>планирования муниципального образования "Город Калуга"</w:t>
            </w:r>
          </w:p>
        </w:tc>
        <w:tc>
          <w:tcPr>
            <w:tcW w:w="850" w:type="dxa"/>
          </w:tcPr>
          <w:p w14:paraId="6FFBDA60"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2020 г.</w:t>
            </w:r>
          </w:p>
        </w:tc>
        <w:tc>
          <w:tcPr>
            <w:tcW w:w="1644" w:type="dxa"/>
          </w:tcPr>
          <w:p w14:paraId="2BF59587"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Управление городского хозяйства </w:t>
            </w:r>
            <w:r w:rsidRPr="00BA6D3F">
              <w:rPr>
                <w:rFonts w:ascii="Times New Roman" w:hAnsi="Times New Roman" w:cs="Times New Roman"/>
                <w:color w:val="000000" w:themeColor="text1"/>
                <w:sz w:val="24"/>
              </w:rPr>
              <w:lastRenderedPageBreak/>
              <w:t>города Калуги</w:t>
            </w:r>
          </w:p>
        </w:tc>
        <w:tc>
          <w:tcPr>
            <w:tcW w:w="1814" w:type="dxa"/>
          </w:tcPr>
          <w:p w14:paraId="0776313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Управление городского хозяйства города Калуги</w:t>
            </w:r>
          </w:p>
        </w:tc>
        <w:tc>
          <w:tcPr>
            <w:tcW w:w="1134" w:type="dxa"/>
          </w:tcPr>
          <w:p w14:paraId="5C4BB8C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099" w:type="dxa"/>
          </w:tcPr>
          <w:p w14:paraId="5FFD101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10400,0</w:t>
            </w:r>
          </w:p>
        </w:tc>
        <w:tc>
          <w:tcPr>
            <w:tcW w:w="1020" w:type="dxa"/>
          </w:tcPr>
          <w:p w14:paraId="0A5F6C7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10400,0</w:t>
            </w:r>
          </w:p>
        </w:tc>
        <w:tc>
          <w:tcPr>
            <w:tcW w:w="1024" w:type="dxa"/>
          </w:tcPr>
          <w:p w14:paraId="09D0115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024" w:type="dxa"/>
          </w:tcPr>
          <w:p w14:paraId="0E359B0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904" w:type="dxa"/>
          </w:tcPr>
          <w:p w14:paraId="398961B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1024" w:type="dxa"/>
          </w:tcPr>
          <w:p w14:paraId="667775B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904" w:type="dxa"/>
          </w:tcPr>
          <w:p w14:paraId="0FEBB01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904" w:type="dxa"/>
          </w:tcPr>
          <w:p w14:paraId="5FCF4E8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r w:rsidR="00653DBB" w:rsidRPr="00BA6D3F" w14:paraId="373E1E03" w14:textId="77777777">
        <w:tc>
          <w:tcPr>
            <w:tcW w:w="567" w:type="dxa"/>
          </w:tcPr>
          <w:p w14:paraId="7BAD1157" w14:textId="77777777" w:rsidR="00653DBB" w:rsidRPr="00BA6D3F" w:rsidRDefault="00653DBB">
            <w:pPr>
              <w:pStyle w:val="ConsPlusNormal"/>
              <w:jc w:val="center"/>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3</w:t>
            </w:r>
          </w:p>
        </w:tc>
        <w:tc>
          <w:tcPr>
            <w:tcW w:w="2324" w:type="dxa"/>
          </w:tcPr>
          <w:p w14:paraId="397F3A41"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Мероприятия, направленные на снижение детского дорожно-транспортного травматизма (создание мобильных детских автогородков, выдача световозвращающих браслетов для пешеходов)</w:t>
            </w:r>
          </w:p>
        </w:tc>
        <w:tc>
          <w:tcPr>
            <w:tcW w:w="850" w:type="dxa"/>
          </w:tcPr>
          <w:p w14:paraId="60EAAEF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2020 - 2025 гг.</w:t>
            </w:r>
          </w:p>
        </w:tc>
        <w:tc>
          <w:tcPr>
            <w:tcW w:w="1644" w:type="dxa"/>
          </w:tcPr>
          <w:p w14:paraId="26484F3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образования города Калуги</w:t>
            </w:r>
          </w:p>
        </w:tc>
        <w:tc>
          <w:tcPr>
            <w:tcW w:w="1814" w:type="dxa"/>
          </w:tcPr>
          <w:p w14:paraId="3F14D8DD"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образования города Калуги/муниципальные образовательные учреждения</w:t>
            </w:r>
          </w:p>
        </w:tc>
        <w:tc>
          <w:tcPr>
            <w:tcW w:w="1134" w:type="dxa"/>
          </w:tcPr>
          <w:p w14:paraId="1DD059DF"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099" w:type="dxa"/>
          </w:tcPr>
          <w:p w14:paraId="5D1493B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2241,8</w:t>
            </w:r>
          </w:p>
        </w:tc>
        <w:tc>
          <w:tcPr>
            <w:tcW w:w="1020" w:type="dxa"/>
          </w:tcPr>
          <w:p w14:paraId="79735C7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441,8</w:t>
            </w:r>
          </w:p>
        </w:tc>
        <w:tc>
          <w:tcPr>
            <w:tcW w:w="1024" w:type="dxa"/>
          </w:tcPr>
          <w:p w14:paraId="59AF600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400,0</w:t>
            </w:r>
          </w:p>
        </w:tc>
        <w:tc>
          <w:tcPr>
            <w:tcW w:w="1024" w:type="dxa"/>
          </w:tcPr>
          <w:p w14:paraId="3802DC4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400,0</w:t>
            </w:r>
          </w:p>
        </w:tc>
        <w:tc>
          <w:tcPr>
            <w:tcW w:w="904" w:type="dxa"/>
          </w:tcPr>
          <w:p w14:paraId="60CA834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400,0</w:t>
            </w:r>
          </w:p>
        </w:tc>
        <w:tc>
          <w:tcPr>
            <w:tcW w:w="1024" w:type="dxa"/>
          </w:tcPr>
          <w:p w14:paraId="541B776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200,0</w:t>
            </w:r>
          </w:p>
        </w:tc>
        <w:tc>
          <w:tcPr>
            <w:tcW w:w="904" w:type="dxa"/>
          </w:tcPr>
          <w:p w14:paraId="3CBFF21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200,0</w:t>
            </w:r>
          </w:p>
        </w:tc>
        <w:tc>
          <w:tcPr>
            <w:tcW w:w="904" w:type="dxa"/>
          </w:tcPr>
          <w:p w14:paraId="2AB685F7"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200,0</w:t>
            </w:r>
          </w:p>
        </w:tc>
      </w:tr>
      <w:tr w:rsidR="00653DBB" w:rsidRPr="00BA6D3F" w14:paraId="38BAE42E" w14:textId="77777777">
        <w:tc>
          <w:tcPr>
            <w:tcW w:w="8333" w:type="dxa"/>
            <w:gridSpan w:val="6"/>
          </w:tcPr>
          <w:p w14:paraId="6512254A"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Итого по подпрограмме</w:t>
            </w:r>
          </w:p>
        </w:tc>
        <w:tc>
          <w:tcPr>
            <w:tcW w:w="1099" w:type="dxa"/>
          </w:tcPr>
          <w:p w14:paraId="042D7DA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699461,5</w:t>
            </w:r>
          </w:p>
        </w:tc>
        <w:tc>
          <w:tcPr>
            <w:tcW w:w="1020" w:type="dxa"/>
          </w:tcPr>
          <w:p w14:paraId="603AF7A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126411,6</w:t>
            </w:r>
          </w:p>
        </w:tc>
        <w:tc>
          <w:tcPr>
            <w:tcW w:w="1024" w:type="dxa"/>
          </w:tcPr>
          <w:p w14:paraId="513B255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118698,7</w:t>
            </w:r>
          </w:p>
        </w:tc>
        <w:tc>
          <w:tcPr>
            <w:tcW w:w="1024" w:type="dxa"/>
          </w:tcPr>
          <w:p w14:paraId="651487D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81891,6</w:t>
            </w:r>
          </w:p>
        </w:tc>
        <w:tc>
          <w:tcPr>
            <w:tcW w:w="904" w:type="dxa"/>
          </w:tcPr>
          <w:p w14:paraId="5FAC525E"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88768,0</w:t>
            </w:r>
          </w:p>
        </w:tc>
        <w:tc>
          <w:tcPr>
            <w:tcW w:w="1024" w:type="dxa"/>
          </w:tcPr>
          <w:p w14:paraId="70E0C560"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151459,0</w:t>
            </w:r>
          </w:p>
        </w:tc>
        <w:tc>
          <w:tcPr>
            <w:tcW w:w="904" w:type="dxa"/>
          </w:tcPr>
          <w:p w14:paraId="7A00DCE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66116,3</w:t>
            </w:r>
          </w:p>
        </w:tc>
        <w:tc>
          <w:tcPr>
            <w:tcW w:w="904" w:type="dxa"/>
          </w:tcPr>
          <w:p w14:paraId="0E283D0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66116,3</w:t>
            </w:r>
          </w:p>
        </w:tc>
      </w:tr>
      <w:tr w:rsidR="00653DBB" w:rsidRPr="00BA6D3F" w14:paraId="18D1C6C2" w14:textId="77777777">
        <w:tc>
          <w:tcPr>
            <w:tcW w:w="8333" w:type="dxa"/>
            <w:gridSpan w:val="6"/>
          </w:tcPr>
          <w:p w14:paraId="74D084FC"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Муниципальный бюджет</w:t>
            </w:r>
          </w:p>
        </w:tc>
        <w:tc>
          <w:tcPr>
            <w:tcW w:w="1099" w:type="dxa"/>
          </w:tcPr>
          <w:p w14:paraId="7E8AB44D"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494207,1</w:t>
            </w:r>
          </w:p>
        </w:tc>
        <w:tc>
          <w:tcPr>
            <w:tcW w:w="1020" w:type="dxa"/>
          </w:tcPr>
          <w:p w14:paraId="2A33D873"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68800,7</w:t>
            </w:r>
          </w:p>
        </w:tc>
        <w:tc>
          <w:tcPr>
            <w:tcW w:w="1024" w:type="dxa"/>
          </w:tcPr>
          <w:p w14:paraId="22036B9A"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69729,3</w:t>
            </w:r>
          </w:p>
        </w:tc>
        <w:tc>
          <w:tcPr>
            <w:tcW w:w="1024" w:type="dxa"/>
          </w:tcPr>
          <w:p w14:paraId="7843B2C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68231,9</w:t>
            </w:r>
          </w:p>
        </w:tc>
        <w:tc>
          <w:tcPr>
            <w:tcW w:w="904" w:type="dxa"/>
          </w:tcPr>
          <w:p w14:paraId="582E9991"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73062,9</w:t>
            </w:r>
          </w:p>
        </w:tc>
        <w:tc>
          <w:tcPr>
            <w:tcW w:w="1024" w:type="dxa"/>
          </w:tcPr>
          <w:p w14:paraId="0EC633B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82149,7</w:t>
            </w:r>
          </w:p>
        </w:tc>
        <w:tc>
          <w:tcPr>
            <w:tcW w:w="904" w:type="dxa"/>
          </w:tcPr>
          <w:p w14:paraId="64BA6D09"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66116,3</w:t>
            </w:r>
          </w:p>
        </w:tc>
        <w:tc>
          <w:tcPr>
            <w:tcW w:w="904" w:type="dxa"/>
          </w:tcPr>
          <w:p w14:paraId="5EF5DAA5"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66116,3</w:t>
            </w:r>
          </w:p>
        </w:tc>
      </w:tr>
      <w:tr w:rsidR="00653DBB" w:rsidRPr="00BA6D3F" w14:paraId="14669E52" w14:textId="77777777">
        <w:tc>
          <w:tcPr>
            <w:tcW w:w="8333" w:type="dxa"/>
            <w:gridSpan w:val="6"/>
          </w:tcPr>
          <w:p w14:paraId="42C2B9A6" w14:textId="77777777" w:rsidR="00653DBB" w:rsidRPr="00BA6D3F" w:rsidRDefault="00653DBB">
            <w:pPr>
              <w:pStyle w:val="ConsPlusNormal"/>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Областной бюджет</w:t>
            </w:r>
          </w:p>
        </w:tc>
        <w:tc>
          <w:tcPr>
            <w:tcW w:w="1099" w:type="dxa"/>
          </w:tcPr>
          <w:p w14:paraId="4358DF7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205254,4</w:t>
            </w:r>
          </w:p>
        </w:tc>
        <w:tc>
          <w:tcPr>
            <w:tcW w:w="1020" w:type="dxa"/>
          </w:tcPr>
          <w:p w14:paraId="43826B24"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57610,9</w:t>
            </w:r>
          </w:p>
        </w:tc>
        <w:tc>
          <w:tcPr>
            <w:tcW w:w="1024" w:type="dxa"/>
          </w:tcPr>
          <w:p w14:paraId="7D552EC6"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48969,4</w:t>
            </w:r>
          </w:p>
        </w:tc>
        <w:tc>
          <w:tcPr>
            <w:tcW w:w="1024" w:type="dxa"/>
          </w:tcPr>
          <w:p w14:paraId="47F054F2"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13659,7</w:t>
            </w:r>
          </w:p>
        </w:tc>
        <w:tc>
          <w:tcPr>
            <w:tcW w:w="904" w:type="dxa"/>
          </w:tcPr>
          <w:p w14:paraId="69F79ADC"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15705,1</w:t>
            </w:r>
          </w:p>
        </w:tc>
        <w:tc>
          <w:tcPr>
            <w:tcW w:w="1024" w:type="dxa"/>
          </w:tcPr>
          <w:p w14:paraId="5AFCC6AF"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69309,3</w:t>
            </w:r>
          </w:p>
        </w:tc>
        <w:tc>
          <w:tcPr>
            <w:tcW w:w="904" w:type="dxa"/>
          </w:tcPr>
          <w:p w14:paraId="2E5EFC7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c>
          <w:tcPr>
            <w:tcW w:w="904" w:type="dxa"/>
          </w:tcPr>
          <w:p w14:paraId="0D0859B8" w14:textId="77777777" w:rsidR="00653DBB" w:rsidRPr="00BA6D3F" w:rsidRDefault="00653DBB">
            <w:pPr>
              <w:pStyle w:val="ConsPlusNormal"/>
              <w:jc w:val="right"/>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0,0</w:t>
            </w:r>
          </w:p>
        </w:tc>
      </w:tr>
    </w:tbl>
    <w:p w14:paraId="3FD4654A" w14:textId="77777777" w:rsidR="00653DBB" w:rsidRPr="00BA6D3F" w:rsidRDefault="00653DBB">
      <w:pPr>
        <w:pStyle w:val="ConsPlusNormal"/>
        <w:rPr>
          <w:rFonts w:ascii="Times New Roman" w:hAnsi="Times New Roman" w:cs="Times New Roman"/>
          <w:color w:val="000000" w:themeColor="text1"/>
          <w:sz w:val="24"/>
        </w:rPr>
        <w:sectPr w:rsidR="00653DBB" w:rsidRPr="00BA6D3F" w:rsidSect="00653DBB">
          <w:pgSz w:w="16838" w:h="11905" w:orient="landscape"/>
          <w:pgMar w:top="1701" w:right="397" w:bottom="850" w:left="397" w:header="0" w:footer="0" w:gutter="0"/>
          <w:cols w:space="720"/>
          <w:titlePg/>
        </w:sectPr>
      </w:pPr>
    </w:p>
    <w:p w14:paraId="523E95E2" w14:textId="77777777" w:rsidR="00653DBB" w:rsidRPr="00BA6D3F" w:rsidRDefault="00653DBB">
      <w:pPr>
        <w:pStyle w:val="ConsPlusNormal"/>
        <w:jc w:val="both"/>
        <w:rPr>
          <w:rFonts w:ascii="Times New Roman" w:hAnsi="Times New Roman" w:cs="Times New Roman"/>
          <w:color w:val="000000" w:themeColor="text1"/>
          <w:sz w:val="24"/>
        </w:rPr>
      </w:pPr>
    </w:p>
    <w:p w14:paraId="4608DC50" w14:textId="77777777" w:rsidR="00653DBB" w:rsidRPr="00BA6D3F" w:rsidRDefault="00653DBB">
      <w:pPr>
        <w:pStyle w:val="ConsPlusTitle"/>
        <w:jc w:val="center"/>
        <w:outlineLvl w:val="3"/>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4. Механизм реализации подпрограммы</w:t>
      </w:r>
    </w:p>
    <w:p w14:paraId="5CF8C167" w14:textId="77777777" w:rsidR="00653DBB" w:rsidRPr="00BA6D3F" w:rsidRDefault="00653DBB">
      <w:pPr>
        <w:pStyle w:val="ConsPlusNormal"/>
        <w:jc w:val="both"/>
        <w:rPr>
          <w:rFonts w:ascii="Times New Roman" w:hAnsi="Times New Roman" w:cs="Times New Roman"/>
          <w:color w:val="000000" w:themeColor="text1"/>
          <w:sz w:val="24"/>
        </w:rPr>
      </w:pPr>
    </w:p>
    <w:p w14:paraId="4E206C2D" w14:textId="77777777" w:rsidR="00653DBB" w:rsidRPr="00BA6D3F" w:rsidRDefault="00653DBB">
      <w:pPr>
        <w:pStyle w:val="ConsPlusNormal"/>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Общее руководство и контроль за ходом реализации подпрограммы осуществляет управление городского хозяйства города Калуги.</w:t>
      </w:r>
    </w:p>
    <w:p w14:paraId="4CE2D96E"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Управление городского хозяйства города Калуги:</w:t>
      </w:r>
    </w:p>
    <w:p w14:paraId="35BC3E0F"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обеспечивает разработку подпрограммы, внесение изменений в подпрограмму с подготовкой соответствующих проектов постановлений Городской Управы города Калуги;</w:t>
      </w:r>
    </w:p>
    <w:p w14:paraId="11A58AE9"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формирует структуру подпрограммы, а также перечень участников;</w:t>
      </w:r>
    </w:p>
    <w:p w14:paraId="16CECEBC"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организует реализацию подпрограммы, принимает решение о внесении изменений в подпрограмму в соответствии с установленным порядком и несет ответственность за достижение целевых индикаторов и показателей подпрограммы, а также конечных результатов ее реализации;</w:t>
      </w:r>
    </w:p>
    <w:p w14:paraId="16DDBDB8"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представляет по запросу управления экономики и имущественных отношений города Калуги и управления финансов города Калуги сведения, необходимые для проведения мониторинга реализации подпрограммы;</w:t>
      </w:r>
    </w:p>
    <w:p w14:paraId="53C3F0E4"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запрашивает у участников сведения, необходимые для подготовки информации о ходе реализации подпрограммы, в том числе для подготовки ответов на запросы управления экономики и имущественных отношений города Калуги и управления финансов города Калуги;</w:t>
      </w:r>
    </w:p>
    <w:p w14:paraId="1EFD4BBF"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проводит оценку эффективности мероприятий подпрограммы;</w:t>
      </w:r>
    </w:p>
    <w:p w14:paraId="764FADF5"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запрашивает у участников информацию, необходимую для проведения оценки эффективности реализации подпрограммы и подготовки годового отчета;</w:t>
      </w:r>
    </w:p>
    <w:p w14:paraId="69D18C75"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готовит годовой отчет и представляет его в управление финансов города Калуги.</w:t>
      </w:r>
    </w:p>
    <w:p w14:paraId="27065978"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Участники подпрограммы:</w:t>
      </w:r>
    </w:p>
    <w:p w14:paraId="39A318D3"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представляют ответственному исполнителю предложения при разработке подпрограммы в части мероприятий, в реализации которых предполагается их участие;</w:t>
      </w:r>
    </w:p>
    <w:p w14:paraId="40FC3463"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осуществляют реализацию мероприятий подпрограммы в рамках своей компетенции;</w:t>
      </w:r>
    </w:p>
    <w:p w14:paraId="26729CB9"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представляют ответственному исполнителю необходимую информацию для подготовки ответов на запросы управления экономики и имущественных отношений города Калуги и управления финансов города Калуги, а также отчет о ходе реализации мероприятий подпрограммы, в реализации которых они принимают участие;</w:t>
      </w:r>
    </w:p>
    <w:p w14:paraId="15F3281F"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представляют ответственному исполнителю копии актов, подтверждающих сдачу и прием в эксплуатацию объектов, строительство которых завершено, актов выполненных работ и иных документов, подтверждающих исполнение обязательств по заключенным муниципальным контрактам или гражданско-правовым договорам в рамках реализации мероприятий подпрограммы.</w:t>
      </w:r>
    </w:p>
    <w:p w14:paraId="2C56E89B"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xml:space="preserve">Ответственный исполнитель и участники подпрограммы реализуют программные мероприятия в рамках компетенции, определенной учредительными документами и иными </w:t>
      </w:r>
      <w:r w:rsidRPr="00BA6D3F">
        <w:rPr>
          <w:rFonts w:ascii="Times New Roman" w:hAnsi="Times New Roman" w:cs="Times New Roman"/>
          <w:color w:val="000000" w:themeColor="text1"/>
          <w:sz w:val="24"/>
        </w:rPr>
        <w:lastRenderedPageBreak/>
        <w:t>правовыми актами, несут ответственность за неисполнение программных мероприятий в рамках своих полномочий в пределах, установленных действующим законодательством Российской Федерации, и обеспечивают целевое и эффективное использование средств, выделяемых на реализацию подпрограммы.</w:t>
      </w:r>
    </w:p>
    <w:p w14:paraId="1D2656C1"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Взаимодействие управления городского хозяйства города Калуги, управления образования города Калуги и муниципального бюджетного учреждения "Специализированное монтажно-эксплуатационное управление" осуществляется в соответствии с законодательством и иными правовыми актами.</w:t>
      </w:r>
    </w:p>
    <w:p w14:paraId="62DAF8C9"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Реализация мероприятий подпрограммы управлением городского хозяйства города Калуги, управлением образования города Калуги и муниципальным бюджетным учреждением "Специализированное монтажно-эксплуатационное управление" осуществляется путем заключения гражданско-правовых договоров и контрактов в порядке, установленном федеральным законодательством. Управление городского хозяйства города Калуги осуществляет деятельность по реализации программных мероприятий, в том числе посредством формирования муниципального задания муниципальному бюджетному учреждению "Специализированное монтажно-эксплуатационное управление". Управление городского хозяйства города Калуги предоставляет субсидии на выполнение муниципального задания муниципальному бюджетному учреждению "Специализированное монтажно-эксплуатационное управление".</w:t>
      </w:r>
    </w:p>
    <w:p w14:paraId="05872C96"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Объемы финансирования за счет муниципального бюджета ежегодно уточняются в соответствии с решением Городской Думы города Калуги о бюджете муниципального образования "Город Калуга" на очередной финансовый год и на плановый период.</w:t>
      </w:r>
    </w:p>
    <w:p w14:paraId="2DC629BF"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Реализация подпрограммных мероприятий предусматривает целевое использование средств в соответствии с поставленными задачами, регулярное проведение мониторинга достигнутых результатов и оценки эффективности расходования бюджетных средств.</w:t>
      </w:r>
    </w:p>
    <w:p w14:paraId="263C4128"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Механизм реализации подпрограммы основан на скоординированных действиях управления городского хозяйства города Калуги, управления образования города Калуги и муниципального бюджетного учреждения "Специализированное монтажно-эксплуатационное управление". Выполнение мероприятий предусматривается осуществлять на основе открытости, добровольности, взаимовыгодного сотрудничества, что обеспечит широкие возможности для участия всех заинтересованных юридических и физических лиц.</w:t>
      </w:r>
    </w:p>
    <w:p w14:paraId="709C5AEB"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Основными вопросами, подлежащими контролю в процессе реализации подпрограммы, являются:</w:t>
      </w:r>
    </w:p>
    <w:p w14:paraId="3958DCD6"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эффективное и целевое использование средств бюджета;</w:t>
      </w:r>
    </w:p>
    <w:p w14:paraId="211CD423"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соблюдение законодательства Российской Федерации при осуществлении закупок, заключении муниципальных контрактов и гражданско-правовых договоров на выполнение работ по приведению в нормативное состояние улично-дорожной сети и объектов благоустройства с подрядной организацией;</w:t>
      </w:r>
    </w:p>
    <w:p w14:paraId="6A0306BF"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соблюдение финансовой дисциплины при финансировании работ;</w:t>
      </w:r>
    </w:p>
    <w:p w14:paraId="1126CAE5"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осуществление контроля за соблюдением требований строительных норм и правил, государственных стандартов и технических регламентов;</w:t>
      </w:r>
    </w:p>
    <w:p w14:paraId="18427030"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t>- контроль качества работ;</w:t>
      </w:r>
    </w:p>
    <w:p w14:paraId="47D68F5E" w14:textId="77777777" w:rsidR="00653DBB" w:rsidRPr="00BA6D3F" w:rsidRDefault="00653DBB">
      <w:pPr>
        <w:pStyle w:val="ConsPlusNormal"/>
        <w:spacing w:before="220"/>
        <w:ind w:firstLine="540"/>
        <w:jc w:val="both"/>
        <w:rPr>
          <w:rFonts w:ascii="Times New Roman" w:hAnsi="Times New Roman" w:cs="Times New Roman"/>
          <w:color w:val="000000" w:themeColor="text1"/>
          <w:sz w:val="24"/>
        </w:rPr>
      </w:pPr>
      <w:r w:rsidRPr="00BA6D3F">
        <w:rPr>
          <w:rFonts w:ascii="Times New Roman" w:hAnsi="Times New Roman" w:cs="Times New Roman"/>
          <w:color w:val="000000" w:themeColor="text1"/>
          <w:sz w:val="24"/>
        </w:rPr>
        <w:lastRenderedPageBreak/>
        <w:t>- гарантийные обязательства подрядных организаций по поддержанию требуемого состояния объектов в течение установленного срока.</w:t>
      </w:r>
    </w:p>
    <w:p w14:paraId="0D46F041" w14:textId="77777777" w:rsidR="00653DBB" w:rsidRPr="00BA6D3F" w:rsidRDefault="00653DBB">
      <w:pPr>
        <w:pStyle w:val="ConsPlusNormal"/>
        <w:jc w:val="both"/>
        <w:rPr>
          <w:rFonts w:ascii="Times New Roman" w:hAnsi="Times New Roman" w:cs="Times New Roman"/>
          <w:color w:val="000000" w:themeColor="text1"/>
          <w:sz w:val="24"/>
        </w:rPr>
      </w:pPr>
    </w:p>
    <w:sectPr w:rsidR="00653DBB" w:rsidRPr="00BA6D3F" w:rsidSect="00653DBB">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DBB"/>
    <w:rsid w:val="00653DBB"/>
    <w:rsid w:val="009F7775"/>
    <w:rsid w:val="00BA6D3F"/>
    <w:rsid w:val="00E20DFA"/>
    <w:rsid w:val="00EF28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49C02"/>
  <w15:chartTrackingRefBased/>
  <w15:docId w15:val="{76568C18-DF2C-4765-9490-DBFBD71D8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53DB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653DB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653DBB"/>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653DBB"/>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653DBB"/>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653DB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53DB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53DB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53DB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3DBB"/>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653DBB"/>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653DBB"/>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653DBB"/>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653DBB"/>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653DB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53DBB"/>
    <w:rPr>
      <w:rFonts w:eastAsiaTheme="majorEastAsia" w:cstheme="majorBidi"/>
      <w:color w:val="595959" w:themeColor="text1" w:themeTint="A6"/>
    </w:rPr>
  </w:style>
  <w:style w:type="character" w:customStyle="1" w:styleId="80">
    <w:name w:val="Заголовок 8 Знак"/>
    <w:basedOn w:val="a0"/>
    <w:link w:val="8"/>
    <w:uiPriority w:val="9"/>
    <w:semiHidden/>
    <w:rsid w:val="00653DB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53DBB"/>
    <w:rPr>
      <w:rFonts w:eastAsiaTheme="majorEastAsia" w:cstheme="majorBidi"/>
      <w:color w:val="272727" w:themeColor="text1" w:themeTint="D8"/>
    </w:rPr>
  </w:style>
  <w:style w:type="paragraph" w:styleId="a3">
    <w:name w:val="Title"/>
    <w:basedOn w:val="a"/>
    <w:next w:val="a"/>
    <w:link w:val="a4"/>
    <w:uiPriority w:val="10"/>
    <w:qFormat/>
    <w:rsid w:val="00653D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53DB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53DBB"/>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53DB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53DBB"/>
    <w:pPr>
      <w:spacing w:before="160" w:after="160"/>
      <w:jc w:val="center"/>
    </w:pPr>
    <w:rPr>
      <w:i/>
      <w:iCs/>
      <w:color w:val="404040" w:themeColor="text1" w:themeTint="BF"/>
    </w:rPr>
  </w:style>
  <w:style w:type="character" w:customStyle="1" w:styleId="22">
    <w:name w:val="Цитата 2 Знак"/>
    <w:basedOn w:val="a0"/>
    <w:link w:val="21"/>
    <w:uiPriority w:val="29"/>
    <w:rsid w:val="00653DBB"/>
    <w:rPr>
      <w:i/>
      <w:iCs/>
      <w:color w:val="404040" w:themeColor="text1" w:themeTint="BF"/>
    </w:rPr>
  </w:style>
  <w:style w:type="paragraph" w:styleId="a7">
    <w:name w:val="List Paragraph"/>
    <w:basedOn w:val="a"/>
    <w:uiPriority w:val="34"/>
    <w:qFormat/>
    <w:rsid w:val="00653DBB"/>
    <w:pPr>
      <w:ind w:left="720"/>
      <w:contextualSpacing/>
    </w:pPr>
  </w:style>
  <w:style w:type="character" w:styleId="a8">
    <w:name w:val="Intense Emphasis"/>
    <w:basedOn w:val="a0"/>
    <w:uiPriority w:val="21"/>
    <w:qFormat/>
    <w:rsid w:val="00653DBB"/>
    <w:rPr>
      <w:i/>
      <w:iCs/>
      <w:color w:val="365F91" w:themeColor="accent1" w:themeShade="BF"/>
    </w:rPr>
  </w:style>
  <w:style w:type="paragraph" w:styleId="a9">
    <w:name w:val="Intense Quote"/>
    <w:basedOn w:val="a"/>
    <w:next w:val="a"/>
    <w:link w:val="aa"/>
    <w:uiPriority w:val="30"/>
    <w:qFormat/>
    <w:rsid w:val="00653DB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653DBB"/>
    <w:rPr>
      <w:i/>
      <w:iCs/>
      <w:color w:val="365F91" w:themeColor="accent1" w:themeShade="BF"/>
    </w:rPr>
  </w:style>
  <w:style w:type="character" w:styleId="ab">
    <w:name w:val="Intense Reference"/>
    <w:basedOn w:val="a0"/>
    <w:uiPriority w:val="32"/>
    <w:qFormat/>
    <w:rsid w:val="00653DBB"/>
    <w:rPr>
      <w:b/>
      <w:bCs/>
      <w:smallCaps/>
      <w:color w:val="365F91" w:themeColor="accent1" w:themeShade="BF"/>
      <w:spacing w:val="5"/>
    </w:rPr>
  </w:style>
  <w:style w:type="paragraph" w:customStyle="1" w:styleId="ConsPlusNormal">
    <w:name w:val="ConsPlusNormal"/>
    <w:rsid w:val="00653DBB"/>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Nonformat">
    <w:name w:val="ConsPlusNonformat"/>
    <w:rsid w:val="00653DBB"/>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Title">
    <w:name w:val="ConsPlusTitle"/>
    <w:rsid w:val="00653DBB"/>
    <w:pPr>
      <w:widowControl w:val="0"/>
      <w:autoSpaceDE w:val="0"/>
      <w:autoSpaceDN w:val="0"/>
      <w:spacing w:after="0" w:line="240" w:lineRule="auto"/>
    </w:pPr>
    <w:rPr>
      <w:rFonts w:ascii="Calibri" w:eastAsiaTheme="minorEastAsia" w:hAnsi="Calibri" w:cs="Calibri"/>
      <w:b/>
      <w:szCs w:val="24"/>
      <w:lang w:eastAsia="ru-RU"/>
    </w:rPr>
  </w:style>
  <w:style w:type="paragraph" w:customStyle="1" w:styleId="ConsPlusCell">
    <w:name w:val="ConsPlusCell"/>
    <w:rsid w:val="00653DBB"/>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DocList">
    <w:name w:val="ConsPlusDocList"/>
    <w:rsid w:val="00653DBB"/>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TitlePage">
    <w:name w:val="ConsPlusTitlePage"/>
    <w:rsid w:val="00653DBB"/>
    <w:pPr>
      <w:widowControl w:val="0"/>
      <w:autoSpaceDE w:val="0"/>
      <w:autoSpaceDN w:val="0"/>
      <w:spacing w:after="0" w:line="240" w:lineRule="auto"/>
    </w:pPr>
    <w:rPr>
      <w:rFonts w:ascii="Tahoma" w:eastAsiaTheme="minorEastAsia" w:hAnsi="Tahoma" w:cs="Tahoma"/>
      <w:sz w:val="20"/>
      <w:szCs w:val="24"/>
      <w:lang w:eastAsia="ru-RU"/>
    </w:rPr>
  </w:style>
  <w:style w:type="paragraph" w:customStyle="1" w:styleId="ConsPlusJurTerm">
    <w:name w:val="ConsPlusJurTerm"/>
    <w:rsid w:val="00653DBB"/>
    <w:pPr>
      <w:widowControl w:val="0"/>
      <w:autoSpaceDE w:val="0"/>
      <w:autoSpaceDN w:val="0"/>
      <w:spacing w:after="0" w:line="240" w:lineRule="auto"/>
    </w:pPr>
    <w:rPr>
      <w:rFonts w:ascii="Tahoma" w:eastAsiaTheme="minorEastAsia" w:hAnsi="Tahoma" w:cs="Tahoma"/>
      <w:sz w:val="26"/>
      <w:szCs w:val="24"/>
      <w:lang w:eastAsia="ru-RU"/>
    </w:rPr>
  </w:style>
  <w:style w:type="paragraph" w:customStyle="1" w:styleId="ConsPlusTextList">
    <w:name w:val="ConsPlusTextList"/>
    <w:rsid w:val="00653DBB"/>
    <w:pPr>
      <w:widowControl w:val="0"/>
      <w:autoSpaceDE w:val="0"/>
      <w:autoSpaceDN w:val="0"/>
      <w:spacing w:after="0" w:line="240" w:lineRule="auto"/>
    </w:pPr>
    <w:rPr>
      <w:rFonts w:ascii="Arial" w:eastAsiaTheme="minorEastAsia" w:hAnsi="Arial" w:cs="Arial"/>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112</Pages>
  <Words>23784</Words>
  <Characters>135575</Characters>
  <Application>Microsoft Office Word</Application>
  <DocSecurity>0</DocSecurity>
  <Lines>1129</Lines>
  <Paragraphs>318</Paragraphs>
  <ScaleCrop>false</ScaleCrop>
  <Company/>
  <LinksUpToDate>false</LinksUpToDate>
  <CharactersWithSpaces>159041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2</cp:revision>
  <dcterms:created xsi:type="dcterms:W3CDTF">2025-04-09T14:13:00Z</dcterms:created>
  <dcterms:modified xsi:type="dcterms:W3CDTF">2025-04-09T14:16:00Z</dcterms:modified>
</cp:coreProperties>
</file>