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539" w:rsidRPr="009B42A2" w:rsidRDefault="00FC053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от 17 ноября 2015 г. N 641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ОБ УТВЕРЖДЕНИИ ПОЛОЖЕНИЯ О ПОРЯДКЕ И УСЛОВИЯХ РАЗМЕЩЕНИЯ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НА ТЕРРИТОРИИ КАЛУЖСКОЙ ОБЛАСТИ ОБЪЕКТОВ, РАЗМЕЩЕНИЕ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КОТОРЫХ МОЖЕТ ОСУЩЕСТВЛЯТЬСЯ НА ЗЕМЛЯХ ИЛИ ЗЕМЕЛЬНЫХ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УЧАСТКАХ, НАХОДЯЩИХСЯ В ГОСУДАРСТВЕННОЙ ИЛИ МУНИЦИПАЛЬНОЙ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СОБСТВЕННОСТИ, БЕЗ ПРЕДОСТАВЛЕНИЯ ЗЕМЕЛЬНЫХ УЧАСТКОВ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И УСТАНОВЛЕНИЯ СЕРВИТУТОВ, ПУБЛИЧНОГО СЕРВИТУТА</w:t>
      </w: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 w:rsidP="00FC05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(в ред. Постановлений Правительства Калужской области</w:t>
      </w:r>
    </w:p>
    <w:p w:rsidR="00FC0539" w:rsidRPr="009B42A2" w:rsidRDefault="00FC0539" w:rsidP="00FC05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от 04.05.2017 N 258, от 17.07.2017 N 409, от 19.09.2018 N 561,</w:t>
      </w:r>
    </w:p>
    <w:p w:rsidR="00FC0539" w:rsidRPr="009B42A2" w:rsidRDefault="00FC0539" w:rsidP="00FC05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от 12.04.2021 N 219, от 18.11.2021 N 776, от 19.12.2022 N 987,</w:t>
      </w:r>
    </w:p>
    <w:p w:rsidR="00FC0539" w:rsidRPr="009B42A2" w:rsidRDefault="00FC0539" w:rsidP="00FC05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от 01.03.2023 N 128, от 05.07.2024 N 407, от 26.07.2024 N 458,</w:t>
      </w:r>
    </w:p>
    <w:p w:rsidR="00FC0539" w:rsidRPr="009B42A2" w:rsidRDefault="00FC0539" w:rsidP="00FC05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от 15.08.2024 N 498, от 19.08.2025 N 503)</w:t>
      </w: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В соответствии с пунктом 3 статьи 39.36 Земельного кодекса Российской Федерации Правительство Калужской области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1. Утвердить Положение о порядке и условиях размещения на территории Калужской области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(прилагается).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через десять дней после его официального опубликования.</w:t>
      </w: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B42A2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от 17 ноября 2015 г. N 641</w:t>
      </w: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9B42A2">
        <w:rPr>
          <w:rFonts w:ascii="Times New Roman" w:hAnsi="Times New Roman" w:cs="Times New Roman"/>
          <w:sz w:val="24"/>
          <w:szCs w:val="24"/>
        </w:rPr>
        <w:t>ПОЛОЖЕНИЕ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 ПОРЯДКЕ И УСЛОВИЯХ РАЗМЕЩЕНИЯ НА ТЕРРИТОРИИ КАЛУЖСКОЙ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ОБЛАСТИ ОБЪЕКТОВ, РАЗМЕЩЕНИЕ КОТОРЫХ МОЖЕТ ОСУЩЕСТВЛЯТЬСЯ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НА ЗЕМЛЯХ ИЛИ ЗЕМЕЛЬНЫХ УЧАСТКАХ, НАХОДЯЩИХСЯ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В ГОСУДАРСТВЕННОЙ ИЛИ МУНИЦИПАЛЬНОЙ СОБСТВЕННОСТИ,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БЕЗ ПРЕДОСТАВЛЕНИЯ ЗЕМЕЛЬНЫХ УЧАСТКОВ И УСТАНОВЛЕНИЯ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СЕРВИТУТОВ, ПУБЛИЧНОГО СЕРВИТУТА</w:t>
      </w:r>
    </w:p>
    <w:p w:rsidR="00FC0539" w:rsidRPr="009B42A2" w:rsidRDefault="00FC0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 w:rsidP="00FC053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42A2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Правительства Калужской области</w:t>
      </w:r>
    </w:p>
    <w:p w:rsidR="00FC0539" w:rsidRPr="009B42A2" w:rsidRDefault="00FC0539" w:rsidP="00FC053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42A2">
        <w:rPr>
          <w:rFonts w:ascii="Times New Roman" w:hAnsi="Times New Roman" w:cs="Times New Roman"/>
          <w:b w:val="0"/>
          <w:bCs/>
          <w:sz w:val="24"/>
          <w:szCs w:val="24"/>
        </w:rPr>
        <w:t>от 04.05.2017 N 258, от 17.07.2017 N 409, от 19.09.2018 N 561,</w:t>
      </w:r>
    </w:p>
    <w:p w:rsidR="00FC0539" w:rsidRPr="009B42A2" w:rsidRDefault="00FC0539" w:rsidP="00FC053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42A2">
        <w:rPr>
          <w:rFonts w:ascii="Times New Roman" w:hAnsi="Times New Roman" w:cs="Times New Roman"/>
          <w:b w:val="0"/>
          <w:bCs/>
          <w:sz w:val="24"/>
          <w:szCs w:val="24"/>
        </w:rPr>
        <w:t>от 12.04.2021 N 219, от 18.11.2021 N 776, от 19.12.2022 N 987,</w:t>
      </w:r>
    </w:p>
    <w:p w:rsidR="00FC0539" w:rsidRPr="009B42A2" w:rsidRDefault="00FC0539" w:rsidP="00FC053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42A2">
        <w:rPr>
          <w:rFonts w:ascii="Times New Roman" w:hAnsi="Times New Roman" w:cs="Times New Roman"/>
          <w:b w:val="0"/>
          <w:bCs/>
          <w:sz w:val="24"/>
          <w:szCs w:val="24"/>
        </w:rPr>
        <w:t>от 01.03.2023 N 128, от 05.07.2024 N 407, от 26.07.2024 N 458,</w:t>
      </w:r>
    </w:p>
    <w:p w:rsidR="00FC0539" w:rsidRPr="009B42A2" w:rsidRDefault="00FC0539" w:rsidP="00FC053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42A2">
        <w:rPr>
          <w:rFonts w:ascii="Times New Roman" w:hAnsi="Times New Roman" w:cs="Times New Roman"/>
          <w:b w:val="0"/>
          <w:bCs/>
          <w:sz w:val="24"/>
          <w:szCs w:val="24"/>
        </w:rPr>
        <w:t>от 15.08.2024 N 498, от 19.08.2025 N 503)</w:t>
      </w: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1. Настоящее Положение о порядке и условиях размещения на территории Калужской области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(далее - Положение), регламентирует порядок и условия размещения на территории Калужской области объектов согласно перечню, утвержденному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(в ред. постановлений Правительства Российской Федерации от 30.04.2016 N 385, от 30.06.2018 N 765, от 12.11.2020 N 1816, от 22.09.2022 N 1674, от 26.10.2022 N 1904, от 21.03.2023 N 440, от 14.12.2023 N 2147, от 06.03.2024 N 269, от 24.06.2024 N 850) (далее соответственно - Объекты, Перечень).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2. Условия размещения Объектов: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9B42A2">
        <w:rPr>
          <w:rFonts w:ascii="Times New Roman" w:hAnsi="Times New Roman" w:cs="Times New Roman"/>
          <w:sz w:val="24"/>
          <w:szCs w:val="24"/>
        </w:rPr>
        <w:t>а) испрашиваемый земельный участок не предоставлен физическим или юридическим лицам на вещном праве;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2"/>
      <w:bookmarkEnd w:id="2"/>
      <w:r w:rsidRPr="009B42A2">
        <w:rPr>
          <w:rFonts w:ascii="Times New Roman" w:hAnsi="Times New Roman" w:cs="Times New Roman"/>
          <w:sz w:val="24"/>
          <w:szCs w:val="24"/>
        </w:rPr>
        <w:t>б) отсутствие ограничений или обременений на испрашиваемом земельном участке, установленное в том числе путем согласования размещения Объектов с органами государственной власти Калужской области: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- министерством экономического развития и промышленности Калужской области - в случаях размещения Объектов на землях или земельных участках, находящихся в государственной собственности Калужской области;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- управлением по охране объектов культурного наследия Калужской области - в случаях размещения Объектов на территории объектов культурного наследия регионального значения;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- министерством природных ресурсов и экологии Калужской области - в случаях размещения Объектов на особо охраняемых природных территориях и иных зонах с особыми условиями использования территорий регионального значения;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- абзац утратил силу. - Постановление Правительства Калужской области от 19.09.2018 N 561;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- министерством сельского хозяйства Калужской области - в случаях размещения Объектов на землях сельскохозяйственного назначения, находящихся в собственности Калужской области;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- министерством транспорта Калужской области - в целях недопущения размещения Объектов на земельных участках, расположенных в полосах отвода и в границах придорожных полос автомобильных дорог регионального или межмуниципального значения;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9"/>
      <w:bookmarkEnd w:id="3"/>
      <w:r w:rsidRPr="009B42A2">
        <w:rPr>
          <w:rFonts w:ascii="Times New Roman" w:hAnsi="Times New Roman" w:cs="Times New Roman"/>
          <w:sz w:val="24"/>
          <w:szCs w:val="24"/>
        </w:rPr>
        <w:t>в) размещаемые Объекты должны соответствовать документам территориального планирования, правилам землепользования и застройки, документации по планировке территории, правилам благоустройства территории соответствующего муниципального образования Калужской области;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г) получение разрешения на размещение Объектов (далее - разрешение), выдаваемого уполномоченным органом исполнительной власти или уполномоченным органом местного самоуправления муниципального образования Калужской области.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1"/>
      <w:bookmarkEnd w:id="4"/>
      <w:r w:rsidRPr="009B42A2">
        <w:rPr>
          <w:rFonts w:ascii="Times New Roman" w:hAnsi="Times New Roman" w:cs="Times New Roman"/>
          <w:sz w:val="24"/>
          <w:szCs w:val="24"/>
        </w:rPr>
        <w:t>3. Уполномоченными органами на принятие решения о выдаче разрешения на размещение Объекта являются: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1) уполномоченные органы исполнительной власти в случае размещения Объектов на землях или земельных участках, находящихся в государственной собственности, за исключением случаев, указанных в подпунктах 2, 3 настоящего пункта;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3"/>
      <w:bookmarkEnd w:id="5"/>
      <w:r w:rsidRPr="009B42A2">
        <w:rPr>
          <w:rFonts w:ascii="Times New Roman" w:hAnsi="Times New Roman" w:cs="Times New Roman"/>
          <w:sz w:val="24"/>
          <w:szCs w:val="24"/>
        </w:rPr>
        <w:t>2) уполномоченный орган местного самоуправления муниципального образования Калужской области, на территории которого планируется разместить соответствующий Объект, в случае размещения Объектов на землях или земельных участках, находящихся в муниципальной собственности, а также на землях, государственная собственность на которые не разграничена, за исключением случаев, установленных законодательством;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4"/>
      <w:bookmarkEnd w:id="6"/>
      <w:r w:rsidRPr="009B42A2">
        <w:rPr>
          <w:rFonts w:ascii="Times New Roman" w:hAnsi="Times New Roman" w:cs="Times New Roman"/>
          <w:sz w:val="24"/>
          <w:szCs w:val="24"/>
        </w:rPr>
        <w:t>3) министерство природных ресурсов и экологии Калужской области в случае размещения Объектов, указанных в пунктах 1, 5, 6, 11 Перечня, на землях лесного фонда.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4. Разрешение выдается по форме согласно приложению к настоящему Положению.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5. Для получения разрешения заинтересованные физические или юридические лица (далее - заявители) подают в органы, указанные в пункте 3 настоящего Положения, в соответствии с их компетенцией заявление по форме, определенной уполномоченным органом исполнительной власти Калужской области, а также документы согласно перечню, определенному уполномоченным органом исполнительной власти Калужской области (далее - документы).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6 - 8. Утратили силу. - Постановление Правительства Калужской области от 12.04.2021 N 219.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9. Органы, указанные в пункте 3 настоящего Положения,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запрашивают и получают в установленном законодательством порядке следующие документы: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9"/>
      <w:bookmarkEnd w:id="7"/>
      <w:r w:rsidRPr="009B42A2">
        <w:rPr>
          <w:rFonts w:ascii="Times New Roman" w:hAnsi="Times New Roman" w:cs="Times New Roman"/>
          <w:sz w:val="24"/>
          <w:szCs w:val="24"/>
        </w:rPr>
        <w:t>9.1. Выписку из Единого государственного реестра недвижимости.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9.2. Выписку из Единого государственного реестра юридических лиц.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1"/>
      <w:bookmarkEnd w:id="8"/>
      <w:r w:rsidRPr="009B42A2">
        <w:rPr>
          <w:rFonts w:ascii="Times New Roman" w:hAnsi="Times New Roman" w:cs="Times New Roman"/>
          <w:sz w:val="24"/>
          <w:szCs w:val="24"/>
        </w:rPr>
        <w:t>9.3. Документацию по планировке территории соответствующего муниципального образования Калужской области (при отсутствии официального сайта муниципального образования).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10. Органы, указанные в пункте 3 настоящего Положения, осуществляют проверку соответствия размещаемого Объекта условиям, установленным: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10.1. Подпунктом "а" пункта 2 настоящего Положения, на основании выписки из Единого государственного реестра недвижимости, указанной в подпункте 9.1 пункта 9 настоящего Положения.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10.2. Подпунктом "б" пункта 2 настоящего Положения, на основании выписки из Единого государственного реестра недвижимости, указанной в подпункте 9.1 пункта 9 настоящего Положения, а также заключений органов государственной власти Калужской области, указанных в подпункте "б" пункта 2 настоящего Положения, подготовленных в соответствии с пунктом 11 настоящего Положения.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10.3. Подпунктом "в" пункта 2 настоящего Положения, на основании документов территориального планирования, правил землепользования и застройки, размещенных в федеральной государственной информационной системе территориального планирования, документации по планировке территории соответствующего муниципального образования Калужской области, размещенной на официальном сайте муниципального образования (при наличии официального сайта муниципального образования) в сети Интернет, либо при его отсутствии - на основании документов, указанных в подпункте 9.3 пункта 9 настоящего Положения.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6"/>
      <w:bookmarkEnd w:id="9"/>
      <w:r w:rsidRPr="009B42A2">
        <w:rPr>
          <w:rFonts w:ascii="Times New Roman" w:hAnsi="Times New Roman" w:cs="Times New Roman"/>
          <w:sz w:val="24"/>
          <w:szCs w:val="24"/>
        </w:rPr>
        <w:t>11. Органы, указанные в пункте 3 настоящего Положения, не позднее 3 рабочих дней (в отношении объектов, предусмотренных пунктом 5 Перечня, - не позднее одного рабочего дня) со дня получения выписки из Единого государственного реестра недвижимости, указанной в подпункте 9.1 пункта 9 настоящего Положения, подтверждающей отсутствие ограничений или обременений на испрашиваемом земельном участке, направляют на согласование в случаях, установленных в подпункте "б" пункта 2 настоящего Положения, в органы государственной власти Калужской области, указанные в подпункте "б" пункта 2 настоящего Положения, в соответствии с их компетенцией, документы.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Органы государственной власти Калужской области, указанные в подпункте "б" пункта 2 настоящего Положения, в срок не позднее трех рабочих дней (в отношении объектов, предусмотренных пунктом 5 Перечня, - не позднее двух рабочих дней) со дня получения документов рассматривают их и в пределах указанного срока направляют в органы, указанные в пункте 3 настоящего Положения, заключение о согласовании размещения Объекта либо заключение об отказе в согласовании размещения Объекта (с мотивированным указанием причины отказа) с приложением документов.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12. Органы, указанные в пункте 3 настоящего Положения, в срок не позднее пяти рабочих дней (в отношении объектов, предусмотренных пунктом 5 Перечня, - не позднее трех рабочих дней) со дня получения заключения о согласовании размещения Объекта либо заключения об отказе в согласовании размещения Объекта, а также документов рассматривают их и принимают решение: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12.1. О выдаче разрешения на размещение Объекта в случае соответствия размещаемого Объекта условиям размещения Объектов, установленным подпунктами "а" - "в" пункта 2 настоящего Положения; представления документов в полном объеме; наличия заключений о согласовании размещения Объекта (в случае направления на согласование в органы государственной власти Калужской области, указанные в подпункте "б" пункта 2 настоящего Положения, документов в соответствии с пунктом 11 настоящего Положения).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12.2. Об отказе в выдаче разрешения на размещение Объекта в случае несоответствия размещаемого Объекта условиям размещения Объектов, установленным подпунктами "а" - "в" пункта 2 настоящего Положения, непредставления (представления не в полном объеме) документов, наличия заключений об отказе в согласовании размещения Объекта (в случае направления на согласование в органы государственной власти Калужской области, указанные в подпункте "б" пункта 2 настоящего Положения, документов в соответствии с пунктом 11 настоящего Положения).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13. Органы, указанные в пункте 3 настоящего Положения, в течение десяти рабочих дней (в отношении объектов, предусмотренных пунктом 5 Перечня, - в течение одного рабочего дня) со дня принятия решения об отказе в выдаче разрешения на размещение Объекта направляют заявителю письменное уведомление об отказе в выдаче разрешения на размещение Объекта с указанием причины отказа.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Решение об отказе в выдаче разрешения на размещение Объекта может быть обжаловано в установленном законодательством Российской Федерации порядке.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14. Разрешение выдается на срок: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74"/>
      <w:bookmarkEnd w:id="10"/>
      <w:r w:rsidRPr="009B42A2">
        <w:rPr>
          <w:rFonts w:ascii="Times New Roman" w:hAnsi="Times New Roman" w:cs="Times New Roman"/>
          <w:sz w:val="24"/>
          <w:szCs w:val="24"/>
        </w:rPr>
        <w:t>1) для объектов, указанных в пунктах 1 - 3, 5 - 7, 11 Перечня, при условии их подземного размещения, пунктах 12, 31, 31(1), 32 Перечня - на период размещения, но не более чем на один год с возможностью продления в порядке, предусмотренном настоящим Положением, на основании заявления, поданного заявителем в уполномоченный орган не позднее даты окончания срока действия выданного ранее разрешения;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2) для объектов, указанных в подпункте 1 настоящего пункта, за исключением объектов, указанных в пункте 12 Перечня, при условии их наземного либо надземного размещения, а также для объектов, указанных в пунктах 8, 9, 13 - 15 Перечня, - бессрочно;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3) для объектов, указанных в пунктах 4, 4(1), 16 - 30, 33 - 36 Перечня, - на период размещения;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4) для объектов, указанных в пункте 10 Перечня, - на срок действия лицензии на пользование недрами.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15. Утратил силу. - Постановление Правительства Калужской области от 12.04.2021 N 219.</w:t>
      </w:r>
    </w:p>
    <w:p w:rsidR="00FC0539" w:rsidRPr="009B42A2" w:rsidRDefault="00FC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16. Выдача разрешения осуществляется без взимания платы с заявителя.</w:t>
      </w: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6036" w:rsidRDefault="009560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6036" w:rsidRDefault="009560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6036" w:rsidRPr="009B42A2" w:rsidRDefault="009560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Приложение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к Положению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о порядке и условиях размещения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на территории Калужской области объектов,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размещение которых может осуществляться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на землях или земельных участках,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находящихся в государственной или муниципальной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собственности, без предоставления земельных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участков и установления сервитутов,</w:t>
      </w:r>
    </w:p>
    <w:p w:rsidR="00FC0539" w:rsidRPr="009B42A2" w:rsidRDefault="00FC05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публичного сервитута</w:t>
      </w:r>
    </w:p>
    <w:p w:rsidR="00FC0539" w:rsidRPr="009B42A2" w:rsidRDefault="00FC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 w:rsidP="009560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Форма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 w:rsidP="009560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98"/>
      <w:bookmarkEnd w:id="11"/>
      <w:r w:rsidRPr="009B42A2">
        <w:rPr>
          <w:rFonts w:ascii="Times New Roman" w:hAnsi="Times New Roman" w:cs="Times New Roman"/>
          <w:sz w:val="24"/>
          <w:szCs w:val="24"/>
        </w:rPr>
        <w:t>РАЗРЕШЕНИЕ</w:t>
      </w:r>
    </w:p>
    <w:p w:rsidR="00FC0539" w:rsidRPr="009B42A2" w:rsidRDefault="00FC0539" w:rsidP="009560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на размещение объекта N ______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 xml:space="preserve">Место выдачи: _________________         </w:t>
      </w:r>
      <w:r w:rsidR="0095603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B42A2">
        <w:rPr>
          <w:rFonts w:ascii="Times New Roman" w:hAnsi="Times New Roman" w:cs="Times New Roman"/>
          <w:sz w:val="24"/>
          <w:szCs w:val="24"/>
        </w:rPr>
        <w:t xml:space="preserve">    Дата выдачи: __________________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(наименование уполномоченного органа, осуществляющего выдачу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разрешения на размещение объекта)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разрешает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 xml:space="preserve">         (Ф.И.О. или наименование заявителя, почтовый адрес, ИНН)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размещение объекта: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C0539" w:rsidRPr="009B42A2" w:rsidRDefault="00FC0539" w:rsidP="009560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(наименование объекта в соответствии с проектной документацией, краткие</w:t>
      </w:r>
    </w:p>
    <w:p w:rsidR="00FC0539" w:rsidRPr="009B42A2" w:rsidRDefault="00FC0539" w:rsidP="009560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проектные характеристики)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на землях _________________________________________________________________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(находящихся в государственной собственности,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либо муниципальной собственности, или землях, государственная собственность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на которые не разграничена; кадастровый номер квартала; координаты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характерных точек границ территории)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или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на земельном участке: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(кадастровый номер земельного участка или координаты характерных точек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границ территории, если планируется использование части земельного участка</w:t>
      </w:r>
    </w:p>
    <w:p w:rsidR="00FC0539" w:rsidRPr="00956036" w:rsidRDefault="00FC0539" w:rsidP="00956036">
      <w:pPr>
        <w:pStyle w:val="ConsPlusNonformat"/>
        <w:jc w:val="center"/>
        <w:rPr>
          <w:rFonts w:ascii="Times New Roman" w:hAnsi="Times New Roman" w:cs="Times New Roman"/>
        </w:rPr>
      </w:pPr>
      <w:r w:rsidRPr="00956036">
        <w:rPr>
          <w:rFonts w:ascii="Times New Roman" w:hAnsi="Times New Roman" w:cs="Times New Roman"/>
        </w:rPr>
        <w:t>для размещения объекта)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Местоположение объекта: ___________________________________________________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 xml:space="preserve">                                     (адрес места размещения объекта)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Разрешение выдано на срок _________________________________________________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_____________________________ ________________ ____________________________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 xml:space="preserve"> (должность уполномоченного  </w:t>
      </w:r>
      <w:proofErr w:type="gramStart"/>
      <w:r w:rsidRPr="009B42A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9B42A2">
        <w:rPr>
          <w:rFonts w:ascii="Times New Roman" w:hAnsi="Times New Roman" w:cs="Times New Roman"/>
          <w:sz w:val="24"/>
          <w:szCs w:val="24"/>
        </w:rPr>
        <w:t>подпись) &lt;*&gt;    (расшифровка подписи) &lt;*&gt;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 xml:space="preserve">    сотрудника органа,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 xml:space="preserve"> осуществляющего выдачу</w:t>
      </w:r>
      <w:r w:rsidR="00956036">
        <w:rPr>
          <w:rFonts w:ascii="Times New Roman" w:hAnsi="Times New Roman" w:cs="Times New Roman"/>
          <w:sz w:val="24"/>
          <w:szCs w:val="24"/>
        </w:rPr>
        <w:t xml:space="preserve"> </w:t>
      </w:r>
      <w:r w:rsidRPr="009B42A2">
        <w:rPr>
          <w:rFonts w:ascii="Times New Roman" w:hAnsi="Times New Roman" w:cs="Times New Roman"/>
          <w:sz w:val="24"/>
          <w:szCs w:val="24"/>
        </w:rPr>
        <w:t>разрешения) &lt;*&gt;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 w:rsidRPr="009B42A2">
        <w:rPr>
          <w:rFonts w:ascii="Times New Roman" w:hAnsi="Times New Roman" w:cs="Times New Roman"/>
          <w:sz w:val="24"/>
          <w:szCs w:val="24"/>
        </w:rPr>
        <w:t>М.П. &lt;*&gt;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Примечание: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37"/>
      <w:bookmarkEnd w:id="13"/>
      <w:r w:rsidRPr="009B42A2">
        <w:rPr>
          <w:rFonts w:ascii="Times New Roman" w:hAnsi="Times New Roman" w:cs="Times New Roman"/>
          <w:sz w:val="24"/>
          <w:szCs w:val="24"/>
        </w:rPr>
        <w:t xml:space="preserve">    &lt;*</w:t>
      </w:r>
      <w:proofErr w:type="gramStart"/>
      <w:r w:rsidRPr="009B42A2">
        <w:rPr>
          <w:rFonts w:ascii="Times New Roman" w:hAnsi="Times New Roman" w:cs="Times New Roman"/>
          <w:sz w:val="24"/>
          <w:szCs w:val="24"/>
        </w:rPr>
        <w:t>&gt;  при</w:t>
      </w:r>
      <w:proofErr w:type="gramEnd"/>
      <w:r w:rsidRPr="009B42A2">
        <w:rPr>
          <w:rFonts w:ascii="Times New Roman" w:hAnsi="Times New Roman" w:cs="Times New Roman"/>
          <w:sz w:val="24"/>
          <w:szCs w:val="24"/>
        </w:rPr>
        <w:t xml:space="preserve">  предоставлении  услуги  в электронном виде данные сведения не</w:t>
      </w:r>
    </w:p>
    <w:p w:rsidR="00FC0539" w:rsidRPr="009B42A2" w:rsidRDefault="00FC05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2A2">
        <w:rPr>
          <w:rFonts w:ascii="Times New Roman" w:hAnsi="Times New Roman" w:cs="Times New Roman"/>
          <w:sz w:val="24"/>
          <w:szCs w:val="24"/>
        </w:rPr>
        <w:t>указываются,  в</w:t>
      </w:r>
      <w:proofErr w:type="gramEnd"/>
      <w:r w:rsidRPr="009B42A2">
        <w:rPr>
          <w:rFonts w:ascii="Times New Roman" w:hAnsi="Times New Roman" w:cs="Times New Roman"/>
          <w:sz w:val="24"/>
          <w:szCs w:val="24"/>
        </w:rPr>
        <w:t xml:space="preserve">  нижней  части разрешения на размещение объекта указываются</w:t>
      </w:r>
    </w:p>
    <w:p w:rsidR="00BB4F8C" w:rsidRPr="009B42A2" w:rsidRDefault="00FC0539" w:rsidP="009560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2A2">
        <w:rPr>
          <w:rFonts w:ascii="Times New Roman" w:hAnsi="Times New Roman" w:cs="Times New Roman"/>
          <w:sz w:val="24"/>
          <w:szCs w:val="24"/>
        </w:rPr>
        <w:t>сведения об электронной подписи лица, подписавшего данное разрешение.</w:t>
      </w:r>
    </w:p>
    <w:sectPr w:rsidR="00BB4F8C" w:rsidRPr="009B42A2" w:rsidSect="00045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39"/>
    <w:rsid w:val="00665188"/>
    <w:rsid w:val="00956036"/>
    <w:rsid w:val="009B42A2"/>
    <w:rsid w:val="00BB4F8C"/>
    <w:rsid w:val="00D05588"/>
    <w:rsid w:val="00F956D5"/>
    <w:rsid w:val="00FC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3B25"/>
  <w15:chartTrackingRefBased/>
  <w15:docId w15:val="{60A46BA3-0993-4BDB-BDE2-46E1B8CA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0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0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0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05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5EB5A-5EF1-4AB8-80DC-380A2143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2205</Words>
  <Characters>12572</Characters>
  <Application>Microsoft Office Word</Application>
  <DocSecurity>0</DocSecurity>
  <Lines>104</Lines>
  <Paragraphs>29</Paragraphs>
  <ScaleCrop>false</ScaleCrop>
  <Company/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2025-12-26T07:34:00Z</dcterms:created>
  <dcterms:modified xsi:type="dcterms:W3CDTF">2025-12-26T07:39:00Z</dcterms:modified>
</cp:coreProperties>
</file>