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numPr>
          <w:ilvl w:val="0"/>
          <w:numId w:val="0"/>
        </w:numPr>
        <w:jc w:val="right"/>
        <w:outlineLvl w:val="0"/>
        <w:rPr>
          <w:rFonts w:ascii="Times New Roman" w:hAnsi="Times New Roman" w:cs="Times New Roman"/>
          <w:sz w:val="24"/>
          <w:szCs w:val="24"/>
        </w:rPr>
      </w:pPr>
      <w:r>
        <w:rPr>
          <w:rFonts w:cs="Times New Roman" w:ascii="Times New Roman" w:hAnsi="Times New Roman"/>
          <w:color w:val="000000"/>
          <w:sz w:val="24"/>
          <w:szCs w:val="24"/>
        </w:rPr>
        <w:t>Приложение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Приказу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министерства труда и социальной защиты</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Калужской области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от 6 июня 2022 г. N 832-П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0" w:name="P39"/>
      <w:bookmarkEnd w:id="0"/>
      <w:r>
        <w:rPr>
          <w:rFonts w:cs="Times New Roman" w:ascii="Times New Roman" w:hAnsi="Times New Roman"/>
          <w:color w:val="000000"/>
          <w:sz w:val="24"/>
          <w:szCs w:val="24"/>
        </w:rPr>
        <w:t>АДМИНИСТРАТИВНЫЙ РЕГЛАМЕНТ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ПО ПЕРЕДАННЫМ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ГОСУДАРСТВЕННЫМ ПОЛНОМОЧИЯМ "ПРИНЯТИЕ РЕШЕНИЙ ОБ ОБЯЗЫВАНИИ РОДИТЕЛЕЙ (ОДНОГО ИЗ НИХ) НЕ ПРЕПЯТСТВОВАТЬ ОБЩЕНИЮ РЕБЕНКА С БЛИЗКИМИ РОДСТВЕННИКАМИ В СЛУЧАЕ ОТКАЗА РОДИТЕЛЕЙ (ОДНОГО ИЗ НИХ) ОТ ПРЕДОСТАВЛЕНИЯ ЭТОГО ОБЩЕНИЯ"</w:t>
      </w:r>
    </w:p>
    <w:p>
      <w:pPr>
        <w:pStyle w:val="ConsPlusNormal"/>
        <w:spacing w:before="0" w:after="1"/>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(в ред. Приказа Министерства труда и социальной защиты Калужской области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21.10.2022 N 2021-П)</w:t>
      </w:r>
    </w:p>
    <w:p>
      <w:pPr>
        <w:pStyle w:val="ConsPlusTitle"/>
        <w:numPr>
          <w:ilvl w:val="0"/>
          <w:numId w:val="0"/>
        </w:numPr>
        <w:jc w:val="center"/>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 ОБЩИЕ ПОЛОЖЕНИЯ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 Предмет регулирования административного регламента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1.1. Административный регламент предоставления государственной услуги по переданным государственным полномочиям "Принятие решений об обязывании родителей (одного из них) не препятствовать общению ребенка с близкими родственниками в случае отказа родителей (одного из них) от предоставления этого общения" (далее - Административный регламент, государственная услуга) определяет сроки и последовательность действий (административных процедур) органами местного самоуправления 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 Описание заявителей, а также физических и юридических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лиц, имеющих право в соответствии с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либо в силу наделения их заявителями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порядке, установленном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полномочиями выступать от их имени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взаимодействии с соответствующими органами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и иными организациями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1" w:name="P65"/>
      <w:bookmarkEnd w:id="1"/>
      <w:r>
        <w:rPr>
          <w:rFonts w:cs="Times New Roman" w:ascii="Times New Roman" w:hAnsi="Times New Roman"/>
          <w:color w:val="000000"/>
          <w:sz w:val="24"/>
          <w:szCs w:val="24"/>
        </w:rPr>
        <w:t>2.1. Заявителями при предоставлении государственной услуги являются близкие родственники ребенка по прямой восходящей и нисходящей линии (дедушки, бабушки, полнородные и неполнородные (имеющие общих отца или мать) братья и сестры) (далее - заявитель).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 Обращение за предоставлением государственной услуги через физических или юридических лиц, уполномоченных заявителем, не предусмотрено (государственная услуга предоставляется только при личном обращении).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 Требования к порядку информирования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 Информирование о предоставлении государственной услуги осуществляется специалистами структурных подразделений органов местного самоуправления муниципальных районов и городских округов Калужской области, осуществляющих переданные государственные полномочия по организации и осуществлению деятельности по опеке и попечительству (далее - органы местного самоуправления, предоставляющие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 Информация по вопросам предоставления государственной услуги и сведения о ходе ее предоставления, о местах нахождения, графиках работы, справочных телефонах, адресах электронной почты органов местного самоуправления, предоставляющих государственную услугу, подлежит обязательному размещению на официальном сайте министерства труда и социальной защиты Калужской области (далее соответственно - сайт, министерство) в информационно-телекоммуникационной сети Интернет (далее - сеть Интернет), в государственной информационной системе Калужской области "Портал государственных и муниципальных услуг (функций) Калужской области" (далее - региональный портал), в государственной информационной системе Калужской области "Реестр государственных услуг (функций) Калужской области" (далее - Реестр государственных услуг), а также в государственном бюджетном учреждении Калужской области "Многофункциональный центр предоставления государственных и муниципальных услуг Калужской области" (далее - МФЦ).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3.3. Размещение информации о предоставлении государственной услуги в помещениях МФЦ осуществляется на основании соглашений о взаимодействии, заключенных между органом местного самоуправления, предоставляющим государственную услугу, и МФЦ.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3.4. Информирование о государственной услуге и порядке ее предоставления осуществляется бесплатно.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3.5. При личном обращении время ожидания в очереди для получения консультации о порядке предоставления государственной услуги не должно превышать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дающий устную консультацию о порядке предоставления государственной услуги, обязан подробно и в вежливой (корректной) форме проинформировать обратившееся заинтересованное лицо по поставленным им вопросам, касающимся порядка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Общая продолжительность личного индивидуального консультирования составляет не более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3.6. При ответах на телефонные звонки специалист органа местного самоуправления, предоставляющего государственную услугу, подробно информирует обратившихся о порядке предоставления государственной услуги. Ответ на телефонный звонок должен содержать информацию о наименовании органа местного самоуправления, предоставляющего государственную услугу, в который позвонил заявитель, фамилии, имени, отчестве (последнее - при наличии), и должности лица, принявшего телефонный вызов. Время разговора не должно превышать 10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3.7. Письменные запросы обратившихся о порядке предоставления государственной услуги, направленные почтой, а также запросы, направленные по электронной почте или с использованием средств факсимильной связи, рассматриваются с учетом времени подготовки ответа в срок, не превышающий 10 рабочих дней с момента регистрации запроса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3.8. На информационных стендах, размещаемых в помещениях органа местного самоуправления, предоставляющего государственную услугу,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исполнения государственной услуги (в текстовом и/или графическом, схематичном виде) со ссылкой на настоящий Административный регламент;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почтовый адрес, график (режим) работы, номера телефонов, адрес электронной почты и официального сайта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перечень документов, подлежащих представлению гражданами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основания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3.9. На сайте министерства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график (режим) работы, номера телефонов, адреса электронной почты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документы, подлежащие представлению заявителем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 СТАНДАРТ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4. Наименование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4.1. Принятие решений об обязывании родителей (одного из них) не препятствовать общению ребенка с близкими родственниками в случае отказа родителей (одного из них) от предоставления этого общения.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5. Наименование органа, непосредственно предоставляющего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5.1. Государственная услуга предоставляется органом местного самоуправления по месту жительства (месту пребывания) ребенка, с которым выразил желание общаться заявитель.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5.2. Также в предоставлении государственной услуги в рамках межведомственного информационного взаимодействия принимают участие: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органы записи актов гражданского состояния.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5.3.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Pr>
          <w:rFonts w:cs="Times New Roman" w:ascii="Times New Roman" w:hAnsi="Times New Roman"/>
          <w:color w:val="000000"/>
          <w:sz w:val="24"/>
          <w:szCs w:val="24"/>
        </w:rPr>
        <w:t>перечень</w:t>
      </w:r>
      <w:r>
        <w:rPr>
          <w:rFonts w:cs="Times New Roman" w:ascii="Times New Roman" w:hAnsi="Times New Roman"/>
          <w:color w:val="000000"/>
          <w:sz w:val="24"/>
          <w:szCs w:val="24"/>
        </w:rPr>
        <w:t xml:space="preserve">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Калужской области от 14.05.2012 N 238 "Об утверждении Перечня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 (в ред. постановления Правительства Калужской области от 07.04.2017 N 196).</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6. Описание результата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6.1. Результатом предоставления государственной услуги является: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(направление) заявителю решения об обязывании родителей (одного из них) не препятствовать общению их ребенка с заявителем;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(направление) заявителю уведомления об отказе в выдаче решения об обязывании родителей (одного из них) не препятствовать общению их ребенка с заявителем с указанием причины отказа.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7. Срок предоставления государственной услуги с учетом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необходимости обращения в организации, участвующие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срок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приостановления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случае, если возможность приостановления предусмотрена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Российской Федерации,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Калужской области, срок выдачи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(направления) документов, являющихся результатом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7.1. Максимально допустимый срок для рассмотрения заявления о предоставлении государственной услуги, принятия решения о предоставлении (об отказе в предоставлении) государственной услуги - 23 рабочих дня со дня регистрации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7.2. Срок выдачи (направления) документов, которые являются результатом предоставления государственной услуги, - 2 рабочих дня с даты регистрации документов, являющихся результатом предоставления государственной услуги. Указанный срок входит в срок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7.3. Возможность приостановления предоставления государственной услуги законодательством не предусмотрена.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8. Нормативные правовые акты, регулирующие предоставление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8.1.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официальном сайте министерства, в Реестре государственных услуг,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2" w:name="P141"/>
      <w:bookmarkEnd w:id="2"/>
      <w:r>
        <w:rPr>
          <w:rFonts w:cs="Times New Roman" w:ascii="Times New Roman" w:hAnsi="Times New Roman"/>
          <w:color w:val="000000"/>
          <w:sz w:val="24"/>
          <w:szCs w:val="24"/>
        </w:rPr>
        <w:t>9.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и услуг, которые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являются необходимыми и обязательными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подлежащих представлению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способы их получения заявителем, в том числе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 порядок 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3" w:name="P149"/>
      <w:bookmarkEnd w:id="3"/>
      <w:r>
        <w:rPr>
          <w:rFonts w:cs="Times New Roman" w:ascii="Times New Roman" w:hAnsi="Times New Roman"/>
          <w:color w:val="000000"/>
          <w:sz w:val="24"/>
          <w:szCs w:val="24"/>
        </w:rPr>
        <w:t>9.1. Для предоставления государственной услуги в орган местного самоуправления, предоставляющий государственную услугу, по месту жительства (фактического нахождения) ребенка, с которым выразил желание общаться заявитель, представляются следующие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заявление;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документ, удостоверяющий личность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документы, подтверждающие родство несовершеннолетнего с заявителем (о рождении ребенка, о расторжении брака, о заключении брака, о перемене имени, фамилии и иные документы, предусмотренные действующим законодательством), выданные компетентными органами иностранных государств).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Заявление заверяется личной или простой электронной подписью заявителя в соответствии с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от 06.04.2011 N 63-ФЗ "Об электронной подписи". Форму заявления можно получить непосредственно в органе местного самоуправления, предоставляющем государственную услугу, на сайте органа местного самоуправления и министерства, предоставляющего государственную услугу, или на региональном портале.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9.3. Документы, необходимые для получения государственной услуги, могут быть представлены как в подлинниках, так и в копиях, заверенных в установленном порядке. Для удостоверения документов органами местного самоуправления, предоставляющими государственную услугу, необходимо представить подлинники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9.4. Заявление и прилагаемые к нему документы предоставляются заявителями лично в орган местного самоуправления, представляющий государственную услугу, либо с использованием регионального портала, либо через МФЦ при наличии заключенного соглашения о взаимодействии между органом местного самоуправления, предоставляющим государственную услугу, и МФЦ, либо в форме электронных документов.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4" w:name="P157"/>
      <w:bookmarkEnd w:id="4"/>
      <w:r>
        <w:rPr>
          <w:rFonts w:cs="Times New Roman" w:ascii="Times New Roman" w:hAnsi="Times New Roman"/>
          <w:color w:val="000000"/>
          <w:sz w:val="24"/>
          <w:szCs w:val="24"/>
        </w:rPr>
        <w:t>10.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которые находятся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распоряжении государственных органов, органов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и иных органов, участвующих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или муниципальных услуг, и которые заявитель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вправе представить, а также способы их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заявителями, в том числе в электронной форме, порядок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5" w:name="P167"/>
      <w:bookmarkEnd w:id="5"/>
      <w:r>
        <w:rPr>
          <w:rFonts w:cs="Times New Roman" w:ascii="Times New Roman" w:hAnsi="Times New Roman"/>
          <w:color w:val="000000"/>
          <w:sz w:val="24"/>
          <w:szCs w:val="24"/>
        </w:rPr>
        <w:t>10.1. Перечень документов, запрашиваемых органом местного самоуправления, предоставляющим государственную услугу,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сведения о регистрации ребенка, с которым хочет общаться заявитель, по месту жительства и (или) месту пребывания на территории органа местного самоуправления, предоставляющего государственную услугу (запрос в Управление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документы, подтверждающие родство несовершеннолетнего с заявителем (сведения о рождении ребенка, о расторжении брака, о заключении брака, о перемене имени, фамилии и иные документы, предусмотренные действующим законодательством, выданные компетентными органами Российской Федерации) (запрос в органы записи актов гражданского состояния).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10.2. Заявитель вправе представить документы, указанные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 в орган местного самоуправления, предоставляющий государственную услугу, или МФЦ по собственной инициативе. Непредставление заявителем документов,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 не является основанием для отказа ему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11. Указание на запрет требовать от заявителя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11.1. От заявителя запрещается требовать: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представления документов и информации, которые в соответствии с нормативными правовыми актами Российской Федерации, законами и иными нормативными правовыми актами Калужской области,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12. Исчерпывающий перечень оснований для отказа в приеме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документов,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12.1. Оснований для отказа в приеме документов, необходимых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13. Исчерпывающий перечень оснований для приостановления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(или)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13.1. Основания для приостановления предоставления государственной услуги законодательством не предусмотрены.</w:t>
      </w:r>
    </w:p>
    <w:p>
      <w:pPr>
        <w:pStyle w:val="ConsPlusNormal"/>
        <w:spacing w:before="220" w:after="160"/>
        <w:ind w:firstLine="540"/>
        <w:jc w:val="both"/>
        <w:rPr>
          <w:rFonts w:ascii="Times New Roman" w:hAnsi="Times New Roman" w:cs="Times New Roman"/>
          <w:sz w:val="24"/>
          <w:szCs w:val="24"/>
        </w:rPr>
      </w:pPr>
      <w:bookmarkStart w:id="6" w:name="P188"/>
      <w:bookmarkEnd w:id="6"/>
      <w:r>
        <w:rPr>
          <w:rFonts w:cs="Times New Roman" w:ascii="Times New Roman" w:hAnsi="Times New Roman"/>
          <w:color w:val="000000"/>
          <w:sz w:val="24"/>
          <w:szCs w:val="24"/>
        </w:rPr>
        <w:t>13.2. Основаниями для отказа в предоставлении государственной услуги являются: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несоответствие заявителя(-ей) категории лиц, указанных в </w:t>
      </w:r>
      <w:r>
        <w:rPr>
          <w:rFonts w:cs="Times New Roman" w:ascii="Times New Roman" w:hAnsi="Times New Roman"/>
          <w:color w:val="000000"/>
          <w:sz w:val="24"/>
          <w:szCs w:val="24"/>
        </w:rPr>
        <w:t>пункте 2.1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 жительства (место пребывания) несовершеннолетнего находится не на территории органа местного самоуправления, предоставляющего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представление неполного пакета документов, указанных в </w:t>
      </w:r>
      <w:r>
        <w:rPr>
          <w:rFonts w:cs="Times New Roman" w:ascii="Times New Roman" w:hAnsi="Times New Roman"/>
          <w:color w:val="000000"/>
          <w:sz w:val="24"/>
          <w:szCs w:val="24"/>
        </w:rPr>
        <w:t>пункте 9.1</w:t>
      </w:r>
      <w:r>
        <w:rPr>
          <w:rFonts w:cs="Times New Roman" w:ascii="Times New Roman" w:hAnsi="Times New Roman"/>
          <w:color w:val="000000"/>
          <w:sz w:val="24"/>
          <w:szCs w:val="24"/>
        </w:rPr>
        <w:t xml:space="preserve"> административного регламента.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14. Перечень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сведения о документе (документах), выдаваемом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(выдаваемых) организациями, участвующими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14.1.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15. Порядок, размер и основания взимания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пошлины или иной платы за предоставление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15.1. Предоставление государственной услуги осуществляется на бесплатной основе.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16. Порядок, размер и основания взимания платы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предоставление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включая информацию о методике расчета размера такой платы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16.1. Взимание платы за предоставление услуг, которые являются необходимыми и обязательными для предоставления государственной услуги, не предусмотрено в связи с отсутствием таких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17. Максимальный срок ожидания в очереди при подаче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услуги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при получении результата предоставления таких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17.1. Максимальный срок ожидания в очереди при подаче заявления о предоставлении государственной услуги и при получении результата государственной услуги не должен превышать 15 минут.</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18. Срок регистрации запроса заявителя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услуги организации, участвующей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18.1. Срок регистрации заявления в органе местного самоуправления, предоставляющем государственную услугу, составляет один рабочий день со дня его поступления. В случае поступления заявления после окончания рабочего дня его регистрация производится на следующий рабочий день либо в рабочий день, следующий за нерабочими, праздничными или выходными днями. Регистрация документов, представленных заявителем в МФЦ, осуществляется в день их поступления в орган местного самоуправления, предоставляющий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19. Требования к помещениям, в которых предоставляются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государственные услуги, к залу ожидания, местам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заполнения запросов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информационным стендам с образцами их заполнения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перечнем документов, необходимых для предоставления каждой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размещению и оформлению визуальной,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текстовой и мультимедийной информации о порядке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такой услуги, в том числе к обеспечению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доступности для инвалидов указанных объектов в соответствии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законодательством Российской Федерации о социальной защите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инвалидов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19.1. Расположение органов местного самоуправления, предоставляющих государственную услугу, должно осуществляться с учетом пешеходной доступности для заявителей от остановок общественного транспорта.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 территории, прилегающей к месторасположению органов местного самоуправления, предоставляющих государственную услугу, оборудуются места для парковки специальных автотранспортных средств. Доступ заинтересованных лиц к парковочным местам является бесплатным. Для парковки специальных автотранспортных средств инвалидов на стоянке выделяется не менее 10 процентов мест (но не менее одного места), которые не должны занимать иные транспортные средства.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Здания, в которых расположены органы местного самоуправления, предоставляющие государственную услугу, должны быть оборудованы отдельными входами для свободного доступа заинтересованных лиц.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Входы в здания оборудуются пандусом, позволяющим обеспечить беспрепятственный доступ инвалидов, включая инвалидов, использующих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Центральный вход в здание органа местного самоуправления, предоставляющего государственную услугу, должен быть оборудован информационной табличкой (вывеской), содержащей информацию о наименовании, месте нахождения, режиме работы органа местного самоуправления, предоставляющего государственную услугу, а также о телефонных номерах справочной службы.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19.2. Помещения для работы с заинтересованными лицами оборудуются соответствующими информационными стендами, вывесками, указателями.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Визуальная, текстовая информация о порядке предоставления государственной услуги размещается на информационном стенде в помещении для ожидания и приема граждан (устанавливается в удобном для граждан месте).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19.3. Специалисты органов местного самоуправления, предоставляющих государственную услугу, обеспечиваются личными нагрудными идентификационными карточками (бейджами) с указанием фамилии, имени, отчества (при наличии) и должности либо настольными табличками аналогичного содержания (при наличии).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Рабочие места специалистов органов местного самоуправления, предоставляющих государственную услугу, оборудуются компьютерами с возможностью доступа к сети Интернет, информационным базам данных, установленной электронной почтой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19.4. Места ожидания должны соответствовать комфортным условиям для заинтересованных лиц и оптимальным условиям работы специалистов, в том числе необходимо наличие доступных мест общего пользования (туалет, гардероб).</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ожидания в очереди на консультацию или получение результатов государственной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помещениях для специалистов органов местного самоуправления, предоставляющих государственную услугу, и в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19.5. В соответствии с законодательством Российской Федерации о социальной защите инвалидов им обеспечиваются: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условия беспрепятственного доступа к объектам (зданиям, помещениям), в которых она предоставляется, а также беспрепятственного пользования транспортом, средствами связи и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сопровождение инвалидов, имеющих стойкие расстройства функции зрения и самостоятельного передвижения;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и к государственной услуге с учетом ограничений их жизнедеятельности;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допуск сурдопереводчика и тифлосурдопереводчика;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допуск собаки-проводника на объекты (в здания, помещения), в которых предоставляется государственная услуга, при наличии </w:t>
      </w:r>
      <w:r>
        <w:rPr>
          <w:rFonts w:cs="Times New Roman" w:ascii="Times New Roman" w:hAnsi="Times New Roman"/>
          <w:color w:val="000000"/>
          <w:sz w:val="24"/>
          <w:szCs w:val="24"/>
        </w:rPr>
        <w:t>документа</w:t>
      </w:r>
      <w:r>
        <w:rPr>
          <w:rFonts w:cs="Times New Roman" w:ascii="Times New Roman" w:hAnsi="Times New Roman"/>
          <w:color w:val="000000"/>
          <w:sz w:val="24"/>
          <w:szCs w:val="24"/>
        </w:rPr>
        <w:t>, подтверждающего ее специальное обучение, выданного в порядке, утвержденном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оказание инвалидам помощи в преодолении барьеров, мешающих получению ими государственной услуги наравне с другими лицами.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невозможности полностью приспособить объекты с учетом потребностей инвалидов в соответствии с </w:t>
      </w:r>
      <w:r>
        <w:rPr>
          <w:rFonts w:cs="Times New Roman" w:ascii="Times New Roman" w:hAnsi="Times New Roman"/>
          <w:color w:val="000000"/>
          <w:sz w:val="24"/>
          <w:szCs w:val="24"/>
        </w:rPr>
        <w:t>частью 4 статьи 15</w:t>
      </w:r>
      <w:r>
        <w:rPr>
          <w:rFonts w:cs="Times New Roman" w:ascii="Times New Roman" w:hAnsi="Times New Roman"/>
          <w:color w:val="000000"/>
          <w:sz w:val="24"/>
          <w:szCs w:val="24"/>
        </w:rPr>
        <w:t xml:space="preserve"> Федерального закона "О социальной защите инвалидов в Российской Федерации" должны приниматься меры для обеспечения доступа инвалидов к месту предоставления государственной услуги либо, когда это возможно, обеспечиваться ее предоставление по месту жительства инвалида или в дистанционном режиме.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Порядок обеспечения условий доступности для инвалидов объектов и предоставляемых услуг в сфере социальной защиты населения, а также оказания им при этом необходимой помощи определен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 социальной защите инвалидов в Российской Федерации",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Министерства труда и социальной защиты Российской Федерации от 30.07.2015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20. Показатели доступности и качества государственных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количество взаимодействий заявителя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должностными лицами при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их продолжительность, возможность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многофункциональном центре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либо невозможность получения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в любом территориальном подразделении органа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предоставляющего государственную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услугу, по выбору заявителя (экстерриториальный принцип),</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получения информации о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с использованием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информационно-телекоммуникационных технологий, и иные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показатели качества и доступности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20.1. Показателем доступности государственной услуги является возможность: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государственную услугу своевременно и в соответствии со стандартом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государственную услугу в МФЦ;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знакомиться с документами и материалами, касающимися предоставления государственной услуги,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информацию о ходе и результатах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обращаться в досудебном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20.2. Показателями качества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законодательства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отсутствие обоснованных жалоб со стороны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20.3. При направлении заявления о предоставлении государственной услуги через МФЦ, в электронной форме, с использованием регионального портала непосредственного взаимодействия заявителя со специалистами органов местного самоуправления, предоставляющих государственную услугу, не требуется.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20.4. При личном обращении заявителя в орган местного самоуправления, предоставляющий государственную услугу, получение государственной услуги осуществляется при однократном взаимодействии со специалистом органа местного самоуправления, предоставляющего государственную услугу, и составляет не более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20.5. Возможность получения заявителем государственной услуги в любом органе, предоставляющем государственную услугу, по выбору заявителя (экстерриториальный принцип) не предусмотрена.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20.6. В предоставлении государственной услуги принимают участие МФЦ при наличии соответствующего соглашения о взаимодействии.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21. Иные требования, в том числе учитывающие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многофункциональных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центрах предоставления государственных и муниципальных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 особенности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(в случае, если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государственная услуга предоставляется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и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21.1. Заявления и документы, необходимые для предоставления государственной услуги, представляемые в форме электронных документов: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21.1.1. Подписываются простой электронной подписью заявителя в соответствии с </w:t>
      </w:r>
      <w:r>
        <w:rPr>
          <w:rFonts w:cs="Times New Roman" w:ascii="Times New Roman" w:hAnsi="Times New Roman"/>
          <w:color w:val="000000"/>
          <w:sz w:val="24"/>
          <w:szCs w:val="24"/>
        </w:rPr>
        <w:t>пунктом 2.1</w:t>
      </w:r>
      <w:r>
        <w:rPr>
          <w:rFonts w:cs="Times New Roman" w:ascii="Times New Roman" w:hAnsi="Times New Roman"/>
          <w:color w:val="000000"/>
          <w:sz w:val="24"/>
          <w:szCs w:val="24"/>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(в ред. постановлений Правительства Российской Федерации от 28.10.2013 N 968, от 27.08.2018 N 996, от 24.05.2021 N 775);</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21.1.2. Представляются с использованием электронных носителей и (или) информационно-телекоммуникационных сетей общего пользования, включая сеть Интернет: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лично при посещении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посредством МФЦ;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посредством регионального портала (без использования электронных носителей);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иным способом, позволяющим передать в электронном виде заявление и иные документы.</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21.2. В случае направления заявления в орган местного самоуправления, предоставляющий государственную услугу,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21.3. Государственная услуга в электронной форме предоставляется в части подачи гражданином заявления и предоставления информации о государственной услуге.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III. Состав, последовательность и сроки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требования к порядку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выполнения, в том числе особенности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в электронной форме,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особенности выполнения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в многофункциональных центрах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22. Исчерпывающий перечень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22.1. Предоставление государственной услуги включает в себя следующие административные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22.1.1. Прием, регистрация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22.1.2. Подготовка и направление уведомления родителям ребенка по вопросам, касающимся общения ребенка с заявителем;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22.1.3. Истребование от родителей ребенка заявления о предоставлении (об отказе в предоставлении) заявителю возможности общаться с ребенком на определенных условиях, а также мнения (заявления) ребенка, достигшего возраста десяти лет, по вопросам, касающимся предоставления заявителю возможности с ним общаться;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22.1.4. Формирование и направление межведомственных запросов в органы (организации), участвующие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22.1.5. Принятие решения и подготовка постановления (распоряжения) органа местного самоуправления, предоставляющего государственную услугу, об обязывании родителей (одного из них) не препятствовать общению ребенка с заявителем в случае отказа родителей (одного из них) от предоставления этого общения либо письменного уведомления об отказе в выдаче решения об обязывании родителей (одного из них) не препятствовать общению ребенка с заявителем в случае отказа родителей (одного из них) от предоставления этого общения с указанием причины отказа, направление (выдача) заявителю результата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22.1.6. Исправление допущенных опечаток и ошибок в выданных в результате предоставления государственной услуги документах;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22.1.7. Предоставление государственной услуги МФЦ, в том числе: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МФЦ;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прием запросов заявителей о предоставлении государственной услуги и иных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формирование и направление МФЦ межведомственного запроса в органы исполнительной власти,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государственной услуги, а также выдача документов, включая составление на бумажном носителе и заверение выписок из информационных систем органов местного самоуправления;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угроз безопасности, определенных Правительством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22.1.8. Предоставление государственной услуги в электронной форме, в том числе: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предоставление в установленном порядке информации заявителям и обеспечение доступа заявителей к сведениям о государственной услуге;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подача запроса о предоставлении государственной услуги и иных документов, необходимых для предоставления государственной услуги, и прием такого запроса о предоставлении государственной услуги и документов органом, предоставляющим государственную услугу, либо подведомственной государственному органу организацией, участвующей в предоставлении государственной услуги, с использованием информационно-технологической и коммуникационной инфраструктуры, в том числе регионального портала;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получение заявителем сведений о ходе выполнения запроса о предоставлении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взаимодействие органов местного самоуправления 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r>
        <w:rPr>
          <w:rFonts w:cs="Times New Roman" w:ascii="Times New Roman" w:hAnsi="Times New Roman"/>
          <w:color w:val="000000"/>
          <w:sz w:val="24"/>
          <w:szCs w:val="24"/>
        </w:rPr>
        <w:t>частью 1 статьи 1</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получение заявителем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иные действия, необходимые 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7" w:name="P351"/>
      <w:bookmarkEnd w:id="7"/>
      <w:r>
        <w:rPr>
          <w:rFonts w:cs="Times New Roman" w:ascii="Times New Roman" w:hAnsi="Times New Roman"/>
          <w:color w:val="000000"/>
          <w:sz w:val="24"/>
          <w:szCs w:val="24"/>
        </w:rPr>
        <w:t>23. Прием, регистрация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23.1. Юридическим фактом, являющимся основанием для начала административной процедуры, является обращение заявителя в орган местного самоуправления, предоставляющий государственную услугу, с представлением комплекта документов, указанных в </w:t>
      </w:r>
      <w:r>
        <w:rPr>
          <w:rFonts w:cs="Times New Roman" w:ascii="Times New Roman" w:hAnsi="Times New Roman"/>
          <w:color w:val="000000"/>
          <w:sz w:val="24"/>
          <w:szCs w:val="24"/>
        </w:rPr>
        <w:t>подразделе 9</w:t>
      </w:r>
      <w:r>
        <w:rPr>
          <w:rFonts w:cs="Times New Roman" w:ascii="Times New Roman" w:hAnsi="Times New Roman"/>
          <w:color w:val="000000"/>
          <w:sz w:val="24"/>
          <w:szCs w:val="24"/>
        </w:rPr>
        <w:t xml:space="preserve"> Административного регламента и представленных по инициативе заявителя согласно </w:t>
      </w:r>
      <w:r>
        <w:rPr>
          <w:rFonts w:cs="Times New Roman" w:ascii="Times New Roman" w:hAnsi="Times New Roman"/>
          <w:color w:val="000000"/>
          <w:sz w:val="24"/>
          <w:szCs w:val="24"/>
        </w:rPr>
        <w:t>пункту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 Прием заявления и документов от заявителя производится специалистом органа местного самоуправления.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обращении заявителя в МФЦ обеспечивается передача заявления о предоставлении государственной услуги в орган местного самоуправления, предоставляющий государственную услугу, в порядке и сроки, установленные соглашением о взаимодействии между МФЦ и органом местного самоуправления, предоставляющим государственную услугу. При направлении заявления и необходимых документов посредством регионального портала заявление регистрируется в автоматическом режиме и обратившемуся лицу направляется электронное уведомление о получении заявления с указанием даты представления необходимых документов.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направления в орган местного самоуправления, предоставляющий государственную услугу, заявления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необходимых для оказания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регистрирует заявление заявителя в порядке, установленном правилами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информирует заявителя о необходимом пакете документов с использованием средств телефонной или электронной связи, включая сеть Интернет, почтовой связи - не позднее следующего рабочего дня со дня регистрации заявления (при поступлении заявления почтовой связью или в электронной форме);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устанавливает предмет обращения заявителя, устанавливает личность заявителя посредством проверки паспорта либо документа, его заменяющего;</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проверяет правильность заполнения заявления и наличие всех документов, предусмотренных перечнем, установленных </w:t>
      </w:r>
      <w:r>
        <w:rPr>
          <w:rFonts w:cs="Times New Roman" w:ascii="Times New Roman" w:hAnsi="Times New Roman"/>
          <w:color w:val="000000"/>
          <w:sz w:val="24"/>
          <w:szCs w:val="24"/>
        </w:rPr>
        <w:t>подразделом 9</w:t>
      </w:r>
      <w:r>
        <w:rPr>
          <w:rFonts w:cs="Times New Roman" w:ascii="Times New Roman" w:hAnsi="Times New Roman"/>
          <w:color w:val="000000"/>
          <w:sz w:val="24"/>
          <w:szCs w:val="24"/>
        </w:rPr>
        <w:t xml:space="preserve"> Административного регламента, а также представленных по инициативе заявителя согласно </w:t>
      </w:r>
      <w:r>
        <w:rPr>
          <w:rFonts w:cs="Times New Roman" w:ascii="Times New Roman" w:hAnsi="Times New Roman"/>
          <w:color w:val="000000"/>
          <w:sz w:val="24"/>
          <w:szCs w:val="24"/>
        </w:rPr>
        <w:t>пункту 10.1 подраздела 10</w:t>
      </w:r>
      <w:r>
        <w:rPr>
          <w:rFonts w:cs="Times New Roman" w:ascii="Times New Roman" w:hAnsi="Times New Roman"/>
          <w:color w:val="000000"/>
          <w:sz w:val="24"/>
          <w:szCs w:val="24"/>
        </w:rPr>
        <w:t xml:space="preserve"> Административного регламента, а также их соответствие требованиям;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производит копирование оригиналов документов (при личном обращении заявителя), удостоверяет их соответствие подлинным экземплярам путем проставления соответствующей отметки на копиях либо заверяет копии в порядке, установленном правилами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возвращает заявителю оригиналы представленных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23.3. Максимальный срок выполнения административной процедуры: 1 рабочий день со дня обращения заявителя в орган местного самоуправления, предоставляющий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23.4. Критерием принятия решения в рамках выполнения административной процедуры является факт поступления заявления и прилагаемых документов от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23.5. Результатами выполнения административной процедуры являются прием и регистрация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23.6. Способом фиксации административной процедуры является регистрация поступивших документов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24. Подготовка и направление уведомления родителям ребенка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вопросам, касающимся общения ребенка с заявителем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24.1 Юридическим фактом начала административной процедуры являются прием и регистрация в порядке, установленном правилами делопроизводства в органе местного самоуправления, предоставляющем государственную услугу, заявления об обязывании родителей не препятствовать общению заявителя с ребенком (детьми).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24.2 Специалист органа местного самоуправления, предоставляющего государственную услугу, в день регистрации заявления и документов, предусмотренных </w:t>
      </w:r>
      <w:r>
        <w:rPr>
          <w:rFonts w:cs="Times New Roman" w:ascii="Times New Roman" w:hAnsi="Times New Roman"/>
          <w:color w:val="000000"/>
          <w:sz w:val="24"/>
          <w:szCs w:val="24"/>
        </w:rPr>
        <w:t>пунктом 9.1</w:t>
      </w:r>
      <w:r>
        <w:rPr>
          <w:rFonts w:cs="Times New Roman" w:ascii="Times New Roman" w:hAnsi="Times New Roman"/>
          <w:color w:val="000000"/>
          <w:sz w:val="24"/>
          <w:szCs w:val="24"/>
        </w:rPr>
        <w:t xml:space="preserve"> Административного регламента, направляет по адресу родителей ребенка, указанному в заявлении, заказным почтовым отправлением с уведомлением о вручении уведомление о поступившем заявлении.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24.3. Максимальный срок административной процедуры составляет 1 рабочий день.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24.4. Критерием принятия решения при осуществлении административной процедуры является наличие заявления от близких родственников ребенка с просьбой об обязывании родителей не препятствовать их общению с ребенком (детьми).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24.5. Результатом административной процедуры является отправка родителям уведомления о поступлении заявления с просьбой об обязывании не препятствовать заявителю общению с ребенком (детьми).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24.6. Способом фиксации административной процедуры является регистрация исходящих документов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25. Истребование от родителей ребенка заявления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(об отказе в предоставлении) заявителю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возможности общаться с ребенком на определенных условиях,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мнения (заявления) ребенка, достигшего возраста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десяти лет, по вопросам, касающимся предоставления заявителю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возможности с ним общаться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25.1. Юридическим фактом начала административной процедуры является получение родителями уведомления органа местного самоуправления о поступлении заявления с просьбой об обязывании не препятствовать заявителю общению с ребенком (детьми).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25.2. Специалист органа местного самоуправления, предоставляющий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знакомит родителей ребенка с поступившим заявлением;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истребует заявление у родителей с отражением их мнения о возможности заявителя общаться с ребенком.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25.3. Специалист органа местного самоуправления, предоставляющий государственную услугу, в присутствии родителей истребует мнение ребенка старше 10 лет по вопросу общения с заявителем.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25.4. Максимальный срок административной процедуры составляет 5 рабочих дней со дня получения органом местного самоуправления, предоставляющим государственную услугу, уведомления о вручении родителям ребенка уведомления о поступившем заявлении.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25.5. Критерием принятия решения при осуществлении административной процедуры является наличие либо отсутствие заявления от родителей ребенка о предоставлении (об отказе в предоставлении) заявителю возможности общаться с ребенком.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25.6. Результатом административной процедуры является получение заявления от родителей ребенка о предоставлении (об отказе в предоставлении) заявителю возможности общаться с ребенком на определенных условиях, а также мнения (заявления) ребенка, достигшего возраста десяти лет, по вопросам, касающимся предоставления заявителю возможности с ним общаться.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25.7. Способом фиксации административной процедуры является регистрация поступивших документов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26. Формирование и направление межведомственных запросов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органы (организации), участвующие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26.1. Юридическим фактом, являющимся основанием для начала административной процедуры, является отсутствие в принятом от заявителя комплекте документов, предусмотренных </w:t>
      </w:r>
      <w:r>
        <w:rPr>
          <w:rFonts w:cs="Times New Roman" w:ascii="Times New Roman" w:hAnsi="Times New Roman"/>
          <w:color w:val="000000"/>
          <w:sz w:val="24"/>
          <w:szCs w:val="24"/>
        </w:rPr>
        <w:t>пунктами 10.1 подразделом 10</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26.2. Орган местного самоуправления, предоставляющий государственную услугу, не позднее 2 рабочих дней с даты регистрации документов, указанных в </w:t>
      </w:r>
      <w:r>
        <w:rPr>
          <w:rFonts w:cs="Times New Roman" w:ascii="Times New Roman" w:hAnsi="Times New Roman"/>
          <w:color w:val="000000"/>
          <w:sz w:val="24"/>
          <w:szCs w:val="24"/>
        </w:rPr>
        <w:t>подразделе 9</w:t>
      </w:r>
      <w:r>
        <w:rPr>
          <w:rFonts w:cs="Times New Roman" w:ascii="Times New Roman" w:hAnsi="Times New Roman"/>
          <w:color w:val="000000"/>
          <w:sz w:val="24"/>
          <w:szCs w:val="24"/>
        </w:rPr>
        <w:t xml:space="preserve"> Административного регламента, в системе делопроизводства органа местного самоуправления, предоставляющего государственную услугу, формирует и направляет в соответствующие государственные органы, органы местного самоуправления и иные органы, участвующие в предоставлении государственных или муниципальных услуг, запросы на представление документов, указанных в </w:t>
      </w:r>
      <w:r>
        <w:rPr>
          <w:rFonts w:cs="Times New Roman" w:ascii="Times New Roman" w:hAnsi="Times New Roman"/>
          <w:color w:val="000000"/>
          <w:sz w:val="24"/>
          <w:szCs w:val="24"/>
        </w:rPr>
        <w:t>пункте 10.1 подраздела 10</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26.3. Межведомственные запросы направляются в форме электронных документов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а в случае отсутствия доступа к СМЭВ - на бумажном носителе с соблюдением требований законодательства Российской Федерации о защите персональных данных.</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Межведомственное электронное взаимодействие осуществляется в соответствии с требованиями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"Об организации предоставления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26.4. Максимальный срок подготовки и направления запроса составляет 2 рабочих дня с даты регистрации документов, указанных в </w:t>
      </w:r>
      <w:r>
        <w:rPr>
          <w:rFonts w:cs="Times New Roman" w:ascii="Times New Roman" w:hAnsi="Times New Roman"/>
          <w:color w:val="000000"/>
          <w:sz w:val="24"/>
          <w:szCs w:val="24"/>
        </w:rPr>
        <w:t>подразделе 9</w:t>
      </w:r>
      <w:r>
        <w:rPr>
          <w:rFonts w:cs="Times New Roman" w:ascii="Times New Roman" w:hAnsi="Times New Roman"/>
          <w:color w:val="000000"/>
          <w:sz w:val="24"/>
          <w:szCs w:val="24"/>
        </w:rPr>
        <w:t xml:space="preserve"> Административного регламента,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Максимальный срок ответа на запрос составляет 5 рабочих дней.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Общий срок выполнения административной процедуры составляет 7 рабочих дней.</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26.5. Критерием принятия решения в рамках выполнения административной процедуры является необходимость представления документов,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26.6. Результатом административной процедуры является получение ответов на запросы о представлении документов, указанных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 по каналам СМЭВ или на бумажном носителе либо отказа в их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26.7. Способом фиксации административной процедуры является внесение сведений о дате регистрации документов, полученных с использованием СМЭВ, а также на бумажном носителе, в систему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27. Принятие решения и подготовка постановления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(распоряжения) органа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 об обязывании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родителей (одного из них) не препятствовать общению ребенка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заявителем в случае отказа родителей (одного из них)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от предоставления этого общения либо уведомления об отказе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выдаче решения об обязывании родителей (одного из них)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 препятствовать общению ребенка с заявителем в случае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отказа родителей (одного из них) от предоставления этого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общения с указанием причины отказа, направление (выдача)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заявителю результата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27.1. Юридическим фактом начала административной процедуры является наличие комплекта документов, предусмотренных </w:t>
      </w:r>
      <w:r>
        <w:rPr>
          <w:rFonts w:cs="Times New Roman" w:ascii="Times New Roman" w:hAnsi="Times New Roman"/>
          <w:color w:val="000000"/>
          <w:sz w:val="24"/>
          <w:szCs w:val="24"/>
        </w:rPr>
        <w:t>подразделами 9</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10</w:t>
      </w:r>
      <w:r>
        <w:rPr>
          <w:rFonts w:cs="Times New Roman" w:ascii="Times New Roman" w:hAnsi="Times New Roman"/>
          <w:color w:val="000000"/>
          <w:sz w:val="24"/>
          <w:szCs w:val="24"/>
        </w:rPr>
        <w:t xml:space="preserve"> Административного регламента,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27.2. Решение об обязывании родителей не препятствовать общению их ребенка с заявителем оформляется в форме постановления (распоряжения)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Отказ в выдаче решения об обязывании родителей не препятствовать общению их ребенка с заявителем в случаях, предусмотренных законодательством, оформляется в форме уведомления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27.3.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формирует личное дело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 основании документов, представленных заявителем и полученных в рамках СМЭВ, определяет основания для выдачи решения об обязывании родителей не препятствовать общению их ребенка с заявителем в случаях, предусмотренных законодательством, или уведомления об отказе в выдаче решения об обязывании родителей не препятствовать общению их ребенка с заявителем в случаях, предусмотренных законодательством, с указанием причины отказа (далее -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подготавливает проект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передает подготовленные документы для утверждения руководителю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контролирует регистрацию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информирует заявителя о возможности личного получения результата предоставления государственной услуги либо направляет заявителю в соответствии с порядком (правилами) делопроизводства органа местного самоуправления, предоставляющего государственную услугу, один экземпляр результата предоставления государственной услуги в соответствии с пожеланиями заявителя, указанными в его заявлении;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случае личного получения заявителем результата предоставления государственной услуги разъясняет порядок обжалования решения органа местного самоуправления, предоставляющего государственную услугу (при необходимости);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информирует родителей ребенка о возможности личного получения копии результата предоставления государственной услуги либо направляет законному представителю копию результата предоставления государственной услуги в соответствиями с пожеланиями законного представителя ребенка.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27.4. Максимальный срок административной процедуры составляет 9 рабочих дней со дня получения органом местного самоуправления полного комплекта документов. Срок выдачи (направления) результата предоставления государственной услуги составляет 2 рабочих дня с даты регистрации документов, являющихся результатом предоставления государственной услуги. Указанный срок входит в срок предоставления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27.5. Критерием принятия решения при осуществлении административной процедуры является наличие либо отсутствие оснований для отказа в предоставлении государственной услуги, указанных в </w:t>
      </w:r>
      <w:r>
        <w:rPr>
          <w:rFonts w:cs="Times New Roman" w:ascii="Times New Roman" w:hAnsi="Times New Roman"/>
          <w:color w:val="000000"/>
          <w:sz w:val="24"/>
          <w:szCs w:val="24"/>
        </w:rPr>
        <w:t>пункте 13.2</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27.6. Результатом административной процедуры является: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(направление) заявителю постановления (распоряжения) об обязывании родителей (одного из них) не препятствовать общению ребенка с заявителем в случае отказа родителей (одного из них) от предоставления этого общения;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(направление) заявителю уведомления об отказе в выдаче решения об обязывании родителей (одного из них) не препятствовать общению ребенка с заявителем в случае отказа родителей (одного из них) от предоставления этого общения.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27.7. Способ фиксации административной процедуры: регистрация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28. Исправление допущенных опечаток и ошибок в выданных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результате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28.1. В случае выявления заявителем в документе, выданном органом местного самоуправления, предоставляющим государственную услугу, опечаток и (или) ошибок заявитель представляет в орган местного самоуправления, предоставляющий государственную услугу, заявление в письменном виде об исправлении таких опечаток и (или) ошибок.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28.2. Специалист органа местного самоуправления, предоставляющего государственную услугу, в день обращения гражданина с соответствующим заявлением рассматривает заявление и в случае выявления допущенных опечаток и (или) ошибок в документе органа местного самоуправления, предоставляющего государственную услугу, выдает гражданину переоформленный результат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29. Предоставление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многофункциональным центром предоставления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29.1. Выполнение административных процедур (действий) МФЦ осуществляется на основании соглашения о взаимодействии, заключенного между органами, предоставляющими государственную услугу, и МФЦ.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Информирование заявителей о порядке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многофункциональном центре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 о ходе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выполнения запроса о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иным вопросам, связанным с предоставлением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а также консультирование заявителей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порядке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многофункциональном центре предоставления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29.2. Заявителю предоставляется следующая информация о порядке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исчерпывающий перечень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форма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категории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исчерпывающий перечень оснований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досудебный (внесудебный) порядок обжалования решений и действий (бездействия), принятых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 информация о местах нахождения, графиках работы, справочных телефонах, адресах электронной почты органов,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Прием запросов заявителей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документов, необходимых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29.3. Прием документов от заявителя производится через должностных лиц МФЦ, с которыми у органа местного самоуправления, предоставляющего государственную услугу, заключены соглашения о взаимодействии.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приеме заявления осуществляются: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оценка правильности оформления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регистрация заявления в автоматизированной информационной системе МФЦ;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формирование дополнительных сведений о получателе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уведомление заявителя о порядке направления заявления об оказании государственной услуги, а также о порядке дальнейшего взаимодействия;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формирование электронного образа заявления и дополнительных сведений, необходимых для предоставления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передача электронного образа заявления и документов по защищенным каналам связи;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передача заявления и дополнительных сведений, необходимых для предоставления услуги, на бумажном носителе.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обращении заявителя в МФЦ обеспечивается передача заявления о предоставлении государственной услуги в орган местного самоуправления, предоставляющий государственную услугу, в порядке и сроки, установленные соглашением о взаимодействии между МФЦ и органом местного самоуправления, предоставляющим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подаче заявления и необходимых документов через МФЦ сотрудник МФЦ выдает обратившемуся лицу расписку-уведомление о приеме (регистрации) заявления и необходимых документов с указанием регистрационного номера и даты приема заявления.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Формирование и направление многофункциональным центром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межведомственного запроса в органы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предоставляющие государственные услуги, в иные органы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власти, органы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организации, участвующие в предоставлении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29.4. Формирование и направление МФЦ в органы местного самоуправления и организации, участвующие в предоставлении государственных услуг, запроса, содержащего необходимые для предоставления государственной услуги сведения, в том числе о ходе оказания государственной услуги, осуществляются при необходимости в случае, если это предусмотрено соглашением о взаимодействии между органом местного самоуправления, предоставляющим государственную услугу, и МФЦ.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Выдача заявителю результата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в том числе выдача документов на бумажном носителе,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подтверждающих содержание электронных документов,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направленных в многофункциональный центр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по результатам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включая составление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бумажном носителе и заверение выписок из информационных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систем органов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29.5.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государственной услуги органом местного самоуправления, а также выдача документов, включая составление на бумажном носителе и заверение выписок из информационных систем органом местного самоуправления, не осуществляются.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Иные процедуры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29.6. Иные процедуры не осуществляются.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Иные действия, необходимые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связанные с проверкой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действительности усиленной квалифицированной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подписи заявителя, использованной при обращении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получением государственной услуги, а также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установлением перечня средств удостоверяющих центров,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которые допускаются для использования в целях обеспечения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указанной проверки и определяются на основании угроз</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безопасности, определенных Правительством Калужской 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29.7.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угроз безопасности, определенных Правительством Калужской области, не осуществляются.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30. Предоставление государственной услуги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30.1. Предоставление в установленном порядке информации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 и обеспечение доступа заявителей к сведениям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государственной услуге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Предоставление в установленном порядке информации заявителям и обеспечение доступа заявителей к сведениям о государственной услуге осуществляются посредством размещения на региональном портале следующей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исчерпывающий перечень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форма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категории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исчерпывающий перечень оснований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досудебный (внесудебный) порядок обжалования решений и действий (бездействия), принятых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 информация о местах нахождения, графиках работы, справочных телефонах, адресах электронной почты органов местного самоуправления,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30.2. Подача запроса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документов, необходимых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и прием такого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и документов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органом, предоставляющим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либо подведомственной государственному органу организацией,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использованием информационно-технологической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коммуникационной инфраструктуры, в том числе регионального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портала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30.2.1. Подача заявителем заявления о предоставлении государственной услуги осуществляется посредством заполнения на региональном портале электронной формы заявления. Заявление в электронной форме подписывается простой электронной подписью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30.2.2. Подача иных документов, необходимых для предоставления государственной услуги, не требуется.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30.2.3. При направлении заявления и необходимых документов посредством регионального портала заявление регистрируется в автоматическом режиме и обратившемуся лицу направляется электронное уведомление о получении заявления с указанием даты представления необходимых документов. В случае направления в орган местного самоуправления, предоставляющий государственную услугу, заявления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необходимых для оказания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30.2.4. Специалист органа местного самоуправления, предоставляющего государственную услугу, осуществляет административные процедуры (действия), предусмотренные </w:t>
      </w:r>
      <w:r>
        <w:rPr>
          <w:rFonts w:cs="Times New Roman" w:ascii="Times New Roman" w:hAnsi="Times New Roman"/>
          <w:color w:val="000000"/>
          <w:sz w:val="24"/>
          <w:szCs w:val="24"/>
        </w:rPr>
        <w:t>подразделом 23</w:t>
      </w:r>
      <w:r>
        <w:rPr>
          <w:rFonts w:cs="Times New Roman" w:ascii="Times New Roman" w:hAnsi="Times New Roman"/>
          <w:color w:val="000000"/>
          <w:sz w:val="24"/>
          <w:szCs w:val="24"/>
        </w:rPr>
        <w:t xml:space="preserve"> Административного регламента.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30.3. Получение заявителем сведений о ходе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запроса о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Информирование заявителя о результате рассмотрения заявления о предоставлении государственной услуги осуществляется посредством направления ему уведомления о рассмотрении заявления о предоставлении государственной услуги и информации о перечне документов, дате и времени личного обращения в орган местного самоуправления, предоставляющий государственную услугу, об отказе в оказании государственной услуги в случае его неявки в орган местного самоуправления, предоставляющий государственную услугу, о возможности повторного обращения в случае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30.4. Взаимодействие органов, предоставляющих муниципальные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иных государственных органов, органов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организаций, участвующих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предусмотренных частью 1 статьи 1 Федерального закона "Об</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организации предоставления государственных и муниципальных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при предоставлении государственной услуги осуществляет взаимодействие с:</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Управлением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органами записи актов гражданского состояния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30.5. Получение заявителем результата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Получение заявителем результата предоставления государственной услуги в электронной форме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30.6. Иные действия, необходимые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Иные действия, необходимые для предоставления государственной услуги, не предусмотрены.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IV. Формы контроля за предоставлением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31. Порядок осуществления текущего контроля за соблюдением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исполнением ответственными должностными лицами положений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административного регламента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нормативных правовых актов, устанавливающих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требования к предоставлению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принятием решений ответственными лицами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31.1. Текущий контроль за соблюдением последовательности административных процедур, установленных Административным регламентом, и принятием соответствующих решений в ходе предоставления государственной услуги осуществляется руководителем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31.2. Текущий контроль включает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31.3. Текущий контроль осуществляется путем проведения проверок соблюдения и исполнения специалистами органа местного самоуправления, предоставляющего государственную услугу, положений настоящего Административного регламента, нормативных правовых актов Российской Федерации и Калужской области (перечень должностных лиц, осуществляющих текущий контроль, устанавливается правовыми актами органов, предоставляющих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31.4. Контроль за деятельностью органов местного самоуправления по предоставлению государственной услуги в соответствии с требованиями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осуществляется министерством.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32. Порядок и периодичность осуществления плановых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внеплановых проверок полноты и качества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порядок и формы контроля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полнотой и качеством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32.1. Контроль за полнотой и качеством предоставления государственной услуги включает в себя проведение проверок, заслушивание отчетов о проделанной работе, анализ и проверки планово-отчетной документации, получение информации об исполнении отдельных государственных полномочий,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 или должностных лиц органа местного самоуправления, предоставляющего государственную услугу, ответственных за организацию работы по предоставлению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Проверки могут быть плановыми, внеплановыми, выездными и документарными.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32.2. Внеплановые проверки проводятся в случае поступления в министерство обращений физических или юридических лиц с жалобами на нарушения прав и законных интересов заявителей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32.3. Плановые проверки осуществляются на основании годового плана проверок министерства, который доводится до сведения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32.4. Проверки полноты и качества исполнения государственной услуги осуществляются на основании приказов министерства.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32.5. Результаты проверки оформляются в виде акта, в котором отмечаются выявленные недостатки и предложения по их устранению. Акт подписывается специалистами, проводившими проверку, заместителем министра, курирующим вопросы реализации основных направлений единой государственной политики по вопросам организации и осуществления деятельности по опеке и попечительству в отношении несовершеннолетних граждан, и утверждается министром.</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выявления нарушений требований законов по вопросам предоставления государственной услуги органами местного самоуправления или должностными лицами местного самоуправления министерство вправе в соответствии с положениями </w:t>
      </w:r>
      <w:r>
        <w:rPr>
          <w:rFonts w:cs="Times New Roman" w:ascii="Times New Roman" w:hAnsi="Times New Roman"/>
          <w:color w:val="000000"/>
          <w:sz w:val="24"/>
          <w:szCs w:val="24"/>
        </w:rPr>
        <w:t>абзаца 8 статьи 5</w:t>
      </w:r>
      <w:r>
        <w:rPr>
          <w:rFonts w:cs="Times New Roman" w:ascii="Times New Roman" w:hAnsi="Times New Roman"/>
          <w:color w:val="000000"/>
          <w:sz w:val="24"/>
          <w:szCs w:val="24"/>
        </w:rPr>
        <w:t xml:space="preserve"> Закона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33. Ответственность должностных лиц и специалистов органов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местного самоуправления за решения и действия (бездействие),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принимаемые (осуществляемые) ими в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33.1. Специалист органа местного самоуправления, предоставляющего государственную услугу, несет персональную ответственность в соответствии с законодательством Российской Федерации и Калужской области 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и порядка предоставления информации в ходе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заполнения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выполнения административных процедур;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принятия решения о предоставлении государственной услуги, отказе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33.2. Персональная ответственность специалиста органа местного самоуправления, предоставляющего государственную услугу, устанавливается в его должностном регламенте в соответствии с требованиями законодательства.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34. Положения, характеризующие требования к порядку и формам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контроля за предоставлением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со стороны граждан, их объединений и организаций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34.1. Контроль за рассмотрением своих заявлений и за ходом предоставления государственной услуги со стороны заявителей может осуществляться на основании информации, полученной в органе местного самоуправления, предоставляющем государственную услугу, путем: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лично;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почте (электронной почте);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телефону.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34.2. Граждане могут принимать участие в электронных опросах, форумах и анкетировании по вопросам удовлетворенности полнотой и качеством исполнения государственной услуги, соблюдения положений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V. Досудебный (внесудебный) порядок обжалования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решений и действий (бездействия) органа исполнительной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власти,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должностного лица органа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35. Информация для заинтересованных лиц об их праве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досудебное (внесудебное) обжалование действий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(бездействия) и (или) решений, принятых (осуществленных)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ходе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(далее - жалоба)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Заявитель вправе подать жалобу на решение и (или) действие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36. Органы государственной власти,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уполномоченные на рассмотрение жалобы лица, которым может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быть направлена жалоба заявителя в досудебном (внесудебном)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порядке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Жалоба рассматривается органом местного самоуправления, предоставляющим государственную услугу, должностным лицом органа местного самоуправления, предоставляющего государственную услугу, либо муниципальным служащим.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37. Способы информирования заявителей о порядке подачи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рассмотрения жалобы, в том числе с использованием Портала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(функций) Калужской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Информация о порядке подачи и рассмотрения заявителями жалобы размещается на информационных стендах органа местного самоуправления, предоставляющего государственную услугу, сайте министерства, региональном портале, с использованием средств телефонной связи, в письменной форме, по электронной почте, при личном приеме.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38. Перечень нормативных правовых актов, регулирующих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порядок досудебного (внесудебного) обжалования решений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действий (бездействия) органа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его должностных лиц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Досудебное (внесудебное) обжалование решений и действий (бездействия) органа, предоставляющего государственную услугу, а также его должностных лиц, муниципальных служащих осуществляется в соответствии с требованиями нормативных правовых актов: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Федеральный </w:t>
      </w:r>
      <w:r>
        <w:rPr>
          <w:rFonts w:cs="Times New Roman" w:ascii="Times New Roman" w:hAnsi="Times New Roman"/>
          <w:color w:val="000000"/>
          <w:sz w:val="24"/>
          <w:szCs w:val="24"/>
        </w:rPr>
        <w:t>закон</w:t>
      </w:r>
      <w:r>
        <w:rPr>
          <w:rFonts w:cs="Times New Roman" w:ascii="Times New Roman" w:hAnsi="Times New Roman"/>
          <w:color w:val="000000"/>
          <w:sz w:val="24"/>
          <w:szCs w:val="24"/>
        </w:rPr>
        <w:t xml:space="preserve"> "Об организации предоставления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постановление</w:t>
      </w:r>
      <w:r>
        <w:rPr>
          <w:rFonts w:cs="Times New Roman" w:ascii="Times New Roman" w:hAnsi="Times New Roman"/>
          <w:color w:val="000000"/>
          <w:sz w:val="24"/>
          <w:szCs w:val="24"/>
        </w:rPr>
        <w:t xml:space="preserve"> Правительства Российской Федерации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постановление</w:t>
      </w:r>
      <w:r>
        <w:rPr>
          <w:rFonts w:cs="Times New Roman" w:ascii="Times New Roman" w:hAnsi="Times New Roman"/>
          <w:color w:val="000000"/>
          <w:sz w:val="24"/>
          <w:szCs w:val="24"/>
        </w:rPr>
        <w:t xml:space="preserve"> Правительства Калужской области от 15.01.2013 N 5 "Об утверждении Положения об особенностях подачи и рассмотрения жалоб на решения и действия (бездействие) органов исполнительной власти Калужской области и их должностных лиц, государственных гражданских служащих органов исполнительной власти Калужской области, а также на решения и действия (бездействие) многофункционального центра предоставления государственных и муниципальных услуг и его работников" (в ред. постановлений Правительства Калужской области от 10.09.2013 N 466, от 01.10.2018 N 594).</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государственную услугу, а также его должностных лиц, подлежит обязательному размещению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60"/>
        <w:rPr>
          <w:color w:val="000000"/>
        </w:rPr>
      </w:pPr>
      <w:r>
        <w:rPr>
          <w:color w:val="000000"/>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cs="Times New Roman"/>
      <w:color w:val="0000FF"/>
      <w:sz w:val="24"/>
      <w:szCs w:val="24"/>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6a5cab"/>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Nonformat" w:customStyle="1">
    <w:name w:val="ConsPlusNonformat"/>
    <w:qFormat/>
    <w:rsid w:val="006a5cab"/>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Title" w:customStyle="1">
    <w:name w:val="ConsPlusTitle"/>
    <w:qFormat/>
    <w:rsid w:val="006a5cab"/>
    <w:pPr>
      <w:widowControl w:val="false"/>
      <w:bidi w:val="0"/>
      <w:spacing w:lineRule="auto" w:line="240" w:before="0" w:after="0"/>
      <w:jc w:val="left"/>
    </w:pPr>
    <w:rPr>
      <w:rFonts w:ascii="Calibri" w:hAnsi="Calibri" w:eastAsia="" w:cs="Calibri" w:eastAsiaTheme="minorEastAsia"/>
      <w:b/>
      <w:color w:val="auto"/>
      <w:kern w:val="0"/>
      <w:sz w:val="22"/>
      <w:szCs w:val="22"/>
      <w:lang w:eastAsia="ru-RU" w:val="ru-RU" w:bidi="ar-SA"/>
    </w:rPr>
  </w:style>
  <w:style w:type="paragraph" w:styleId="ConsPlusCell" w:customStyle="1">
    <w:name w:val="ConsPlusCell"/>
    <w:qFormat/>
    <w:rsid w:val="006a5cab"/>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DocList" w:customStyle="1">
    <w:name w:val="ConsPlusDocList"/>
    <w:qFormat/>
    <w:rsid w:val="006a5cab"/>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TitlePage" w:customStyle="1">
    <w:name w:val="ConsPlusTitlePage"/>
    <w:qFormat/>
    <w:rsid w:val="006a5cab"/>
    <w:pPr>
      <w:widowControl w:val="false"/>
      <w:bidi w:val="0"/>
      <w:spacing w:lineRule="auto" w:line="240" w:before="0" w:after="0"/>
      <w:jc w:val="left"/>
    </w:pPr>
    <w:rPr>
      <w:rFonts w:ascii="Tahoma" w:hAnsi="Tahoma" w:eastAsia="" w:cs="Tahoma" w:eastAsiaTheme="minorEastAsia"/>
      <w:color w:val="auto"/>
      <w:kern w:val="0"/>
      <w:sz w:val="20"/>
      <w:szCs w:val="22"/>
      <w:lang w:eastAsia="ru-RU" w:val="ru-RU" w:bidi="ar-SA"/>
    </w:rPr>
  </w:style>
  <w:style w:type="paragraph" w:styleId="ConsPlusJurTerm" w:customStyle="1">
    <w:name w:val="ConsPlusJurTerm"/>
    <w:qFormat/>
    <w:rsid w:val="006a5cab"/>
    <w:pPr>
      <w:widowControl w:val="false"/>
      <w:bidi w:val="0"/>
      <w:spacing w:lineRule="auto" w:line="240" w:before="0" w:after="0"/>
      <w:jc w:val="left"/>
    </w:pPr>
    <w:rPr>
      <w:rFonts w:ascii="Tahoma" w:hAnsi="Tahoma" w:eastAsia="" w:cs="Tahoma" w:eastAsiaTheme="minorEastAsia"/>
      <w:color w:val="auto"/>
      <w:kern w:val="0"/>
      <w:sz w:val="26"/>
      <w:szCs w:val="22"/>
      <w:lang w:eastAsia="ru-RU" w:val="ru-RU" w:bidi="ar-SA"/>
    </w:rPr>
  </w:style>
  <w:style w:type="paragraph" w:styleId="ConsPlusTextList" w:customStyle="1">
    <w:name w:val="ConsPlusTextList"/>
    <w:qFormat/>
    <w:rsid w:val="006a5cab"/>
    <w:pPr>
      <w:widowControl w:val="false"/>
      <w:bidi w:val="0"/>
      <w:spacing w:lineRule="auto" w:line="240" w:before="0" w:after="0"/>
      <w:jc w:val="left"/>
    </w:pPr>
    <w:rPr>
      <w:rFonts w:ascii="Arial" w:hAnsi="Arial" w:eastAsia="" w:cs="Arial" w:eastAsiaTheme="minorEastAsia"/>
      <w:color w:val="auto"/>
      <w:kern w:val="0"/>
      <w:sz w:val="20"/>
      <w:szCs w:val="22"/>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LibreOffice/6.1.0.3$Windows_X86_64 LibreOffice_project/efb621ed25068d70781dc026f7e9c5187a4decd1</Application>
  <Pages>28</Pages>
  <Words>7957</Words>
  <Characters>63676</Characters>
  <CharactersWithSpaces>71098</CharactersWithSpaces>
  <Paragraphs>535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2023-06-08T07:26:00Z</dcterms:created>
  <dc:creator>Скок Ольга Викторовна</dc:creator>
  <dc:description/>
  <dc:language>ru-RU</dc:language>
  <cp:lastModifiedBy/>
  <dcterms:modified xsi:type="dcterms:W3CDTF">2023-06-08T10:33:58Z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