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87D386" w14:textId="77777777" w:rsidR="00B92DAF" w:rsidRDefault="00B92DAF" w:rsidP="00B92D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Утверждена </w:t>
      </w:r>
    </w:p>
    <w:p w14:paraId="6ECAAD45" w14:textId="28394FDD" w:rsidR="00B92DAF" w:rsidRDefault="00B92DAF" w:rsidP="00B92D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МКУ «Служба спасения»</w:t>
      </w:r>
    </w:p>
    <w:p w14:paraId="706617FD" w14:textId="7B3A06F5" w:rsidR="00B92DAF" w:rsidRDefault="00B92DAF" w:rsidP="00B92DA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02.11.2022 г. № 21 од</w:t>
      </w:r>
    </w:p>
    <w:p w14:paraId="17B342B8" w14:textId="77777777" w:rsidR="00B92DAF" w:rsidRDefault="00B92DAF" w:rsidP="00B92DAF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3133F6B" w14:textId="77777777" w:rsidR="00B92DAF" w:rsidRDefault="00B92DAF" w:rsidP="00B92D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74DD04" w14:textId="77777777" w:rsidR="00B92DAF" w:rsidRDefault="00B92DAF" w:rsidP="00B92D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4FA092" w14:textId="77777777" w:rsidR="00B92DAF" w:rsidRDefault="00B92DAF" w:rsidP="00B92D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CFCAC5" w14:textId="77777777" w:rsidR="00B92DAF" w:rsidRDefault="00B92DAF" w:rsidP="00B92D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A2B737" w14:textId="77777777" w:rsidR="00B92DAF" w:rsidRDefault="00B92DAF" w:rsidP="00B92D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5B960B" w14:textId="77777777" w:rsidR="00B92DAF" w:rsidRDefault="00B92DAF" w:rsidP="00B92D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97EE66" w14:textId="77777777" w:rsidR="00B92DAF" w:rsidRDefault="00B92DAF" w:rsidP="00B92DA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АНТИКОРРУПЦИОННАЯ ПОЛИТИКА </w:t>
      </w:r>
    </w:p>
    <w:p w14:paraId="61A1A70E" w14:textId="77777777" w:rsidR="00B92DAF" w:rsidRDefault="00B92DAF" w:rsidP="00B92DA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муниципального казенного учреждения </w:t>
      </w:r>
    </w:p>
    <w:p w14:paraId="1192A26C" w14:textId="77AF9C4C" w:rsidR="00B92DAF" w:rsidRDefault="00B92DAF" w:rsidP="00B92DA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«Служба спасения» города Калуги </w:t>
      </w:r>
    </w:p>
    <w:p w14:paraId="416DD703" w14:textId="77777777" w:rsidR="00B92DAF" w:rsidRDefault="00B92DAF" w:rsidP="00B92D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DE5666" w14:textId="77777777" w:rsidR="00B92DAF" w:rsidRDefault="00B92DAF" w:rsidP="00B92D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A54565" w14:textId="77777777" w:rsidR="00B92DAF" w:rsidRDefault="00B92DAF" w:rsidP="00B92D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641253" w14:textId="77777777" w:rsidR="00B92DAF" w:rsidRDefault="00B92DAF" w:rsidP="00B92D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1FE3CD" w14:textId="77777777" w:rsidR="00B92DAF" w:rsidRDefault="00B92DAF" w:rsidP="00B92D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730DCF" w14:textId="77777777" w:rsidR="00B92DAF" w:rsidRDefault="00B92DAF" w:rsidP="00B92D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E58BFA" w14:textId="77777777" w:rsidR="00B92DAF" w:rsidRDefault="00B92DAF" w:rsidP="00B92D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37BE20" w14:textId="77777777" w:rsidR="00B92DAF" w:rsidRDefault="00B92DAF" w:rsidP="00B92D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85B654" w14:textId="77777777" w:rsidR="00B92DAF" w:rsidRDefault="00B92DAF" w:rsidP="00B92D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B09327" w14:textId="77777777" w:rsidR="00B92DAF" w:rsidRDefault="00B92DAF" w:rsidP="00B92D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0A0274" w14:textId="77777777" w:rsidR="00B92DAF" w:rsidRDefault="00B92DAF" w:rsidP="00B92D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0CFA53" w14:textId="77777777" w:rsidR="00B92DAF" w:rsidRDefault="00B92DAF" w:rsidP="00B92D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EC285C" w14:textId="77777777" w:rsidR="00B92DAF" w:rsidRDefault="00B92DAF" w:rsidP="00B92D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D4FB9C" w14:textId="77777777" w:rsidR="00B92DAF" w:rsidRDefault="00B92DAF" w:rsidP="00B92D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C54D44" w14:textId="77777777" w:rsidR="00B92DAF" w:rsidRDefault="00B92DAF" w:rsidP="00B92D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31E905" w14:textId="77777777" w:rsidR="00B92DAF" w:rsidRDefault="00B92DAF" w:rsidP="00B92D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C52AF3" w14:textId="77777777" w:rsidR="00B92DAF" w:rsidRDefault="00B92DAF" w:rsidP="00B92D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0D9DB5" w14:textId="3AA5C452" w:rsidR="00B92DAF" w:rsidRDefault="00B92DAF" w:rsidP="00B92D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695310" w14:textId="77777777" w:rsidR="00B92DAF" w:rsidRDefault="00B92DAF" w:rsidP="00B92D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6819D1" w14:textId="77777777" w:rsidR="00B92DAF" w:rsidRDefault="00B92DAF" w:rsidP="00B92D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B36ACE" w14:textId="77777777" w:rsidR="00B92DAF" w:rsidRDefault="00B92DAF" w:rsidP="00B92D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14:paraId="2C150853" w14:textId="3CC5D768" w:rsidR="00B92DAF" w:rsidRDefault="00B92DAF" w:rsidP="00B92DAF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Цели и задачи внедрения антикоррупционной политики в МКУ «Служба спасения»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г.Калуги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DED276D" w14:textId="77777777" w:rsidR="00B92DAF" w:rsidRDefault="00B92DAF" w:rsidP="00B92DAF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Используемые в политике понятия и определения.</w:t>
      </w:r>
    </w:p>
    <w:p w14:paraId="4E0E612E" w14:textId="25FA9135" w:rsidR="00B92DAF" w:rsidRDefault="00B92DAF" w:rsidP="00B92DAF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принципы антикоррупционной деятельности в МКУ «Служба спасения»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г.Калуги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8B300B9" w14:textId="77777777" w:rsidR="00B92DAF" w:rsidRDefault="00B92DAF" w:rsidP="00B92DAF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Область применения политики и круг лиц, попадающих под ее действие.</w:t>
      </w:r>
    </w:p>
    <w:p w14:paraId="262F78F9" w14:textId="5DCFB897" w:rsidR="00B92DAF" w:rsidRDefault="00B92DAF" w:rsidP="00B92DAF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Определение должностных лиц МКУ «Служба спасения»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г.Калуги</w:t>
      </w:r>
      <w:proofErr w:type="spellEnd"/>
      <w:r>
        <w:rPr>
          <w:rFonts w:ascii="Times New Roman" w:hAnsi="Times New Roman" w:cs="Times New Roman"/>
          <w:sz w:val="24"/>
          <w:szCs w:val="24"/>
        </w:rPr>
        <w:t>, ответственных за реализацию антикоррупционной политики.</w:t>
      </w:r>
    </w:p>
    <w:p w14:paraId="0640B20A" w14:textId="77777777" w:rsidR="00B92DAF" w:rsidRDefault="00B92DAF" w:rsidP="00B92DAF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и закрепление обязанностей работников и организации, связанных с предупреждением и противодействием коррупции.</w:t>
      </w:r>
    </w:p>
    <w:p w14:paraId="7AFAEB57" w14:textId="77777777" w:rsidR="00B92DAF" w:rsidRDefault="00B92DAF" w:rsidP="00B92DAF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Установление перечня реализуемых организацией антикоррупционных мероприятий, стандартов и процедур и порядок их выполнения (применения).</w:t>
      </w:r>
    </w:p>
    <w:p w14:paraId="07237447" w14:textId="77777777" w:rsidR="00B92DAF" w:rsidRDefault="00B92DAF" w:rsidP="00B92DAF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сотрудников за несоблюдение требований антикоррупционной политики.</w:t>
      </w:r>
    </w:p>
    <w:p w14:paraId="76306B15" w14:textId="77777777" w:rsidR="00B92DAF" w:rsidRDefault="00B92DAF" w:rsidP="00B92DAF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и урегулирование конфликта интересов.</w:t>
      </w:r>
    </w:p>
    <w:p w14:paraId="3A88F3AC" w14:textId="4CA6D6F6" w:rsidR="00B92DAF" w:rsidRDefault="00B92DAF" w:rsidP="00B92DAF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Внедрение стандартов поведения работников МКУ «Служба спасения»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г.Калуги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2F8EED1" w14:textId="4EBCC386" w:rsidR="00B92DAF" w:rsidRDefault="00B92DAF" w:rsidP="00B92DAF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Консультирование и обучение работников МКУ «Служба спасения»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г.Калуги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2EE9FE5" w14:textId="77777777" w:rsidR="00B92DAF" w:rsidRDefault="00B92DAF" w:rsidP="00B92DAF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Внутренний контроль и аудит.</w:t>
      </w:r>
    </w:p>
    <w:p w14:paraId="6778D11B" w14:textId="77777777" w:rsidR="00B92DAF" w:rsidRDefault="00B92DAF" w:rsidP="00B92DAF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пересмотра и внесения изменений в антикоррупционную политику</w:t>
      </w:r>
    </w:p>
    <w:p w14:paraId="20FAEC80" w14:textId="77777777" w:rsidR="00B92DAF" w:rsidRDefault="00B92DAF" w:rsidP="00B92DAF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организации.</w:t>
      </w:r>
    </w:p>
    <w:p w14:paraId="554FAF5C" w14:textId="77777777" w:rsidR="00B92DAF" w:rsidRDefault="00B92DAF" w:rsidP="00B92DAF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коррупционных рисков.</w:t>
      </w:r>
    </w:p>
    <w:p w14:paraId="6D07337C" w14:textId="1BF08109" w:rsidR="00B92DAF" w:rsidRDefault="00B92DAF" w:rsidP="00B92DAF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Сотрудничество МКУ «Служба спасения»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г.Калуги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правоохранительными органами в сфере противодействия коррупции.</w:t>
      </w:r>
    </w:p>
    <w:p w14:paraId="484F1ECC" w14:textId="77777777" w:rsidR="00B92DAF" w:rsidRDefault="00B92DAF" w:rsidP="00B92DAF">
      <w:pPr>
        <w:rPr>
          <w:rFonts w:ascii="Times New Roman" w:hAnsi="Times New Roman" w:cs="Times New Roman"/>
          <w:sz w:val="24"/>
          <w:szCs w:val="24"/>
        </w:rPr>
      </w:pPr>
    </w:p>
    <w:p w14:paraId="1E5D509A" w14:textId="77777777" w:rsidR="00B92DAF" w:rsidRDefault="00B92DAF" w:rsidP="00B92DAF">
      <w:pPr>
        <w:rPr>
          <w:rFonts w:ascii="Times New Roman" w:hAnsi="Times New Roman" w:cs="Times New Roman"/>
          <w:sz w:val="24"/>
          <w:szCs w:val="24"/>
        </w:rPr>
      </w:pPr>
    </w:p>
    <w:p w14:paraId="7CE9EB46" w14:textId="77777777" w:rsidR="00B92DAF" w:rsidRDefault="00B92DAF" w:rsidP="00B92DAF">
      <w:pPr>
        <w:rPr>
          <w:rFonts w:ascii="Times New Roman" w:hAnsi="Times New Roman" w:cs="Times New Roman"/>
          <w:sz w:val="24"/>
          <w:szCs w:val="24"/>
        </w:rPr>
      </w:pPr>
    </w:p>
    <w:p w14:paraId="34F3D9A3" w14:textId="77777777" w:rsidR="00B92DAF" w:rsidRDefault="00B92DAF" w:rsidP="00B92DAF">
      <w:pPr>
        <w:rPr>
          <w:rFonts w:ascii="Times New Roman" w:hAnsi="Times New Roman" w:cs="Times New Roman"/>
          <w:sz w:val="24"/>
          <w:szCs w:val="24"/>
        </w:rPr>
      </w:pPr>
    </w:p>
    <w:p w14:paraId="09F109C6" w14:textId="77777777" w:rsidR="00B92DAF" w:rsidRDefault="00B92DAF" w:rsidP="00B92DAF">
      <w:pPr>
        <w:rPr>
          <w:rFonts w:ascii="Times New Roman" w:hAnsi="Times New Roman" w:cs="Times New Roman"/>
          <w:sz w:val="24"/>
          <w:szCs w:val="24"/>
        </w:rPr>
      </w:pPr>
    </w:p>
    <w:p w14:paraId="7F10B64F" w14:textId="77777777" w:rsidR="00B92DAF" w:rsidRDefault="00B92DAF" w:rsidP="00B92DAF">
      <w:pPr>
        <w:rPr>
          <w:rFonts w:ascii="Times New Roman" w:hAnsi="Times New Roman" w:cs="Times New Roman"/>
          <w:sz w:val="24"/>
          <w:szCs w:val="24"/>
        </w:rPr>
      </w:pPr>
    </w:p>
    <w:p w14:paraId="3F2EFC8B" w14:textId="77777777" w:rsidR="00B92DAF" w:rsidRDefault="00B92DAF" w:rsidP="00B92DAF">
      <w:pPr>
        <w:rPr>
          <w:rFonts w:ascii="Times New Roman" w:hAnsi="Times New Roman" w:cs="Times New Roman"/>
          <w:sz w:val="24"/>
          <w:szCs w:val="24"/>
        </w:rPr>
      </w:pPr>
    </w:p>
    <w:p w14:paraId="089B467A" w14:textId="77777777" w:rsidR="00B92DAF" w:rsidRDefault="00B92DAF" w:rsidP="00B92DAF">
      <w:pPr>
        <w:rPr>
          <w:rFonts w:ascii="Times New Roman" w:hAnsi="Times New Roman" w:cs="Times New Roman"/>
          <w:sz w:val="24"/>
          <w:szCs w:val="24"/>
        </w:rPr>
      </w:pPr>
    </w:p>
    <w:p w14:paraId="47EB71F7" w14:textId="77777777" w:rsidR="00B92DAF" w:rsidRDefault="00B92DAF" w:rsidP="00B92DAF">
      <w:pPr>
        <w:rPr>
          <w:rFonts w:ascii="Times New Roman" w:hAnsi="Times New Roman" w:cs="Times New Roman"/>
          <w:sz w:val="24"/>
          <w:szCs w:val="24"/>
        </w:rPr>
      </w:pPr>
    </w:p>
    <w:p w14:paraId="2E7FDAB0" w14:textId="77777777" w:rsidR="00B92DAF" w:rsidRDefault="00B92DAF" w:rsidP="00B92DAF">
      <w:pPr>
        <w:rPr>
          <w:rFonts w:ascii="Times New Roman" w:hAnsi="Times New Roman" w:cs="Times New Roman"/>
          <w:sz w:val="24"/>
          <w:szCs w:val="24"/>
        </w:rPr>
      </w:pPr>
    </w:p>
    <w:p w14:paraId="79F55020" w14:textId="77777777" w:rsidR="00B92DAF" w:rsidRDefault="00B92DAF" w:rsidP="00B92DAF">
      <w:pPr>
        <w:rPr>
          <w:rFonts w:ascii="Times New Roman" w:hAnsi="Times New Roman" w:cs="Times New Roman"/>
          <w:sz w:val="24"/>
          <w:szCs w:val="24"/>
        </w:rPr>
      </w:pPr>
    </w:p>
    <w:p w14:paraId="530FD2AF" w14:textId="77777777" w:rsidR="00B92DAF" w:rsidRDefault="00B92DAF" w:rsidP="00B92DAF">
      <w:pPr>
        <w:rPr>
          <w:rFonts w:ascii="Times New Roman" w:hAnsi="Times New Roman" w:cs="Times New Roman"/>
          <w:sz w:val="24"/>
          <w:szCs w:val="24"/>
        </w:rPr>
      </w:pPr>
    </w:p>
    <w:p w14:paraId="2112758B" w14:textId="77777777" w:rsidR="00B92DAF" w:rsidRDefault="00B92DAF" w:rsidP="00B92DAF">
      <w:pPr>
        <w:rPr>
          <w:rFonts w:ascii="Times New Roman" w:hAnsi="Times New Roman" w:cs="Times New Roman"/>
          <w:sz w:val="24"/>
          <w:szCs w:val="24"/>
        </w:rPr>
      </w:pPr>
    </w:p>
    <w:p w14:paraId="5C341389" w14:textId="77777777" w:rsidR="00B92DAF" w:rsidRDefault="00B92DAF" w:rsidP="00B92DAF">
      <w:pPr>
        <w:rPr>
          <w:rFonts w:ascii="Times New Roman" w:hAnsi="Times New Roman" w:cs="Times New Roman"/>
          <w:sz w:val="24"/>
          <w:szCs w:val="24"/>
        </w:rPr>
      </w:pPr>
    </w:p>
    <w:p w14:paraId="54DE57E5" w14:textId="77777777" w:rsidR="00B92DAF" w:rsidRDefault="00B92DAF" w:rsidP="00B92DAF">
      <w:pPr>
        <w:rPr>
          <w:rFonts w:ascii="Times New Roman" w:hAnsi="Times New Roman" w:cs="Times New Roman"/>
          <w:sz w:val="24"/>
          <w:szCs w:val="24"/>
        </w:rPr>
      </w:pPr>
    </w:p>
    <w:p w14:paraId="70DEBFF5" w14:textId="77777777" w:rsidR="00B92DAF" w:rsidRDefault="00B92DAF" w:rsidP="00B92DAF">
      <w:pPr>
        <w:rPr>
          <w:rFonts w:ascii="Times New Roman" w:hAnsi="Times New Roman" w:cs="Times New Roman"/>
          <w:sz w:val="24"/>
          <w:szCs w:val="24"/>
        </w:rPr>
      </w:pPr>
    </w:p>
    <w:p w14:paraId="2C771D0E" w14:textId="6F62D84D" w:rsidR="00B92DAF" w:rsidRPr="00B92DAF" w:rsidRDefault="00B92DAF" w:rsidP="00B92DAF">
      <w:pPr>
        <w:pStyle w:val="Default"/>
        <w:numPr>
          <w:ilvl w:val="0"/>
          <w:numId w:val="2"/>
        </w:num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Цели и задачи внедрения антикоррупционной политики в МКУ </w:t>
      </w:r>
      <w:r w:rsidRPr="00B92DAF">
        <w:rPr>
          <w:b/>
          <w:bCs/>
        </w:rPr>
        <w:t xml:space="preserve">«Служба спасения» </w:t>
      </w:r>
      <w:proofErr w:type="spellStart"/>
      <w:r w:rsidRPr="00B92DAF">
        <w:rPr>
          <w:b/>
          <w:bCs/>
        </w:rPr>
        <w:t>г.Калуги</w:t>
      </w:r>
      <w:proofErr w:type="spellEnd"/>
      <w:r w:rsidRPr="00B92DAF">
        <w:rPr>
          <w:b/>
          <w:bCs/>
        </w:rPr>
        <w:t xml:space="preserve"> </w:t>
      </w:r>
    </w:p>
    <w:p w14:paraId="70A27015" w14:textId="77777777" w:rsidR="00B92DAF" w:rsidRDefault="00B92DAF" w:rsidP="00B92DAF">
      <w:pPr>
        <w:pStyle w:val="Default"/>
        <w:spacing w:line="276" w:lineRule="auto"/>
        <w:ind w:left="720"/>
        <w:jc w:val="both"/>
      </w:pPr>
    </w:p>
    <w:p w14:paraId="22B2D935" w14:textId="28C17598" w:rsidR="00B92DAF" w:rsidRDefault="00B92DAF" w:rsidP="00B92DAF">
      <w:pPr>
        <w:pStyle w:val="Default"/>
        <w:spacing w:line="276" w:lineRule="auto"/>
        <w:ind w:firstLine="709"/>
        <w:jc w:val="both"/>
      </w:pPr>
      <w:r>
        <w:t xml:space="preserve">Антикоррупционная политика муниципального казенного учреждения «Служба информационного обеспечения» (далее – МКУ)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 </w:t>
      </w:r>
      <w:r>
        <w:br/>
        <w:t xml:space="preserve">МКУ. </w:t>
      </w:r>
    </w:p>
    <w:p w14:paraId="4243783B" w14:textId="77777777" w:rsidR="00B92DAF" w:rsidRDefault="00B92DAF" w:rsidP="00B92DAF">
      <w:pPr>
        <w:pStyle w:val="Default"/>
        <w:spacing w:line="276" w:lineRule="auto"/>
        <w:ind w:firstLine="709"/>
        <w:jc w:val="both"/>
      </w:pPr>
      <w:r>
        <w:t xml:space="preserve">Основополагающим нормативным правовым актом в сфере борьбы с коррупцией является Федеральный закон от 25 декабря 2008 г. № 273-ФЗ «О противодействии коррупции» (далее – Федеральный закон № 273-ФЗ). </w:t>
      </w:r>
    </w:p>
    <w:p w14:paraId="31684F31" w14:textId="77777777" w:rsidR="00B92DAF" w:rsidRDefault="00B92DAF" w:rsidP="00B92DAF">
      <w:pPr>
        <w:pStyle w:val="Default"/>
        <w:spacing w:line="276" w:lineRule="auto"/>
        <w:ind w:firstLine="709"/>
        <w:jc w:val="both"/>
      </w:pPr>
      <w:r>
        <w:t xml:space="preserve">В соответствии со ст.13.3 Федерального закона № 273-ФЗ меры по предупреждению коррупции, принимаемые в организации, могут включать: </w:t>
      </w:r>
    </w:p>
    <w:p w14:paraId="09B2E9E3" w14:textId="77777777" w:rsidR="00B92DAF" w:rsidRDefault="00B92DAF" w:rsidP="00B92DAF">
      <w:pPr>
        <w:pStyle w:val="Default"/>
        <w:numPr>
          <w:ilvl w:val="1"/>
          <w:numId w:val="3"/>
        </w:numPr>
        <w:spacing w:line="276" w:lineRule="auto"/>
        <w:ind w:left="0" w:firstLine="709"/>
        <w:jc w:val="both"/>
      </w:pPr>
      <w:r>
        <w:t xml:space="preserve">определение подразделений или должностных лиц, ответственных за профилактику коррупционных и иных правонарушений; </w:t>
      </w:r>
    </w:p>
    <w:p w14:paraId="2FC37033" w14:textId="77777777" w:rsidR="00B92DAF" w:rsidRDefault="00B92DAF" w:rsidP="00B92DAF">
      <w:pPr>
        <w:pStyle w:val="Default"/>
        <w:numPr>
          <w:ilvl w:val="1"/>
          <w:numId w:val="3"/>
        </w:numPr>
        <w:spacing w:line="276" w:lineRule="auto"/>
        <w:ind w:left="0" w:firstLine="709"/>
        <w:jc w:val="both"/>
      </w:pPr>
      <w:r>
        <w:t xml:space="preserve">сотрудничество организации с правоохранительными органами; </w:t>
      </w:r>
    </w:p>
    <w:p w14:paraId="77B419FC" w14:textId="77777777" w:rsidR="00B92DAF" w:rsidRDefault="00B92DAF" w:rsidP="00B92DAF">
      <w:pPr>
        <w:pStyle w:val="Default"/>
        <w:numPr>
          <w:ilvl w:val="1"/>
          <w:numId w:val="3"/>
        </w:numPr>
        <w:spacing w:line="276" w:lineRule="auto"/>
        <w:ind w:left="0" w:firstLine="709"/>
        <w:jc w:val="both"/>
      </w:pPr>
      <w:r>
        <w:t xml:space="preserve">разработку и внедрение в практику стандартов и процедур, направленных на обеспечение добросовестной работы организации; </w:t>
      </w:r>
    </w:p>
    <w:p w14:paraId="5355C0FF" w14:textId="77777777" w:rsidR="00B92DAF" w:rsidRDefault="00B92DAF" w:rsidP="00B92DAF">
      <w:pPr>
        <w:pStyle w:val="Default"/>
        <w:numPr>
          <w:ilvl w:val="1"/>
          <w:numId w:val="3"/>
        </w:numPr>
        <w:spacing w:line="276" w:lineRule="auto"/>
        <w:ind w:left="0" w:firstLine="709"/>
        <w:jc w:val="both"/>
      </w:pPr>
      <w:r>
        <w:t xml:space="preserve">принятие кодекса этики и служебного поведения работников организации; </w:t>
      </w:r>
    </w:p>
    <w:p w14:paraId="1BD9D892" w14:textId="77777777" w:rsidR="00B92DAF" w:rsidRDefault="00B92DAF" w:rsidP="00B92DAF">
      <w:pPr>
        <w:pStyle w:val="Default"/>
        <w:numPr>
          <w:ilvl w:val="1"/>
          <w:numId w:val="3"/>
        </w:numPr>
        <w:spacing w:line="276" w:lineRule="auto"/>
        <w:ind w:left="0" w:firstLine="709"/>
        <w:jc w:val="both"/>
      </w:pPr>
      <w:r>
        <w:t xml:space="preserve">предотвращение и урегулирование конфликта интересов; </w:t>
      </w:r>
    </w:p>
    <w:p w14:paraId="0F561C07" w14:textId="77777777" w:rsidR="00B92DAF" w:rsidRDefault="00B92DAF" w:rsidP="00B92DAF">
      <w:pPr>
        <w:pStyle w:val="Default"/>
        <w:numPr>
          <w:ilvl w:val="1"/>
          <w:numId w:val="3"/>
        </w:numPr>
        <w:spacing w:line="276" w:lineRule="auto"/>
        <w:ind w:left="0" w:firstLine="709"/>
        <w:jc w:val="both"/>
      </w:pPr>
      <w:r>
        <w:t xml:space="preserve">недопущение составления неофициальной отчетности и использования поддельных документов. </w:t>
      </w:r>
    </w:p>
    <w:p w14:paraId="757DFADA" w14:textId="3983644F" w:rsidR="00B92DAF" w:rsidRDefault="00B92DAF" w:rsidP="00B92DA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Антикоррупционная политика МКУ направлена на реализацию данных мер.</w:t>
      </w:r>
    </w:p>
    <w:p w14:paraId="7D0D73E1" w14:textId="77777777" w:rsidR="00B92DAF" w:rsidRDefault="00B92DAF" w:rsidP="00B92DA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8237428" w14:textId="77777777" w:rsidR="00B92DAF" w:rsidRDefault="00B92DAF" w:rsidP="00B92DAF">
      <w:pPr>
        <w:pStyle w:val="Default"/>
        <w:numPr>
          <w:ilvl w:val="0"/>
          <w:numId w:val="2"/>
        </w:numPr>
        <w:spacing w:line="276" w:lineRule="auto"/>
        <w:jc w:val="center"/>
        <w:rPr>
          <w:b/>
          <w:bCs/>
        </w:rPr>
      </w:pPr>
      <w:r>
        <w:rPr>
          <w:b/>
          <w:bCs/>
        </w:rPr>
        <w:t>Используемые в политике понятия и определения</w:t>
      </w:r>
    </w:p>
    <w:p w14:paraId="532BC7EB" w14:textId="77777777" w:rsidR="00B92DAF" w:rsidRDefault="00B92DAF" w:rsidP="00B92DAF">
      <w:pPr>
        <w:pStyle w:val="Default"/>
        <w:spacing w:line="276" w:lineRule="auto"/>
        <w:ind w:left="720"/>
        <w:jc w:val="both"/>
      </w:pPr>
    </w:p>
    <w:p w14:paraId="51A174B6" w14:textId="77777777" w:rsidR="00B92DAF" w:rsidRDefault="00B92DAF" w:rsidP="00B92DAF">
      <w:pPr>
        <w:pStyle w:val="Default"/>
        <w:spacing w:line="276" w:lineRule="auto"/>
        <w:ind w:firstLine="709"/>
        <w:jc w:val="both"/>
      </w:pPr>
      <w:r>
        <w:rPr>
          <w:b/>
        </w:rPr>
        <w:t>Коррупция</w:t>
      </w:r>
      <w:r>
        <w:t xml:space="preserve">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</w:t>
      </w:r>
    </w:p>
    <w:p w14:paraId="3A074B00" w14:textId="77777777" w:rsidR="00B92DAF" w:rsidRDefault="00B92DAF" w:rsidP="00B92DAF">
      <w:pPr>
        <w:pStyle w:val="Default"/>
        <w:spacing w:line="276" w:lineRule="auto"/>
        <w:jc w:val="both"/>
      </w:pPr>
      <w:r>
        <w:t xml:space="preserve">другими физическими лицами.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№ 273-ФЗ «О противодействии коррупции»). </w:t>
      </w:r>
    </w:p>
    <w:p w14:paraId="44D51385" w14:textId="77777777" w:rsidR="00B92DAF" w:rsidRDefault="00B92DAF" w:rsidP="00B92DAF">
      <w:pPr>
        <w:pStyle w:val="Default"/>
        <w:spacing w:line="276" w:lineRule="auto"/>
        <w:ind w:firstLine="709"/>
        <w:jc w:val="both"/>
      </w:pPr>
      <w:r>
        <w:rPr>
          <w:b/>
        </w:rPr>
        <w:t>Противодействие коррупции</w:t>
      </w:r>
      <w:r>
        <w:t xml:space="preserve">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г. № 273-ФЗ «О противодействии коррупции»): </w:t>
      </w:r>
    </w:p>
    <w:p w14:paraId="3D5AAAF6" w14:textId="77777777" w:rsidR="00B92DAF" w:rsidRDefault="00B92DAF" w:rsidP="00B92DAF">
      <w:pPr>
        <w:pStyle w:val="Default"/>
        <w:numPr>
          <w:ilvl w:val="0"/>
          <w:numId w:val="4"/>
        </w:numPr>
        <w:spacing w:line="276" w:lineRule="auto"/>
        <w:ind w:left="0" w:firstLine="709"/>
        <w:jc w:val="both"/>
      </w:pPr>
      <w:r>
        <w:t xml:space="preserve">по предупреждению коррупции, в том числе по выявлению и последующему устранению причин коррупции (профилактика коррупции); </w:t>
      </w:r>
    </w:p>
    <w:p w14:paraId="5A5D6A72" w14:textId="77777777" w:rsidR="00B92DAF" w:rsidRDefault="00B92DAF" w:rsidP="00B92DAF">
      <w:pPr>
        <w:pStyle w:val="Default"/>
        <w:numPr>
          <w:ilvl w:val="0"/>
          <w:numId w:val="4"/>
        </w:numPr>
        <w:spacing w:line="276" w:lineRule="auto"/>
        <w:ind w:left="0" w:firstLine="709"/>
        <w:jc w:val="both"/>
      </w:pPr>
      <w:r>
        <w:t xml:space="preserve">по выявлению, предупреждению, пресечению, раскрытию и расследованию коррупционных правонарушений (борьба с коррупцией); </w:t>
      </w:r>
    </w:p>
    <w:p w14:paraId="4CC97167" w14:textId="77777777" w:rsidR="00B92DAF" w:rsidRDefault="00B92DAF" w:rsidP="00B92DAF">
      <w:pPr>
        <w:pStyle w:val="Default"/>
        <w:numPr>
          <w:ilvl w:val="0"/>
          <w:numId w:val="4"/>
        </w:numPr>
        <w:spacing w:line="276" w:lineRule="auto"/>
        <w:ind w:left="0" w:firstLine="709"/>
        <w:jc w:val="both"/>
      </w:pPr>
      <w:r>
        <w:lastRenderedPageBreak/>
        <w:t xml:space="preserve">по минимизации и (или) ликвидации последствий коррупционных правонарушений. </w:t>
      </w:r>
    </w:p>
    <w:p w14:paraId="67105C06" w14:textId="77777777" w:rsidR="00B92DAF" w:rsidRDefault="00B92DAF" w:rsidP="00B92DAF">
      <w:pPr>
        <w:pStyle w:val="Default"/>
        <w:spacing w:line="276" w:lineRule="auto"/>
        <w:ind w:firstLine="709"/>
        <w:jc w:val="both"/>
      </w:pPr>
      <w:r>
        <w:rPr>
          <w:b/>
        </w:rPr>
        <w:t>Организация</w:t>
      </w:r>
      <w:r>
        <w:t xml:space="preserve"> – юридическое лицо независимо от формы собственности, организационно-правовой формы и отраслевой принадлежности. </w:t>
      </w:r>
    </w:p>
    <w:p w14:paraId="79A749B0" w14:textId="77777777" w:rsidR="00B92DAF" w:rsidRDefault="00B92DAF" w:rsidP="00B92DAF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b/>
          <w:color w:val="auto"/>
        </w:rPr>
        <w:t>Контрагент</w:t>
      </w:r>
      <w:r>
        <w:rPr>
          <w:color w:val="auto"/>
        </w:rPr>
        <w:t xml:space="preserve">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 </w:t>
      </w:r>
    </w:p>
    <w:p w14:paraId="21C2DA47" w14:textId="77777777" w:rsidR="00B92DAF" w:rsidRDefault="00B92DAF" w:rsidP="00B92DAF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b/>
          <w:color w:val="auto"/>
        </w:rPr>
        <w:t>Взятка</w:t>
      </w:r>
      <w:r>
        <w:rPr>
          <w:color w:val="auto"/>
        </w:rPr>
        <w:t xml:space="preserve"> – получение должностным лицом, иностранным должностным лицом либо должностным лицом публичной международной организации лично или через посредника </w:t>
      </w:r>
    </w:p>
    <w:p w14:paraId="4B3C9AA7" w14:textId="77777777" w:rsidR="00B92DAF" w:rsidRDefault="00B92DAF" w:rsidP="00B92DAF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 xml:space="preserve">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 </w:t>
      </w:r>
    </w:p>
    <w:p w14:paraId="6F05CFBB" w14:textId="77777777" w:rsidR="00B92DAF" w:rsidRDefault="00B92DAF" w:rsidP="00B92DAF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b/>
          <w:color w:val="auto"/>
        </w:rPr>
        <w:t>Коммерческий подкуп</w:t>
      </w:r>
      <w:r>
        <w:rPr>
          <w:color w:val="auto"/>
        </w:rPr>
        <w:t xml:space="preserve">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 </w:t>
      </w:r>
    </w:p>
    <w:p w14:paraId="4CFF3BAF" w14:textId="77777777" w:rsidR="00B92DAF" w:rsidRDefault="00B92DAF" w:rsidP="00B92DAF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b/>
          <w:color w:val="auto"/>
        </w:rPr>
        <w:t>Конфликт интересов</w:t>
      </w:r>
      <w:r>
        <w:rPr>
          <w:color w:val="auto"/>
        </w:rPr>
        <w:t xml:space="preserve"> – ситуация, при которой личная заинтересованность (прямая </w:t>
      </w:r>
    </w:p>
    <w:p w14:paraId="76A18110" w14:textId="77777777" w:rsidR="00B92DAF" w:rsidRDefault="00B92DAF" w:rsidP="00B92DAF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 xml:space="preserve">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 (представителем организации) которой он является. </w:t>
      </w:r>
    </w:p>
    <w:p w14:paraId="2CE13082" w14:textId="77777777" w:rsidR="00B92DAF" w:rsidRDefault="00B92DAF" w:rsidP="00B92DA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Личная заинтересованность работника (представителя организации) </w:t>
      </w:r>
      <w:r>
        <w:rPr>
          <w:rFonts w:ascii="Times New Roman" w:hAnsi="Times New Roman" w:cs="Times New Roman"/>
          <w:sz w:val="24"/>
          <w:szCs w:val="24"/>
        </w:rPr>
        <w:t>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14:paraId="560EC211" w14:textId="77777777" w:rsidR="00B92DAF" w:rsidRDefault="00B92DAF" w:rsidP="00B92DA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37F406" w14:textId="77777777" w:rsidR="00B92DAF" w:rsidRDefault="00B92DAF" w:rsidP="00B92DAF">
      <w:pPr>
        <w:pStyle w:val="Default"/>
        <w:numPr>
          <w:ilvl w:val="0"/>
          <w:numId w:val="2"/>
        </w:numPr>
        <w:spacing w:line="276" w:lineRule="auto"/>
        <w:jc w:val="center"/>
        <w:rPr>
          <w:b/>
          <w:sz w:val="23"/>
          <w:szCs w:val="23"/>
        </w:rPr>
      </w:pPr>
      <w:r>
        <w:rPr>
          <w:b/>
          <w:bCs/>
          <w:sz w:val="23"/>
          <w:szCs w:val="23"/>
        </w:rPr>
        <w:t>Основные принципы антикоррупционной деятельности МКУ «СИО»</w:t>
      </w:r>
    </w:p>
    <w:p w14:paraId="70994898" w14:textId="77777777" w:rsidR="00B92DAF" w:rsidRDefault="00B92DAF" w:rsidP="00B92DA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382D4D2" w14:textId="06F020CB" w:rsidR="00B92DAF" w:rsidRDefault="00B92DAF" w:rsidP="00B92DAF">
      <w:pPr>
        <w:pStyle w:val="Default"/>
        <w:spacing w:line="276" w:lineRule="auto"/>
        <w:ind w:firstLine="709"/>
        <w:jc w:val="both"/>
      </w:pPr>
      <w:r>
        <w:t xml:space="preserve">Система мер противодействия коррупции в МКУ основывается на следующих ключевых принципах: </w:t>
      </w:r>
    </w:p>
    <w:p w14:paraId="0D2B61D2" w14:textId="77777777" w:rsidR="00B92DAF" w:rsidRDefault="00B92DAF" w:rsidP="00B92DAF">
      <w:pPr>
        <w:pStyle w:val="Default"/>
        <w:numPr>
          <w:ilvl w:val="0"/>
          <w:numId w:val="5"/>
        </w:numPr>
        <w:spacing w:line="276" w:lineRule="auto"/>
        <w:ind w:left="0" w:firstLine="709"/>
        <w:jc w:val="both"/>
      </w:pPr>
      <w:r>
        <w:t xml:space="preserve">Принцип соответствия политики организации действующему законодательству и общепринятым нормам. </w:t>
      </w:r>
    </w:p>
    <w:p w14:paraId="54546D7C" w14:textId="77777777" w:rsidR="00B92DAF" w:rsidRDefault="00B92DAF" w:rsidP="00B92DAF">
      <w:pPr>
        <w:pStyle w:val="Default"/>
        <w:spacing w:line="276" w:lineRule="auto"/>
        <w:ind w:firstLine="709"/>
        <w:jc w:val="both"/>
      </w:pPr>
      <w:r>
        <w:t xml:space="preserve">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организации. </w:t>
      </w:r>
    </w:p>
    <w:p w14:paraId="45F910BA" w14:textId="77777777" w:rsidR="00B92DAF" w:rsidRDefault="00B92DAF" w:rsidP="00B92DAF">
      <w:pPr>
        <w:pStyle w:val="Default"/>
        <w:numPr>
          <w:ilvl w:val="0"/>
          <w:numId w:val="5"/>
        </w:numPr>
        <w:spacing w:line="276" w:lineRule="auto"/>
        <w:ind w:left="0" w:firstLine="709"/>
        <w:jc w:val="both"/>
      </w:pPr>
      <w:r>
        <w:t xml:space="preserve">Принцип личного примера руководства. </w:t>
      </w:r>
    </w:p>
    <w:p w14:paraId="7F0391DF" w14:textId="77777777" w:rsidR="00B92DAF" w:rsidRDefault="00B92DAF" w:rsidP="00B92DAF">
      <w:pPr>
        <w:pStyle w:val="Default"/>
        <w:spacing w:line="276" w:lineRule="auto"/>
        <w:ind w:firstLine="709"/>
        <w:jc w:val="both"/>
      </w:pPr>
      <w:r>
        <w:lastRenderedPageBreak/>
        <w:t xml:space="preserve">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  </w:t>
      </w:r>
    </w:p>
    <w:p w14:paraId="47002434" w14:textId="77777777" w:rsidR="00B92DAF" w:rsidRDefault="00B92DAF" w:rsidP="00B92DAF">
      <w:pPr>
        <w:pStyle w:val="Default"/>
        <w:numPr>
          <w:ilvl w:val="0"/>
          <w:numId w:val="5"/>
        </w:numPr>
        <w:spacing w:line="276" w:lineRule="auto"/>
        <w:ind w:left="0" w:firstLine="709"/>
        <w:jc w:val="both"/>
      </w:pPr>
      <w:r>
        <w:t xml:space="preserve">Принцип вовлеченности работников. </w:t>
      </w:r>
    </w:p>
    <w:p w14:paraId="6B79B308" w14:textId="77777777" w:rsidR="00B92DAF" w:rsidRDefault="00B92DAF" w:rsidP="00B92DAF">
      <w:pPr>
        <w:pStyle w:val="Default"/>
        <w:spacing w:line="276" w:lineRule="auto"/>
        <w:ind w:firstLine="709"/>
        <w:jc w:val="both"/>
      </w:pPr>
      <w:r>
        <w:t xml:space="preserve">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процедур. </w:t>
      </w:r>
    </w:p>
    <w:p w14:paraId="36D6396F" w14:textId="77777777" w:rsidR="00B92DAF" w:rsidRDefault="00B92DAF" w:rsidP="00B92DAF">
      <w:pPr>
        <w:pStyle w:val="Default"/>
        <w:numPr>
          <w:ilvl w:val="0"/>
          <w:numId w:val="5"/>
        </w:numPr>
        <w:spacing w:line="276" w:lineRule="auto"/>
        <w:ind w:left="0" w:firstLine="709"/>
        <w:jc w:val="both"/>
      </w:pPr>
      <w:r>
        <w:t xml:space="preserve">Принцип соразмерности антикоррупционных процедур риску коррупции. </w:t>
      </w:r>
    </w:p>
    <w:p w14:paraId="53663728" w14:textId="77777777" w:rsidR="00B92DAF" w:rsidRDefault="00B92DAF" w:rsidP="00B92DAF">
      <w:pPr>
        <w:pStyle w:val="Default"/>
        <w:spacing w:line="276" w:lineRule="auto"/>
        <w:ind w:firstLine="709"/>
        <w:jc w:val="both"/>
      </w:pPr>
      <w:r>
        <w:t xml:space="preserve"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 </w:t>
      </w:r>
    </w:p>
    <w:p w14:paraId="135EDF96" w14:textId="77777777" w:rsidR="00B92DAF" w:rsidRDefault="00B92DAF" w:rsidP="00B92DAF">
      <w:pPr>
        <w:pStyle w:val="Default"/>
        <w:numPr>
          <w:ilvl w:val="0"/>
          <w:numId w:val="5"/>
        </w:numPr>
        <w:spacing w:line="276" w:lineRule="auto"/>
        <w:ind w:left="0" w:firstLine="709"/>
        <w:jc w:val="both"/>
      </w:pPr>
      <w:r>
        <w:t xml:space="preserve">Принцип эффективности антикоррупционных процедур. </w:t>
      </w:r>
    </w:p>
    <w:p w14:paraId="39B4401B" w14:textId="77777777" w:rsidR="00B92DAF" w:rsidRDefault="00B92DAF" w:rsidP="00B92DAF">
      <w:pPr>
        <w:pStyle w:val="Default"/>
        <w:spacing w:line="276" w:lineRule="auto"/>
        <w:ind w:firstLine="709"/>
        <w:jc w:val="both"/>
      </w:pPr>
      <w:r>
        <w:t xml:space="preserve">Применение в организации таких антикоррупционных мероприятий, которые имеют низкую стоимость, обеспечивают простоту реализации и приносят значимый результат. </w:t>
      </w:r>
    </w:p>
    <w:p w14:paraId="530C11A4" w14:textId="77777777" w:rsidR="00B92DAF" w:rsidRDefault="00B92DAF" w:rsidP="00B92DAF">
      <w:pPr>
        <w:pStyle w:val="Default"/>
        <w:numPr>
          <w:ilvl w:val="0"/>
          <w:numId w:val="5"/>
        </w:numPr>
        <w:spacing w:line="276" w:lineRule="auto"/>
        <w:ind w:left="0" w:firstLine="709"/>
        <w:jc w:val="both"/>
      </w:pPr>
      <w:r>
        <w:t xml:space="preserve">Принцип ответственности и неотвратимости наказания. </w:t>
      </w:r>
    </w:p>
    <w:p w14:paraId="110DA582" w14:textId="77777777" w:rsidR="00B92DAF" w:rsidRDefault="00B92DAF" w:rsidP="00B92DAF">
      <w:pPr>
        <w:pStyle w:val="Default"/>
        <w:spacing w:line="276" w:lineRule="auto"/>
        <w:ind w:firstLine="709"/>
        <w:jc w:val="both"/>
      </w:pPr>
      <w:r>
        <w:t xml:space="preserve"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антикоррупционной политики. </w:t>
      </w:r>
    </w:p>
    <w:p w14:paraId="53933967" w14:textId="77777777" w:rsidR="00B92DAF" w:rsidRDefault="00B92DAF" w:rsidP="00B92DAF">
      <w:pPr>
        <w:pStyle w:val="Default"/>
        <w:numPr>
          <w:ilvl w:val="0"/>
          <w:numId w:val="5"/>
        </w:numPr>
        <w:spacing w:line="276" w:lineRule="auto"/>
        <w:ind w:left="0" w:firstLine="709"/>
        <w:jc w:val="both"/>
      </w:pPr>
      <w:r>
        <w:t xml:space="preserve">Принцип открытости </w:t>
      </w:r>
    </w:p>
    <w:p w14:paraId="520E01B4" w14:textId="77777777" w:rsidR="00B92DAF" w:rsidRDefault="00B92DAF" w:rsidP="00B92DAF">
      <w:pPr>
        <w:pStyle w:val="Default"/>
        <w:spacing w:line="276" w:lineRule="auto"/>
        <w:ind w:firstLine="709"/>
        <w:jc w:val="both"/>
      </w:pPr>
      <w:r>
        <w:t xml:space="preserve">Информирование контрагентов, партнеров и общественности о принятых в организации антикоррупционных стандартах ведения деятельности. </w:t>
      </w:r>
    </w:p>
    <w:p w14:paraId="7E6435B2" w14:textId="77777777" w:rsidR="00B92DAF" w:rsidRDefault="00B92DAF" w:rsidP="00B92DAF">
      <w:pPr>
        <w:pStyle w:val="Default"/>
        <w:numPr>
          <w:ilvl w:val="0"/>
          <w:numId w:val="5"/>
        </w:numPr>
        <w:spacing w:line="276" w:lineRule="auto"/>
        <w:ind w:left="0" w:firstLine="709"/>
        <w:jc w:val="both"/>
      </w:pPr>
      <w:r>
        <w:t xml:space="preserve">Принцип постоянного контроля и регулярного мониторинга. </w:t>
      </w:r>
    </w:p>
    <w:p w14:paraId="656CEFAA" w14:textId="77777777" w:rsidR="00B92DAF" w:rsidRDefault="00B92DAF" w:rsidP="00B92DAF">
      <w:pPr>
        <w:pStyle w:val="Default"/>
        <w:spacing w:line="276" w:lineRule="auto"/>
        <w:ind w:firstLine="709"/>
        <w:jc w:val="both"/>
      </w:pPr>
      <w:r>
        <w:t>Регулярное осуществление мониторинга эффективности внедренных антикоррупционных стандартов и процедур, а также контроля за их исполнением.</w:t>
      </w:r>
    </w:p>
    <w:p w14:paraId="1F332C4B" w14:textId="77777777" w:rsidR="00B92DAF" w:rsidRDefault="00B92DAF" w:rsidP="00B92DA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937036E" w14:textId="77777777" w:rsidR="00B92DAF" w:rsidRDefault="00B92DAF" w:rsidP="00B92DAF">
      <w:pPr>
        <w:pStyle w:val="a3"/>
        <w:numPr>
          <w:ilvl w:val="0"/>
          <w:numId w:val="2"/>
        </w:num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Область применения политики и круг лиц, попадающих под ее действие</w:t>
      </w:r>
    </w:p>
    <w:p w14:paraId="1E8B3FB2" w14:textId="77777777" w:rsidR="00B92DAF" w:rsidRDefault="00B92DAF" w:rsidP="00B92DAF">
      <w:pPr>
        <w:pStyle w:val="a3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F1753FF" w14:textId="0A269820" w:rsidR="00B92DAF" w:rsidRDefault="00B92DAF" w:rsidP="00B92DA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 кругом лиц, попадающих под действие политики, являются работники МКУ, находящиеся с ним в трудовых отношениях, вне зависимости от занимаемой должности и выполняемых функций. Однако политика может закреплять случаи и условия, при которых ее действие распространяется и на других лиц, например, физических и (или) юридических лиц, с которыми МКУ вступает в иные договорные отношения. При этом необходимо учитывать, что эти случаи, условия и обязательства также должны быть закреплены в договорах, заключаемых МКУ с контрагентами.</w:t>
      </w:r>
    </w:p>
    <w:p w14:paraId="1CFE50A7" w14:textId="77777777" w:rsidR="00B92DAF" w:rsidRDefault="00B92DAF" w:rsidP="00B92DA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368E989" w14:textId="47B041C7" w:rsidR="00B92DAF" w:rsidRDefault="00B92DAF" w:rsidP="00B92DAF">
      <w:pPr>
        <w:pStyle w:val="Default"/>
        <w:numPr>
          <w:ilvl w:val="0"/>
          <w:numId w:val="2"/>
        </w:numPr>
        <w:spacing w:line="276" w:lineRule="auto"/>
        <w:jc w:val="center"/>
        <w:rPr>
          <w:b/>
        </w:rPr>
      </w:pPr>
      <w:r>
        <w:rPr>
          <w:b/>
          <w:bCs/>
        </w:rPr>
        <w:t>Определение должностных лиц МКУ, ответственных за реализацию антикоррупционной политики</w:t>
      </w:r>
    </w:p>
    <w:p w14:paraId="4AD428ED" w14:textId="77777777" w:rsidR="00B92DAF" w:rsidRDefault="00B92DAF" w:rsidP="00B92DA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832E51D" w14:textId="000DEE24" w:rsidR="00B92DAF" w:rsidRDefault="00B92DAF" w:rsidP="00B92DAF">
      <w:pPr>
        <w:pStyle w:val="Default"/>
        <w:spacing w:line="276" w:lineRule="auto"/>
        <w:ind w:firstLine="709"/>
        <w:jc w:val="both"/>
      </w:pPr>
      <w:r>
        <w:t xml:space="preserve">В МКУ определены должностные лица, ответственных за противодействие коррупции, исходя из собственных потребностей, задач, специфики деятельности, штатной численности, организационной структуры, материальных ресурсов и др. признаков. </w:t>
      </w:r>
    </w:p>
    <w:p w14:paraId="638C5B48" w14:textId="77777777" w:rsidR="00B92DAF" w:rsidRDefault="00B92DAF" w:rsidP="00B92DAF">
      <w:pPr>
        <w:pStyle w:val="Default"/>
        <w:spacing w:line="276" w:lineRule="auto"/>
        <w:ind w:firstLine="709"/>
        <w:jc w:val="both"/>
      </w:pPr>
      <w:r>
        <w:t xml:space="preserve">Задачи, функции и полномочия должностных лиц, ответственных за противодействие коррупции четко определены: </w:t>
      </w:r>
    </w:p>
    <w:p w14:paraId="1A96B984" w14:textId="47621DF4" w:rsidR="00B92DAF" w:rsidRDefault="00B92DAF" w:rsidP="00B92DAF">
      <w:pPr>
        <w:pStyle w:val="Default"/>
        <w:numPr>
          <w:ilvl w:val="0"/>
          <w:numId w:val="6"/>
        </w:numPr>
        <w:spacing w:line="276" w:lineRule="auto"/>
        <w:ind w:left="0" w:firstLine="709"/>
        <w:jc w:val="both"/>
        <w:rPr>
          <w:color w:val="auto"/>
        </w:rPr>
      </w:pPr>
      <w:r>
        <w:rPr>
          <w:color w:val="auto"/>
        </w:rPr>
        <w:lastRenderedPageBreak/>
        <w:t xml:space="preserve">в антикоррупционной политике МКУ и иных нормативных документах, устанавливающих антикоррупционные процедуры; </w:t>
      </w:r>
    </w:p>
    <w:p w14:paraId="2357C70F" w14:textId="77777777" w:rsidR="00B92DAF" w:rsidRDefault="00B92DAF" w:rsidP="00B92DAF">
      <w:pPr>
        <w:pStyle w:val="Default"/>
        <w:numPr>
          <w:ilvl w:val="0"/>
          <w:numId w:val="6"/>
        </w:numPr>
        <w:spacing w:line="276" w:lineRule="auto"/>
        <w:ind w:left="0" w:firstLine="709"/>
        <w:jc w:val="both"/>
        <w:rPr>
          <w:color w:val="auto"/>
        </w:rPr>
      </w:pPr>
      <w:r>
        <w:rPr>
          <w:color w:val="auto"/>
        </w:rPr>
        <w:t>в Положении о комиссии по противодействию коррупции.</w:t>
      </w:r>
    </w:p>
    <w:p w14:paraId="797C5693" w14:textId="77777777" w:rsidR="00B92DAF" w:rsidRDefault="00B92DAF" w:rsidP="00B92DAF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В число обязанностей должностных лиц, ответственных за противодействие коррупции, входит: </w:t>
      </w:r>
    </w:p>
    <w:p w14:paraId="32123439" w14:textId="670120FF" w:rsidR="00B92DAF" w:rsidRDefault="00B92DAF" w:rsidP="00B92DAF">
      <w:pPr>
        <w:pStyle w:val="Default"/>
        <w:numPr>
          <w:ilvl w:val="0"/>
          <w:numId w:val="7"/>
        </w:numPr>
        <w:spacing w:line="276" w:lineRule="auto"/>
        <w:ind w:left="0" w:firstLine="709"/>
        <w:jc w:val="both"/>
        <w:rPr>
          <w:color w:val="auto"/>
        </w:rPr>
      </w:pPr>
      <w:r>
        <w:rPr>
          <w:color w:val="auto"/>
        </w:rPr>
        <w:t xml:space="preserve">разработка и представление на утверждение директору МКУ проектов локальных нормативных актов организации, направленных на реализацию мер по предупреждению коррупции (антикоррупционной политики, кодекса этики и служебного поведения работников и т.д.); </w:t>
      </w:r>
    </w:p>
    <w:p w14:paraId="7F6A3B0E" w14:textId="208E5F5D" w:rsidR="00B92DAF" w:rsidRDefault="00B92DAF" w:rsidP="00B92DAF">
      <w:pPr>
        <w:pStyle w:val="Default"/>
        <w:numPr>
          <w:ilvl w:val="0"/>
          <w:numId w:val="7"/>
        </w:numPr>
        <w:spacing w:line="276" w:lineRule="auto"/>
        <w:ind w:left="0" w:firstLine="709"/>
        <w:jc w:val="both"/>
        <w:rPr>
          <w:color w:val="auto"/>
        </w:rPr>
      </w:pPr>
      <w:r>
        <w:rPr>
          <w:color w:val="auto"/>
        </w:rPr>
        <w:t xml:space="preserve">проведение контрольных мероприятий, направленных на выявление коррупционных правонарушений работниками МКУ; </w:t>
      </w:r>
    </w:p>
    <w:p w14:paraId="29688BD0" w14:textId="77777777" w:rsidR="00B92DAF" w:rsidRDefault="00B92DAF" w:rsidP="00B92DAF">
      <w:pPr>
        <w:pStyle w:val="Default"/>
        <w:numPr>
          <w:ilvl w:val="0"/>
          <w:numId w:val="7"/>
        </w:numPr>
        <w:spacing w:line="276" w:lineRule="auto"/>
        <w:ind w:left="0" w:firstLine="709"/>
        <w:jc w:val="both"/>
        <w:rPr>
          <w:color w:val="auto"/>
        </w:rPr>
      </w:pPr>
      <w:r>
        <w:rPr>
          <w:color w:val="auto"/>
        </w:rPr>
        <w:t xml:space="preserve">организация проведения оценки коррупционных рисков; </w:t>
      </w:r>
    </w:p>
    <w:p w14:paraId="2AC86AA1" w14:textId="77777777" w:rsidR="00B92DAF" w:rsidRDefault="00B92DAF" w:rsidP="00B92DAF">
      <w:pPr>
        <w:pStyle w:val="Default"/>
        <w:numPr>
          <w:ilvl w:val="0"/>
          <w:numId w:val="7"/>
        </w:numPr>
        <w:spacing w:line="276" w:lineRule="auto"/>
        <w:ind w:left="0" w:firstLine="709"/>
        <w:jc w:val="both"/>
        <w:rPr>
          <w:color w:val="auto"/>
        </w:rPr>
      </w:pPr>
      <w:r>
        <w:rPr>
          <w:color w:val="auto"/>
        </w:rPr>
        <w:t xml:space="preserve"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организации или иными лицами; </w:t>
      </w:r>
    </w:p>
    <w:p w14:paraId="65AF6193" w14:textId="77777777" w:rsidR="00B92DAF" w:rsidRDefault="00B92DAF" w:rsidP="00B92DAF">
      <w:pPr>
        <w:pStyle w:val="Default"/>
        <w:numPr>
          <w:ilvl w:val="0"/>
          <w:numId w:val="7"/>
        </w:numPr>
        <w:spacing w:line="276" w:lineRule="auto"/>
        <w:ind w:left="0" w:firstLine="709"/>
        <w:jc w:val="both"/>
        <w:rPr>
          <w:color w:val="auto"/>
        </w:rPr>
      </w:pPr>
      <w:r>
        <w:rPr>
          <w:color w:val="auto"/>
        </w:rPr>
        <w:t xml:space="preserve">организация обучающих мероприятий по вопросам профилактики и противодействия коррупции и индивидуального консультирования работников; </w:t>
      </w:r>
    </w:p>
    <w:p w14:paraId="143F425C" w14:textId="77777777" w:rsidR="00B92DAF" w:rsidRDefault="00B92DAF" w:rsidP="00B92DAF">
      <w:pPr>
        <w:pStyle w:val="Default"/>
        <w:numPr>
          <w:ilvl w:val="0"/>
          <w:numId w:val="7"/>
        </w:numPr>
        <w:spacing w:line="276" w:lineRule="auto"/>
        <w:ind w:left="0" w:firstLine="709"/>
        <w:jc w:val="both"/>
        <w:rPr>
          <w:color w:val="auto"/>
        </w:rPr>
      </w:pPr>
      <w:r>
        <w:rPr>
          <w:color w:val="auto"/>
        </w:rPr>
        <w:t xml:space="preserve"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 </w:t>
      </w:r>
    </w:p>
    <w:p w14:paraId="59E183DC" w14:textId="77777777" w:rsidR="00B92DAF" w:rsidRDefault="00B92DAF" w:rsidP="00B92DAF">
      <w:pPr>
        <w:pStyle w:val="Default"/>
        <w:numPr>
          <w:ilvl w:val="0"/>
          <w:numId w:val="7"/>
        </w:numPr>
        <w:spacing w:line="276" w:lineRule="auto"/>
        <w:ind w:left="0" w:firstLine="709"/>
        <w:jc w:val="both"/>
        <w:rPr>
          <w:color w:val="auto"/>
        </w:rPr>
      </w:pPr>
      <w:r>
        <w:rPr>
          <w:color w:val="auto"/>
        </w:rPr>
        <w:t xml:space="preserve"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 </w:t>
      </w:r>
    </w:p>
    <w:p w14:paraId="3B8C70DB" w14:textId="77777777" w:rsidR="00B92DAF" w:rsidRDefault="00B92DAF" w:rsidP="00B92DAF">
      <w:pPr>
        <w:pStyle w:val="a3"/>
        <w:numPr>
          <w:ilvl w:val="0"/>
          <w:numId w:val="7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проведение оценки результатов антикоррупционной работ.</w:t>
      </w:r>
    </w:p>
    <w:p w14:paraId="15D2448C" w14:textId="77777777" w:rsidR="00B92DAF" w:rsidRDefault="00B92DAF" w:rsidP="00B92D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9C712C" w14:textId="77777777" w:rsidR="00B92DAF" w:rsidRDefault="00B92DAF" w:rsidP="00B92DAF">
      <w:pPr>
        <w:pStyle w:val="Default"/>
        <w:numPr>
          <w:ilvl w:val="0"/>
          <w:numId w:val="2"/>
        </w:numPr>
        <w:spacing w:line="276" w:lineRule="auto"/>
        <w:jc w:val="center"/>
        <w:rPr>
          <w:b/>
          <w:bCs/>
        </w:rPr>
      </w:pPr>
      <w:r>
        <w:rPr>
          <w:b/>
          <w:bCs/>
        </w:rPr>
        <w:t>Определение и закрепление обязанностей работников и организации, связанных с предупреждением и противодействием коррупции.</w:t>
      </w:r>
    </w:p>
    <w:p w14:paraId="12AE7550" w14:textId="77777777" w:rsidR="00B92DAF" w:rsidRDefault="00B92DAF" w:rsidP="00B92DAF">
      <w:pPr>
        <w:pStyle w:val="Default"/>
        <w:spacing w:line="276" w:lineRule="auto"/>
        <w:ind w:left="360"/>
        <w:rPr>
          <w:b/>
          <w:bCs/>
        </w:rPr>
      </w:pPr>
    </w:p>
    <w:p w14:paraId="49D726C0" w14:textId="1EF603CA" w:rsidR="00B92DAF" w:rsidRDefault="00B92DAF" w:rsidP="00B92DAF">
      <w:pPr>
        <w:pStyle w:val="Default"/>
        <w:spacing w:line="276" w:lineRule="auto"/>
        <w:ind w:firstLine="709"/>
        <w:jc w:val="both"/>
      </w:pPr>
      <w:r>
        <w:t xml:space="preserve">Обязанности работников МКУ в связи с предупреждением и противодействием коррупции могут быть общими для всех сотрудников МКУ или специальными, то есть устанавливаться для отдельных категорий работников. </w:t>
      </w:r>
    </w:p>
    <w:p w14:paraId="5DF65F6D" w14:textId="77777777" w:rsidR="00B92DAF" w:rsidRDefault="00B92DAF" w:rsidP="00B92DAF">
      <w:pPr>
        <w:pStyle w:val="Default"/>
        <w:spacing w:line="276" w:lineRule="auto"/>
        <w:ind w:firstLine="709"/>
        <w:jc w:val="both"/>
      </w:pPr>
      <w:r>
        <w:t xml:space="preserve">Общими обязанностями работников в связи с предупреждением и противодействием коррупции являются следующие: </w:t>
      </w:r>
    </w:p>
    <w:p w14:paraId="4FB7C3F8" w14:textId="3ED949C3" w:rsidR="00B92DAF" w:rsidRDefault="00B92DAF" w:rsidP="00B92DAF">
      <w:pPr>
        <w:pStyle w:val="Default"/>
        <w:numPr>
          <w:ilvl w:val="0"/>
          <w:numId w:val="8"/>
        </w:numPr>
        <w:spacing w:line="276" w:lineRule="auto"/>
        <w:ind w:left="0" w:firstLine="709"/>
        <w:jc w:val="both"/>
      </w:pPr>
      <w:r>
        <w:t xml:space="preserve">воздерживаться от совершения и (или) участия в совершении коррупционных правонарушений в интересах или от имени МКУ; </w:t>
      </w:r>
    </w:p>
    <w:p w14:paraId="57E5E619" w14:textId="4F156A2D" w:rsidR="00B92DAF" w:rsidRDefault="00B92DAF" w:rsidP="00B92DAF">
      <w:pPr>
        <w:pStyle w:val="Default"/>
        <w:numPr>
          <w:ilvl w:val="0"/>
          <w:numId w:val="8"/>
        </w:numPr>
        <w:spacing w:line="276" w:lineRule="auto"/>
        <w:ind w:left="0" w:firstLine="709"/>
        <w:jc w:val="both"/>
      </w:pPr>
      <w:r>
        <w:t xml:space="preserve"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МКУ; </w:t>
      </w:r>
    </w:p>
    <w:p w14:paraId="29B9213A" w14:textId="2632B6D1" w:rsidR="00B92DAF" w:rsidRDefault="00B92DAF" w:rsidP="00B92DAF">
      <w:pPr>
        <w:pStyle w:val="Default"/>
        <w:numPr>
          <w:ilvl w:val="0"/>
          <w:numId w:val="8"/>
        </w:numPr>
        <w:spacing w:line="276" w:lineRule="auto"/>
        <w:ind w:left="0" w:firstLine="709"/>
        <w:jc w:val="both"/>
      </w:pPr>
      <w:r>
        <w:t xml:space="preserve">незамедлительно информировать директора МКУ (лицо, ответственное за реализацию антикоррупционной политики) о случаях склонения работника к совершению коррупционных правонарушений; </w:t>
      </w:r>
    </w:p>
    <w:p w14:paraId="3E3C873C" w14:textId="620091F0" w:rsidR="00B92DAF" w:rsidRDefault="00B92DAF" w:rsidP="00B92DAF">
      <w:pPr>
        <w:pStyle w:val="Default"/>
        <w:numPr>
          <w:ilvl w:val="0"/>
          <w:numId w:val="8"/>
        </w:numPr>
        <w:spacing w:line="276" w:lineRule="auto"/>
        <w:ind w:left="0" w:firstLine="709"/>
        <w:jc w:val="both"/>
        <w:rPr>
          <w:color w:val="auto"/>
        </w:rPr>
      </w:pPr>
      <w:r>
        <w:rPr>
          <w:color w:val="auto"/>
        </w:rPr>
        <w:t xml:space="preserve">незамедлительно информировать директора МКУ (лицо, ответственное за реализацию антикоррупционной политики) о ставшей известной информации о случаях совершения коррупционных правонарушений другими работниками, контрагентами организации или иными лицами; </w:t>
      </w:r>
    </w:p>
    <w:p w14:paraId="331CE87B" w14:textId="489FB2C3" w:rsidR="00B92DAF" w:rsidRDefault="00B92DAF" w:rsidP="00B92DAF">
      <w:pPr>
        <w:pStyle w:val="Default"/>
        <w:numPr>
          <w:ilvl w:val="0"/>
          <w:numId w:val="8"/>
        </w:numPr>
        <w:spacing w:line="276" w:lineRule="auto"/>
        <w:ind w:left="0" w:firstLine="709"/>
        <w:jc w:val="both"/>
        <w:rPr>
          <w:color w:val="auto"/>
        </w:rPr>
      </w:pPr>
      <w:r>
        <w:rPr>
          <w:color w:val="auto"/>
        </w:rPr>
        <w:lastRenderedPageBreak/>
        <w:t xml:space="preserve">сообщить директору МКУ (лицу, ответственному за прием сведений о возникающих (имеющихся) конфликтов интересов) о возможности возникновения либо возникшем у работника конфликте интересов. </w:t>
      </w:r>
    </w:p>
    <w:p w14:paraId="770F8ECC" w14:textId="54D7DEE8" w:rsidR="00B92DAF" w:rsidRDefault="00B92DAF" w:rsidP="00B92DAF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В целях обеспечения эффективного исполнения возложенных на работников обязанностей необходимо четко регламентировать процедуры их соблюдения. Так, в частности, порядок уведомления работодателя о фактах обращения в целях склонения работника МКУ к совершению коррупционных правонарушений. </w:t>
      </w:r>
    </w:p>
    <w:p w14:paraId="2AE61954" w14:textId="77777777" w:rsidR="00B92DAF" w:rsidRDefault="00B92DAF" w:rsidP="00B92DAF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Специальные обязанности в связи с предупреждением и противодействием коррупции могут устанавливаться для следующих категорий лиц, работающих в организации: </w:t>
      </w:r>
    </w:p>
    <w:p w14:paraId="586670AC" w14:textId="77777777" w:rsidR="00B92DAF" w:rsidRDefault="00B92DAF" w:rsidP="00B92DAF">
      <w:pPr>
        <w:pStyle w:val="Default"/>
        <w:numPr>
          <w:ilvl w:val="1"/>
          <w:numId w:val="9"/>
        </w:numPr>
        <w:spacing w:line="276" w:lineRule="auto"/>
        <w:ind w:left="1134" w:hanging="431"/>
        <w:jc w:val="both"/>
        <w:rPr>
          <w:color w:val="auto"/>
        </w:rPr>
      </w:pPr>
      <w:r>
        <w:rPr>
          <w:color w:val="auto"/>
        </w:rPr>
        <w:t>руководства организации;</w:t>
      </w:r>
    </w:p>
    <w:p w14:paraId="6CFD696C" w14:textId="77777777" w:rsidR="00B92DAF" w:rsidRDefault="00B92DAF" w:rsidP="00B92DAF">
      <w:pPr>
        <w:pStyle w:val="Default"/>
        <w:numPr>
          <w:ilvl w:val="1"/>
          <w:numId w:val="9"/>
        </w:numPr>
        <w:spacing w:line="276" w:lineRule="auto"/>
        <w:ind w:left="1134" w:hanging="431"/>
        <w:jc w:val="both"/>
        <w:rPr>
          <w:color w:val="auto"/>
        </w:rPr>
      </w:pPr>
      <w:r>
        <w:rPr>
          <w:color w:val="auto"/>
        </w:rPr>
        <w:t>лиц, ответственных за реализацию антикоррупционной политики;</w:t>
      </w:r>
    </w:p>
    <w:p w14:paraId="50C24680" w14:textId="77777777" w:rsidR="00B92DAF" w:rsidRDefault="00B92DAF" w:rsidP="00B92DAF">
      <w:pPr>
        <w:pStyle w:val="Default"/>
        <w:numPr>
          <w:ilvl w:val="1"/>
          <w:numId w:val="9"/>
        </w:numPr>
        <w:spacing w:line="276" w:lineRule="auto"/>
        <w:ind w:left="1134" w:hanging="431"/>
        <w:jc w:val="both"/>
        <w:rPr>
          <w:color w:val="auto"/>
        </w:rPr>
      </w:pPr>
      <w:r>
        <w:rPr>
          <w:color w:val="auto"/>
        </w:rPr>
        <w:t>работников, чья деятельность связана с коррупционными рисками;</w:t>
      </w:r>
    </w:p>
    <w:p w14:paraId="4817767D" w14:textId="77777777" w:rsidR="00B92DAF" w:rsidRDefault="00B92DAF" w:rsidP="00B92DAF">
      <w:pPr>
        <w:pStyle w:val="Default"/>
        <w:numPr>
          <w:ilvl w:val="1"/>
          <w:numId w:val="9"/>
        </w:numPr>
        <w:spacing w:line="276" w:lineRule="auto"/>
        <w:ind w:left="1134" w:hanging="431"/>
        <w:jc w:val="both"/>
        <w:rPr>
          <w:color w:val="auto"/>
        </w:rPr>
      </w:pPr>
      <w:r>
        <w:rPr>
          <w:color w:val="auto"/>
        </w:rPr>
        <w:t xml:space="preserve">лиц, осуществляющих внутренний контроль и аудит, и т.д. </w:t>
      </w:r>
    </w:p>
    <w:p w14:paraId="47297905" w14:textId="50827987" w:rsidR="00B92DAF" w:rsidRDefault="00B92DAF" w:rsidP="00B92DAF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Исходя из положений статьи 57 ТК РФ по соглашению сторон в трудовой договор, заключаемый с работником при приеме его на работу в МКУ, могут включаться права и обязанности работника и работодателя, установленные данным локальным нормативным актом - «Антикоррупционная политика». </w:t>
      </w:r>
    </w:p>
    <w:p w14:paraId="1D1485F7" w14:textId="77777777" w:rsidR="00B92DAF" w:rsidRDefault="00B92DAF" w:rsidP="00B92DA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и специальные обязанности рекомендуется включить в трудовой договор с работником организации.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</w:t>
      </w:r>
    </w:p>
    <w:p w14:paraId="376423B5" w14:textId="77777777" w:rsidR="00B92DAF" w:rsidRDefault="00B92DAF" w:rsidP="00B92DA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7BA9B77" w14:textId="552A01AD" w:rsidR="00B92DAF" w:rsidRDefault="00B92DAF" w:rsidP="00B92DAF">
      <w:pPr>
        <w:pStyle w:val="Default"/>
        <w:numPr>
          <w:ilvl w:val="0"/>
          <w:numId w:val="2"/>
        </w:numPr>
        <w:spacing w:line="276" w:lineRule="auto"/>
        <w:jc w:val="center"/>
        <w:rPr>
          <w:b/>
          <w:bCs/>
        </w:rPr>
      </w:pPr>
      <w:r>
        <w:rPr>
          <w:b/>
          <w:bCs/>
        </w:rPr>
        <w:t>Установление перечня реализуемых МКУ антикоррупционных мероприятий, стандартов и процедур, порядок их выполнения (применения)</w:t>
      </w:r>
    </w:p>
    <w:p w14:paraId="6CEAED5C" w14:textId="77777777" w:rsidR="00B92DAF" w:rsidRDefault="00B92DAF" w:rsidP="00B92DAF">
      <w:pPr>
        <w:pStyle w:val="Default"/>
        <w:spacing w:line="276" w:lineRule="auto"/>
        <w:jc w:val="both"/>
      </w:pPr>
    </w:p>
    <w:p w14:paraId="0BA0C70E" w14:textId="54B27925" w:rsidR="00B92DAF" w:rsidRDefault="00B92DAF" w:rsidP="00B92DAF">
      <w:pPr>
        <w:pStyle w:val="Default"/>
        <w:spacing w:line="276" w:lineRule="auto"/>
        <w:ind w:firstLine="709"/>
        <w:jc w:val="both"/>
      </w:pPr>
      <w:r>
        <w:t xml:space="preserve">Разработка и принятие кодекса этики и служебного поведения работников </w:t>
      </w:r>
      <w:r>
        <w:br/>
        <w:t>МКУ.</w:t>
      </w:r>
    </w:p>
    <w:p w14:paraId="32011577" w14:textId="77777777" w:rsidR="00B92DAF" w:rsidRDefault="00B92DAF" w:rsidP="00B92DAF">
      <w:pPr>
        <w:pStyle w:val="Default"/>
        <w:spacing w:line="276" w:lineRule="auto"/>
        <w:ind w:firstLine="709"/>
        <w:jc w:val="both"/>
      </w:pPr>
      <w:r>
        <w:t>Разработка и внедрение положения о конфликте интересов.</w:t>
      </w:r>
    </w:p>
    <w:p w14:paraId="6EA1449A" w14:textId="77777777" w:rsidR="00B92DAF" w:rsidRDefault="00B92DAF" w:rsidP="00B92DAF">
      <w:pPr>
        <w:pStyle w:val="Default"/>
        <w:spacing w:line="276" w:lineRule="auto"/>
        <w:ind w:firstLine="709"/>
        <w:jc w:val="both"/>
      </w:pPr>
      <w:r>
        <w:t>Введение антикоррупционных положений в трудовые договоры работников.</w:t>
      </w:r>
    </w:p>
    <w:p w14:paraId="3BD1C800" w14:textId="77777777" w:rsidR="00B92DAF" w:rsidRDefault="00B92DAF" w:rsidP="00B92DAF">
      <w:pPr>
        <w:pStyle w:val="Default"/>
        <w:spacing w:line="276" w:lineRule="auto"/>
        <w:ind w:firstLine="709"/>
        <w:jc w:val="both"/>
        <w:rPr>
          <w:color w:val="auto"/>
        </w:rPr>
      </w:pPr>
      <w:r>
        <w:t xml:space="preserve"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</w:t>
      </w:r>
      <w:r>
        <w:rPr>
          <w:color w:val="auto"/>
        </w:rPr>
        <w:t>включая создание доступных каналов передачи обозначенной информации (механизмов «обратной связи», телефона доверия и т. п.).</w:t>
      </w:r>
    </w:p>
    <w:p w14:paraId="79F26BCF" w14:textId="77777777" w:rsidR="00B92DAF" w:rsidRDefault="00B92DAF" w:rsidP="00B92DAF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п.).</w:t>
      </w:r>
    </w:p>
    <w:p w14:paraId="641ECCCC" w14:textId="77777777" w:rsidR="00B92DAF" w:rsidRDefault="00B92DAF" w:rsidP="00B92DAF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интересов.</w:t>
      </w:r>
    </w:p>
    <w:p w14:paraId="0CA39DD5" w14:textId="77777777" w:rsidR="00B92DAF" w:rsidRDefault="00B92DAF" w:rsidP="00B92DAF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Введение процедур защиты работников, сообщивших о коррупционных правонарушениях в деятельности организации, от формальных и неформальных санкций. </w:t>
      </w:r>
    </w:p>
    <w:p w14:paraId="7BEAA12F" w14:textId="77777777" w:rsidR="00B92DAF" w:rsidRDefault="00B92DAF" w:rsidP="00B92DAF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lastRenderedPageBreak/>
        <w:t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антикоррупционных мер.</w:t>
      </w:r>
    </w:p>
    <w:p w14:paraId="733679BD" w14:textId="77777777" w:rsidR="00B92DAF" w:rsidRDefault="00B92DAF" w:rsidP="00B92DAF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Обучение и информирование работников </w:t>
      </w:r>
    </w:p>
    <w:p w14:paraId="0BE936A2" w14:textId="77777777" w:rsidR="00B92DAF" w:rsidRDefault="00B92DAF" w:rsidP="00B92DAF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Проведение обучающих мероприятий по вопросам профилактики и противодействия коррупции. </w:t>
      </w:r>
    </w:p>
    <w:p w14:paraId="0CE198C8" w14:textId="77777777" w:rsidR="00B92DAF" w:rsidRDefault="00B92DAF" w:rsidP="00B92DAF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Организация индивидуального консультирования работников по вопросам применения (соблюдения) антикоррупционных стандартов и процедур. </w:t>
      </w:r>
    </w:p>
    <w:p w14:paraId="45AEDF69" w14:textId="77777777" w:rsidR="00B92DAF" w:rsidRDefault="00B92DAF" w:rsidP="00B92DAF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>Обеспечение соответствия системы внутреннего контроля и аудита организации требованиям антикоррупционной политики организации.</w:t>
      </w:r>
    </w:p>
    <w:p w14:paraId="60BDA62B" w14:textId="77777777" w:rsidR="00B92DAF" w:rsidRDefault="00B92DAF" w:rsidP="00B92DAF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>Осуществление регулярного контроля соблюдения внутренних процедур.</w:t>
      </w:r>
    </w:p>
    <w:p w14:paraId="669CB675" w14:textId="77777777" w:rsidR="00B92DAF" w:rsidRDefault="00B92DAF" w:rsidP="00B92DAF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Осуществление регулярного контроля данных бухгалтерского учета, наличия и достоверности первичных документов бухгалтерского учета. </w:t>
      </w:r>
    </w:p>
    <w:p w14:paraId="2510837E" w14:textId="77777777" w:rsidR="00B92DAF" w:rsidRDefault="00B92DAF" w:rsidP="00B92DAF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консультантам.</w:t>
      </w:r>
    </w:p>
    <w:p w14:paraId="05913C36" w14:textId="77777777" w:rsidR="00B92DAF" w:rsidRDefault="00B92DAF" w:rsidP="00B92DAF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>Оценка результатов проводимой антикоррупционной работы и распространение отчетных материалов.</w:t>
      </w:r>
    </w:p>
    <w:p w14:paraId="2FBFA960" w14:textId="77777777" w:rsidR="00B92DAF" w:rsidRDefault="00B92DAF" w:rsidP="00B92DAF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Проведение регулярной оценки результатов работы по противодействию коррупции. </w:t>
      </w:r>
    </w:p>
    <w:p w14:paraId="66D1A5D5" w14:textId="77777777" w:rsidR="00B92DAF" w:rsidRDefault="00B92DAF" w:rsidP="00B92DAF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Подготовка и распространение отчетных материалов о проводимой работе и достигнутых результатах в сфере противодействия коррупции. </w:t>
      </w:r>
    </w:p>
    <w:p w14:paraId="13D3D40B" w14:textId="79C06944" w:rsidR="00B92DAF" w:rsidRDefault="00B92DAF" w:rsidP="00B92DA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качестве приложения к антикоррупционной политике в МКУ ежегодно утверждается план реализации антикоррупционных мероприятий.</w:t>
      </w:r>
    </w:p>
    <w:p w14:paraId="407A608B" w14:textId="77777777" w:rsidR="00B92DAF" w:rsidRDefault="00B92DAF" w:rsidP="00B92DA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1D69754" w14:textId="77777777" w:rsidR="00B92DAF" w:rsidRDefault="00B92DAF" w:rsidP="00B92DAF">
      <w:pPr>
        <w:pStyle w:val="Default"/>
        <w:numPr>
          <w:ilvl w:val="0"/>
          <w:numId w:val="2"/>
        </w:numPr>
        <w:spacing w:line="276" w:lineRule="auto"/>
        <w:jc w:val="center"/>
        <w:rPr>
          <w:b/>
        </w:rPr>
      </w:pPr>
      <w:r>
        <w:rPr>
          <w:b/>
          <w:bCs/>
        </w:rPr>
        <w:t>Ответственность за несоблюдение требований антикоррупционной политики</w:t>
      </w:r>
    </w:p>
    <w:p w14:paraId="10783B66" w14:textId="77777777" w:rsidR="00B92DAF" w:rsidRDefault="00B92DAF" w:rsidP="00B92DAF">
      <w:pPr>
        <w:pStyle w:val="Default"/>
        <w:spacing w:line="276" w:lineRule="auto"/>
        <w:jc w:val="both"/>
        <w:rPr>
          <w:color w:val="auto"/>
        </w:rPr>
      </w:pPr>
    </w:p>
    <w:p w14:paraId="6F8B6F46" w14:textId="77777777" w:rsidR="00B92DAF" w:rsidRDefault="00B92DAF" w:rsidP="00B92DAF">
      <w:pPr>
        <w:pStyle w:val="Default"/>
        <w:spacing w:line="276" w:lineRule="auto"/>
        <w:ind w:firstLine="709"/>
        <w:jc w:val="both"/>
      </w:pPr>
      <w:r>
        <w:t xml:space="preserve">Ответственность юридических лиц. </w:t>
      </w:r>
    </w:p>
    <w:p w14:paraId="5338CB9C" w14:textId="77777777" w:rsidR="00B92DAF" w:rsidRDefault="00B92DAF" w:rsidP="00B92DAF">
      <w:pPr>
        <w:pStyle w:val="Default"/>
        <w:spacing w:line="276" w:lineRule="auto"/>
        <w:ind w:firstLine="709"/>
        <w:jc w:val="both"/>
      </w:pPr>
      <w:r>
        <w:t xml:space="preserve">Общие нормы, устанавливающие ответственность юридических лиц за коррупционные правонарушения, закреплены в статье 14 Федерального закона N 273-ФЗ. </w:t>
      </w:r>
    </w:p>
    <w:p w14:paraId="44E81130" w14:textId="77777777" w:rsidR="00B92DAF" w:rsidRDefault="00B92DAF" w:rsidP="00B92DAF">
      <w:pPr>
        <w:pStyle w:val="Default"/>
        <w:spacing w:line="276" w:lineRule="auto"/>
        <w:ind w:firstLine="709"/>
        <w:jc w:val="both"/>
        <w:rPr>
          <w:color w:val="auto"/>
        </w:rPr>
      </w:pPr>
      <w:r>
        <w:t xml:space="preserve">В соответствии с данной статьей, если от имени или в интересах юридического лица осуществляются организация, подготовка и совершение коррупционных правонарушений </w:t>
      </w:r>
      <w:r>
        <w:rPr>
          <w:color w:val="auto"/>
        </w:rPr>
        <w:t>или правонарушений, создающие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 При этом применение мер ответственности за коррупционное правонарушение к юридическому лицу не освобождает от ответственности за данное коррупционное правонарушение виновное физическое лицо.</w:t>
      </w:r>
    </w:p>
    <w:p w14:paraId="15E83F66" w14:textId="77777777" w:rsidR="00B92DAF" w:rsidRDefault="00B92DAF" w:rsidP="00B92DAF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 В случаях, предусмотренных законодательством Российской Федерации, данные нормы распространяются на иностранные юридические лица. </w:t>
      </w:r>
    </w:p>
    <w:p w14:paraId="09D4E12F" w14:textId="77777777" w:rsidR="00B92DAF" w:rsidRDefault="00B92DAF" w:rsidP="00B92DAF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Незаконное вознаграждение от имени юридического лица. </w:t>
      </w:r>
    </w:p>
    <w:p w14:paraId="46CF733C" w14:textId="77777777" w:rsidR="00B92DAF" w:rsidRDefault="00B92DAF" w:rsidP="00B92DAF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Статья 19.28 Кодекса Российской Федерации об административных правонарушениях (далее - КоАП РФ) устанавливает меры ответственности за незаконное вознаграждение от имени юридического лица (незаконные передача, предложение или обещание от имени или в интересах юридического лица должностному лицу, лицу, </w:t>
      </w:r>
      <w:r>
        <w:rPr>
          <w:color w:val="auto"/>
        </w:rPr>
        <w:lastRenderedPageBreak/>
        <w:t xml:space="preserve">выполняющему управленческие функции в коммерческой или иной организации, иностранному должностному лицу либо должностному лицу публичной международной организации денег, ценных бумаг, иного имущества, оказание ему услуг имущественного характера, предоставление имущественных прав за совершение в интересах данного юридического лица должностным лицом, лицом, выполняющим управленческие функции в коммерческой или иной организации, иностранным должностным лицом либо должностным лицом публичной международной организации действия (бездействие), связанного с занимаемым ими служебным положением, влечет наложение на юридическое лицо административного штрафа). </w:t>
      </w:r>
    </w:p>
    <w:p w14:paraId="1F849041" w14:textId="77777777" w:rsidR="00B92DAF" w:rsidRDefault="00B92DAF" w:rsidP="00B92DAF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Статья 19.28 КоАП РФ не устанавливает перечень лиц, чьи неправомерные действия могут привести к наложению на организацию административной ответственности, предусмотренной данной статьей. Судебная практика показывает, что обычно такими лицами становятся руководители организаций. </w:t>
      </w:r>
    </w:p>
    <w:p w14:paraId="3B9EBDB8" w14:textId="77777777" w:rsidR="00B92DAF" w:rsidRDefault="00B92DAF" w:rsidP="00B92DAF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Ответственность физических лиц. </w:t>
      </w:r>
    </w:p>
    <w:p w14:paraId="53E106D9" w14:textId="77777777" w:rsidR="00B92DAF" w:rsidRDefault="00B92DAF" w:rsidP="00B92DAF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Ответственность физических лиц за коррупционные правонарушения установлена статьей 13 Федерального закона № 273-ФЗ.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 </w:t>
      </w:r>
    </w:p>
    <w:p w14:paraId="7AD085D9" w14:textId="77777777" w:rsidR="00B92DAF" w:rsidRDefault="00B92DAF" w:rsidP="00B92DAF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Трудовое законодательство не предусматривает специальных оснований для привлечения работника организации к дисциплинарной ответственности в связи с совершением им коррупционного правонарушения в интересах или от имени организации. </w:t>
      </w:r>
    </w:p>
    <w:p w14:paraId="2CABDFED" w14:textId="77777777" w:rsidR="00B92DAF" w:rsidRDefault="00B92DAF" w:rsidP="00B92DAF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 xml:space="preserve">Тем не менее, в Трудовом кодексе Российской Федерации (далее - ТК РФ) существует возможность привлечения работника организации к дисциплинарной ответственности. </w:t>
      </w:r>
    </w:p>
    <w:p w14:paraId="58BA57F2" w14:textId="77777777" w:rsidR="00B92DAF" w:rsidRDefault="00B92DAF" w:rsidP="00B92DAF">
      <w:pPr>
        <w:pStyle w:val="Default"/>
        <w:spacing w:line="276" w:lineRule="auto"/>
        <w:ind w:firstLine="709"/>
        <w:jc w:val="both"/>
      </w:pPr>
      <w:r>
        <w:rPr>
          <w:color w:val="auto"/>
        </w:rPr>
        <w:t xml:space="preserve">Так, согласно статье 192 ТК РФ к дисциплинарным взысканиям, в частности, относится увольнение работника по основаниям, предусмотренным пунктами 5, 6, 9 или 10 части первой статьи 81, пунктом 1 статьи 336, а также пунктами 7 или 7.1 части первой статьи </w:t>
      </w:r>
      <w:r>
        <w:t xml:space="preserve">81 ТК РФ в случаях, когда виновные действия, дающие основания для утраты доверия, совершены работником по месту работы и в связи с исполнением им трудовых обязанностей. Трудовой договор может быть расторгнут работодателем, в том числе в следующих случаях: </w:t>
      </w:r>
    </w:p>
    <w:p w14:paraId="7FCCB860" w14:textId="77777777" w:rsidR="00B92DAF" w:rsidRDefault="00B92DAF" w:rsidP="00B92DAF">
      <w:pPr>
        <w:pStyle w:val="Default"/>
        <w:numPr>
          <w:ilvl w:val="0"/>
          <w:numId w:val="10"/>
        </w:numPr>
        <w:spacing w:line="276" w:lineRule="auto"/>
        <w:ind w:left="0" w:firstLine="709"/>
        <w:jc w:val="both"/>
      </w:pPr>
      <w:r>
        <w:t xml:space="preserve">однократного грубого нарушения работником трудовых обязанностей, выразившегося в разглашении охраняемой законом тайны (государственной, коммерческой и иной), ставшей известной работнику в связи с исполнением им трудовых обязанностей, в том числе разглашении персональных данных другого работника (подпункт "в" пункта 6 части 1 статьи 81 ТК РФ); </w:t>
      </w:r>
    </w:p>
    <w:p w14:paraId="6BCA366E" w14:textId="77777777" w:rsidR="00B92DAF" w:rsidRDefault="00B92DAF" w:rsidP="00B92DAF">
      <w:pPr>
        <w:pStyle w:val="Default"/>
        <w:numPr>
          <w:ilvl w:val="0"/>
          <w:numId w:val="10"/>
        </w:numPr>
        <w:spacing w:line="276" w:lineRule="auto"/>
        <w:ind w:left="0" w:firstLine="709"/>
        <w:jc w:val="both"/>
      </w:pPr>
      <w:r>
        <w:t xml:space="preserve">совершения виновных действий работником, непосредственно обслуживающим денежные или товарные ценности, если эти действия дают основание для утраты доверия к нему со стороны работодателя (пункт 7 части первой статьи 81 ТК РФ); </w:t>
      </w:r>
    </w:p>
    <w:p w14:paraId="47970808" w14:textId="77777777" w:rsidR="00B92DAF" w:rsidRDefault="00B92DAF" w:rsidP="00B92DAF">
      <w:pPr>
        <w:pStyle w:val="Default"/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</w:pPr>
      <w:r>
        <w:t xml:space="preserve">принятия необоснованного решения руководителем организации (филиала, представительства), его заместителями и бухгалтером, повлекшего за собой нарушение сохранности имущества, неправомерное его использование или иной ущерб имуществу организации (пункт 9 части первой статьи 81 ТК РФ); </w:t>
      </w:r>
    </w:p>
    <w:p w14:paraId="081BEE4E" w14:textId="77777777" w:rsidR="00B92DAF" w:rsidRDefault="00B92DAF" w:rsidP="00B92DAF">
      <w:pPr>
        <w:pStyle w:val="Default"/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jc w:val="both"/>
        <w:rPr>
          <w:color w:val="auto"/>
        </w:rPr>
      </w:pPr>
      <w:r>
        <w:t xml:space="preserve">  однократного грубого нарушения руководителем организации (филиала, представительства), его заместителями своих трудовых обязанностей (пункт 10 части первой статьи 81 ТК РФ). </w:t>
      </w:r>
      <w:r>
        <w:rPr>
          <w:color w:val="auto"/>
        </w:rPr>
        <w:t xml:space="preserve"> </w:t>
      </w:r>
    </w:p>
    <w:p w14:paraId="3291E02F" w14:textId="77777777" w:rsidR="00B92DAF" w:rsidRDefault="00B92DAF" w:rsidP="00B92DAF">
      <w:pPr>
        <w:pStyle w:val="Default"/>
        <w:spacing w:line="276" w:lineRule="auto"/>
        <w:jc w:val="both"/>
        <w:rPr>
          <w:color w:val="auto"/>
        </w:rPr>
      </w:pPr>
    </w:p>
    <w:p w14:paraId="2152273E" w14:textId="77777777" w:rsidR="00B92DAF" w:rsidRDefault="00B92DAF" w:rsidP="00B92DAF">
      <w:pPr>
        <w:pStyle w:val="Default"/>
        <w:numPr>
          <w:ilvl w:val="0"/>
          <w:numId w:val="2"/>
        </w:numPr>
        <w:spacing w:line="276" w:lineRule="auto"/>
        <w:jc w:val="center"/>
        <w:rPr>
          <w:b/>
        </w:rPr>
      </w:pPr>
      <w:r>
        <w:rPr>
          <w:b/>
          <w:bCs/>
        </w:rPr>
        <w:t>Выявление и урегулирование конфликта интересов</w:t>
      </w:r>
    </w:p>
    <w:p w14:paraId="67B849E4" w14:textId="77777777" w:rsidR="00B92DAF" w:rsidRDefault="00B92DAF" w:rsidP="00B92DAF">
      <w:pPr>
        <w:pStyle w:val="Default"/>
        <w:spacing w:line="276" w:lineRule="auto"/>
        <w:ind w:left="360"/>
        <w:jc w:val="both"/>
        <w:rPr>
          <w:color w:val="auto"/>
        </w:rPr>
      </w:pPr>
    </w:p>
    <w:p w14:paraId="23F79DE6" w14:textId="442C7A07" w:rsidR="00B92DAF" w:rsidRDefault="00B92DAF" w:rsidP="00B92DAF">
      <w:pPr>
        <w:pStyle w:val="Default"/>
        <w:spacing w:line="276" w:lineRule="auto"/>
        <w:ind w:firstLine="709"/>
        <w:jc w:val="both"/>
      </w:pPr>
      <w:r>
        <w:t xml:space="preserve">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правонарушений. При этом следует учитывать, что конфликт интересов может принимать множество различных форм. С целью регулирования и предотвращения конфликта интересов в деятельности своих работников в МКУ принято Положение конфликте интересов. </w:t>
      </w:r>
    </w:p>
    <w:p w14:paraId="6D7153DF" w14:textId="77777777" w:rsidR="00B92DAF" w:rsidRDefault="00B92DAF" w:rsidP="00B92DAF">
      <w:pPr>
        <w:pStyle w:val="Default"/>
        <w:spacing w:line="276" w:lineRule="auto"/>
        <w:ind w:firstLine="709"/>
        <w:jc w:val="both"/>
      </w:pPr>
      <w:r>
        <w:t xml:space="preserve">Положение о конфликте интересов – это внутренний документ организации, устанавливающий порядок выявления и урегулирования конфликтов интересов, возникающих у работников организации в ходе выполнения ими трудовых обязанностей. </w:t>
      </w:r>
    </w:p>
    <w:p w14:paraId="2FAB919E" w14:textId="77777777" w:rsidR="00B92DAF" w:rsidRDefault="00B92DAF" w:rsidP="00B92DAF">
      <w:pPr>
        <w:pStyle w:val="Default"/>
        <w:spacing w:line="276" w:lineRule="auto"/>
        <w:ind w:firstLine="709"/>
        <w:jc w:val="both"/>
      </w:pPr>
      <w:r>
        <w:t xml:space="preserve">При разработке положения о конфликте интересов следует обратить внимание на включение в него следующих аспектов: </w:t>
      </w:r>
    </w:p>
    <w:p w14:paraId="63FE1AC3" w14:textId="77777777" w:rsidR="00B92DAF" w:rsidRDefault="00B92DAF" w:rsidP="00B92DAF">
      <w:pPr>
        <w:pStyle w:val="Default"/>
        <w:numPr>
          <w:ilvl w:val="0"/>
          <w:numId w:val="11"/>
        </w:numPr>
        <w:spacing w:line="276" w:lineRule="auto"/>
        <w:ind w:left="0" w:firstLine="709"/>
        <w:jc w:val="both"/>
      </w:pPr>
      <w:r>
        <w:t xml:space="preserve">цели и задачи положения о конфликте интересов; </w:t>
      </w:r>
    </w:p>
    <w:p w14:paraId="265585CE" w14:textId="77777777" w:rsidR="00B92DAF" w:rsidRDefault="00B92DAF" w:rsidP="00B92DAF">
      <w:pPr>
        <w:pStyle w:val="Default"/>
        <w:numPr>
          <w:ilvl w:val="0"/>
          <w:numId w:val="11"/>
        </w:numPr>
        <w:spacing w:line="276" w:lineRule="auto"/>
        <w:ind w:left="0" w:firstLine="709"/>
        <w:jc w:val="both"/>
      </w:pPr>
      <w:r>
        <w:t xml:space="preserve">используемые в положении понятия и определения; </w:t>
      </w:r>
    </w:p>
    <w:p w14:paraId="39FAF6F2" w14:textId="77777777" w:rsidR="00B92DAF" w:rsidRDefault="00B92DAF" w:rsidP="00B92DAF">
      <w:pPr>
        <w:pStyle w:val="Default"/>
        <w:numPr>
          <w:ilvl w:val="0"/>
          <w:numId w:val="11"/>
        </w:numPr>
        <w:spacing w:line="276" w:lineRule="auto"/>
        <w:ind w:left="0" w:firstLine="709"/>
        <w:jc w:val="both"/>
      </w:pPr>
      <w:r>
        <w:t xml:space="preserve">круг лиц, попадающих под действие положения; </w:t>
      </w:r>
    </w:p>
    <w:p w14:paraId="6BE063D9" w14:textId="77777777" w:rsidR="00B92DAF" w:rsidRDefault="00B92DAF" w:rsidP="00B92DAF">
      <w:pPr>
        <w:pStyle w:val="Default"/>
        <w:numPr>
          <w:ilvl w:val="0"/>
          <w:numId w:val="11"/>
        </w:numPr>
        <w:spacing w:line="276" w:lineRule="auto"/>
        <w:ind w:left="0" w:firstLine="709"/>
        <w:jc w:val="both"/>
      </w:pPr>
      <w:r>
        <w:t xml:space="preserve">основные принципы управления конфликтом интересов в организации; </w:t>
      </w:r>
    </w:p>
    <w:p w14:paraId="1A63760B" w14:textId="77777777" w:rsidR="00B92DAF" w:rsidRDefault="00B92DAF" w:rsidP="00B92DAF">
      <w:pPr>
        <w:pStyle w:val="Default"/>
        <w:numPr>
          <w:ilvl w:val="0"/>
          <w:numId w:val="11"/>
        </w:numPr>
        <w:spacing w:line="276" w:lineRule="auto"/>
        <w:ind w:left="0" w:firstLine="709"/>
        <w:jc w:val="both"/>
      </w:pPr>
      <w:r>
        <w:t xml:space="preserve"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 </w:t>
      </w:r>
    </w:p>
    <w:p w14:paraId="74B4415C" w14:textId="77777777" w:rsidR="00B92DAF" w:rsidRDefault="00B92DAF" w:rsidP="00B92DAF">
      <w:pPr>
        <w:pStyle w:val="Default"/>
        <w:numPr>
          <w:ilvl w:val="0"/>
          <w:numId w:val="11"/>
        </w:numPr>
        <w:spacing w:line="276" w:lineRule="auto"/>
        <w:ind w:left="0" w:firstLine="709"/>
        <w:jc w:val="both"/>
      </w:pPr>
      <w:r>
        <w:t xml:space="preserve">обязанности работников в связи с раскрытием и урегулированием конфликта интересов; </w:t>
      </w:r>
    </w:p>
    <w:p w14:paraId="423C5D8F" w14:textId="77777777" w:rsidR="00B92DAF" w:rsidRDefault="00B92DAF" w:rsidP="00B92DAF">
      <w:pPr>
        <w:pStyle w:val="Default"/>
        <w:numPr>
          <w:ilvl w:val="0"/>
          <w:numId w:val="11"/>
        </w:numPr>
        <w:spacing w:line="276" w:lineRule="auto"/>
        <w:ind w:left="0" w:firstLine="709"/>
        <w:jc w:val="both"/>
      </w:pPr>
      <w:r>
        <w:t xml:space="preserve">определение лиц, ответственных за прием сведений о возникшем конфликте интересов и рассмотрение этих сведений; </w:t>
      </w:r>
    </w:p>
    <w:p w14:paraId="20DE0999" w14:textId="77777777" w:rsidR="00B92DAF" w:rsidRDefault="00B92DAF" w:rsidP="00B92DAF">
      <w:pPr>
        <w:pStyle w:val="Default"/>
        <w:numPr>
          <w:ilvl w:val="0"/>
          <w:numId w:val="11"/>
        </w:numPr>
        <w:spacing w:line="276" w:lineRule="auto"/>
        <w:ind w:left="0" w:firstLine="709"/>
        <w:jc w:val="both"/>
      </w:pPr>
      <w:r>
        <w:t xml:space="preserve">ответственность работников за несоблюдение положения о конфликте интересов. </w:t>
      </w:r>
    </w:p>
    <w:p w14:paraId="0122F379" w14:textId="77777777" w:rsidR="00B92DAF" w:rsidRDefault="00B92DAF" w:rsidP="00B92DAF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В основу работы по управлению конфликтом интересов в организации могут быть положены следующие принципы: </w:t>
      </w:r>
    </w:p>
    <w:p w14:paraId="34E327F9" w14:textId="77777777" w:rsidR="00B92DAF" w:rsidRDefault="00B92DAF" w:rsidP="00B92DAF">
      <w:pPr>
        <w:pStyle w:val="Default"/>
        <w:numPr>
          <w:ilvl w:val="0"/>
          <w:numId w:val="11"/>
        </w:numPr>
        <w:spacing w:line="276" w:lineRule="auto"/>
        <w:ind w:left="0" w:firstLine="709"/>
        <w:jc w:val="both"/>
      </w:pPr>
      <w:r>
        <w:t xml:space="preserve">обязательность раскрытия сведений о реальном или потенциальном конфликте интересов; </w:t>
      </w:r>
    </w:p>
    <w:p w14:paraId="09814C16" w14:textId="77777777" w:rsidR="00B92DAF" w:rsidRDefault="00B92DAF" w:rsidP="00B92DAF">
      <w:pPr>
        <w:pStyle w:val="Default"/>
        <w:numPr>
          <w:ilvl w:val="0"/>
          <w:numId w:val="11"/>
        </w:numPr>
        <w:spacing w:line="276" w:lineRule="auto"/>
        <w:ind w:left="0" w:firstLine="709"/>
        <w:jc w:val="both"/>
      </w:pPr>
      <w:r>
        <w:t xml:space="preserve">индивидуальное рассмотрение и оценка репутационных рисков для организации при выявлении каждого конфликта интересов и его урегулирование; </w:t>
      </w:r>
    </w:p>
    <w:p w14:paraId="405091B1" w14:textId="77777777" w:rsidR="00B92DAF" w:rsidRDefault="00B92DAF" w:rsidP="00B92DAF">
      <w:pPr>
        <w:pStyle w:val="Default"/>
        <w:numPr>
          <w:ilvl w:val="0"/>
          <w:numId w:val="11"/>
        </w:numPr>
        <w:spacing w:line="276" w:lineRule="auto"/>
        <w:ind w:left="0" w:firstLine="709"/>
        <w:jc w:val="both"/>
      </w:pPr>
      <w:r>
        <w:t xml:space="preserve">конфиденциальность процесса раскрытия сведений о конфликте интересов и процесса его урегулирования; </w:t>
      </w:r>
    </w:p>
    <w:p w14:paraId="6DF1FD24" w14:textId="77777777" w:rsidR="00B92DAF" w:rsidRDefault="00B92DAF" w:rsidP="00B92DAF">
      <w:pPr>
        <w:pStyle w:val="Default"/>
        <w:numPr>
          <w:ilvl w:val="0"/>
          <w:numId w:val="11"/>
        </w:numPr>
        <w:spacing w:line="276" w:lineRule="auto"/>
        <w:ind w:left="0" w:firstLine="709"/>
        <w:jc w:val="both"/>
      </w:pPr>
      <w:r>
        <w:t xml:space="preserve">соблюдение баланса интересов организации и работника при урегулировании конфликта интересов; </w:t>
      </w:r>
    </w:p>
    <w:p w14:paraId="77893B52" w14:textId="77777777" w:rsidR="00B92DAF" w:rsidRDefault="00B92DAF" w:rsidP="00B92DAF">
      <w:pPr>
        <w:pStyle w:val="Default"/>
        <w:numPr>
          <w:ilvl w:val="0"/>
          <w:numId w:val="11"/>
        </w:numPr>
        <w:spacing w:line="276" w:lineRule="auto"/>
        <w:ind w:left="0" w:firstLine="709"/>
        <w:jc w:val="both"/>
      </w:pPr>
      <w:r>
        <w:t xml:space="preserve"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 </w:t>
      </w:r>
    </w:p>
    <w:p w14:paraId="66B5B2B2" w14:textId="77777777" w:rsidR="00B92DAF" w:rsidRDefault="00B92DAF" w:rsidP="00B92DAF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Обязанности работников в связи с раскрытием и урегулированием конфликта интересов: </w:t>
      </w:r>
    </w:p>
    <w:p w14:paraId="639544E2" w14:textId="77777777" w:rsidR="00B92DAF" w:rsidRDefault="00B92DAF" w:rsidP="00B92DAF">
      <w:pPr>
        <w:pStyle w:val="Default"/>
        <w:numPr>
          <w:ilvl w:val="0"/>
          <w:numId w:val="12"/>
        </w:numPr>
        <w:spacing w:line="276" w:lineRule="auto"/>
        <w:ind w:left="0" w:firstLine="709"/>
        <w:jc w:val="both"/>
        <w:rPr>
          <w:color w:val="auto"/>
        </w:rPr>
      </w:pPr>
      <w:r>
        <w:rPr>
          <w:color w:val="auto"/>
        </w:rPr>
        <w:t xml:space="preserve"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 </w:t>
      </w:r>
    </w:p>
    <w:p w14:paraId="7080735B" w14:textId="77777777" w:rsidR="00B92DAF" w:rsidRDefault="00B92DAF" w:rsidP="00B92DAF">
      <w:pPr>
        <w:pStyle w:val="Default"/>
        <w:numPr>
          <w:ilvl w:val="0"/>
          <w:numId w:val="12"/>
        </w:numPr>
        <w:spacing w:line="276" w:lineRule="auto"/>
        <w:ind w:left="0" w:firstLine="709"/>
        <w:jc w:val="both"/>
        <w:rPr>
          <w:color w:val="auto"/>
        </w:rPr>
      </w:pPr>
      <w:r>
        <w:rPr>
          <w:color w:val="auto"/>
        </w:rPr>
        <w:lastRenderedPageBreak/>
        <w:t xml:space="preserve">избегать (по возможности) ситуаций и обстоятельств, которые могут привести к конфликту интересов; </w:t>
      </w:r>
    </w:p>
    <w:p w14:paraId="0AD6616C" w14:textId="77777777" w:rsidR="00B92DAF" w:rsidRDefault="00B92DAF" w:rsidP="00B92DAF">
      <w:pPr>
        <w:pStyle w:val="Default"/>
        <w:numPr>
          <w:ilvl w:val="0"/>
          <w:numId w:val="12"/>
        </w:numPr>
        <w:spacing w:line="276" w:lineRule="auto"/>
        <w:ind w:left="0" w:firstLine="709"/>
        <w:jc w:val="both"/>
        <w:rPr>
          <w:color w:val="auto"/>
        </w:rPr>
      </w:pPr>
      <w:r>
        <w:rPr>
          <w:color w:val="auto"/>
        </w:rPr>
        <w:t xml:space="preserve">раскрывать возникший (реальный) или потенциальный конфликт интересов; </w:t>
      </w:r>
    </w:p>
    <w:p w14:paraId="5D642D58" w14:textId="77777777" w:rsidR="00B92DAF" w:rsidRDefault="00B92DAF" w:rsidP="00B92DAF">
      <w:pPr>
        <w:pStyle w:val="Default"/>
        <w:numPr>
          <w:ilvl w:val="0"/>
          <w:numId w:val="12"/>
        </w:numPr>
        <w:spacing w:line="276" w:lineRule="auto"/>
        <w:ind w:left="0" w:firstLine="709"/>
        <w:jc w:val="both"/>
        <w:rPr>
          <w:color w:val="auto"/>
        </w:rPr>
      </w:pPr>
      <w:r>
        <w:rPr>
          <w:color w:val="auto"/>
        </w:rPr>
        <w:t xml:space="preserve">содействовать урегулированию возникшего конфликта интересов. </w:t>
      </w:r>
    </w:p>
    <w:p w14:paraId="672C8340" w14:textId="77777777" w:rsidR="00B92DAF" w:rsidRDefault="00B92DAF" w:rsidP="00B92DAF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В организации возможно установление различных видов раскрытия конфликта интересов, в том числе: </w:t>
      </w:r>
    </w:p>
    <w:p w14:paraId="31B418E0" w14:textId="77777777" w:rsidR="00B92DAF" w:rsidRDefault="00B92DAF" w:rsidP="00B92DAF">
      <w:pPr>
        <w:pStyle w:val="Default"/>
        <w:numPr>
          <w:ilvl w:val="0"/>
          <w:numId w:val="13"/>
        </w:numPr>
        <w:spacing w:line="276" w:lineRule="auto"/>
        <w:ind w:left="0" w:firstLine="709"/>
        <w:jc w:val="both"/>
        <w:rPr>
          <w:color w:val="auto"/>
        </w:rPr>
      </w:pPr>
      <w:r>
        <w:rPr>
          <w:color w:val="auto"/>
        </w:rPr>
        <w:t xml:space="preserve">раскрытие сведений о конфликте интересов при приеме на работу; </w:t>
      </w:r>
    </w:p>
    <w:p w14:paraId="652B0F0E" w14:textId="77777777" w:rsidR="00B92DAF" w:rsidRDefault="00B92DAF" w:rsidP="00B92DAF">
      <w:pPr>
        <w:pStyle w:val="Default"/>
        <w:numPr>
          <w:ilvl w:val="0"/>
          <w:numId w:val="13"/>
        </w:numPr>
        <w:spacing w:line="276" w:lineRule="auto"/>
        <w:ind w:left="0" w:firstLine="709"/>
        <w:jc w:val="both"/>
        <w:rPr>
          <w:color w:val="auto"/>
        </w:rPr>
      </w:pPr>
      <w:r>
        <w:rPr>
          <w:color w:val="auto"/>
        </w:rPr>
        <w:t xml:space="preserve">раскрытие сведений о конфликте интересов при назначении на новую должность; </w:t>
      </w:r>
    </w:p>
    <w:p w14:paraId="3FED8971" w14:textId="77777777" w:rsidR="00B92DAF" w:rsidRDefault="00B92DAF" w:rsidP="00B92DAF">
      <w:pPr>
        <w:pStyle w:val="Default"/>
        <w:numPr>
          <w:ilvl w:val="0"/>
          <w:numId w:val="13"/>
        </w:numPr>
        <w:spacing w:line="276" w:lineRule="auto"/>
        <w:ind w:left="0" w:firstLine="709"/>
        <w:jc w:val="both"/>
        <w:rPr>
          <w:color w:val="auto"/>
        </w:rPr>
      </w:pPr>
      <w:r>
        <w:rPr>
          <w:color w:val="auto"/>
        </w:rPr>
        <w:t xml:space="preserve">разовое раскрытие сведений по мере возникновения ситуаций конфликта интересов. </w:t>
      </w:r>
    </w:p>
    <w:p w14:paraId="16BE8979" w14:textId="77777777" w:rsidR="00B92DAF" w:rsidRDefault="00B92DAF" w:rsidP="00B92DAF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 </w:t>
      </w:r>
    </w:p>
    <w:p w14:paraId="26AC9D22" w14:textId="7C4844BE" w:rsidR="00B92DAF" w:rsidRDefault="00B92DAF" w:rsidP="00B92DAF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МКУ берет на себя обязательство конфиденциального рассмотрения представленных сведений и урегулирования конфликта интересов. </w:t>
      </w:r>
    </w:p>
    <w:p w14:paraId="4714E157" w14:textId="77777777" w:rsidR="00B92DAF" w:rsidRDefault="00B92DAF" w:rsidP="00B92DAF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</w:t>
      </w:r>
    </w:p>
    <w:p w14:paraId="0715A518" w14:textId="1EAE24F2" w:rsidR="00B92DAF" w:rsidRDefault="00B92DAF" w:rsidP="00B92DAF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Следует иметь в виду, что в итоге этой работы МКУ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</w:t>
      </w:r>
    </w:p>
    <w:p w14:paraId="646B3F11" w14:textId="77777777" w:rsidR="00B92DAF" w:rsidRDefault="00B92DAF" w:rsidP="00B92DAF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Организация также может прийти к выводу, что конфликт интересов имеет место, и использовать различные способы его разрешения, в том числе: </w:t>
      </w:r>
    </w:p>
    <w:p w14:paraId="015F559B" w14:textId="77777777" w:rsidR="00B92DAF" w:rsidRDefault="00B92DAF" w:rsidP="00B92DAF">
      <w:pPr>
        <w:pStyle w:val="Default"/>
        <w:numPr>
          <w:ilvl w:val="0"/>
          <w:numId w:val="14"/>
        </w:numPr>
        <w:spacing w:line="276" w:lineRule="auto"/>
        <w:ind w:left="0" w:firstLine="709"/>
        <w:jc w:val="both"/>
        <w:rPr>
          <w:color w:val="auto"/>
        </w:rPr>
      </w:pPr>
      <w:r>
        <w:rPr>
          <w:color w:val="auto"/>
        </w:rPr>
        <w:t xml:space="preserve">ограничение доступа работника к конкретной информации, которая может затрагивать личные интересы работника; </w:t>
      </w:r>
    </w:p>
    <w:p w14:paraId="4163DA66" w14:textId="7A3DA445" w:rsidR="00B92DAF" w:rsidRDefault="00B92DAF" w:rsidP="00B92DAF">
      <w:pPr>
        <w:pStyle w:val="Default"/>
        <w:numPr>
          <w:ilvl w:val="0"/>
          <w:numId w:val="14"/>
        </w:numPr>
        <w:spacing w:line="276" w:lineRule="auto"/>
        <w:ind w:left="0" w:firstLine="709"/>
        <w:jc w:val="both"/>
        <w:rPr>
          <w:color w:val="auto"/>
        </w:rPr>
      </w:pPr>
      <w:r>
        <w:rPr>
          <w:color w:val="auto"/>
        </w:rPr>
        <w:t xml:space="preserve">добровольный отказ работника МКУ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14:paraId="2EBE52A6" w14:textId="77777777" w:rsidR="00B92DAF" w:rsidRDefault="00B92DAF" w:rsidP="00B92DAF">
      <w:pPr>
        <w:pStyle w:val="Default"/>
        <w:numPr>
          <w:ilvl w:val="0"/>
          <w:numId w:val="14"/>
        </w:numPr>
        <w:spacing w:line="276" w:lineRule="auto"/>
        <w:ind w:left="0" w:firstLine="709"/>
        <w:jc w:val="both"/>
        <w:rPr>
          <w:color w:val="auto"/>
        </w:rPr>
      </w:pPr>
      <w:r>
        <w:rPr>
          <w:color w:val="auto"/>
        </w:rPr>
        <w:t xml:space="preserve">пересмотр и изменение функциональных обязанностей работника; </w:t>
      </w:r>
    </w:p>
    <w:p w14:paraId="56757635" w14:textId="77777777" w:rsidR="00B92DAF" w:rsidRDefault="00B92DAF" w:rsidP="00B92DAF">
      <w:pPr>
        <w:pStyle w:val="Default"/>
        <w:numPr>
          <w:ilvl w:val="0"/>
          <w:numId w:val="14"/>
        </w:numPr>
        <w:spacing w:line="276" w:lineRule="auto"/>
        <w:ind w:left="0" w:firstLine="709"/>
        <w:jc w:val="both"/>
        <w:rPr>
          <w:color w:val="auto"/>
        </w:rPr>
      </w:pPr>
      <w:r>
        <w:rPr>
          <w:color w:val="auto"/>
        </w:rPr>
        <w:t xml:space="preserve">временное отстранение работника от должности, если его личные интересы входят в противоречие с функциональными обязанностями; </w:t>
      </w:r>
    </w:p>
    <w:p w14:paraId="7344A92A" w14:textId="77777777" w:rsidR="00B92DAF" w:rsidRDefault="00B92DAF" w:rsidP="00B92DAF">
      <w:pPr>
        <w:pStyle w:val="Default"/>
        <w:numPr>
          <w:ilvl w:val="0"/>
          <w:numId w:val="14"/>
        </w:numPr>
        <w:spacing w:line="276" w:lineRule="auto"/>
        <w:ind w:left="0" w:firstLine="709"/>
        <w:jc w:val="both"/>
        <w:rPr>
          <w:color w:val="auto"/>
        </w:rPr>
      </w:pPr>
      <w:r>
        <w:rPr>
          <w:color w:val="auto"/>
        </w:rPr>
        <w:t xml:space="preserve">перевод работника на должность, предусматривающую выполнение функциональных обязанностей, не связанных с конфликтом интересов; </w:t>
      </w:r>
    </w:p>
    <w:p w14:paraId="2C1AAF43" w14:textId="77777777" w:rsidR="00B92DAF" w:rsidRDefault="00B92DAF" w:rsidP="00B92DAF">
      <w:pPr>
        <w:pStyle w:val="Default"/>
        <w:numPr>
          <w:ilvl w:val="0"/>
          <w:numId w:val="14"/>
        </w:numPr>
        <w:spacing w:line="276" w:lineRule="auto"/>
        <w:ind w:left="0" w:firstLine="709"/>
        <w:jc w:val="both"/>
        <w:rPr>
          <w:color w:val="auto"/>
        </w:rPr>
      </w:pPr>
      <w:r>
        <w:rPr>
          <w:color w:val="auto"/>
        </w:rPr>
        <w:t xml:space="preserve">передача работником принадлежащего ему имущества, являющегося основой возникновения конфликта интересов, в доверительное управление; </w:t>
      </w:r>
    </w:p>
    <w:p w14:paraId="16C272B0" w14:textId="77777777" w:rsidR="00B92DAF" w:rsidRDefault="00B92DAF" w:rsidP="00B92DAF">
      <w:pPr>
        <w:pStyle w:val="Default"/>
        <w:numPr>
          <w:ilvl w:val="0"/>
          <w:numId w:val="14"/>
        </w:numPr>
        <w:spacing w:line="276" w:lineRule="auto"/>
        <w:ind w:left="0" w:firstLine="709"/>
        <w:jc w:val="both"/>
        <w:rPr>
          <w:color w:val="auto"/>
        </w:rPr>
      </w:pPr>
      <w:r>
        <w:rPr>
          <w:color w:val="auto"/>
        </w:rPr>
        <w:t xml:space="preserve">отказ работника от своего личного интереса, порождающего конфликт с интересами организации; </w:t>
      </w:r>
    </w:p>
    <w:p w14:paraId="3CB67925" w14:textId="77777777" w:rsidR="00B92DAF" w:rsidRDefault="00B92DAF" w:rsidP="00B92DAF">
      <w:pPr>
        <w:pStyle w:val="Default"/>
        <w:numPr>
          <w:ilvl w:val="0"/>
          <w:numId w:val="14"/>
        </w:numPr>
        <w:spacing w:line="276" w:lineRule="auto"/>
        <w:ind w:left="0" w:firstLine="709"/>
        <w:jc w:val="both"/>
        <w:rPr>
          <w:color w:val="auto"/>
        </w:rPr>
      </w:pPr>
      <w:r>
        <w:rPr>
          <w:color w:val="auto"/>
        </w:rPr>
        <w:t>увольнение работника из организации по инициативе работника;</w:t>
      </w:r>
    </w:p>
    <w:p w14:paraId="3F52448D" w14:textId="77777777" w:rsidR="00B92DAF" w:rsidRDefault="00B92DAF" w:rsidP="00B92DAF">
      <w:pPr>
        <w:pStyle w:val="Default"/>
        <w:numPr>
          <w:ilvl w:val="0"/>
          <w:numId w:val="14"/>
        </w:numPr>
        <w:spacing w:line="276" w:lineRule="auto"/>
        <w:ind w:left="0" w:firstLine="709"/>
        <w:jc w:val="both"/>
        <w:rPr>
          <w:color w:val="auto"/>
        </w:rPr>
      </w:pPr>
      <w:r>
        <w:rPr>
          <w:color w:val="auto"/>
        </w:rPr>
        <w:t xml:space="preserve"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14:paraId="521CB355" w14:textId="77777777" w:rsidR="00B92DAF" w:rsidRDefault="00B92DAF" w:rsidP="00B92DAF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 </w:t>
      </w:r>
    </w:p>
    <w:p w14:paraId="3218A31D" w14:textId="77777777" w:rsidR="00B92DAF" w:rsidRDefault="00B92DAF" w:rsidP="00B92DAF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lastRenderedPageBreak/>
        <w:t xml:space="preserve"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</w:t>
      </w:r>
    </w:p>
    <w:p w14:paraId="76366433" w14:textId="77777777" w:rsidR="00B92DAF" w:rsidRDefault="00B92DAF" w:rsidP="00B92DAF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 </w:t>
      </w:r>
    </w:p>
    <w:p w14:paraId="1FAF0279" w14:textId="28C9786E" w:rsidR="00B92DAF" w:rsidRDefault="00B92DAF" w:rsidP="00B92DAF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>Ответственными за прием сведений о возникающих (имеющихся) конфликтах интересов являются должностные лица, ответственные за профилактику и противодействие коррупции в МКУ. Рассмотрение полученной информации целесообразно проводить коллегиально.</w:t>
      </w:r>
    </w:p>
    <w:p w14:paraId="17FE9EDF" w14:textId="77777777" w:rsidR="00B92DAF" w:rsidRDefault="00B92DAF" w:rsidP="00B92DAF">
      <w:pPr>
        <w:pStyle w:val="Default"/>
        <w:spacing w:line="276" w:lineRule="auto"/>
        <w:jc w:val="both"/>
        <w:rPr>
          <w:sz w:val="23"/>
          <w:szCs w:val="23"/>
        </w:rPr>
      </w:pPr>
      <w:r>
        <w:rPr>
          <w:color w:val="auto"/>
        </w:rPr>
        <w:t xml:space="preserve"> </w:t>
      </w:r>
    </w:p>
    <w:p w14:paraId="1E218C5B" w14:textId="228FCE38" w:rsidR="00B92DAF" w:rsidRDefault="00B92DAF" w:rsidP="00B92DAF">
      <w:pPr>
        <w:pStyle w:val="Default"/>
        <w:numPr>
          <w:ilvl w:val="0"/>
          <w:numId w:val="2"/>
        </w:numPr>
        <w:spacing w:line="276" w:lineRule="auto"/>
        <w:jc w:val="center"/>
        <w:rPr>
          <w:b/>
          <w:color w:val="auto"/>
        </w:rPr>
      </w:pPr>
      <w:r>
        <w:rPr>
          <w:b/>
          <w:bCs/>
        </w:rPr>
        <w:t>Внедрение стандартов поведения работников МКУ</w:t>
      </w:r>
    </w:p>
    <w:p w14:paraId="08125382" w14:textId="77777777" w:rsidR="00B92DAF" w:rsidRDefault="00B92DAF" w:rsidP="00B92DAF">
      <w:pPr>
        <w:pStyle w:val="Default"/>
        <w:spacing w:line="276" w:lineRule="auto"/>
        <w:jc w:val="both"/>
        <w:rPr>
          <w:color w:val="auto"/>
        </w:rPr>
      </w:pPr>
    </w:p>
    <w:p w14:paraId="421A4A8A" w14:textId="27BA53C5" w:rsidR="00B92DAF" w:rsidRDefault="00B92DAF" w:rsidP="00B92DAF">
      <w:pPr>
        <w:pStyle w:val="Default"/>
        <w:spacing w:line="276" w:lineRule="auto"/>
        <w:ind w:firstLine="709"/>
        <w:jc w:val="both"/>
      </w:pPr>
      <w:r>
        <w:t xml:space="preserve">Важным элементом работы по предупреждению коррупции является внедрение антикоррупционных стандартов поведения работников в корпоративную культуру организации. В этих целях МКУ разрабатывает и принимает Кодекс этики и служебного поведения работников МКУ. При этом следует иметь в виду, что такой кодекс имеет более широкий спектр действия, чем регулирование вопросов, связанных непосредственно с запретом совершения коррупционных правонарушений. Как правило, кодекс устанавливает ряд правил и стандартов поведения работников, затрагивающих общую этику деловых отношений и направленных на формирование этичного, добросовестного поведения работников и организации в целом. </w:t>
      </w:r>
    </w:p>
    <w:p w14:paraId="05AA5F56" w14:textId="20831D2C" w:rsidR="00B92DAF" w:rsidRDefault="00B92DAF" w:rsidP="00B92DAF">
      <w:pPr>
        <w:pStyle w:val="Default"/>
        <w:spacing w:line="276" w:lineRule="auto"/>
        <w:ind w:firstLine="709"/>
        <w:jc w:val="both"/>
        <w:rPr>
          <w:color w:val="auto"/>
        </w:rPr>
      </w:pPr>
      <w:r>
        <w:t xml:space="preserve">Кодексы этики и служебного поведения могут значительно различаться между собой по степени жесткости устанавливаемой регламентации. С одной стороны, кодекс может закрепить только основные ценности и принципы, которые организация намерена культивировать в своей деятельности. С другой стороны, кодекс может устанавливать </w:t>
      </w:r>
      <w:r>
        <w:rPr>
          <w:color w:val="auto"/>
        </w:rPr>
        <w:t xml:space="preserve">конкретные, обязательные для соблюдения правила поведения. МКУ разрабатывает Кодекс этики и служебного поведения исходя из собственных потребностей, задач и специфики деятельности. Использование типовых решений является нежелательным. Кодекс этики и служебного поведения может закреплять как общие ценности, принципы и правила поведения, так и специальные, направленные на регулирование поведения в отдельных сферах. Примерами общих ценностей, принципов и правил поведения, которые могут быть закреплены в кодексе, являются: </w:t>
      </w:r>
    </w:p>
    <w:p w14:paraId="7418197E" w14:textId="77777777" w:rsidR="00B92DAF" w:rsidRDefault="00B92DAF" w:rsidP="00B92DAF">
      <w:pPr>
        <w:pStyle w:val="Default"/>
        <w:numPr>
          <w:ilvl w:val="0"/>
          <w:numId w:val="15"/>
        </w:numPr>
        <w:spacing w:line="276" w:lineRule="auto"/>
        <w:ind w:left="0" w:firstLine="709"/>
        <w:jc w:val="both"/>
        <w:rPr>
          <w:color w:val="auto"/>
        </w:rPr>
      </w:pPr>
      <w:r>
        <w:rPr>
          <w:color w:val="auto"/>
        </w:rPr>
        <w:t xml:space="preserve">соблюдение высоких этических стандартов поведения; </w:t>
      </w:r>
    </w:p>
    <w:p w14:paraId="5B96D9E7" w14:textId="77777777" w:rsidR="00B92DAF" w:rsidRDefault="00B92DAF" w:rsidP="00B92DAF">
      <w:pPr>
        <w:pStyle w:val="Default"/>
        <w:numPr>
          <w:ilvl w:val="0"/>
          <w:numId w:val="15"/>
        </w:numPr>
        <w:spacing w:line="276" w:lineRule="auto"/>
        <w:ind w:left="0" w:firstLine="709"/>
        <w:jc w:val="both"/>
        <w:rPr>
          <w:color w:val="auto"/>
        </w:rPr>
      </w:pPr>
      <w:r>
        <w:rPr>
          <w:color w:val="auto"/>
        </w:rPr>
        <w:t xml:space="preserve">поддержание высоких стандартов профессиональной деятельности; </w:t>
      </w:r>
    </w:p>
    <w:p w14:paraId="453258BF" w14:textId="77777777" w:rsidR="00B92DAF" w:rsidRDefault="00B92DAF" w:rsidP="00B92DAF">
      <w:pPr>
        <w:pStyle w:val="Default"/>
        <w:numPr>
          <w:ilvl w:val="0"/>
          <w:numId w:val="15"/>
        </w:numPr>
        <w:spacing w:line="276" w:lineRule="auto"/>
        <w:ind w:left="0" w:firstLine="709"/>
        <w:jc w:val="both"/>
        <w:rPr>
          <w:color w:val="auto"/>
        </w:rPr>
      </w:pPr>
      <w:r>
        <w:rPr>
          <w:color w:val="auto"/>
        </w:rPr>
        <w:t xml:space="preserve">следование лучшим практикам корпоративного управления; </w:t>
      </w:r>
    </w:p>
    <w:p w14:paraId="37836B75" w14:textId="77777777" w:rsidR="00B92DAF" w:rsidRDefault="00B92DAF" w:rsidP="00B92DAF">
      <w:pPr>
        <w:pStyle w:val="Default"/>
        <w:numPr>
          <w:ilvl w:val="0"/>
          <w:numId w:val="15"/>
        </w:numPr>
        <w:spacing w:line="276" w:lineRule="auto"/>
        <w:ind w:left="0" w:firstLine="709"/>
        <w:jc w:val="both"/>
        <w:rPr>
          <w:color w:val="auto"/>
        </w:rPr>
      </w:pPr>
      <w:r>
        <w:rPr>
          <w:color w:val="auto"/>
        </w:rPr>
        <w:t xml:space="preserve">создание и поддержание атмосферы доверия и взаимного уважения; </w:t>
      </w:r>
    </w:p>
    <w:p w14:paraId="47BE39B3" w14:textId="77777777" w:rsidR="00B92DAF" w:rsidRDefault="00B92DAF" w:rsidP="00B92DAF">
      <w:pPr>
        <w:pStyle w:val="Default"/>
        <w:numPr>
          <w:ilvl w:val="0"/>
          <w:numId w:val="15"/>
        </w:numPr>
        <w:spacing w:line="276" w:lineRule="auto"/>
        <w:ind w:left="0" w:firstLine="709"/>
        <w:jc w:val="both"/>
        <w:rPr>
          <w:color w:val="auto"/>
        </w:rPr>
      </w:pPr>
      <w:r>
        <w:rPr>
          <w:color w:val="auto"/>
        </w:rPr>
        <w:t xml:space="preserve">следование принципу добросовестной конкуренции; </w:t>
      </w:r>
    </w:p>
    <w:p w14:paraId="67B86BD4" w14:textId="77777777" w:rsidR="00B92DAF" w:rsidRDefault="00B92DAF" w:rsidP="00B92DAF">
      <w:pPr>
        <w:pStyle w:val="Default"/>
        <w:numPr>
          <w:ilvl w:val="0"/>
          <w:numId w:val="15"/>
        </w:numPr>
        <w:spacing w:line="276" w:lineRule="auto"/>
        <w:ind w:left="0" w:firstLine="709"/>
        <w:jc w:val="both"/>
        <w:rPr>
          <w:color w:val="auto"/>
        </w:rPr>
      </w:pPr>
      <w:r>
        <w:rPr>
          <w:color w:val="auto"/>
        </w:rPr>
        <w:t xml:space="preserve">следование принципу социальной ответственности бизнеса; </w:t>
      </w:r>
    </w:p>
    <w:p w14:paraId="290DA21F" w14:textId="77777777" w:rsidR="00B92DAF" w:rsidRDefault="00B92DAF" w:rsidP="00B92DAF">
      <w:pPr>
        <w:pStyle w:val="Default"/>
        <w:numPr>
          <w:ilvl w:val="0"/>
          <w:numId w:val="15"/>
        </w:numPr>
        <w:spacing w:line="276" w:lineRule="auto"/>
        <w:ind w:left="0" w:firstLine="709"/>
        <w:jc w:val="both"/>
        <w:rPr>
          <w:color w:val="auto"/>
        </w:rPr>
      </w:pPr>
      <w:r>
        <w:rPr>
          <w:color w:val="auto"/>
        </w:rPr>
        <w:t xml:space="preserve">соблюдение законности и принятых на себя договорных обязательств; </w:t>
      </w:r>
    </w:p>
    <w:p w14:paraId="0B114DA4" w14:textId="77777777" w:rsidR="00B92DAF" w:rsidRDefault="00B92DAF" w:rsidP="00B92DAF">
      <w:pPr>
        <w:pStyle w:val="Default"/>
        <w:numPr>
          <w:ilvl w:val="0"/>
          <w:numId w:val="15"/>
        </w:numPr>
        <w:spacing w:line="276" w:lineRule="auto"/>
        <w:ind w:left="0" w:firstLine="709"/>
        <w:jc w:val="both"/>
        <w:rPr>
          <w:color w:val="auto"/>
        </w:rPr>
      </w:pPr>
      <w:r>
        <w:rPr>
          <w:color w:val="auto"/>
        </w:rPr>
        <w:t xml:space="preserve">соблюдение принципов объективности и честности при принятии кадровых решений. </w:t>
      </w:r>
    </w:p>
    <w:p w14:paraId="31DC3FE8" w14:textId="783BB906" w:rsidR="00B92DAF" w:rsidRDefault="00B92DAF" w:rsidP="00B92DAF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lastRenderedPageBreak/>
        <w:t>Таким образом, кодекс этики и служебного поведения декларирует не только определенные ценности, принципы и стандарты поведения, но и устанавливает правила и процедуры их внедрения в практику деятельности МКУ.</w:t>
      </w:r>
    </w:p>
    <w:p w14:paraId="698C6B04" w14:textId="77777777" w:rsidR="00B92DAF" w:rsidRDefault="00B92DAF" w:rsidP="00B92DAF">
      <w:pPr>
        <w:pStyle w:val="Default"/>
        <w:spacing w:line="276" w:lineRule="auto"/>
        <w:jc w:val="both"/>
        <w:rPr>
          <w:color w:val="auto"/>
        </w:rPr>
      </w:pPr>
    </w:p>
    <w:p w14:paraId="4AF25A16" w14:textId="4C51BE38" w:rsidR="00B92DAF" w:rsidRDefault="00B92DAF" w:rsidP="00B92DAF">
      <w:pPr>
        <w:pStyle w:val="Default"/>
        <w:numPr>
          <w:ilvl w:val="0"/>
          <w:numId w:val="2"/>
        </w:numPr>
        <w:spacing w:line="276" w:lineRule="auto"/>
        <w:jc w:val="center"/>
        <w:rPr>
          <w:b/>
          <w:color w:val="auto"/>
        </w:rPr>
      </w:pPr>
      <w:r>
        <w:rPr>
          <w:b/>
          <w:bCs/>
        </w:rPr>
        <w:t xml:space="preserve">Консультирование и обучение работников МКУ </w:t>
      </w:r>
    </w:p>
    <w:p w14:paraId="4E76CB78" w14:textId="77777777" w:rsidR="00B92DAF" w:rsidRDefault="00B92DAF" w:rsidP="00B92DAF">
      <w:pPr>
        <w:pStyle w:val="Default"/>
        <w:spacing w:line="276" w:lineRule="auto"/>
        <w:jc w:val="both"/>
        <w:rPr>
          <w:sz w:val="23"/>
          <w:szCs w:val="23"/>
        </w:rPr>
      </w:pPr>
    </w:p>
    <w:p w14:paraId="3E688D64" w14:textId="35FE2D4C" w:rsidR="00B92DAF" w:rsidRDefault="00B92DAF" w:rsidP="00B92DAF">
      <w:pPr>
        <w:pStyle w:val="Default"/>
        <w:spacing w:line="276" w:lineRule="auto"/>
        <w:ind w:firstLine="709"/>
        <w:jc w:val="both"/>
      </w:pPr>
      <w:r>
        <w:t xml:space="preserve">В МКУ должно проводиться обучение работников по вопросам профилактики и противодействия коррупции. Цели и задачи обучения определяют тематику и форму занятий. Обучение проводится по следующей тематике: </w:t>
      </w:r>
    </w:p>
    <w:p w14:paraId="4C050427" w14:textId="77777777" w:rsidR="00B92DAF" w:rsidRDefault="00B92DAF" w:rsidP="00B92DAF">
      <w:pPr>
        <w:pStyle w:val="Default"/>
        <w:numPr>
          <w:ilvl w:val="0"/>
          <w:numId w:val="16"/>
        </w:numPr>
        <w:spacing w:line="276" w:lineRule="auto"/>
        <w:ind w:left="0" w:firstLine="709"/>
        <w:jc w:val="both"/>
      </w:pPr>
      <w:r>
        <w:t xml:space="preserve">коррупция в государственном и частном секторах экономики (теоретическая); </w:t>
      </w:r>
    </w:p>
    <w:p w14:paraId="777D294D" w14:textId="77777777" w:rsidR="00B92DAF" w:rsidRDefault="00B92DAF" w:rsidP="00B92DAF">
      <w:pPr>
        <w:pStyle w:val="Default"/>
        <w:numPr>
          <w:ilvl w:val="0"/>
          <w:numId w:val="16"/>
        </w:numPr>
        <w:spacing w:line="276" w:lineRule="auto"/>
        <w:ind w:left="0" w:firstLine="709"/>
        <w:jc w:val="both"/>
      </w:pPr>
      <w:r>
        <w:t xml:space="preserve">юридическая ответственность за совершение коррупционных правонарушений; </w:t>
      </w:r>
    </w:p>
    <w:p w14:paraId="17A666B6" w14:textId="77777777" w:rsidR="00B92DAF" w:rsidRDefault="00B92DAF" w:rsidP="00B92DAF">
      <w:pPr>
        <w:pStyle w:val="Default"/>
        <w:numPr>
          <w:ilvl w:val="0"/>
          <w:numId w:val="16"/>
        </w:numPr>
        <w:spacing w:line="276" w:lineRule="auto"/>
        <w:ind w:left="0" w:firstLine="709"/>
        <w:jc w:val="both"/>
      </w:pPr>
      <w:r>
        <w:t xml:space="preserve">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(прикладная); </w:t>
      </w:r>
    </w:p>
    <w:p w14:paraId="65BF11C8" w14:textId="77777777" w:rsidR="00B92DAF" w:rsidRDefault="00B92DAF" w:rsidP="00B92DAF">
      <w:pPr>
        <w:pStyle w:val="Default"/>
        <w:numPr>
          <w:ilvl w:val="0"/>
          <w:numId w:val="16"/>
        </w:numPr>
        <w:spacing w:line="276" w:lineRule="auto"/>
        <w:ind w:left="0" w:firstLine="709"/>
        <w:jc w:val="both"/>
      </w:pPr>
      <w:r>
        <w:t xml:space="preserve">выявление и разрешение конфликта интересов при выполнении трудовых обязанностей (прикладная); </w:t>
      </w:r>
    </w:p>
    <w:p w14:paraId="6E1A124D" w14:textId="77777777" w:rsidR="00B92DAF" w:rsidRDefault="00B92DAF" w:rsidP="00B92DAF">
      <w:pPr>
        <w:pStyle w:val="Default"/>
        <w:numPr>
          <w:ilvl w:val="0"/>
          <w:numId w:val="16"/>
        </w:numPr>
        <w:spacing w:line="276" w:lineRule="auto"/>
        <w:ind w:left="0" w:firstLine="709"/>
        <w:jc w:val="both"/>
      </w:pPr>
      <w:r>
        <w:t xml:space="preserve"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 </w:t>
      </w:r>
    </w:p>
    <w:p w14:paraId="793CFC58" w14:textId="77777777" w:rsidR="00B92DAF" w:rsidRDefault="00B92DAF" w:rsidP="00B92DAF">
      <w:pPr>
        <w:pStyle w:val="Default"/>
        <w:numPr>
          <w:ilvl w:val="0"/>
          <w:numId w:val="16"/>
        </w:numPr>
        <w:spacing w:line="276" w:lineRule="auto"/>
        <w:ind w:left="0" w:firstLine="709"/>
        <w:jc w:val="both"/>
      </w:pPr>
      <w:r>
        <w:t xml:space="preserve">взаимодействие с правоохранительными органами по вопросам профилактики и противодействия коррупции (прикладная). </w:t>
      </w:r>
    </w:p>
    <w:p w14:paraId="33A9BD39" w14:textId="77777777" w:rsidR="00B92DAF" w:rsidRDefault="00B92DAF" w:rsidP="00B92DAF">
      <w:pPr>
        <w:pStyle w:val="Default"/>
        <w:spacing w:line="276" w:lineRule="auto"/>
        <w:ind w:firstLine="709"/>
        <w:jc w:val="both"/>
      </w:pPr>
      <w:r>
        <w:t xml:space="preserve">Возможны следующие виды обучения: </w:t>
      </w:r>
    </w:p>
    <w:p w14:paraId="11CCF3EC" w14:textId="77777777" w:rsidR="00B92DAF" w:rsidRDefault="00B92DAF" w:rsidP="00B92DAF">
      <w:pPr>
        <w:pStyle w:val="Default"/>
        <w:numPr>
          <w:ilvl w:val="0"/>
          <w:numId w:val="16"/>
        </w:numPr>
        <w:spacing w:line="276" w:lineRule="auto"/>
        <w:ind w:left="0" w:firstLine="709"/>
        <w:jc w:val="both"/>
      </w:pPr>
      <w:r>
        <w:t xml:space="preserve">обучение по вопросам профилактики и противодействия коррупции непосредственно после приема на работу; </w:t>
      </w:r>
    </w:p>
    <w:p w14:paraId="7EB671C2" w14:textId="77777777" w:rsidR="00B92DAF" w:rsidRDefault="00B92DAF" w:rsidP="00B92DAF">
      <w:pPr>
        <w:pStyle w:val="Default"/>
        <w:numPr>
          <w:ilvl w:val="0"/>
          <w:numId w:val="16"/>
        </w:numPr>
        <w:spacing w:line="276" w:lineRule="auto"/>
        <w:ind w:left="0" w:firstLine="709"/>
        <w:jc w:val="both"/>
      </w:pPr>
      <w:r>
        <w:t xml:space="preserve"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 </w:t>
      </w:r>
    </w:p>
    <w:p w14:paraId="38371531" w14:textId="77777777" w:rsidR="00B92DAF" w:rsidRDefault="00B92DAF" w:rsidP="00B92DAF">
      <w:pPr>
        <w:pStyle w:val="Default"/>
        <w:numPr>
          <w:ilvl w:val="0"/>
          <w:numId w:val="16"/>
        </w:numPr>
        <w:spacing w:line="276" w:lineRule="auto"/>
        <w:ind w:left="0" w:firstLine="709"/>
        <w:jc w:val="both"/>
      </w:pPr>
      <w:r>
        <w:t xml:space="preserve">периодическое обучение работников организации с целью поддержания их знаний и навыков в сфере противодействия коррупции на должном уровне; </w:t>
      </w:r>
    </w:p>
    <w:p w14:paraId="3434BA10" w14:textId="77777777" w:rsidR="00B92DAF" w:rsidRDefault="00B92DAF" w:rsidP="00B92DAF">
      <w:pPr>
        <w:pStyle w:val="Default"/>
        <w:numPr>
          <w:ilvl w:val="0"/>
          <w:numId w:val="16"/>
        </w:numPr>
        <w:spacing w:line="276" w:lineRule="auto"/>
        <w:ind w:left="0" w:firstLine="709"/>
        <w:jc w:val="both"/>
      </w:pPr>
      <w:r>
        <w:t xml:space="preserve">дополнительное обучение в случае выявления провалов в реализации антикоррупционной политики, одной из причин которых является недостаточность знаний и навыков работников в сфере противодействия коррупции. </w:t>
      </w:r>
    </w:p>
    <w:p w14:paraId="65D2D9AB" w14:textId="77777777" w:rsidR="00B92DAF" w:rsidRDefault="00B92DAF" w:rsidP="00B92DAF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>Консультирование по вопросам противодействия коррупции обычно осуществляется в индивидуальном порядке.</w:t>
      </w:r>
    </w:p>
    <w:p w14:paraId="332AB64C" w14:textId="77777777" w:rsidR="00B92DAF" w:rsidRDefault="00B92DAF" w:rsidP="00B92DAF">
      <w:pPr>
        <w:pStyle w:val="Default"/>
        <w:spacing w:line="276" w:lineRule="auto"/>
        <w:jc w:val="both"/>
        <w:rPr>
          <w:color w:val="auto"/>
        </w:rPr>
      </w:pPr>
      <w:bookmarkStart w:id="0" w:name="_GoBack"/>
      <w:bookmarkEnd w:id="0"/>
    </w:p>
    <w:p w14:paraId="08A05190" w14:textId="77777777" w:rsidR="00B92DAF" w:rsidRDefault="00B92DAF" w:rsidP="00B92DAF">
      <w:pPr>
        <w:pStyle w:val="Default"/>
        <w:numPr>
          <w:ilvl w:val="0"/>
          <w:numId w:val="2"/>
        </w:numPr>
        <w:spacing w:line="276" w:lineRule="auto"/>
        <w:jc w:val="center"/>
        <w:rPr>
          <w:b/>
          <w:color w:val="auto"/>
        </w:rPr>
      </w:pPr>
      <w:r>
        <w:rPr>
          <w:b/>
          <w:bCs/>
        </w:rPr>
        <w:t>Внутренний контроль и аудит</w:t>
      </w:r>
    </w:p>
    <w:p w14:paraId="0965AD86" w14:textId="77777777" w:rsidR="00B92DAF" w:rsidRDefault="00B92DAF" w:rsidP="00B92DAF">
      <w:pPr>
        <w:pStyle w:val="Default"/>
        <w:spacing w:line="276" w:lineRule="auto"/>
        <w:jc w:val="both"/>
        <w:rPr>
          <w:sz w:val="23"/>
          <w:szCs w:val="23"/>
        </w:rPr>
      </w:pPr>
    </w:p>
    <w:p w14:paraId="1CBEA79A" w14:textId="77777777" w:rsidR="00B92DAF" w:rsidRDefault="00B92DAF" w:rsidP="00B92DAF">
      <w:pPr>
        <w:pStyle w:val="Default"/>
        <w:spacing w:line="276" w:lineRule="auto"/>
        <w:ind w:firstLine="709"/>
        <w:jc w:val="both"/>
      </w:pPr>
      <w:r>
        <w:t xml:space="preserve">Федеральным законом от 6 декабря 2011 г. № 402-ФЗ «О бухгалтерском учете» установлена обязанность для всех организаций осуществлять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 </w:t>
      </w:r>
    </w:p>
    <w:p w14:paraId="59308214" w14:textId="77777777" w:rsidR="00B92DAF" w:rsidRDefault="00B92DAF" w:rsidP="00B92DAF">
      <w:pPr>
        <w:pStyle w:val="Default"/>
        <w:spacing w:line="276" w:lineRule="auto"/>
        <w:ind w:firstLine="709"/>
        <w:jc w:val="both"/>
      </w:pPr>
      <w:r>
        <w:t xml:space="preserve">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организации. </w:t>
      </w:r>
      <w:r>
        <w:lastRenderedPageBreak/>
        <w:t xml:space="preserve">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организации. Для этого система внутреннего контроля и аудита должна учитывать требования антикоррупционной политики, реализуемой организацией, в том числе: </w:t>
      </w:r>
    </w:p>
    <w:p w14:paraId="34FB2FE1" w14:textId="77777777" w:rsidR="00B92DAF" w:rsidRDefault="00B92DAF" w:rsidP="00B92DAF">
      <w:pPr>
        <w:pStyle w:val="Default"/>
        <w:numPr>
          <w:ilvl w:val="0"/>
          <w:numId w:val="17"/>
        </w:numPr>
        <w:spacing w:line="276" w:lineRule="auto"/>
        <w:ind w:left="0" w:firstLine="709"/>
        <w:jc w:val="both"/>
      </w:pPr>
      <w:r>
        <w:t xml:space="preserve"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 </w:t>
      </w:r>
    </w:p>
    <w:p w14:paraId="236892D2" w14:textId="77777777" w:rsidR="00B92DAF" w:rsidRDefault="00B92DAF" w:rsidP="00B92DAF">
      <w:pPr>
        <w:pStyle w:val="Default"/>
        <w:numPr>
          <w:ilvl w:val="0"/>
          <w:numId w:val="17"/>
        </w:numPr>
        <w:spacing w:line="276" w:lineRule="auto"/>
        <w:ind w:left="0" w:firstLine="709"/>
        <w:jc w:val="both"/>
      </w:pPr>
      <w:r>
        <w:t xml:space="preserve">контроль документирования операций хозяйственной деятельности организации; </w:t>
      </w:r>
    </w:p>
    <w:p w14:paraId="7DD55216" w14:textId="77777777" w:rsidR="00B92DAF" w:rsidRDefault="00B92DAF" w:rsidP="00B92DAF">
      <w:pPr>
        <w:pStyle w:val="Default"/>
        <w:numPr>
          <w:ilvl w:val="0"/>
          <w:numId w:val="17"/>
        </w:numPr>
        <w:spacing w:line="276" w:lineRule="auto"/>
        <w:ind w:left="0" w:firstLine="709"/>
        <w:jc w:val="both"/>
      </w:pPr>
      <w:r>
        <w:t xml:space="preserve">проверка экономической обоснованности осуществляемых операций в сферах коррупционного риска. </w:t>
      </w:r>
    </w:p>
    <w:p w14:paraId="7BBB00FD" w14:textId="77777777" w:rsidR="00B92DAF" w:rsidRDefault="00B92DAF" w:rsidP="00B92DA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документирования операций хозяйственной деятельности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 т.д.</w:t>
      </w:r>
    </w:p>
    <w:p w14:paraId="5021D26F" w14:textId="77777777" w:rsidR="00B92DAF" w:rsidRDefault="00B92DAF" w:rsidP="00B92D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92D526" w14:textId="30CC1A78" w:rsidR="00B92DAF" w:rsidRDefault="00B92DAF" w:rsidP="00B92DAF">
      <w:pPr>
        <w:pStyle w:val="a3"/>
        <w:numPr>
          <w:ilvl w:val="0"/>
          <w:numId w:val="2"/>
        </w:num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Порядок пересмотра и внесения изменений в антикоррупционную политику МКУ </w:t>
      </w:r>
    </w:p>
    <w:p w14:paraId="6807F110" w14:textId="77777777" w:rsidR="00B92DAF" w:rsidRDefault="00B92DAF" w:rsidP="00B92DAF">
      <w:pPr>
        <w:pStyle w:val="Default"/>
        <w:spacing w:line="276" w:lineRule="auto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p w14:paraId="13B7DFFC" w14:textId="77777777" w:rsidR="00B92DAF" w:rsidRDefault="00B92DAF" w:rsidP="00B92DAF">
      <w:pPr>
        <w:pStyle w:val="Default"/>
        <w:spacing w:line="276" w:lineRule="auto"/>
        <w:ind w:firstLine="709"/>
        <w:jc w:val="both"/>
      </w:pPr>
      <w:r>
        <w:t xml:space="preserve">Необходимо внести изменения и дополнения в антикоррупционную политику, если по результатам мониторинга возникают сомнения в эффективности реализуемых антикоррупционных мероприятий. </w:t>
      </w:r>
    </w:p>
    <w:p w14:paraId="101892FA" w14:textId="77777777" w:rsidR="00B92DAF" w:rsidRDefault="00B92DAF" w:rsidP="00B92DAF">
      <w:pPr>
        <w:pStyle w:val="Default"/>
        <w:spacing w:line="276" w:lineRule="auto"/>
        <w:ind w:firstLine="709"/>
        <w:jc w:val="both"/>
      </w:pPr>
      <w:r>
        <w:t xml:space="preserve">Пересмотр принятой антикоррупционной политики может проводиться в случае изменения законодательства РФ о противодействии коррупции, при изменении организационно-правовой формы организации и т.д. </w:t>
      </w:r>
    </w:p>
    <w:p w14:paraId="19CB3ECA" w14:textId="77777777" w:rsidR="00B92DAF" w:rsidRDefault="00B92DAF" w:rsidP="00B92DAF">
      <w:pPr>
        <w:pStyle w:val="Default"/>
        <w:spacing w:line="276" w:lineRule="auto"/>
        <w:jc w:val="both"/>
        <w:rPr>
          <w:color w:val="auto"/>
        </w:rPr>
      </w:pPr>
      <w:r>
        <w:t xml:space="preserve">Конкретизация отдельных аспектов антикоррупционной политики может осуществляться </w:t>
      </w:r>
      <w:r>
        <w:rPr>
          <w:color w:val="auto"/>
        </w:rPr>
        <w:t>путем разработки дополнений и приложений к данному акту.</w:t>
      </w:r>
    </w:p>
    <w:p w14:paraId="10607D7A" w14:textId="77777777" w:rsidR="00B92DAF" w:rsidRDefault="00B92DAF" w:rsidP="00B92DAF">
      <w:pPr>
        <w:pStyle w:val="Default"/>
        <w:spacing w:line="276" w:lineRule="auto"/>
        <w:jc w:val="both"/>
        <w:rPr>
          <w:color w:val="auto"/>
        </w:rPr>
      </w:pPr>
    </w:p>
    <w:p w14:paraId="60BA5C67" w14:textId="77777777" w:rsidR="00B92DAF" w:rsidRDefault="00B92DAF" w:rsidP="00B92DAF">
      <w:pPr>
        <w:pStyle w:val="Default"/>
        <w:spacing w:line="276" w:lineRule="auto"/>
        <w:jc w:val="both"/>
        <w:rPr>
          <w:color w:val="auto"/>
        </w:rPr>
      </w:pPr>
    </w:p>
    <w:p w14:paraId="6877C643" w14:textId="77777777" w:rsidR="00B92DAF" w:rsidRDefault="00B92DAF" w:rsidP="00B92DAF">
      <w:pPr>
        <w:pStyle w:val="Default"/>
        <w:numPr>
          <w:ilvl w:val="0"/>
          <w:numId w:val="2"/>
        </w:numPr>
        <w:spacing w:line="276" w:lineRule="auto"/>
        <w:jc w:val="center"/>
        <w:rPr>
          <w:b/>
        </w:rPr>
      </w:pPr>
      <w:r>
        <w:rPr>
          <w:b/>
          <w:bCs/>
        </w:rPr>
        <w:t>Оценка коррупционных рисков</w:t>
      </w:r>
    </w:p>
    <w:p w14:paraId="55FDF94A" w14:textId="77777777" w:rsidR="00B92DAF" w:rsidRDefault="00B92DAF" w:rsidP="00B92DAF">
      <w:pPr>
        <w:pStyle w:val="Default"/>
        <w:spacing w:line="276" w:lineRule="auto"/>
        <w:jc w:val="both"/>
        <w:rPr>
          <w:color w:val="auto"/>
        </w:rPr>
      </w:pPr>
    </w:p>
    <w:p w14:paraId="0B517CE1" w14:textId="54C252F3" w:rsidR="00B92DAF" w:rsidRDefault="00B92DAF" w:rsidP="00B92DAF">
      <w:pPr>
        <w:pStyle w:val="Default"/>
        <w:spacing w:line="276" w:lineRule="auto"/>
        <w:ind w:firstLine="709"/>
        <w:jc w:val="both"/>
      </w:pPr>
      <w:r>
        <w:t xml:space="preserve">Целью оценки коррупционных рисков является определение конкретных процессов и видов деятельности МКУ, при реализации которых наиболее высока вероятность совершения работниками МКУ коррупционных правонарушений как в целях получения личной выгоды, так и в целях получения выгоды организацией. </w:t>
      </w:r>
    </w:p>
    <w:p w14:paraId="503073EB" w14:textId="77777777" w:rsidR="00B92DAF" w:rsidRDefault="00B92DAF" w:rsidP="00B92DAF">
      <w:pPr>
        <w:pStyle w:val="Default"/>
        <w:spacing w:line="276" w:lineRule="auto"/>
        <w:ind w:firstLine="709"/>
        <w:jc w:val="both"/>
      </w:pPr>
      <w:r>
        <w:t xml:space="preserve">Оценка коррупционных рисков является важнейшим элементом антикоррупционной политики.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ресурсы, направляемые на проведение работы по профилактике коррупции. </w:t>
      </w:r>
    </w:p>
    <w:p w14:paraId="6DDBD057" w14:textId="77777777" w:rsidR="00B92DAF" w:rsidRDefault="00B92DAF" w:rsidP="00B92DAF">
      <w:pPr>
        <w:pStyle w:val="Default"/>
        <w:spacing w:line="276" w:lineRule="auto"/>
        <w:ind w:firstLine="709"/>
        <w:jc w:val="both"/>
      </w:pPr>
      <w:r>
        <w:lastRenderedPageBreak/>
        <w:t xml:space="preserve">Оценка коррупционных рисков проводится как на стадии разработки антикоррупционной политики, так и после ее утверждения на регулярной основе. При этом возможен следующий порядок проведения оценки коррупционных рисков: </w:t>
      </w:r>
    </w:p>
    <w:p w14:paraId="24D48EDF" w14:textId="77777777" w:rsidR="00B92DAF" w:rsidRDefault="00B92DAF" w:rsidP="00B92DAF">
      <w:pPr>
        <w:pStyle w:val="Default"/>
        <w:numPr>
          <w:ilvl w:val="0"/>
          <w:numId w:val="18"/>
        </w:numPr>
        <w:spacing w:line="276" w:lineRule="auto"/>
        <w:ind w:left="0" w:firstLine="709"/>
        <w:jc w:val="both"/>
      </w:pPr>
      <w:r>
        <w:t xml:space="preserve">представить деятельность организации в виде отдельных процессов, в каждом из которых выделить составные элементы (подпроцессы); </w:t>
      </w:r>
    </w:p>
    <w:p w14:paraId="0979BED5" w14:textId="77777777" w:rsidR="00B92DAF" w:rsidRDefault="00B92DAF" w:rsidP="00B92DAF">
      <w:pPr>
        <w:pStyle w:val="Default"/>
        <w:numPr>
          <w:ilvl w:val="0"/>
          <w:numId w:val="18"/>
        </w:numPr>
        <w:spacing w:line="276" w:lineRule="auto"/>
        <w:ind w:left="0" w:firstLine="709"/>
        <w:jc w:val="both"/>
      </w:pPr>
      <w:r>
        <w:t xml:space="preserve">выделить «критические точки» - для каждого процесса и определить те элементы (подпроцессы), при реализации которых наиболее вероятно возникновение коррупционных правонарушений. </w:t>
      </w:r>
    </w:p>
    <w:p w14:paraId="1E9A9F3D" w14:textId="77777777" w:rsidR="00B92DAF" w:rsidRDefault="00B92DAF" w:rsidP="00B92DAF">
      <w:pPr>
        <w:pStyle w:val="Default"/>
        <w:numPr>
          <w:ilvl w:val="0"/>
          <w:numId w:val="18"/>
        </w:numPr>
        <w:spacing w:line="276" w:lineRule="auto"/>
        <w:ind w:left="0" w:firstLine="709"/>
        <w:jc w:val="both"/>
      </w:pPr>
      <w:r>
        <w:t xml:space="preserve">для каждого подпроцесса, реализация которого связана с коррупционным риском, составить описание возможных коррупционных правонарушений, включающее: </w:t>
      </w:r>
    </w:p>
    <w:p w14:paraId="2CDBA0EE" w14:textId="77777777" w:rsidR="00B92DAF" w:rsidRDefault="00B92DAF" w:rsidP="00B92DAF">
      <w:pPr>
        <w:pStyle w:val="Default"/>
        <w:numPr>
          <w:ilvl w:val="0"/>
          <w:numId w:val="18"/>
        </w:numPr>
        <w:spacing w:line="276" w:lineRule="auto"/>
        <w:ind w:left="0" w:firstLine="709"/>
        <w:jc w:val="both"/>
      </w:pPr>
      <w:r>
        <w:t xml:space="preserve">характеристику выгоды или преимущества, которое может быть получено организацией или ее отдельными работниками при совершении «коррупционного правонарушения»; </w:t>
      </w:r>
    </w:p>
    <w:p w14:paraId="00B9A607" w14:textId="77777777" w:rsidR="00B92DAF" w:rsidRDefault="00B92DAF" w:rsidP="00B92DAF">
      <w:pPr>
        <w:pStyle w:val="Default"/>
        <w:numPr>
          <w:ilvl w:val="0"/>
          <w:numId w:val="18"/>
        </w:numPr>
        <w:spacing w:line="276" w:lineRule="auto"/>
        <w:ind w:left="0" w:firstLine="709"/>
        <w:jc w:val="both"/>
      </w:pPr>
      <w:r>
        <w:t xml:space="preserve">должности в организации, которые являются «ключевыми» для совершения коррупционного правонарушения – участие каких должностных лиц организации необходимо, чтобы совершение коррупционного правонарушения стало возможным; </w:t>
      </w:r>
    </w:p>
    <w:p w14:paraId="6D230CAB" w14:textId="77777777" w:rsidR="00B92DAF" w:rsidRDefault="00B92DAF" w:rsidP="00B92DAF">
      <w:pPr>
        <w:pStyle w:val="Default"/>
        <w:numPr>
          <w:ilvl w:val="0"/>
          <w:numId w:val="18"/>
        </w:numPr>
        <w:spacing w:line="276" w:lineRule="auto"/>
        <w:ind w:left="0" w:firstLine="709"/>
        <w:jc w:val="both"/>
      </w:pPr>
      <w:r>
        <w:t xml:space="preserve">вероятные формы осуществления коррупционных платежей. </w:t>
      </w:r>
    </w:p>
    <w:p w14:paraId="74A9E9D0" w14:textId="77777777" w:rsidR="00B92DAF" w:rsidRDefault="00B92DAF" w:rsidP="00B92DAF">
      <w:pPr>
        <w:pStyle w:val="Default"/>
        <w:spacing w:line="276" w:lineRule="auto"/>
        <w:ind w:firstLine="709"/>
        <w:jc w:val="both"/>
      </w:pPr>
      <w:r>
        <w:t xml:space="preserve">На основании проведенного анализа подготовить «карту коррупционных рисков организации» - сводное описание «критических точек» и возможных коррупционных правонарушений. </w:t>
      </w:r>
    </w:p>
    <w:p w14:paraId="357BD94F" w14:textId="77777777" w:rsidR="00B92DAF" w:rsidRDefault="00B92DAF" w:rsidP="00B92DAF">
      <w:pPr>
        <w:pStyle w:val="Default"/>
        <w:spacing w:line="276" w:lineRule="auto"/>
        <w:ind w:firstLine="709"/>
        <w:jc w:val="both"/>
      </w:pPr>
      <w:r>
        <w:t>Разобрать комплекс мер по устранению или минимизации коррупционных рисков и т.д.</w:t>
      </w:r>
    </w:p>
    <w:p w14:paraId="6B4C7234" w14:textId="77777777" w:rsidR="00B92DAF" w:rsidRDefault="00B92DAF" w:rsidP="00B92DAF">
      <w:pPr>
        <w:pStyle w:val="Default"/>
        <w:spacing w:line="276" w:lineRule="auto"/>
        <w:jc w:val="both"/>
      </w:pPr>
    </w:p>
    <w:p w14:paraId="6EC6322B" w14:textId="79DFAD19" w:rsidR="00B92DAF" w:rsidRDefault="00B92DAF" w:rsidP="00B92DAF">
      <w:pPr>
        <w:pStyle w:val="Default"/>
        <w:numPr>
          <w:ilvl w:val="0"/>
          <w:numId w:val="2"/>
        </w:numPr>
        <w:spacing w:line="276" w:lineRule="auto"/>
        <w:jc w:val="center"/>
        <w:rPr>
          <w:b/>
        </w:rPr>
      </w:pPr>
      <w:r>
        <w:rPr>
          <w:b/>
          <w:bCs/>
        </w:rPr>
        <w:t>Сотрудничество МКУ с правоохранительными органами в сфере</w:t>
      </w:r>
      <w:r>
        <w:rPr>
          <w:b/>
        </w:rPr>
        <w:t xml:space="preserve"> </w:t>
      </w:r>
      <w:r>
        <w:rPr>
          <w:b/>
          <w:bCs/>
        </w:rPr>
        <w:t>противодействия коррупции</w:t>
      </w:r>
    </w:p>
    <w:p w14:paraId="447F906F" w14:textId="77777777" w:rsidR="00B92DAF" w:rsidRDefault="00B92DAF" w:rsidP="00B92DAF">
      <w:pPr>
        <w:pStyle w:val="Default"/>
        <w:spacing w:line="276" w:lineRule="auto"/>
        <w:jc w:val="both"/>
      </w:pPr>
    </w:p>
    <w:p w14:paraId="6CD4D30E" w14:textId="41C8723D" w:rsidR="00B92DAF" w:rsidRDefault="00B92DAF" w:rsidP="00B92DAF">
      <w:pPr>
        <w:pStyle w:val="Default"/>
        <w:spacing w:line="276" w:lineRule="auto"/>
        <w:ind w:firstLine="709"/>
        <w:jc w:val="both"/>
      </w:pPr>
      <w:r>
        <w:t xml:space="preserve">Сотрудничество с правоохранительными органами является важным показателем действительной приверженности МКУ декларируемым антикоррупционным стандартам поведения. Данное сотрудничество осуществляется в различных формах: </w:t>
      </w:r>
    </w:p>
    <w:p w14:paraId="3BB1AD08" w14:textId="4081C9AA" w:rsidR="00B92DAF" w:rsidRDefault="00B92DAF" w:rsidP="00B92DAF">
      <w:pPr>
        <w:pStyle w:val="Default"/>
        <w:spacing w:line="276" w:lineRule="auto"/>
        <w:ind w:firstLine="709"/>
        <w:jc w:val="both"/>
        <w:rPr>
          <w:color w:val="auto"/>
        </w:rPr>
      </w:pPr>
      <w:r>
        <w:t xml:space="preserve">Во-первых, МКУ принимает на себя публичное обязательство сообщать в соответствующие правоохранительные органы о случаях совершения коррупционных правонарушений, о которых организации (работникам организации) стало известно. </w:t>
      </w:r>
      <w:r>
        <w:rPr>
          <w:color w:val="auto"/>
        </w:rPr>
        <w:t xml:space="preserve">Необходимость сообщения в соответствующие правоохранительные органы о случаях совершения коррупционных правонарушений, о которых стало известно организации, закреплена за должностными лицами, ответственным за профилактику и противодействие коррупции в МКУ. </w:t>
      </w:r>
    </w:p>
    <w:p w14:paraId="2A47E9F1" w14:textId="593D4553" w:rsidR="00B92DAF" w:rsidRDefault="00B92DAF" w:rsidP="00B92DAF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МКУ принимает на себя обязательство воздерживаться от каких-либо санкций в 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 </w:t>
      </w:r>
    </w:p>
    <w:p w14:paraId="23E69AD1" w14:textId="77777777" w:rsidR="00B92DAF" w:rsidRDefault="00B92DAF" w:rsidP="00B92DAF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Сотрудничество с правоохранительными органами также может проявляться в форме: </w:t>
      </w:r>
    </w:p>
    <w:p w14:paraId="60CE1CB7" w14:textId="77777777" w:rsidR="00B92DAF" w:rsidRDefault="00B92DAF" w:rsidP="00B92DAF">
      <w:pPr>
        <w:pStyle w:val="Default"/>
        <w:numPr>
          <w:ilvl w:val="0"/>
          <w:numId w:val="19"/>
        </w:numPr>
        <w:spacing w:line="276" w:lineRule="auto"/>
        <w:ind w:left="0" w:firstLine="709"/>
        <w:jc w:val="both"/>
        <w:rPr>
          <w:color w:val="auto"/>
        </w:rPr>
      </w:pPr>
      <w:r>
        <w:rPr>
          <w:color w:val="auto"/>
        </w:rPr>
        <w:t xml:space="preserve">оказания содействия уполномоченным представителям контрольно-надзорных и правоохранительных органов при проведении ими инспекционных проверок деятельности </w:t>
      </w:r>
    </w:p>
    <w:p w14:paraId="5E307BAF" w14:textId="77777777" w:rsidR="00B92DAF" w:rsidRDefault="00B92DAF" w:rsidP="00B92DAF">
      <w:pPr>
        <w:pStyle w:val="Default"/>
        <w:numPr>
          <w:ilvl w:val="0"/>
          <w:numId w:val="19"/>
        </w:numPr>
        <w:spacing w:line="276" w:lineRule="auto"/>
        <w:ind w:left="0" w:firstLine="709"/>
        <w:jc w:val="both"/>
        <w:rPr>
          <w:color w:val="auto"/>
        </w:rPr>
      </w:pPr>
      <w:r>
        <w:rPr>
          <w:color w:val="auto"/>
        </w:rPr>
        <w:t xml:space="preserve">организации по вопросам предупреждения и противодействия коррупции; </w:t>
      </w:r>
    </w:p>
    <w:p w14:paraId="0505D54D" w14:textId="77777777" w:rsidR="00B92DAF" w:rsidRDefault="00B92DAF" w:rsidP="00B92DAF">
      <w:pPr>
        <w:pStyle w:val="Default"/>
        <w:numPr>
          <w:ilvl w:val="0"/>
          <w:numId w:val="19"/>
        </w:numPr>
        <w:spacing w:line="276" w:lineRule="auto"/>
        <w:ind w:left="0" w:firstLine="709"/>
        <w:jc w:val="both"/>
        <w:rPr>
          <w:color w:val="auto"/>
        </w:rPr>
      </w:pPr>
      <w:r>
        <w:rPr>
          <w:color w:val="auto"/>
        </w:rPr>
        <w:lastRenderedPageBreak/>
        <w:t xml:space="preserve">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 </w:t>
      </w:r>
    </w:p>
    <w:p w14:paraId="5A1D5A05" w14:textId="77777777" w:rsidR="00130AAE" w:rsidRDefault="00130AAE"/>
    <w:sectPr w:rsidR="00130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96405"/>
    <w:multiLevelType w:val="hybridMultilevel"/>
    <w:tmpl w:val="BBD67A1C"/>
    <w:lvl w:ilvl="0" w:tplc="98C8C62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82F1191"/>
    <w:multiLevelType w:val="hybridMultilevel"/>
    <w:tmpl w:val="39841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2220" w:hanging="114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D77BD"/>
    <w:multiLevelType w:val="hybridMultilevel"/>
    <w:tmpl w:val="BA945CF0"/>
    <w:lvl w:ilvl="0" w:tplc="98C8C6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B39CA"/>
    <w:multiLevelType w:val="hybridMultilevel"/>
    <w:tmpl w:val="8E8C1234"/>
    <w:lvl w:ilvl="0" w:tplc="98C8C6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0E52CF"/>
    <w:multiLevelType w:val="hybridMultilevel"/>
    <w:tmpl w:val="4336CC36"/>
    <w:lvl w:ilvl="0" w:tplc="98C8C6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AA076F"/>
    <w:multiLevelType w:val="hybridMultilevel"/>
    <w:tmpl w:val="D20E215C"/>
    <w:lvl w:ilvl="0" w:tplc="1C1A9294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F6F99"/>
    <w:multiLevelType w:val="hybridMultilevel"/>
    <w:tmpl w:val="30AA6AFE"/>
    <w:lvl w:ilvl="0" w:tplc="98C8C6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F94127"/>
    <w:multiLevelType w:val="hybridMultilevel"/>
    <w:tmpl w:val="1C9E4E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50BEEE30">
      <w:start w:val="1"/>
      <w:numFmt w:val="decimal"/>
      <w:lvlText w:val="%2)"/>
      <w:lvlJc w:val="left"/>
      <w:pPr>
        <w:ind w:left="2220" w:hanging="114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534117"/>
    <w:multiLevelType w:val="hybridMultilevel"/>
    <w:tmpl w:val="8702DC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50BEEE30">
      <w:start w:val="1"/>
      <w:numFmt w:val="decimal"/>
      <w:lvlText w:val="%2)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7050919"/>
    <w:multiLevelType w:val="hybridMultilevel"/>
    <w:tmpl w:val="4BE05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797AC7"/>
    <w:multiLevelType w:val="hybridMultilevel"/>
    <w:tmpl w:val="E6280FF0"/>
    <w:lvl w:ilvl="0" w:tplc="98C8C6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777C34"/>
    <w:multiLevelType w:val="hybridMultilevel"/>
    <w:tmpl w:val="78FA9724"/>
    <w:lvl w:ilvl="0" w:tplc="98C8C62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3B05D51"/>
    <w:multiLevelType w:val="hybridMultilevel"/>
    <w:tmpl w:val="7B12BF0E"/>
    <w:lvl w:ilvl="0" w:tplc="98C8C6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4F3CCF"/>
    <w:multiLevelType w:val="hybridMultilevel"/>
    <w:tmpl w:val="19123FFE"/>
    <w:lvl w:ilvl="0" w:tplc="98C8C6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547AE8"/>
    <w:multiLevelType w:val="hybridMultilevel"/>
    <w:tmpl w:val="E5A45582"/>
    <w:lvl w:ilvl="0" w:tplc="98C8C6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396431"/>
    <w:multiLevelType w:val="hybridMultilevel"/>
    <w:tmpl w:val="D542C72E"/>
    <w:lvl w:ilvl="0" w:tplc="98C8C6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B52068"/>
    <w:multiLevelType w:val="hybridMultilevel"/>
    <w:tmpl w:val="BFD00A02"/>
    <w:lvl w:ilvl="0" w:tplc="98C8C62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B8359E8"/>
    <w:multiLevelType w:val="hybridMultilevel"/>
    <w:tmpl w:val="E9A04FB8"/>
    <w:lvl w:ilvl="0" w:tplc="98C8C6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CC64B4"/>
    <w:multiLevelType w:val="hybridMultilevel"/>
    <w:tmpl w:val="4BE05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4"/>
  </w:num>
  <w:num w:numId="8">
    <w:abstractNumId w:val="12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10"/>
  </w:num>
  <w:num w:numId="12">
    <w:abstractNumId w:val="0"/>
  </w:num>
  <w:num w:numId="13">
    <w:abstractNumId w:val="6"/>
  </w:num>
  <w:num w:numId="14">
    <w:abstractNumId w:val="3"/>
  </w:num>
  <w:num w:numId="15">
    <w:abstractNumId w:val="17"/>
  </w:num>
  <w:num w:numId="16">
    <w:abstractNumId w:val="4"/>
  </w:num>
  <w:num w:numId="17">
    <w:abstractNumId w:val="2"/>
  </w:num>
  <w:num w:numId="18">
    <w:abstractNumId w:val="11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AAE"/>
    <w:rsid w:val="00130AAE"/>
    <w:rsid w:val="00B92DAF"/>
    <w:rsid w:val="00FC2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48D97"/>
  <w15:chartTrackingRefBased/>
  <w15:docId w15:val="{2A598D20-B084-493C-BECA-C5AFDF67C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2DA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2DAF"/>
    <w:pPr>
      <w:ind w:left="720"/>
      <w:contextualSpacing/>
    </w:pPr>
  </w:style>
  <w:style w:type="paragraph" w:customStyle="1" w:styleId="Default">
    <w:name w:val="Default"/>
    <w:rsid w:val="00B92D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0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16</Pages>
  <Words>5608</Words>
  <Characters>31966</Characters>
  <Application>Microsoft Office Word</Application>
  <DocSecurity>0</DocSecurity>
  <Lines>266</Lines>
  <Paragraphs>74</Paragraphs>
  <ScaleCrop>false</ScaleCrop>
  <Company/>
  <LinksUpToDate>false</LinksUpToDate>
  <CharactersWithSpaces>37500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Анахова Ольга Александровна</dc:creator>
  <cp:keywords/>
  <dc:description/>
  <cp:lastModifiedBy>Анахова Ольга Александровна</cp:lastModifiedBy>
  <cp:revision>3</cp:revision>
  <dcterms:created xsi:type="dcterms:W3CDTF">2022-11-25T05:39:00Z</dcterms:created>
  <dcterms:modified xsi:type="dcterms:W3CDTF">2022-11-25T06:00:00Z</dcterms:modified>
</cp:coreProperties>
</file>