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b/>
          <w:b/>
          <w:bCs/>
          <w:sz w:val="22"/>
          <w:szCs w:val="22"/>
        </w:rPr>
      </w:pPr>
      <w:bookmarkStart w:id="2" w:name="_Hlk199947847"/>
      <w:r>
        <w:rPr>
          <w:rFonts w:cs="Times New Roman" w:ascii="Times New Roman" w:hAnsi="Times New Roman"/>
          <w:b/>
          <w:bCs/>
          <w:sz w:val="22"/>
          <w:szCs w:val="22"/>
        </w:rPr>
        <w:t>ФОРМА МОНИТОРИНГА РЕАЛИЗАЦИИ МУНИЦИПАЛЬНОЙ ПРОГРАММЫ (КВАРТАЛЬНАЯ)</w:t>
      </w:r>
      <w:bookmarkEnd w:id="2"/>
    </w:p>
    <w:p>
      <w:pPr>
        <w:pStyle w:val="Normal"/>
        <w:spacing w:lineRule="auto" w:line="240" w:before="0" w:after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kern w:val="0"/>
          <w:sz w:val="22"/>
          <w:szCs w:val="22"/>
        </w:rPr>
        <w:t xml:space="preserve">ЗА  </w:t>
      </w:r>
      <w:r>
        <w:rPr>
          <w:rFonts w:cs="Times New Roman" w:ascii="Times New Roman" w:hAnsi="Times New Roman"/>
          <w:kern w:val="0"/>
          <w:sz w:val="22"/>
          <w:szCs w:val="22"/>
          <w:u w:val="single"/>
        </w:rPr>
        <w:t xml:space="preserve">         2 квартал            </w:t>
      </w:r>
      <w:r>
        <w:rPr>
          <w:rFonts w:cs="Times New Roman" w:ascii="Times New Roman" w:hAnsi="Times New Roman"/>
          <w:kern w:val="0"/>
          <w:sz w:val="22"/>
          <w:szCs w:val="22"/>
          <w:u w:val="none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kern w:val="0"/>
          <w:sz w:val="22"/>
          <w:szCs w:val="22"/>
        </w:rPr>
        <w:t xml:space="preserve">         </w:t>
      </w:r>
      <w:r>
        <w:rPr>
          <w:rFonts w:cs="Times New Roman" w:ascii="Times New Roman" w:hAnsi="Times New Roman"/>
          <w:kern w:val="0"/>
          <w:sz w:val="22"/>
          <w:szCs w:val="22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cs="Times New Roman" w:ascii="Times New Roman" w:hAnsi="Times New Roman"/>
          <w:kern w:val="0"/>
          <w:sz w:val="22"/>
          <w:szCs w:val="22"/>
        </w:rPr>
      </w:r>
    </w:p>
    <w:p>
      <w:pPr>
        <w:pStyle w:val="ConsPlusNonformat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Наименование муниципальной программы: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u w:val="single"/>
        </w:rPr>
        <w:t xml:space="preserve"> «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u w:val="single"/>
          <w:shd w:fill="auto" w:val="clear"/>
        </w:rPr>
        <w:t>Семья и дети в городском округе городе Калуге Калужской области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2"/>
          <w:szCs w:val="22"/>
          <w:u w:val="single"/>
          <w:lang w:eastAsia="en-US"/>
        </w:rPr>
        <w:t>»</w:t>
      </w:r>
    </w:p>
    <w:p>
      <w:pPr>
        <w:pStyle w:val="ConsPlusNonformat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Ответственный исполнитель муниципальной программы: </w:t>
      </w:r>
      <w:r>
        <w:rPr>
          <w:rFonts w:cs="Times New Roman" w:ascii="Times New Roman" w:hAnsi="Times New Roman"/>
          <w:sz w:val="22"/>
          <w:szCs w:val="22"/>
          <w:u w:val="single"/>
        </w:rPr>
        <w:t>отдел по охране прав несовершеннолетних, недееспособных и патронажу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9"/>
        <w:gridCol w:w="1583"/>
        <w:gridCol w:w="1272"/>
        <w:gridCol w:w="8"/>
        <w:gridCol w:w="1272"/>
        <w:gridCol w:w="1474"/>
        <w:gridCol w:w="4413"/>
      </w:tblGrid>
      <w:tr>
        <w:trPr/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w:anchor="Par970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(4)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(3)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&lt;1&gt;</w:t>
              </w:r>
            </w:hyperlink>
          </w:p>
        </w:tc>
      </w:tr>
      <w:tr>
        <w:trPr/>
        <w:tc>
          <w:tcPr>
            <w:tcW w:w="4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3" w:name="Par966"/>
            <w:bookmarkEnd w:id="3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4" w:name="Par967"/>
            <w:bookmarkEnd w:id="4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5" w:name="Par970"/>
            <w:bookmarkEnd w:id="5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Муниципальная программа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«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  <w:shd w:fill="auto" w:val="clear"/>
              </w:rPr>
              <w:t>Семья и дети в городском округе городе Калуге Калужской области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u w:val="none"/>
                <w:lang w:eastAsia="en-US"/>
              </w:rPr>
              <w:t>»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285848,27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227184,41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111069,93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48,89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282395,19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223776,32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109576,42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48,97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3453,08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3408,09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1493,51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43,82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Иные источники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Управление образования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198,36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198,36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99,53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50,18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198,36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198,36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99,53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50,18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О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тдел по охране прав несовершеннолетних, недееспособных и патронажу города Калуги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285649,91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226986,05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110970,40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48,89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282196,83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223577,96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109476,89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48,97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3453,08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3408,09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1493,51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43,82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 (опекунов)»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251920,39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193421,64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91127,33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47,11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251700,39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193201,64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91127,33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14:ligatures w14:val="standardContextual"/>
              </w:rPr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220,0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Предоставление 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 запланировано на  декабрь 2026 года.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«Создание патронатных семей для граждан пожилого возраста и инвалидов»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177,20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57,08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В отделе по охране прав несовершеннолетних, недееспособных и патронажу города Калуги не заключены договоры об образовании патронатных семей.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177,20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57,08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«Обеспечение деятельности органов администрации городского округа города Калуги»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33422,32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33377,3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19843,07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59,45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30319,24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30319,24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18349,56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60,52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3103,08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3058,09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1493,51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48,84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«Организация и проведение мероприятий в  сфере установленных функций»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ru-RU"/>
              </w:rPr>
              <w:t xml:space="preserve">Мероприятие «День опекуна» запланировано на  </w:t>
            </w: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en-US"/>
              </w:rPr>
              <w:t>IV</w:t>
            </w: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ru-RU"/>
              </w:rPr>
              <w:t xml:space="preserve"> квартал 2026 года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«Социальная политика»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Hlk207290952"/>
      <w:bookmarkStart w:id="7" w:name="_Hlk199945117"/>
      <w:bookmarkEnd w:id="7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5"/>
        <w:gridCol w:w="1990"/>
        <w:gridCol w:w="1128"/>
        <w:gridCol w:w="837"/>
        <w:gridCol w:w="708"/>
        <w:gridCol w:w="859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п/п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Показатели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99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фев.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4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меры социальной поддержки по обеспечению бесплатного проезда детей-сирот и детей, оставшихся без попечения родителей, и лиц из их числа»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14:ligatures w14:val="standardContextual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14:ligatures w14:val="standardContextual"/>
              </w:rPr>
              <w:t>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14:ligatures w14:val="standardContextual"/>
              </w:rPr>
              <w:t>48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41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ежемесячного денежного вознаграждения»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440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440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440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/>
              </w:rPr>
              <w:t>435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438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443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437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436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434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880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880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880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869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879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879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873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856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822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единовременных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ежегодной единовременной денежной выплаты на оплату лекарств»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проведенных мероприятий в области опеки и попечительства»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9"/>
        <w:gridCol w:w="3318"/>
        <w:gridCol w:w="1326"/>
        <w:gridCol w:w="3"/>
        <w:gridCol w:w="1312"/>
        <w:gridCol w:w="1983"/>
        <w:gridCol w:w="2"/>
        <w:gridCol w:w="2408"/>
        <w:gridCol w:w="7"/>
        <w:gridCol w:w="3545"/>
      </w:tblGrid>
      <w:tr>
        <w:trPr>
          <w:trHeight w:val="469" w:hRule="atLeast"/>
        </w:trPr>
        <w:tc>
          <w:tcPr>
            <w:tcW w:w="14603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проблемы, возникшие в ходе реализации мероприятия)</w:t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41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54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390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Обеспечение бесплатным проездом детей-сирот, детей, оставшихся без попечения родителей, и лиц из числа детей-сирот и детей, оставшихся без попечения родителей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» комплекса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1.1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бесплатного проезда отдельным категориям граждан, в соответствии с законодательством Калужской области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28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Р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 xml:space="preserve">ешение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en-US" w:eastAsia="ru-RU"/>
              </w:rPr>
              <w:t xml:space="preserve">Думы городского округа города Калуги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10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12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>.2025 № 233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en-US" w:eastAsia="ru-RU"/>
              </w:rPr>
              <w:t>«О бюджете городского округа города Калуги Калужской области на 2026 год и плановый период 2027 и 2028 годов»</w:t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.01.202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28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23.01.2026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Соглашение о предоставлении субсидии на иные цели</w:t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Заключение договоров купли-продажи с УКТ г. Калуги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25.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.202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28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.202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Договор поставки транспортных карт</w:t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Исполнение договоров купли-продажи путем приобретения транспортных карт для учащихся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Счет на оплату, товарная накладная</w:t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</w:t>
            </w:r>
          </w:p>
        </w:tc>
        <w:tc>
          <w:tcPr>
            <w:tcW w:w="13904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Задача «Обеспечить социальную поддержку и оптимальные условия для жизни детям-сиротам, детям, оставшимся без попечения родителей, выплату вознаграждений опекунам (попечителям), приемным родителям» структурного элемента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денежных выплат, пособий и компенсаций отдельным категориям граждан области в соответствии с региональным       законодательством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Р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 xml:space="preserve">ешение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en-US" w:eastAsia="ru-RU"/>
              </w:rPr>
              <w:t xml:space="preserve">Думы городского округа города Калуги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10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12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>.2025 № 233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en-US" w:eastAsia="ru-RU"/>
              </w:rPr>
              <w:t>«О бюджете городского округа города Калуги Калужской области на 2026 год и плановый период 2027 и 2028 годов»</w:t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Министерством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</w:t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предоставления пособий и компенсаций       отдельным категориям граждан              области в соответствии с      региональным                             законодательством.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платежные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поручения</w:t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</w:p>
          <w:p>
            <w:pPr>
              <w:pStyle w:val="ConsPlus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01.12.2026 по 25.12.2026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Перечисление ежегодной выплаты осуществляется в срок с 1 декабря по 25 декабря 2026 года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904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«Обеспечить поддержку и оптимальные условия для осуществления деятельности по образованию патронатных семей для граждан пожилого возраста и инвалидов» структурного элемента «Создание патронатных семей для граждан пожилого возраста и инвалидов»</w:t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3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Осуществление деятельности по образованию патронатных семей для граждан пожилого возраста и инвалидов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          Министерством      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    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</w:t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выплат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В отделе по охране прав несовершеннолетних, недееспособных и патронажу города Калуги не заключены договоры об образовании патронатных семей</w:t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3904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«Реализация социально значимых мероприятий в области опеки и попечительства» структурного элемента «Организация и проведение мероприятий в сфере установленных функций»</w:t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4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и проведение мероприятий в сфере установленных функций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проведении дня опекуна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01.10.2026 по 31.10.2026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2026 года</w:t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контрактов для обеспечения мероприятия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01.10.2026 по 31.10.2026</w:t>
            </w:r>
          </w:p>
        </w:tc>
        <w:tc>
          <w:tcPr>
            <w:tcW w:w="13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2026 года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07928914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 Unicode MS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napToGrid w:val="false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  <w14:ligatures w14:val="standardContextual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egoe UI" w:cs="Tahoma"/>
      <w:color w:val="000000"/>
      <w:kern w:val="2"/>
      <w:sz w:val="24"/>
      <w:szCs w:val="24"/>
      <w:lang w:val="ru-RU" w:eastAsia="zh-CN" w:bidi="hi-IN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Application>LibreOffice/7.3.4.2$Windows_X86_64 LibreOffice_project/728fec16bd5f605073805c3c9e7c4212a0120dc5</Application>
  <AppVersion>15.0000</AppVersion>
  <Pages>9</Pages>
  <Words>1312</Words>
  <Characters>8832</Characters>
  <CharactersWithSpaces>9847</CharactersWithSpaces>
  <Paragraphs>428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2025-10-24T14:08:00Z</dcterms:created>
  <dc:creator>Плакида Ирина</dc:creator>
  <dc:description/>
  <dc:language>ru-RU</dc:language>
  <cp:lastModifiedBy/>
  <cp:lastPrinted>2025-10-24T10:15:35Z</cp:lastPrinted>
  <dcterms:modified xsi:type="dcterms:W3CDTF">2026-07-03T10:14:05Z</dcterms:modified>
  <cp:revision>162</cp:revision>
  <dc:subject/>
  <dc:title>Постановление Городской Управы г. Калуги от 03.08.2017 N 276-п"Об установлении размера и утверждении Положения о порядке и условиях выплаты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