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ook w:val="01E0" w:firstRow="1" w:lastRow="1" w:firstColumn="1" w:lastColumn="1" w:noHBand="0" w:noVBand="0"/>
      </w:tblPr>
      <w:tblGrid>
        <w:gridCol w:w="9237"/>
      </w:tblGrid>
      <w:tr w:rsidR="008B33ED" w:rsidRPr="008B33ED" w:rsidTr="002A292B">
        <w:tc>
          <w:tcPr>
            <w:tcW w:w="9237" w:type="dxa"/>
            <w:tcBorders>
              <w:top w:val="single" w:sz="4" w:space="0" w:color="auto"/>
              <w:left w:val="single" w:sz="4" w:space="0" w:color="auto"/>
              <w:bottom w:val="single" w:sz="4" w:space="0" w:color="auto"/>
              <w:right w:val="single" w:sz="4" w:space="0" w:color="auto"/>
            </w:tcBorders>
          </w:tcPr>
          <w:p w:rsidR="00D636E3" w:rsidRPr="008B33ED" w:rsidRDefault="00D636E3" w:rsidP="001A4F85">
            <w:pPr>
              <w:jc w:val="center"/>
              <w:rPr>
                <w:color w:val="000000" w:themeColor="text1"/>
                <w:sz w:val="18"/>
              </w:rPr>
            </w:pPr>
            <w:r w:rsidRPr="008B33ED">
              <w:rPr>
                <w:b/>
                <w:color w:val="000000" w:themeColor="text1"/>
              </w:rPr>
              <w:br w:type="page"/>
            </w:r>
            <w:r w:rsidRPr="008B33ED">
              <w:rPr>
                <w:b/>
                <w:color w:val="000000" w:themeColor="text1"/>
              </w:rPr>
              <w:br w:type="page"/>
            </w:r>
            <w:r w:rsidRPr="008B33ED">
              <w:rPr>
                <w:noProof/>
                <w:color w:val="000000" w:themeColor="text1"/>
                <w:sz w:val="18"/>
                <w:lang w:eastAsia="ru-RU"/>
              </w:rPr>
              <w:drawing>
                <wp:inline distT="0" distB="0" distL="0" distR="0">
                  <wp:extent cx="698500" cy="36830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500" cy="368300"/>
                          </a:xfrm>
                          <a:prstGeom prst="rect">
                            <a:avLst/>
                          </a:prstGeom>
                          <a:solidFill>
                            <a:srgbClr val="FFFFFF"/>
                          </a:solidFill>
                          <a:ln>
                            <a:noFill/>
                          </a:ln>
                        </pic:spPr>
                      </pic:pic>
                    </a:graphicData>
                  </a:graphic>
                </wp:inline>
              </w:drawing>
            </w:r>
          </w:p>
          <w:p w:rsidR="00D636E3" w:rsidRPr="008B33ED" w:rsidRDefault="00D636E3" w:rsidP="001A4F85">
            <w:pPr>
              <w:jc w:val="center"/>
              <w:rPr>
                <w:color w:val="000000" w:themeColor="text1"/>
                <w:sz w:val="18"/>
              </w:rPr>
            </w:pPr>
          </w:p>
          <w:p w:rsidR="00D636E3" w:rsidRPr="008B33ED" w:rsidRDefault="002C16E8" w:rsidP="001A4F85">
            <w:pPr>
              <w:jc w:val="center"/>
              <w:rPr>
                <w:b/>
                <w:color w:val="000000" w:themeColor="text1"/>
                <w:sz w:val="32"/>
                <w:szCs w:val="32"/>
                <w:lang w:val="en-US"/>
              </w:rPr>
            </w:pPr>
            <w:r w:rsidRPr="008B33ED">
              <w:rPr>
                <w:b/>
                <w:color w:val="000000" w:themeColor="text1"/>
                <w:sz w:val="32"/>
                <w:szCs w:val="32"/>
              </w:rPr>
              <w:t>ПК</w:t>
            </w:r>
            <w:r w:rsidR="00C74134" w:rsidRPr="008B33ED">
              <w:rPr>
                <w:b/>
                <w:color w:val="000000" w:themeColor="text1"/>
                <w:sz w:val="32"/>
                <w:szCs w:val="32"/>
              </w:rPr>
              <w:t xml:space="preserve"> «</w:t>
            </w:r>
            <w:r w:rsidR="00D636E3" w:rsidRPr="008B33ED">
              <w:rPr>
                <w:b/>
                <w:color w:val="000000" w:themeColor="text1"/>
                <w:sz w:val="32"/>
                <w:szCs w:val="32"/>
              </w:rPr>
              <w:t>ГЕО»</w:t>
            </w:r>
          </w:p>
        </w:tc>
      </w:tr>
      <w:tr w:rsidR="00D636E3" w:rsidRPr="008B33ED" w:rsidTr="002A292B">
        <w:trPr>
          <w:trHeight w:val="1266"/>
        </w:trPr>
        <w:tc>
          <w:tcPr>
            <w:tcW w:w="9237" w:type="dxa"/>
            <w:tcBorders>
              <w:left w:val="single" w:sz="4" w:space="0" w:color="auto"/>
              <w:bottom w:val="single" w:sz="4" w:space="0" w:color="auto"/>
              <w:right w:val="single" w:sz="4" w:space="0" w:color="auto"/>
            </w:tcBorders>
            <w:vAlign w:val="center"/>
          </w:tcPr>
          <w:p w:rsidR="00D636E3" w:rsidRPr="008B33ED" w:rsidRDefault="00D636E3" w:rsidP="001A4F85">
            <w:pPr>
              <w:jc w:val="right"/>
              <w:rPr>
                <w:b/>
                <w:i/>
                <w:color w:val="000000" w:themeColor="text1"/>
              </w:rPr>
            </w:pPr>
          </w:p>
          <w:p w:rsidR="0011378E" w:rsidRPr="008B33ED" w:rsidRDefault="00EC7311" w:rsidP="00EC7311">
            <w:pPr>
              <w:spacing w:line="276" w:lineRule="auto"/>
              <w:ind w:right="311" w:firstLine="488"/>
              <w:jc w:val="center"/>
              <w:rPr>
                <w:b/>
                <w:color w:val="000000" w:themeColor="text1"/>
              </w:rPr>
            </w:pPr>
            <w:r w:rsidRPr="008B33ED">
              <w:rPr>
                <w:b/>
                <w:color w:val="000000" w:themeColor="text1"/>
              </w:rPr>
              <w:t xml:space="preserve">                                                                                      </w:t>
            </w:r>
            <w:r w:rsidR="00D636E3" w:rsidRPr="008B33ED">
              <w:rPr>
                <w:b/>
                <w:color w:val="000000" w:themeColor="text1"/>
              </w:rPr>
              <w:t xml:space="preserve">Муниципальный </w:t>
            </w:r>
            <w:r w:rsidR="0011378E" w:rsidRPr="008B33ED">
              <w:rPr>
                <w:b/>
                <w:color w:val="000000" w:themeColor="text1"/>
              </w:rPr>
              <w:t>контракт:</w:t>
            </w:r>
          </w:p>
          <w:p w:rsidR="00427377" w:rsidRPr="008B33ED" w:rsidRDefault="0011378E" w:rsidP="00427377">
            <w:pPr>
              <w:spacing w:line="276" w:lineRule="auto"/>
              <w:jc w:val="center"/>
              <w:rPr>
                <w:color w:val="000000" w:themeColor="text1"/>
                <w:sz w:val="22"/>
                <w:szCs w:val="22"/>
              </w:rPr>
            </w:pPr>
            <w:r w:rsidRPr="008B33ED">
              <w:rPr>
                <w:color w:val="000000" w:themeColor="text1"/>
                <w:sz w:val="22"/>
                <w:szCs w:val="22"/>
              </w:rPr>
              <w:t xml:space="preserve">                                                                  </w:t>
            </w:r>
            <w:r w:rsidR="00427377" w:rsidRPr="008B33ED">
              <w:rPr>
                <w:color w:val="000000" w:themeColor="text1"/>
                <w:sz w:val="22"/>
                <w:szCs w:val="22"/>
              </w:rPr>
              <w:t xml:space="preserve">     № 2023-07380/13</w:t>
            </w:r>
          </w:p>
          <w:p w:rsidR="00427377" w:rsidRPr="008B33ED" w:rsidRDefault="00427377" w:rsidP="00427377">
            <w:pPr>
              <w:spacing w:line="276" w:lineRule="auto"/>
              <w:rPr>
                <w:color w:val="000000" w:themeColor="text1"/>
                <w:sz w:val="22"/>
                <w:szCs w:val="22"/>
                <w:lang w:eastAsia="ru-RU"/>
              </w:rPr>
            </w:pPr>
            <w:r w:rsidRPr="008B33ED">
              <w:rPr>
                <w:color w:val="000000" w:themeColor="text1"/>
                <w:sz w:val="22"/>
                <w:szCs w:val="22"/>
              </w:rPr>
              <w:t xml:space="preserve">                                                                                                       от 07.07.2023 г.</w:t>
            </w:r>
          </w:p>
          <w:p w:rsidR="00D636E3" w:rsidRPr="008B33ED" w:rsidRDefault="00D636E3" w:rsidP="00EC7311">
            <w:pPr>
              <w:spacing w:line="276" w:lineRule="auto"/>
              <w:jc w:val="center"/>
              <w:rPr>
                <w:color w:val="000000" w:themeColor="text1"/>
                <w:sz w:val="22"/>
                <w:szCs w:val="22"/>
              </w:rPr>
            </w:pPr>
            <w:r w:rsidRPr="008B33ED">
              <w:rPr>
                <w:noProof/>
                <w:color w:val="000000" w:themeColor="text1"/>
                <w:sz w:val="22"/>
                <w:szCs w:val="22"/>
                <w:lang w:eastAsia="ru-RU"/>
              </w:rPr>
              <w:drawing>
                <wp:inline distT="0" distB="0" distL="0" distR="0">
                  <wp:extent cx="5435600" cy="32893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600" cy="3289300"/>
                          </a:xfrm>
                          <a:prstGeom prst="rect">
                            <a:avLst/>
                          </a:prstGeom>
                          <a:noFill/>
                          <a:ln>
                            <a:noFill/>
                          </a:ln>
                        </pic:spPr>
                      </pic:pic>
                    </a:graphicData>
                  </a:graphic>
                </wp:inline>
              </w:drawing>
            </w:r>
          </w:p>
          <w:p w:rsidR="00D636E3" w:rsidRPr="008B33ED" w:rsidRDefault="00D636E3" w:rsidP="001A4F85">
            <w:pPr>
              <w:pStyle w:val="20"/>
              <w:rPr>
                <w:i/>
                <w:color w:val="000000" w:themeColor="text1"/>
                <w:sz w:val="18"/>
                <w:szCs w:val="18"/>
              </w:rPr>
            </w:pPr>
          </w:p>
          <w:p w:rsidR="00427377" w:rsidRPr="008B33ED" w:rsidRDefault="00427377" w:rsidP="00427377">
            <w:pPr>
              <w:pStyle w:val="20"/>
              <w:rPr>
                <w:color w:val="000000" w:themeColor="text1"/>
              </w:rPr>
            </w:pPr>
            <w:r w:rsidRPr="008B33ED">
              <w:rPr>
                <w:color w:val="000000" w:themeColor="text1"/>
              </w:rPr>
              <w:t>ПРОЕКТ</w:t>
            </w:r>
          </w:p>
          <w:p w:rsidR="00427377" w:rsidRPr="008B33ED" w:rsidRDefault="00427377" w:rsidP="00427377">
            <w:pPr>
              <w:pStyle w:val="20"/>
              <w:rPr>
                <w:color w:val="000000" w:themeColor="text1"/>
              </w:rPr>
            </w:pPr>
            <w:r w:rsidRPr="008B33ED">
              <w:rPr>
                <w:color w:val="000000" w:themeColor="text1"/>
              </w:rPr>
              <w:t>ВНЕСЕНИЯ ИЗМЕНЕНИЙ В</w:t>
            </w:r>
          </w:p>
          <w:p w:rsidR="00427377" w:rsidRPr="008B33ED" w:rsidRDefault="00427377" w:rsidP="00427377">
            <w:pPr>
              <w:pStyle w:val="20"/>
              <w:rPr>
                <w:color w:val="000000" w:themeColor="text1"/>
              </w:rPr>
            </w:pPr>
            <w:r w:rsidRPr="008B33ED">
              <w:rPr>
                <w:color w:val="000000" w:themeColor="text1"/>
              </w:rPr>
              <w:t>ГЕНЕРАЛЬНЫЙ ПЛАН</w:t>
            </w:r>
          </w:p>
          <w:p w:rsidR="00427377" w:rsidRPr="008B33ED" w:rsidRDefault="00427377" w:rsidP="00427377">
            <w:pPr>
              <w:pStyle w:val="20"/>
              <w:rPr>
                <w:color w:val="000000" w:themeColor="text1"/>
              </w:rPr>
            </w:pPr>
            <w:r w:rsidRPr="008B33ED">
              <w:rPr>
                <w:color w:val="000000" w:themeColor="text1"/>
              </w:rPr>
              <w:t>ГОРОДСКОГО ОКРУГА</w:t>
            </w:r>
          </w:p>
          <w:p w:rsidR="00D636E3" w:rsidRPr="008B33ED" w:rsidRDefault="00427377" w:rsidP="00427377">
            <w:pPr>
              <w:pStyle w:val="20"/>
              <w:rPr>
                <w:b w:val="0"/>
                <w:color w:val="000000" w:themeColor="text1"/>
                <w:sz w:val="36"/>
                <w:szCs w:val="36"/>
              </w:rPr>
            </w:pPr>
            <w:r w:rsidRPr="008B33ED">
              <w:rPr>
                <w:color w:val="000000" w:themeColor="text1"/>
              </w:rPr>
              <w:t>«ГОРОД КАЛУГА»</w:t>
            </w:r>
          </w:p>
          <w:p w:rsidR="00D636E3" w:rsidRPr="008B33ED" w:rsidRDefault="00D636E3" w:rsidP="001A4F85">
            <w:pPr>
              <w:spacing w:after="120"/>
              <w:jc w:val="center"/>
              <w:rPr>
                <w:b/>
                <w:i/>
                <w:color w:val="000000" w:themeColor="text1"/>
                <w:sz w:val="26"/>
                <w:szCs w:val="26"/>
                <w:lang w:eastAsia="ru-RU"/>
              </w:rPr>
            </w:pPr>
          </w:p>
          <w:p w:rsidR="00427377" w:rsidRPr="008B33ED" w:rsidRDefault="00427377" w:rsidP="001A4F85">
            <w:pPr>
              <w:spacing w:after="120"/>
              <w:jc w:val="center"/>
              <w:rPr>
                <w:b/>
                <w:i/>
                <w:color w:val="000000" w:themeColor="text1"/>
                <w:sz w:val="26"/>
                <w:szCs w:val="26"/>
                <w:lang w:eastAsia="ru-RU"/>
              </w:rPr>
            </w:pPr>
          </w:p>
          <w:p w:rsidR="00427377" w:rsidRPr="008B33ED" w:rsidRDefault="00427377" w:rsidP="00427377">
            <w:pPr>
              <w:jc w:val="center"/>
              <w:rPr>
                <w:b/>
                <w:color w:val="000000" w:themeColor="text1"/>
                <w:sz w:val="36"/>
                <w:szCs w:val="36"/>
              </w:rPr>
            </w:pPr>
            <w:r w:rsidRPr="008B33ED">
              <w:rPr>
                <w:b/>
                <w:color w:val="000000" w:themeColor="text1"/>
                <w:sz w:val="36"/>
                <w:szCs w:val="36"/>
              </w:rPr>
              <w:t>МАТЕРИАЛЫ ПО ОБОСНОВАНИЮ</w:t>
            </w:r>
          </w:p>
          <w:p w:rsidR="00D636E3" w:rsidRPr="008B33ED" w:rsidRDefault="00D636E3" w:rsidP="001A4F85">
            <w:pPr>
              <w:spacing w:after="120"/>
              <w:jc w:val="center"/>
              <w:rPr>
                <w:b/>
                <w:i/>
                <w:color w:val="000000" w:themeColor="text1"/>
                <w:sz w:val="26"/>
                <w:szCs w:val="26"/>
                <w:lang w:eastAsia="ru-RU"/>
              </w:rPr>
            </w:pPr>
          </w:p>
          <w:p w:rsidR="00427377" w:rsidRPr="008B33ED" w:rsidRDefault="00427377" w:rsidP="001A4F85">
            <w:pPr>
              <w:spacing w:after="120"/>
              <w:jc w:val="center"/>
              <w:rPr>
                <w:b/>
                <w:i/>
                <w:color w:val="000000" w:themeColor="text1"/>
                <w:sz w:val="26"/>
                <w:szCs w:val="26"/>
                <w:lang w:eastAsia="ru-RU"/>
              </w:rPr>
            </w:pPr>
          </w:p>
          <w:p w:rsidR="00427377" w:rsidRPr="008B33ED" w:rsidRDefault="00427377" w:rsidP="001A4F85">
            <w:pPr>
              <w:spacing w:after="120"/>
              <w:jc w:val="center"/>
              <w:rPr>
                <w:b/>
                <w:i/>
                <w:color w:val="000000" w:themeColor="text1"/>
                <w:sz w:val="26"/>
                <w:szCs w:val="26"/>
                <w:lang w:eastAsia="ru-RU"/>
              </w:rPr>
            </w:pPr>
          </w:p>
          <w:p w:rsidR="00427377" w:rsidRPr="008B33ED" w:rsidRDefault="00427377" w:rsidP="001A4F85">
            <w:pPr>
              <w:spacing w:after="120"/>
              <w:jc w:val="center"/>
              <w:rPr>
                <w:b/>
                <w:i/>
                <w:color w:val="000000" w:themeColor="text1"/>
                <w:sz w:val="26"/>
                <w:szCs w:val="26"/>
                <w:lang w:eastAsia="ru-RU"/>
              </w:rPr>
            </w:pPr>
          </w:p>
          <w:p w:rsidR="00427377" w:rsidRPr="008B33ED" w:rsidRDefault="00427377" w:rsidP="001A4F85">
            <w:pPr>
              <w:spacing w:after="120"/>
              <w:jc w:val="center"/>
              <w:rPr>
                <w:b/>
                <w:i/>
                <w:color w:val="000000" w:themeColor="text1"/>
                <w:sz w:val="26"/>
                <w:szCs w:val="26"/>
                <w:lang w:eastAsia="ru-RU"/>
              </w:rPr>
            </w:pPr>
          </w:p>
          <w:p w:rsidR="00D636E3" w:rsidRPr="008B33ED" w:rsidRDefault="00D636E3" w:rsidP="001A4F85">
            <w:pPr>
              <w:spacing w:after="120"/>
              <w:jc w:val="center"/>
              <w:rPr>
                <w:b/>
                <w:i/>
                <w:color w:val="000000" w:themeColor="text1"/>
                <w:sz w:val="26"/>
                <w:szCs w:val="26"/>
                <w:lang w:eastAsia="ru-RU"/>
              </w:rPr>
            </w:pPr>
          </w:p>
          <w:p w:rsidR="00427377" w:rsidRPr="008B33ED" w:rsidRDefault="00427377" w:rsidP="00427377">
            <w:pPr>
              <w:spacing w:after="120"/>
              <w:jc w:val="center"/>
              <w:rPr>
                <w:b/>
                <w:color w:val="000000" w:themeColor="text1"/>
                <w:sz w:val="26"/>
                <w:szCs w:val="26"/>
                <w:lang w:eastAsia="ru-RU"/>
              </w:rPr>
            </w:pPr>
            <w:r w:rsidRPr="008B33ED">
              <w:rPr>
                <w:b/>
                <w:color w:val="000000" w:themeColor="text1"/>
                <w:sz w:val="26"/>
                <w:szCs w:val="26"/>
                <w:lang w:eastAsia="ru-RU"/>
              </w:rPr>
              <w:t>Калуга</w:t>
            </w:r>
          </w:p>
          <w:p w:rsidR="00D636E3" w:rsidRPr="008B33ED" w:rsidRDefault="00427377" w:rsidP="00427377">
            <w:pPr>
              <w:spacing w:after="120"/>
              <w:jc w:val="center"/>
              <w:rPr>
                <w:b/>
                <w:color w:val="000000" w:themeColor="text1"/>
                <w:sz w:val="26"/>
                <w:szCs w:val="26"/>
                <w:lang w:eastAsia="ru-RU"/>
              </w:rPr>
            </w:pPr>
            <w:r w:rsidRPr="008B33ED">
              <w:rPr>
                <w:b/>
                <w:color w:val="000000" w:themeColor="text1"/>
                <w:sz w:val="26"/>
                <w:szCs w:val="26"/>
                <w:lang w:eastAsia="ru-RU"/>
              </w:rPr>
              <w:t>2023-2024</w:t>
            </w:r>
          </w:p>
        </w:tc>
      </w:tr>
    </w:tbl>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r w:rsidRPr="008B33ED">
        <w:rPr>
          <w:color w:val="000000" w:themeColor="text1"/>
        </w:rPr>
        <w:t>МУНИЦИПАЛЬНОЕ ОБРАЗОВАНИЕ</w:t>
      </w:r>
    </w:p>
    <w:p w:rsidR="002A292B" w:rsidRPr="008B33ED" w:rsidRDefault="002A292B" w:rsidP="002A292B">
      <w:pPr>
        <w:pStyle w:val="18"/>
        <w:jc w:val="center"/>
        <w:rPr>
          <w:color w:val="000000" w:themeColor="text1"/>
        </w:rPr>
      </w:pPr>
      <w:r w:rsidRPr="008B33ED">
        <w:rPr>
          <w:color w:val="000000" w:themeColor="text1"/>
        </w:rPr>
        <w:t>ГОРОДСКОЙ ОКРУГ «ГОРОД КАЛУГА»</w:t>
      </w: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18"/>
        <w:jc w:val="center"/>
        <w:rPr>
          <w:color w:val="000000" w:themeColor="text1"/>
        </w:rPr>
      </w:pPr>
    </w:p>
    <w:p w:rsidR="002A292B" w:rsidRPr="008B33ED" w:rsidRDefault="002A292B" w:rsidP="002A292B">
      <w:pPr>
        <w:pStyle w:val="20"/>
        <w:rPr>
          <w:color w:val="000000" w:themeColor="text1"/>
        </w:rPr>
      </w:pPr>
      <w:r w:rsidRPr="008B33ED">
        <w:rPr>
          <w:color w:val="000000" w:themeColor="text1"/>
        </w:rPr>
        <w:t>МАТЕРИАЛЫ ПО ОБОСНОВАНИЮ</w:t>
      </w:r>
    </w:p>
    <w:p w:rsidR="002A292B" w:rsidRPr="008B33ED" w:rsidRDefault="002A292B" w:rsidP="002A292B">
      <w:pPr>
        <w:pStyle w:val="20"/>
        <w:rPr>
          <w:color w:val="000000" w:themeColor="text1"/>
        </w:rPr>
      </w:pPr>
    </w:p>
    <w:p w:rsidR="002A292B" w:rsidRPr="008B33ED" w:rsidRDefault="002A292B" w:rsidP="002A292B">
      <w:pPr>
        <w:pStyle w:val="18"/>
        <w:jc w:val="center"/>
        <w:rPr>
          <w:color w:val="000000" w:themeColor="text1"/>
        </w:rPr>
      </w:pPr>
    </w:p>
    <w:p w:rsidR="00427377" w:rsidRPr="008B33ED" w:rsidRDefault="00427377" w:rsidP="002A292B">
      <w:pPr>
        <w:pStyle w:val="18"/>
        <w:jc w:val="center"/>
        <w:rPr>
          <w:color w:val="000000" w:themeColor="text1"/>
        </w:rPr>
      </w:pPr>
    </w:p>
    <w:p w:rsidR="00427377" w:rsidRPr="008B33ED" w:rsidRDefault="00427377" w:rsidP="002A292B">
      <w:pPr>
        <w:pStyle w:val="18"/>
        <w:jc w:val="center"/>
        <w:rPr>
          <w:color w:val="000000" w:themeColor="text1"/>
        </w:rPr>
      </w:pPr>
      <w:r w:rsidRPr="008B33ED">
        <w:rPr>
          <w:color w:val="000000" w:themeColor="text1"/>
        </w:rPr>
        <w:t>ТОМ 1</w:t>
      </w:r>
    </w:p>
    <w:p w:rsidR="00427377" w:rsidRPr="008B33ED" w:rsidRDefault="00427377" w:rsidP="002A292B">
      <w:pPr>
        <w:pStyle w:val="18"/>
        <w:jc w:val="center"/>
        <w:rPr>
          <w:color w:val="000000" w:themeColor="text1"/>
        </w:rPr>
      </w:pPr>
    </w:p>
    <w:p w:rsidR="002A292B" w:rsidRPr="008B33ED" w:rsidRDefault="00427377" w:rsidP="002A292B">
      <w:pPr>
        <w:pStyle w:val="18"/>
        <w:suppressAutoHyphens/>
        <w:jc w:val="center"/>
        <w:rPr>
          <w:color w:val="000000" w:themeColor="text1"/>
        </w:rPr>
      </w:pPr>
      <w:r w:rsidRPr="008B33ED">
        <w:rPr>
          <w:color w:val="000000" w:themeColor="text1"/>
        </w:rPr>
        <w:t>ЧАСТЬ</w:t>
      </w:r>
      <w:r w:rsidR="002A292B" w:rsidRPr="008B33ED">
        <w:rPr>
          <w:color w:val="000000" w:themeColor="text1"/>
        </w:rPr>
        <w:t xml:space="preserve"> 3. </w:t>
      </w:r>
      <w:r w:rsidRPr="008B33ED">
        <w:rPr>
          <w:color w:val="000000" w:themeColor="text1"/>
        </w:rPr>
        <w:t>ПЕРЕЧЕНЬ И ХАРАКТЕРИСТИКА ОСНОВНЫХ ФАКТОРОВ РИСКА ВОЗНИКНОВЕНИЯ ЧРЕЗВЫЧАЙНЫХ СИТУАЦИЙ ПРИРОДНОГО И ТЕХНОГЕННОГО ХАРАКТЕРА</w:t>
      </w:r>
    </w:p>
    <w:p w:rsidR="002A292B" w:rsidRPr="008B33ED" w:rsidRDefault="002A292B" w:rsidP="002A292B">
      <w:pPr>
        <w:pStyle w:val="18"/>
        <w:rPr>
          <w:color w:val="000000" w:themeColor="text1"/>
        </w:rPr>
      </w:pPr>
    </w:p>
    <w:p w:rsidR="002A292B" w:rsidRPr="008B33ED" w:rsidRDefault="002A292B" w:rsidP="002A292B">
      <w:pPr>
        <w:pStyle w:val="18"/>
        <w:rPr>
          <w:color w:val="000000" w:themeColor="text1"/>
        </w:rPr>
      </w:pPr>
    </w:p>
    <w:p w:rsidR="00B36188" w:rsidRPr="008B33ED" w:rsidRDefault="00EF3696" w:rsidP="00427377">
      <w:pPr>
        <w:suppressAutoHyphens w:val="0"/>
        <w:jc w:val="center"/>
        <w:rPr>
          <w:rFonts w:eastAsia="SimSun"/>
          <w:i/>
          <w:color w:val="000000" w:themeColor="text1"/>
          <w:sz w:val="28"/>
          <w:szCs w:val="28"/>
        </w:rPr>
      </w:pPr>
      <w:r w:rsidRPr="008B33ED">
        <w:rPr>
          <w:rFonts w:eastAsia="SimSun"/>
          <w:i/>
          <w:color w:val="000000" w:themeColor="text1"/>
          <w:sz w:val="28"/>
          <w:szCs w:val="28"/>
        </w:rPr>
        <w:fldChar w:fldCharType="begin"/>
      </w:r>
      <w:r w:rsidRPr="008B33ED">
        <w:rPr>
          <w:rFonts w:eastAsia="SimSun"/>
          <w:i/>
          <w:color w:val="000000" w:themeColor="text1"/>
          <w:sz w:val="28"/>
          <w:szCs w:val="28"/>
        </w:rPr>
        <w:instrText xml:space="preserve"> HYPERLINK "http://old.admoblkaluga.ru/New/Stroit/Architecture_New/GenPlan/26/2016/Index.htm" </w:instrText>
      </w:r>
      <w:r w:rsidRPr="008B33ED">
        <w:rPr>
          <w:rFonts w:eastAsia="SimSun"/>
          <w:i/>
          <w:color w:val="000000" w:themeColor="text1"/>
          <w:sz w:val="28"/>
          <w:szCs w:val="28"/>
        </w:rPr>
        <w:fldChar w:fldCharType="separate"/>
      </w:r>
      <w:r w:rsidR="002A292B" w:rsidRPr="008B33ED">
        <w:rPr>
          <w:rFonts w:eastAsia="SimSun"/>
          <w:i/>
          <w:color w:val="000000" w:themeColor="text1"/>
          <w:sz w:val="28"/>
          <w:szCs w:val="28"/>
        </w:rPr>
        <w:br/>
      </w:r>
    </w:p>
    <w:p w:rsidR="002A292B" w:rsidRPr="008B33ED" w:rsidRDefault="00EF3696" w:rsidP="00B36188">
      <w:pPr>
        <w:jc w:val="center"/>
        <w:rPr>
          <w:rFonts w:eastAsia="SimSun"/>
          <w:i/>
          <w:color w:val="000000" w:themeColor="text1"/>
          <w:sz w:val="28"/>
          <w:szCs w:val="28"/>
        </w:rPr>
      </w:pPr>
      <w:r w:rsidRPr="008B33ED">
        <w:rPr>
          <w:rFonts w:eastAsia="SimSun"/>
          <w:i/>
          <w:color w:val="000000" w:themeColor="text1"/>
          <w:sz w:val="28"/>
          <w:szCs w:val="28"/>
        </w:rPr>
        <w:fldChar w:fldCharType="end"/>
      </w:r>
    </w:p>
    <w:p w:rsidR="002A292B" w:rsidRPr="008B33ED" w:rsidRDefault="002A292B" w:rsidP="002A292B">
      <w:pPr>
        <w:pStyle w:val="a3"/>
        <w:rPr>
          <w:color w:val="000000" w:themeColor="text1"/>
        </w:rPr>
      </w:pPr>
    </w:p>
    <w:p w:rsidR="002A292B" w:rsidRPr="008B33ED" w:rsidRDefault="002A292B" w:rsidP="002A292B">
      <w:pPr>
        <w:pStyle w:val="a3"/>
        <w:rPr>
          <w:color w:val="000000" w:themeColor="text1"/>
        </w:rPr>
      </w:pPr>
    </w:p>
    <w:p w:rsidR="00E15979" w:rsidRPr="008B33ED" w:rsidRDefault="00E15979" w:rsidP="002A292B">
      <w:pPr>
        <w:pStyle w:val="a3"/>
        <w:rPr>
          <w:color w:val="000000" w:themeColor="text1"/>
        </w:rPr>
      </w:pPr>
    </w:p>
    <w:p w:rsidR="00E15979" w:rsidRPr="008B33ED" w:rsidRDefault="00E15979" w:rsidP="002A292B">
      <w:pPr>
        <w:pStyle w:val="a3"/>
        <w:rPr>
          <w:color w:val="000000" w:themeColor="text1"/>
        </w:rPr>
      </w:pPr>
    </w:p>
    <w:p w:rsidR="00E15979" w:rsidRPr="008B33ED" w:rsidRDefault="00E15979" w:rsidP="002A292B">
      <w:pPr>
        <w:pStyle w:val="a3"/>
        <w:rPr>
          <w:color w:val="000000" w:themeColor="text1"/>
        </w:rPr>
      </w:pPr>
    </w:p>
    <w:p w:rsidR="00E15979" w:rsidRPr="008B33ED" w:rsidRDefault="00E15979" w:rsidP="002A292B">
      <w:pPr>
        <w:pStyle w:val="a3"/>
        <w:rPr>
          <w:color w:val="000000" w:themeColor="text1"/>
        </w:rPr>
      </w:pPr>
    </w:p>
    <w:p w:rsidR="002A292B" w:rsidRPr="008B33ED" w:rsidRDefault="002A292B" w:rsidP="002A292B">
      <w:pPr>
        <w:pStyle w:val="a3"/>
        <w:rPr>
          <w:color w:val="000000" w:themeColor="text1"/>
        </w:rPr>
      </w:pPr>
    </w:p>
    <w:p w:rsidR="002A292B" w:rsidRPr="008B33ED" w:rsidRDefault="002A292B" w:rsidP="002A292B">
      <w:pPr>
        <w:pStyle w:val="a3"/>
        <w:rPr>
          <w:color w:val="000000" w:themeColor="text1"/>
        </w:rPr>
      </w:pPr>
    </w:p>
    <w:p w:rsidR="00427377" w:rsidRPr="008B33ED" w:rsidRDefault="00427377" w:rsidP="00427377">
      <w:pPr>
        <w:pStyle w:val="a3"/>
        <w:jc w:val="center"/>
        <w:rPr>
          <w:color w:val="000000" w:themeColor="text1"/>
        </w:rPr>
      </w:pPr>
      <w:r w:rsidRPr="008B33ED">
        <w:rPr>
          <w:color w:val="000000" w:themeColor="text1"/>
        </w:rPr>
        <w:t>Калуга</w:t>
      </w:r>
    </w:p>
    <w:p w:rsidR="00427377" w:rsidRPr="008B33ED" w:rsidRDefault="00427377" w:rsidP="00427377">
      <w:pPr>
        <w:pStyle w:val="a3"/>
        <w:jc w:val="center"/>
        <w:rPr>
          <w:color w:val="000000" w:themeColor="text1"/>
        </w:rPr>
        <w:sectPr w:rsidR="00427377" w:rsidRPr="008B33ED" w:rsidSect="00B57F8E">
          <w:footerReference w:type="default" r:id="rId9"/>
          <w:pgSz w:w="11906" w:h="16838"/>
          <w:pgMar w:top="851" w:right="707" w:bottom="1135" w:left="1276" w:header="709" w:footer="264" w:gutter="0"/>
          <w:cols w:space="720"/>
          <w:titlePg/>
          <w:docGrid w:linePitch="360"/>
        </w:sectPr>
      </w:pPr>
      <w:r w:rsidRPr="008B33ED">
        <w:rPr>
          <w:color w:val="000000" w:themeColor="text1"/>
        </w:rPr>
        <w:t>2023-2024</w:t>
      </w:r>
    </w:p>
    <w:p w:rsidR="002A292B" w:rsidRPr="008B33ED" w:rsidRDefault="002A292B" w:rsidP="002A292B">
      <w:pPr>
        <w:spacing w:line="360" w:lineRule="auto"/>
        <w:ind w:right="-1"/>
        <w:jc w:val="center"/>
        <w:rPr>
          <w:b/>
          <w:color w:val="000000" w:themeColor="text1"/>
          <w:sz w:val="26"/>
          <w:szCs w:val="26"/>
        </w:rPr>
      </w:pPr>
      <w:r w:rsidRPr="008B33ED">
        <w:rPr>
          <w:b/>
          <w:color w:val="000000" w:themeColor="text1"/>
          <w:sz w:val="26"/>
          <w:szCs w:val="26"/>
        </w:rPr>
        <w:lastRenderedPageBreak/>
        <w:t>ОГЛАВЛЕНИЕ</w:t>
      </w:r>
    </w:p>
    <w:p w:rsidR="00A1081F" w:rsidRPr="001D77B5" w:rsidRDefault="002A292B" w:rsidP="00D31CF3">
      <w:pPr>
        <w:pStyle w:val="10"/>
        <w:tabs>
          <w:tab w:val="clear" w:pos="9781"/>
          <w:tab w:val="clear" w:pos="9923"/>
          <w:tab w:val="left" w:pos="480"/>
          <w:tab w:val="right" w:leader="dot" w:pos="10206"/>
        </w:tabs>
        <w:suppressAutoHyphens/>
        <w:spacing w:after="120" w:line="240" w:lineRule="auto"/>
        <w:ind w:left="0" w:right="0"/>
        <w:rPr>
          <w:rStyle w:val="a6"/>
          <w:bCs/>
          <w:color w:val="000000" w:themeColor="text1"/>
          <w:lang w:eastAsia="zh-CN"/>
        </w:rPr>
      </w:pPr>
      <w:r w:rsidRPr="007E6AE3">
        <w:fldChar w:fldCharType="begin"/>
      </w:r>
      <w:r w:rsidRPr="007E6AE3">
        <w:instrText xml:space="preserve"> TOC \o "1-3" \h \z </w:instrText>
      </w:r>
      <w:r w:rsidRPr="007E6AE3">
        <w:fldChar w:fldCharType="separate"/>
      </w:r>
      <w:hyperlink w:anchor="_Toc154056906" w:history="1">
        <w:r w:rsidR="00A1081F" w:rsidRPr="001D77B5">
          <w:rPr>
            <w:rStyle w:val="a6"/>
            <w:bCs/>
            <w:color w:val="000000" w:themeColor="text1"/>
            <w:lang w:val="ru-RU" w:eastAsia="zh-CN"/>
          </w:rPr>
          <w:t>ВВДЕНИЕ</w:t>
        </w:r>
        <w:r w:rsidR="00A1081F" w:rsidRPr="001D77B5">
          <w:rPr>
            <w:rStyle w:val="a6"/>
            <w:bCs/>
            <w:webHidden/>
            <w:color w:val="000000" w:themeColor="text1"/>
            <w:lang w:val="ru-RU" w:eastAsia="zh-CN"/>
          </w:rPr>
          <w:tab/>
        </w:r>
        <w:r w:rsidR="00A1081F" w:rsidRPr="001D77B5">
          <w:rPr>
            <w:rStyle w:val="a6"/>
            <w:bCs/>
            <w:webHidden/>
            <w:color w:val="000000" w:themeColor="text1"/>
            <w:lang w:val="ru-RU" w:eastAsia="zh-CN"/>
          </w:rPr>
          <w:fldChar w:fldCharType="begin"/>
        </w:r>
        <w:r w:rsidR="00A1081F" w:rsidRPr="001D77B5">
          <w:rPr>
            <w:rStyle w:val="a6"/>
            <w:bCs/>
            <w:webHidden/>
            <w:color w:val="000000" w:themeColor="text1"/>
            <w:lang w:val="ru-RU" w:eastAsia="zh-CN"/>
          </w:rPr>
          <w:instrText xml:space="preserve"> PAGEREF _Toc154056906 \h </w:instrText>
        </w:r>
        <w:r w:rsidR="00A1081F" w:rsidRPr="001D77B5">
          <w:rPr>
            <w:rStyle w:val="a6"/>
            <w:bCs/>
            <w:webHidden/>
            <w:color w:val="000000" w:themeColor="text1"/>
            <w:lang w:val="ru-RU" w:eastAsia="zh-CN"/>
          </w:rPr>
        </w:r>
        <w:r w:rsidR="00A1081F" w:rsidRPr="001D77B5">
          <w:rPr>
            <w:rStyle w:val="a6"/>
            <w:bCs/>
            <w:webHidden/>
            <w:color w:val="000000" w:themeColor="text1"/>
            <w:lang w:val="ru-RU" w:eastAsia="zh-CN"/>
          </w:rPr>
          <w:fldChar w:fldCharType="separate"/>
        </w:r>
        <w:r w:rsidR="00A6258F">
          <w:rPr>
            <w:rStyle w:val="a6"/>
            <w:bCs/>
            <w:webHidden/>
            <w:color w:val="000000" w:themeColor="text1"/>
            <w:lang w:val="ru-RU" w:eastAsia="zh-CN"/>
          </w:rPr>
          <w:t>5</w:t>
        </w:r>
        <w:r w:rsidR="00A1081F" w:rsidRPr="001D77B5">
          <w:rPr>
            <w:rStyle w:val="a6"/>
            <w:bCs/>
            <w:webHidden/>
            <w:color w:val="000000" w:themeColor="text1"/>
            <w:lang w:val="ru-RU" w:eastAsia="zh-CN"/>
          </w:rPr>
          <w:fldChar w:fldCharType="end"/>
        </w:r>
      </w:hyperlink>
    </w:p>
    <w:p w:rsidR="00A1081F" w:rsidRPr="001D77B5" w:rsidRDefault="0087038A" w:rsidP="00D31CF3">
      <w:pPr>
        <w:pStyle w:val="10"/>
        <w:tabs>
          <w:tab w:val="clear" w:pos="9781"/>
          <w:tab w:val="clear" w:pos="9923"/>
          <w:tab w:val="left" w:pos="480"/>
          <w:tab w:val="right" w:leader="dot" w:pos="10206"/>
        </w:tabs>
        <w:suppressAutoHyphens/>
        <w:spacing w:after="120" w:line="240" w:lineRule="auto"/>
        <w:ind w:left="0" w:right="0"/>
        <w:rPr>
          <w:rStyle w:val="a6"/>
          <w:bCs/>
          <w:color w:val="000000" w:themeColor="text1"/>
          <w:lang w:eastAsia="zh-CN"/>
        </w:rPr>
      </w:pPr>
      <w:hyperlink w:anchor="_Toc154056907" w:history="1">
        <w:r w:rsidR="00A1081F" w:rsidRPr="001D77B5">
          <w:rPr>
            <w:rStyle w:val="a6"/>
            <w:bCs/>
            <w:color w:val="000000" w:themeColor="text1"/>
            <w:lang w:val="ru-RU" w:eastAsia="zh-CN"/>
          </w:rPr>
          <w:t>1.</w:t>
        </w:r>
        <w:r w:rsidR="00D31CF3" w:rsidRPr="001D77B5">
          <w:rPr>
            <w:rStyle w:val="a6"/>
            <w:bCs/>
            <w:color w:val="000000" w:themeColor="text1"/>
            <w:lang w:eastAsia="zh-CN"/>
          </w:rPr>
          <w:t> </w:t>
        </w:r>
        <w:r w:rsidR="00A1081F" w:rsidRPr="001D77B5">
          <w:rPr>
            <w:rStyle w:val="a6"/>
            <w:bCs/>
            <w:color w:val="000000" w:themeColor="text1"/>
            <w:lang w:val="ru-RU" w:eastAsia="zh-CN"/>
          </w:rPr>
          <w:t>Перечень и характеристика основных факторов риска возникновения чрезвычайных ситуаций природного и техногенного характера</w:t>
        </w:r>
        <w:r w:rsidR="00A1081F" w:rsidRPr="001D77B5">
          <w:rPr>
            <w:rStyle w:val="a6"/>
            <w:bCs/>
            <w:webHidden/>
            <w:color w:val="000000" w:themeColor="text1"/>
            <w:lang w:val="ru-RU" w:eastAsia="zh-CN"/>
          </w:rPr>
          <w:tab/>
        </w:r>
        <w:r w:rsidR="00A1081F" w:rsidRPr="001D77B5">
          <w:rPr>
            <w:rStyle w:val="a6"/>
            <w:bCs/>
            <w:webHidden/>
            <w:color w:val="000000" w:themeColor="text1"/>
            <w:lang w:val="ru-RU" w:eastAsia="zh-CN"/>
          </w:rPr>
          <w:fldChar w:fldCharType="begin"/>
        </w:r>
        <w:r w:rsidR="00A1081F" w:rsidRPr="001D77B5">
          <w:rPr>
            <w:rStyle w:val="a6"/>
            <w:bCs/>
            <w:webHidden/>
            <w:color w:val="000000" w:themeColor="text1"/>
            <w:lang w:val="ru-RU" w:eastAsia="zh-CN"/>
          </w:rPr>
          <w:instrText xml:space="preserve"> PAGEREF _Toc154056907 \h </w:instrText>
        </w:r>
        <w:r w:rsidR="00A1081F" w:rsidRPr="001D77B5">
          <w:rPr>
            <w:rStyle w:val="a6"/>
            <w:bCs/>
            <w:webHidden/>
            <w:color w:val="000000" w:themeColor="text1"/>
            <w:lang w:val="ru-RU" w:eastAsia="zh-CN"/>
          </w:rPr>
        </w:r>
        <w:r w:rsidR="00A1081F" w:rsidRPr="001D77B5">
          <w:rPr>
            <w:rStyle w:val="a6"/>
            <w:bCs/>
            <w:webHidden/>
            <w:color w:val="000000" w:themeColor="text1"/>
            <w:lang w:val="ru-RU" w:eastAsia="zh-CN"/>
          </w:rPr>
          <w:fldChar w:fldCharType="separate"/>
        </w:r>
        <w:r w:rsidR="00A6258F">
          <w:rPr>
            <w:rStyle w:val="a6"/>
            <w:bCs/>
            <w:webHidden/>
            <w:color w:val="000000" w:themeColor="text1"/>
            <w:lang w:val="ru-RU" w:eastAsia="zh-CN"/>
          </w:rPr>
          <w:t>7</w:t>
        </w:r>
        <w:r w:rsidR="00A1081F" w:rsidRPr="001D77B5">
          <w:rPr>
            <w:rStyle w:val="a6"/>
            <w:bCs/>
            <w:webHidden/>
            <w:color w:val="000000" w:themeColor="text1"/>
            <w:lang w:val="ru-RU" w:eastAsia="zh-CN"/>
          </w:rPr>
          <w:fldChar w:fldCharType="end"/>
        </w:r>
      </w:hyperlink>
    </w:p>
    <w:p w:rsidR="00A1081F" w:rsidRPr="001D77B5" w:rsidRDefault="0087038A" w:rsidP="00D31CF3">
      <w:pPr>
        <w:pStyle w:val="23"/>
        <w:tabs>
          <w:tab w:val="clear" w:pos="9781"/>
          <w:tab w:val="right" w:leader="dot" w:pos="9923"/>
        </w:tabs>
        <w:ind w:left="240"/>
        <w:jc w:val="both"/>
        <w:rPr>
          <w:rStyle w:val="a6"/>
          <w:b w:val="0"/>
          <w:smallCaps/>
          <w:color w:val="000000" w:themeColor="text1"/>
          <w:lang w:val="ru-RU" w:eastAsia="zh-CN"/>
        </w:rPr>
      </w:pPr>
      <w:hyperlink w:anchor="_Toc154056908" w:history="1">
        <w:r w:rsidR="00A1081F" w:rsidRPr="001D77B5">
          <w:rPr>
            <w:rStyle w:val="a6"/>
            <w:b w:val="0"/>
            <w:smallCaps/>
            <w:color w:val="000000" w:themeColor="text1"/>
            <w:lang w:val="ru-RU" w:eastAsia="zh-CN"/>
          </w:rPr>
          <w:t>1.1 Перечень возможных источников чрезвычайных ситуаций природного характера</w:t>
        </w:r>
        <w:r w:rsidR="00A1081F" w:rsidRPr="001D77B5">
          <w:rPr>
            <w:rStyle w:val="a6"/>
            <w:b w:val="0"/>
            <w:smallCaps/>
            <w:webHidden/>
            <w:color w:val="000000" w:themeColor="text1"/>
            <w:lang w:val="ru-RU" w:eastAsia="zh-CN"/>
          </w:rPr>
          <w:tab/>
        </w:r>
        <w:r w:rsidR="00A1081F" w:rsidRPr="001D77B5">
          <w:rPr>
            <w:rStyle w:val="a6"/>
            <w:b w:val="0"/>
            <w:smallCaps/>
            <w:webHidden/>
            <w:color w:val="000000" w:themeColor="text1"/>
            <w:lang w:val="ru-RU" w:eastAsia="zh-CN"/>
          </w:rPr>
          <w:fldChar w:fldCharType="begin"/>
        </w:r>
        <w:r w:rsidR="00A1081F" w:rsidRPr="001D77B5">
          <w:rPr>
            <w:rStyle w:val="a6"/>
            <w:b w:val="0"/>
            <w:smallCaps/>
            <w:webHidden/>
            <w:color w:val="000000" w:themeColor="text1"/>
            <w:lang w:val="ru-RU" w:eastAsia="zh-CN"/>
          </w:rPr>
          <w:instrText xml:space="preserve"> PAGEREF _Toc154056908 \h </w:instrText>
        </w:r>
        <w:r w:rsidR="00A1081F" w:rsidRPr="001D77B5">
          <w:rPr>
            <w:rStyle w:val="a6"/>
            <w:b w:val="0"/>
            <w:smallCaps/>
            <w:webHidden/>
            <w:color w:val="000000" w:themeColor="text1"/>
            <w:lang w:val="ru-RU" w:eastAsia="zh-CN"/>
          </w:rPr>
        </w:r>
        <w:r w:rsidR="00A1081F" w:rsidRPr="001D77B5">
          <w:rPr>
            <w:rStyle w:val="a6"/>
            <w:b w:val="0"/>
            <w:smallCaps/>
            <w:webHidden/>
            <w:color w:val="000000" w:themeColor="text1"/>
            <w:lang w:val="ru-RU" w:eastAsia="zh-CN"/>
          </w:rPr>
          <w:fldChar w:fldCharType="separate"/>
        </w:r>
        <w:r w:rsidR="00A6258F">
          <w:rPr>
            <w:rStyle w:val="a6"/>
            <w:b w:val="0"/>
            <w:smallCaps/>
            <w:webHidden/>
            <w:color w:val="000000" w:themeColor="text1"/>
            <w:lang w:val="ru-RU" w:eastAsia="zh-CN"/>
          </w:rPr>
          <w:t>7</w:t>
        </w:r>
        <w:r w:rsidR="00A1081F" w:rsidRPr="001D77B5">
          <w:rPr>
            <w:rStyle w:val="a6"/>
            <w:b w:val="0"/>
            <w:smallCaps/>
            <w:webHidden/>
            <w:color w:val="000000" w:themeColor="text1"/>
            <w:lang w:val="ru-RU" w:eastAsia="zh-CN"/>
          </w:rPr>
          <w:fldChar w:fldCharType="end"/>
        </w:r>
      </w:hyperlink>
    </w:p>
    <w:p w:rsidR="00A1081F" w:rsidRPr="001D77B5" w:rsidRDefault="0087038A" w:rsidP="00D31CF3">
      <w:pPr>
        <w:pStyle w:val="23"/>
        <w:tabs>
          <w:tab w:val="clear" w:pos="9781"/>
          <w:tab w:val="right" w:leader="dot" w:pos="9923"/>
        </w:tabs>
        <w:ind w:left="240"/>
        <w:jc w:val="both"/>
        <w:rPr>
          <w:rStyle w:val="a6"/>
          <w:b w:val="0"/>
          <w:smallCaps/>
          <w:color w:val="000000" w:themeColor="text1"/>
          <w:lang w:val="ru-RU" w:eastAsia="zh-CN"/>
        </w:rPr>
      </w:pPr>
      <w:hyperlink w:anchor="_Toc154056909" w:history="1">
        <w:r w:rsidR="00A1081F" w:rsidRPr="001D77B5">
          <w:rPr>
            <w:rStyle w:val="a6"/>
            <w:b w:val="0"/>
            <w:smallCaps/>
            <w:color w:val="000000" w:themeColor="text1"/>
            <w:lang w:val="ru-RU" w:eastAsia="zh-CN"/>
          </w:rPr>
          <w:t>1.2 Перечень возможных источников чрезвычайных ситуаций техногенного характера</w:t>
        </w:r>
        <w:r w:rsidR="00A1081F" w:rsidRPr="001D77B5">
          <w:rPr>
            <w:rStyle w:val="a6"/>
            <w:b w:val="0"/>
            <w:smallCaps/>
            <w:webHidden/>
            <w:color w:val="000000" w:themeColor="text1"/>
            <w:lang w:val="ru-RU" w:eastAsia="zh-CN"/>
          </w:rPr>
          <w:tab/>
        </w:r>
        <w:r w:rsidR="00A1081F" w:rsidRPr="001D77B5">
          <w:rPr>
            <w:rStyle w:val="a6"/>
            <w:b w:val="0"/>
            <w:smallCaps/>
            <w:webHidden/>
            <w:color w:val="000000" w:themeColor="text1"/>
            <w:lang w:val="ru-RU" w:eastAsia="zh-CN"/>
          </w:rPr>
          <w:fldChar w:fldCharType="begin"/>
        </w:r>
        <w:r w:rsidR="00A1081F" w:rsidRPr="001D77B5">
          <w:rPr>
            <w:rStyle w:val="a6"/>
            <w:b w:val="0"/>
            <w:smallCaps/>
            <w:webHidden/>
            <w:color w:val="000000" w:themeColor="text1"/>
            <w:lang w:val="ru-RU" w:eastAsia="zh-CN"/>
          </w:rPr>
          <w:instrText xml:space="preserve"> PAGEREF _Toc154056909 \h </w:instrText>
        </w:r>
        <w:r w:rsidR="00A1081F" w:rsidRPr="001D77B5">
          <w:rPr>
            <w:rStyle w:val="a6"/>
            <w:b w:val="0"/>
            <w:smallCaps/>
            <w:webHidden/>
            <w:color w:val="000000" w:themeColor="text1"/>
            <w:lang w:val="ru-RU" w:eastAsia="zh-CN"/>
          </w:rPr>
        </w:r>
        <w:r w:rsidR="00A1081F" w:rsidRPr="001D77B5">
          <w:rPr>
            <w:rStyle w:val="a6"/>
            <w:b w:val="0"/>
            <w:smallCaps/>
            <w:webHidden/>
            <w:color w:val="000000" w:themeColor="text1"/>
            <w:lang w:val="ru-RU" w:eastAsia="zh-CN"/>
          </w:rPr>
          <w:fldChar w:fldCharType="separate"/>
        </w:r>
        <w:r w:rsidR="00A6258F">
          <w:rPr>
            <w:rStyle w:val="a6"/>
            <w:b w:val="0"/>
            <w:smallCaps/>
            <w:webHidden/>
            <w:color w:val="000000" w:themeColor="text1"/>
            <w:lang w:val="ru-RU" w:eastAsia="zh-CN"/>
          </w:rPr>
          <w:t>13</w:t>
        </w:r>
        <w:r w:rsidR="00A1081F" w:rsidRPr="001D77B5">
          <w:rPr>
            <w:rStyle w:val="a6"/>
            <w:b w:val="0"/>
            <w:smallCaps/>
            <w:webHidden/>
            <w:color w:val="000000" w:themeColor="text1"/>
            <w:lang w:val="ru-RU" w:eastAsia="zh-CN"/>
          </w:rPr>
          <w:fldChar w:fldCharType="end"/>
        </w:r>
      </w:hyperlink>
    </w:p>
    <w:p w:rsidR="00A1081F" w:rsidRPr="001D77B5" w:rsidRDefault="0087038A" w:rsidP="00D31CF3">
      <w:pPr>
        <w:pStyle w:val="10"/>
        <w:tabs>
          <w:tab w:val="clear" w:pos="9781"/>
          <w:tab w:val="clear" w:pos="9923"/>
          <w:tab w:val="left" w:pos="480"/>
          <w:tab w:val="right" w:leader="dot" w:pos="10206"/>
        </w:tabs>
        <w:suppressAutoHyphens/>
        <w:spacing w:after="120" w:line="240" w:lineRule="auto"/>
        <w:ind w:left="0" w:right="0"/>
        <w:rPr>
          <w:rStyle w:val="a6"/>
          <w:bCs/>
          <w:color w:val="000000" w:themeColor="text1"/>
          <w:lang w:eastAsia="zh-CN"/>
        </w:rPr>
      </w:pPr>
      <w:hyperlink w:anchor="_Toc154056910" w:history="1">
        <w:r w:rsidR="00A1081F" w:rsidRPr="001D77B5">
          <w:rPr>
            <w:rStyle w:val="a6"/>
            <w:bCs/>
            <w:color w:val="000000" w:themeColor="text1"/>
            <w:lang w:val="ru-RU" w:eastAsia="zh-CN"/>
          </w:rPr>
          <w:t>2.</w:t>
        </w:r>
        <w:r w:rsidR="00D31CF3" w:rsidRPr="001D77B5">
          <w:rPr>
            <w:rStyle w:val="a6"/>
            <w:bCs/>
            <w:color w:val="000000" w:themeColor="text1"/>
            <w:lang w:val="ru-RU" w:eastAsia="zh-CN"/>
          </w:rPr>
          <w:t> </w:t>
        </w:r>
        <w:r w:rsidR="00A1081F" w:rsidRPr="001D77B5">
          <w:rPr>
            <w:rStyle w:val="a6"/>
            <w:bCs/>
            <w:color w:val="000000" w:themeColor="text1"/>
            <w:lang w:val="ru-RU" w:eastAsia="zh-CN"/>
          </w:rPr>
          <w:t>Перечень мероприятий по обеспечению пожарной безопасности</w:t>
        </w:r>
        <w:r w:rsidR="00A1081F" w:rsidRPr="001D77B5">
          <w:rPr>
            <w:rStyle w:val="a6"/>
            <w:bCs/>
            <w:webHidden/>
            <w:color w:val="000000" w:themeColor="text1"/>
            <w:lang w:val="ru-RU" w:eastAsia="zh-CN"/>
          </w:rPr>
          <w:tab/>
        </w:r>
        <w:r w:rsidR="00A1081F" w:rsidRPr="001D77B5">
          <w:rPr>
            <w:rStyle w:val="a6"/>
            <w:bCs/>
            <w:webHidden/>
            <w:color w:val="000000" w:themeColor="text1"/>
            <w:lang w:val="ru-RU" w:eastAsia="zh-CN"/>
          </w:rPr>
          <w:fldChar w:fldCharType="begin"/>
        </w:r>
        <w:r w:rsidR="00A1081F" w:rsidRPr="001D77B5">
          <w:rPr>
            <w:rStyle w:val="a6"/>
            <w:bCs/>
            <w:webHidden/>
            <w:color w:val="000000" w:themeColor="text1"/>
            <w:lang w:val="ru-RU" w:eastAsia="zh-CN"/>
          </w:rPr>
          <w:instrText xml:space="preserve"> PAGEREF _Toc154056910 \h </w:instrText>
        </w:r>
        <w:r w:rsidR="00A1081F" w:rsidRPr="001D77B5">
          <w:rPr>
            <w:rStyle w:val="a6"/>
            <w:bCs/>
            <w:webHidden/>
            <w:color w:val="000000" w:themeColor="text1"/>
            <w:lang w:val="ru-RU" w:eastAsia="zh-CN"/>
          </w:rPr>
        </w:r>
        <w:r w:rsidR="00A1081F" w:rsidRPr="001D77B5">
          <w:rPr>
            <w:rStyle w:val="a6"/>
            <w:bCs/>
            <w:webHidden/>
            <w:color w:val="000000" w:themeColor="text1"/>
            <w:lang w:val="ru-RU" w:eastAsia="zh-CN"/>
          </w:rPr>
          <w:fldChar w:fldCharType="separate"/>
        </w:r>
        <w:r w:rsidR="00A6258F">
          <w:rPr>
            <w:rStyle w:val="a6"/>
            <w:bCs/>
            <w:webHidden/>
            <w:color w:val="000000" w:themeColor="text1"/>
            <w:lang w:val="ru-RU" w:eastAsia="zh-CN"/>
          </w:rPr>
          <w:t>24</w:t>
        </w:r>
        <w:r w:rsidR="00A1081F" w:rsidRPr="001D77B5">
          <w:rPr>
            <w:rStyle w:val="a6"/>
            <w:bCs/>
            <w:webHidden/>
            <w:color w:val="000000" w:themeColor="text1"/>
            <w:lang w:val="ru-RU" w:eastAsia="zh-CN"/>
          </w:rPr>
          <w:fldChar w:fldCharType="end"/>
        </w:r>
      </w:hyperlink>
    </w:p>
    <w:p w:rsidR="00A1081F" w:rsidRPr="001D77B5" w:rsidRDefault="0087038A" w:rsidP="00D31CF3">
      <w:pPr>
        <w:pStyle w:val="10"/>
        <w:tabs>
          <w:tab w:val="clear" w:pos="9781"/>
          <w:tab w:val="clear" w:pos="9923"/>
          <w:tab w:val="left" w:pos="480"/>
          <w:tab w:val="right" w:leader="dot" w:pos="10206"/>
        </w:tabs>
        <w:suppressAutoHyphens/>
        <w:spacing w:after="120" w:line="240" w:lineRule="auto"/>
        <w:ind w:left="0" w:right="0"/>
        <w:rPr>
          <w:rStyle w:val="a6"/>
          <w:bCs/>
          <w:color w:val="000000" w:themeColor="text1"/>
          <w:lang w:eastAsia="zh-CN"/>
        </w:rPr>
      </w:pPr>
      <w:hyperlink w:anchor="_Toc154056911" w:history="1">
        <w:r w:rsidR="00A1081F" w:rsidRPr="001D77B5">
          <w:rPr>
            <w:rStyle w:val="a6"/>
            <w:bCs/>
            <w:color w:val="000000" w:themeColor="text1"/>
            <w:lang w:val="ru-RU" w:eastAsia="zh-CN"/>
          </w:rPr>
          <w:t>3.</w:t>
        </w:r>
        <w:r w:rsidR="00D31CF3" w:rsidRPr="001D77B5">
          <w:rPr>
            <w:rStyle w:val="a6"/>
            <w:bCs/>
            <w:color w:val="000000" w:themeColor="text1"/>
            <w:lang w:val="ru-RU" w:eastAsia="zh-CN"/>
          </w:rPr>
          <w:t> </w:t>
        </w:r>
        <w:r w:rsidR="00A1081F" w:rsidRPr="001D77B5">
          <w:rPr>
            <w:rStyle w:val="a6"/>
            <w:bCs/>
            <w:color w:val="000000" w:themeColor="text1"/>
            <w:lang w:val="ru-RU" w:eastAsia="zh-CN"/>
          </w:rPr>
          <w:t>Перечень объектов по обеспечению пожарной безопасности местного значения</w:t>
        </w:r>
        <w:r w:rsidR="00A1081F" w:rsidRPr="001D77B5">
          <w:rPr>
            <w:rStyle w:val="a6"/>
            <w:bCs/>
            <w:webHidden/>
            <w:color w:val="000000" w:themeColor="text1"/>
            <w:lang w:val="ru-RU" w:eastAsia="zh-CN"/>
          </w:rPr>
          <w:tab/>
        </w:r>
        <w:r w:rsidR="00A1081F" w:rsidRPr="001D77B5">
          <w:rPr>
            <w:rStyle w:val="a6"/>
            <w:bCs/>
            <w:webHidden/>
            <w:color w:val="000000" w:themeColor="text1"/>
            <w:lang w:val="ru-RU" w:eastAsia="zh-CN"/>
          </w:rPr>
          <w:fldChar w:fldCharType="begin"/>
        </w:r>
        <w:r w:rsidR="00A1081F" w:rsidRPr="001D77B5">
          <w:rPr>
            <w:rStyle w:val="a6"/>
            <w:bCs/>
            <w:webHidden/>
            <w:color w:val="000000" w:themeColor="text1"/>
            <w:lang w:val="ru-RU" w:eastAsia="zh-CN"/>
          </w:rPr>
          <w:instrText xml:space="preserve"> PAGEREF _Toc154056911 \h </w:instrText>
        </w:r>
        <w:r w:rsidR="00A1081F" w:rsidRPr="001D77B5">
          <w:rPr>
            <w:rStyle w:val="a6"/>
            <w:bCs/>
            <w:webHidden/>
            <w:color w:val="000000" w:themeColor="text1"/>
            <w:lang w:val="ru-RU" w:eastAsia="zh-CN"/>
          </w:rPr>
        </w:r>
        <w:r w:rsidR="00A1081F" w:rsidRPr="001D77B5">
          <w:rPr>
            <w:rStyle w:val="a6"/>
            <w:bCs/>
            <w:webHidden/>
            <w:color w:val="000000" w:themeColor="text1"/>
            <w:lang w:val="ru-RU" w:eastAsia="zh-CN"/>
          </w:rPr>
          <w:fldChar w:fldCharType="separate"/>
        </w:r>
        <w:r w:rsidR="00A6258F">
          <w:rPr>
            <w:rStyle w:val="a6"/>
            <w:bCs/>
            <w:webHidden/>
            <w:color w:val="000000" w:themeColor="text1"/>
            <w:lang w:val="ru-RU" w:eastAsia="zh-CN"/>
          </w:rPr>
          <w:t>39</w:t>
        </w:r>
        <w:r w:rsidR="00A1081F" w:rsidRPr="001D77B5">
          <w:rPr>
            <w:rStyle w:val="a6"/>
            <w:bCs/>
            <w:webHidden/>
            <w:color w:val="000000" w:themeColor="text1"/>
            <w:lang w:val="ru-RU" w:eastAsia="zh-CN"/>
          </w:rPr>
          <w:fldChar w:fldCharType="end"/>
        </w:r>
      </w:hyperlink>
    </w:p>
    <w:p w:rsidR="002A292B" w:rsidRPr="007E6AE3" w:rsidRDefault="002A292B" w:rsidP="007E6AE3">
      <w:pPr>
        <w:pStyle w:val="a3"/>
        <w:tabs>
          <w:tab w:val="right" w:leader="dot" w:pos="9781"/>
          <w:tab w:val="left" w:pos="9923"/>
        </w:tabs>
        <w:spacing w:line="276" w:lineRule="auto"/>
        <w:ind w:left="-284" w:right="-1"/>
        <w:jc w:val="both"/>
        <w:rPr>
          <w:color w:val="000000" w:themeColor="text1"/>
        </w:rPr>
      </w:pPr>
      <w:r w:rsidRPr="007E6AE3">
        <w:rPr>
          <w:color w:val="000000" w:themeColor="text1"/>
        </w:rPr>
        <w:fldChar w:fldCharType="end"/>
      </w: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E0551C">
      <w:pPr>
        <w:pStyle w:val="a3"/>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bookmarkStart w:id="0" w:name="_GoBack"/>
      <w:bookmarkEnd w:id="0"/>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2A292B" w:rsidRPr="008B33ED" w:rsidRDefault="002A292B" w:rsidP="002A292B">
      <w:pPr>
        <w:pStyle w:val="a3"/>
        <w:jc w:val="center"/>
        <w:rPr>
          <w:color w:val="000000" w:themeColor="text1"/>
        </w:rPr>
      </w:pPr>
    </w:p>
    <w:p w:rsidR="00E51CE1" w:rsidRDefault="00E51CE1" w:rsidP="002A292B">
      <w:pPr>
        <w:pStyle w:val="a3"/>
        <w:jc w:val="center"/>
        <w:rPr>
          <w:color w:val="000000" w:themeColor="text1"/>
        </w:rPr>
      </w:pPr>
    </w:p>
    <w:p w:rsidR="002A292B" w:rsidRPr="00E51CE1" w:rsidRDefault="00E51CE1" w:rsidP="00E51CE1">
      <w:pPr>
        <w:tabs>
          <w:tab w:val="left" w:pos="5695"/>
        </w:tabs>
        <w:rPr>
          <w:lang w:eastAsia="ru-RU"/>
        </w:rPr>
      </w:pPr>
      <w:r>
        <w:rPr>
          <w:lang w:eastAsia="ru-RU"/>
        </w:rPr>
        <w:tab/>
      </w:r>
    </w:p>
    <w:p w:rsidR="00431F36" w:rsidRPr="008B33ED" w:rsidRDefault="00431F36" w:rsidP="00164969">
      <w:pPr>
        <w:pageBreakBefore/>
        <w:spacing w:before="60" w:after="60"/>
        <w:jc w:val="center"/>
        <w:rPr>
          <w:color w:val="000000" w:themeColor="text1"/>
        </w:rPr>
      </w:pPr>
      <w:r w:rsidRPr="008B33ED">
        <w:rPr>
          <w:b/>
          <w:color w:val="000000" w:themeColor="text1"/>
        </w:rPr>
        <w:lastRenderedPageBreak/>
        <w:t>СОСТАВ МАТЕРИАЛОВ ГЕНЕРАЛЬНОГО ПЛАНА</w:t>
      </w:r>
    </w:p>
    <w:p w:rsidR="00BA5607" w:rsidRDefault="00BA5607" w:rsidP="002A292B">
      <w:pPr>
        <w:jc w:val="center"/>
        <w:rPr>
          <w:b/>
          <w:color w:val="000000" w:themeColor="text1"/>
        </w:rPr>
      </w:pPr>
    </w:p>
    <w:tbl>
      <w:tblPr>
        <w:tblW w:w="9719" w:type="dxa"/>
        <w:tblInd w:w="57" w:type="dxa"/>
        <w:tblLayout w:type="fixed"/>
        <w:tblCellMar>
          <w:top w:w="28" w:type="dxa"/>
          <w:left w:w="57" w:type="dxa"/>
          <w:bottom w:w="28" w:type="dxa"/>
          <w:right w:w="57" w:type="dxa"/>
        </w:tblCellMar>
        <w:tblLook w:val="0000" w:firstRow="0" w:lastRow="0" w:firstColumn="0" w:lastColumn="0" w:noHBand="0" w:noVBand="0"/>
      </w:tblPr>
      <w:tblGrid>
        <w:gridCol w:w="647"/>
        <w:gridCol w:w="9072"/>
      </w:tblGrid>
      <w:tr w:rsidR="00E41CD1" w:rsidRPr="008B1BC1" w:rsidTr="00B90C1E">
        <w:trPr>
          <w:trHeight w:val="404"/>
          <w:tblHeader/>
        </w:trPr>
        <w:tc>
          <w:tcPr>
            <w:tcW w:w="647" w:type="dxa"/>
            <w:tcBorders>
              <w:top w:val="single" w:sz="4" w:space="0" w:color="000000"/>
              <w:left w:val="single" w:sz="4" w:space="0" w:color="000000"/>
              <w:bottom w:val="single" w:sz="4" w:space="0" w:color="000000"/>
            </w:tcBorders>
            <w:shd w:val="clear" w:color="auto" w:fill="EDEDED" w:themeFill="accent3" w:themeFillTint="33"/>
            <w:vAlign w:val="center"/>
          </w:tcPr>
          <w:p w:rsidR="00E41CD1" w:rsidRPr="008B1BC1" w:rsidRDefault="00E41CD1" w:rsidP="006D34F4">
            <w:pPr>
              <w:pStyle w:val="116"/>
              <w:jc w:val="center"/>
              <w:rPr>
                <w:b/>
                <w:color w:val="000000" w:themeColor="text1"/>
              </w:rPr>
            </w:pPr>
            <w:r w:rsidRPr="008B1BC1">
              <w:rPr>
                <w:rStyle w:val="a9"/>
                <w:b/>
                <w:color w:val="000000" w:themeColor="text1"/>
              </w:rPr>
              <w:t>№</w:t>
            </w:r>
          </w:p>
        </w:tc>
        <w:tc>
          <w:tcPr>
            <w:tcW w:w="9072" w:type="dxa"/>
            <w:tcBorders>
              <w:top w:val="single" w:sz="4" w:space="0" w:color="000000"/>
              <w:left w:val="single" w:sz="4" w:space="0" w:color="000000"/>
              <w:bottom w:val="single" w:sz="4" w:space="0" w:color="000000"/>
              <w:right w:val="single" w:sz="4" w:space="0" w:color="auto"/>
            </w:tcBorders>
            <w:shd w:val="clear" w:color="auto" w:fill="EDEDED" w:themeFill="accent3" w:themeFillTint="33"/>
            <w:vAlign w:val="center"/>
          </w:tcPr>
          <w:p w:rsidR="00E41CD1" w:rsidRPr="008B1BC1" w:rsidRDefault="00E41CD1" w:rsidP="006D34F4">
            <w:pPr>
              <w:pStyle w:val="116"/>
              <w:ind w:left="-389"/>
              <w:jc w:val="center"/>
              <w:rPr>
                <w:b/>
                <w:color w:val="000000" w:themeColor="text1"/>
              </w:rPr>
            </w:pPr>
            <w:r w:rsidRPr="008B1BC1">
              <w:rPr>
                <w:rStyle w:val="a9"/>
                <w:b/>
                <w:color w:val="000000" w:themeColor="text1"/>
              </w:rPr>
              <w:t>Наименование документа</w:t>
            </w:r>
          </w:p>
        </w:tc>
      </w:tr>
      <w:tr w:rsidR="00E41CD1" w:rsidRPr="008B1BC1" w:rsidTr="00B90C1E">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6D34F4">
            <w:pPr>
              <w:pStyle w:val="116"/>
              <w:jc w:val="center"/>
              <w:rPr>
                <w:color w:val="000000" w:themeColor="text1"/>
              </w:rPr>
            </w:pPr>
            <w:r w:rsidRPr="008B1BC1">
              <w:rPr>
                <w:rStyle w:val="a9"/>
                <w:b/>
                <w:color w:val="000000" w:themeColor="text1"/>
              </w:rPr>
              <w:t>Текстовые материалы</w:t>
            </w:r>
          </w:p>
        </w:tc>
      </w:tr>
      <w:tr w:rsidR="00E41CD1" w:rsidRPr="008B1BC1" w:rsidTr="00B90C1E">
        <w:trPr>
          <w:trHeight w:val="173"/>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tcPr>
          <w:p w:rsidR="00E41CD1" w:rsidRPr="008B1BC1" w:rsidRDefault="00E41CD1" w:rsidP="006D34F4">
            <w:pPr>
              <w:pStyle w:val="116"/>
              <w:jc w:val="center"/>
              <w:rPr>
                <w:color w:val="000000" w:themeColor="text1"/>
              </w:rPr>
            </w:pPr>
            <w:r w:rsidRPr="008B1BC1">
              <w:rPr>
                <w:rStyle w:val="a9"/>
                <w:i/>
                <w:color w:val="000000" w:themeColor="text1"/>
              </w:rPr>
              <w:t>Материалы по обоснованию (Том 1)</w:t>
            </w:r>
          </w:p>
        </w:tc>
      </w:tr>
      <w:tr w:rsidR="00E41CD1" w:rsidRPr="008B1BC1" w:rsidTr="00B90C1E">
        <w:trPr>
          <w:trHeight w:val="35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1</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rStyle w:val="a9"/>
                <w:color w:val="000000" w:themeColor="text1"/>
              </w:rPr>
              <w:t xml:space="preserve">Часть 1. </w:t>
            </w:r>
            <w:r w:rsidRPr="008B1BC1">
              <w:rPr>
                <w:color w:val="000000" w:themeColor="text1"/>
              </w:rPr>
              <w:t>Анализ современного использования территории городского округа</w:t>
            </w:r>
          </w:p>
        </w:tc>
      </w:tr>
      <w:tr w:rsidR="00E41CD1" w:rsidRPr="008B1BC1" w:rsidTr="00B90C1E">
        <w:trPr>
          <w:trHeight w:val="482"/>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2</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rStyle w:val="a9"/>
                <w:color w:val="000000" w:themeColor="text1"/>
              </w:rPr>
              <w:t xml:space="preserve">Часть 2. </w:t>
            </w:r>
            <w:r w:rsidRPr="008B1BC1">
              <w:rPr>
                <w:color w:val="000000" w:themeColor="text1"/>
              </w:rPr>
              <w:t>Концепция градостроительного развития территории городского округа</w:t>
            </w:r>
          </w:p>
        </w:tc>
      </w:tr>
      <w:tr w:rsidR="00E41CD1" w:rsidRPr="008B1BC1" w:rsidTr="00B90C1E">
        <w:trPr>
          <w:trHeight w:val="482"/>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3</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rStyle w:val="a9"/>
                <w:color w:val="000000" w:themeColor="text1"/>
              </w:rPr>
            </w:pPr>
            <w:r w:rsidRPr="008B1BC1">
              <w:rPr>
                <w:rStyle w:val="a9"/>
                <w:color w:val="000000" w:themeColor="text1"/>
              </w:rPr>
              <w:t>Часть 3. Перечень и характеристика основных факторов риска возникновения чрезвычайных ситуаций природного и техногенного характера</w:t>
            </w:r>
          </w:p>
        </w:tc>
      </w:tr>
      <w:tr w:rsidR="00E41CD1" w:rsidRPr="008B1BC1" w:rsidTr="00B90C1E">
        <w:trPr>
          <w:trHeight w:val="482"/>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4</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rStyle w:val="a9"/>
                <w:color w:val="000000" w:themeColor="text1"/>
              </w:rPr>
              <w:t>Часть 4. Перечень земельных участков, которые включаются в границы населенных пунктов, входящих в состав городского округа, или исключаются из границ, с указанием категорий земель, к которым планируется отнести эти земельные участки, и целей их планируемого использования</w:t>
            </w:r>
          </w:p>
        </w:tc>
      </w:tr>
      <w:tr w:rsidR="00E41CD1" w:rsidRPr="008B1BC1" w:rsidTr="00B90C1E">
        <w:trPr>
          <w:trHeight w:val="52"/>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widowControl w:val="0"/>
              <w:jc w:val="center"/>
              <w:rPr>
                <w:color w:val="000000" w:themeColor="text1"/>
                <w:sz w:val="22"/>
                <w:szCs w:val="22"/>
              </w:rPr>
            </w:pPr>
            <w:r w:rsidRPr="008B1BC1">
              <w:rPr>
                <w:rStyle w:val="a9"/>
                <w:i/>
                <w:color w:val="000000" w:themeColor="text1"/>
                <w:sz w:val="22"/>
                <w:szCs w:val="22"/>
              </w:rPr>
              <w:t>Положение о территориальном планировании (Том 2)</w:t>
            </w:r>
          </w:p>
        </w:tc>
      </w:tr>
      <w:tr w:rsidR="00E41CD1" w:rsidRPr="008B1BC1" w:rsidTr="00B90C1E">
        <w:trPr>
          <w:trHeight w:val="415"/>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pStyle w:val="1e"/>
              <w:snapToGrid w:val="0"/>
              <w:spacing w:before="0" w:after="0"/>
              <w:jc w:val="center"/>
              <w:rPr>
                <w:color w:val="000000" w:themeColor="text1"/>
                <w:sz w:val="22"/>
                <w:szCs w:val="22"/>
              </w:rPr>
            </w:pPr>
            <w:r w:rsidRPr="008B1BC1">
              <w:rPr>
                <w:rStyle w:val="a9"/>
                <w:color w:val="000000" w:themeColor="text1"/>
                <w:sz w:val="22"/>
                <w:szCs w:val="22"/>
              </w:rPr>
              <w:t>5</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rStyle w:val="a9"/>
                <w:color w:val="000000" w:themeColor="text1"/>
              </w:rPr>
              <w:t xml:space="preserve">Положение о территориальном планировании </w:t>
            </w:r>
          </w:p>
        </w:tc>
      </w:tr>
      <w:tr w:rsidR="00E41CD1" w:rsidRPr="008B1BC1" w:rsidTr="00B90C1E">
        <w:tc>
          <w:tcPr>
            <w:tcW w:w="9719" w:type="dxa"/>
            <w:gridSpan w:val="2"/>
            <w:tcBorders>
              <w:top w:val="single" w:sz="4" w:space="0" w:color="000000"/>
              <w:left w:val="single" w:sz="4" w:space="0" w:color="000000"/>
              <w:bottom w:val="single" w:sz="4" w:space="0" w:color="000000"/>
              <w:right w:val="single" w:sz="4" w:space="0" w:color="auto"/>
            </w:tcBorders>
            <w:shd w:val="clear" w:color="auto" w:fill="auto"/>
          </w:tcPr>
          <w:p w:rsidR="00E41CD1" w:rsidRPr="008B1BC1" w:rsidRDefault="00E41CD1" w:rsidP="006D34F4">
            <w:pPr>
              <w:pStyle w:val="116"/>
              <w:jc w:val="center"/>
              <w:rPr>
                <w:color w:val="000000" w:themeColor="text1"/>
              </w:rPr>
            </w:pPr>
            <w:r w:rsidRPr="008B1BC1">
              <w:rPr>
                <w:rStyle w:val="a9"/>
                <w:b/>
                <w:color w:val="000000" w:themeColor="text1"/>
              </w:rPr>
              <w:t>Картографические материалы</w:t>
            </w:r>
          </w:p>
        </w:tc>
      </w:tr>
      <w:tr w:rsidR="00E41CD1" w:rsidRPr="008B1BC1" w:rsidTr="00B90C1E">
        <w:tc>
          <w:tcPr>
            <w:tcW w:w="9719" w:type="dxa"/>
            <w:gridSpan w:val="2"/>
            <w:tcBorders>
              <w:top w:val="single" w:sz="4" w:space="0" w:color="000000"/>
              <w:left w:val="single" w:sz="4" w:space="0" w:color="000000"/>
              <w:bottom w:val="single" w:sz="4" w:space="0" w:color="000000"/>
              <w:right w:val="single" w:sz="4" w:space="0" w:color="auto"/>
            </w:tcBorders>
            <w:shd w:val="clear" w:color="auto" w:fill="auto"/>
          </w:tcPr>
          <w:p w:rsidR="00E41CD1" w:rsidRPr="008B1BC1" w:rsidRDefault="00E41CD1" w:rsidP="00155003">
            <w:pPr>
              <w:pStyle w:val="116"/>
              <w:jc w:val="center"/>
              <w:rPr>
                <w:color w:val="000000" w:themeColor="text1"/>
              </w:rPr>
            </w:pPr>
            <w:r w:rsidRPr="008B1BC1">
              <w:rPr>
                <w:rStyle w:val="a9"/>
                <w:i/>
                <w:color w:val="000000" w:themeColor="text1"/>
              </w:rPr>
              <w:t>Положения по территориальному планированию</w:t>
            </w:r>
          </w:p>
        </w:tc>
      </w:tr>
      <w:tr w:rsidR="00E41CD1" w:rsidRPr="008B1BC1" w:rsidTr="00B90C1E">
        <w:trPr>
          <w:trHeight w:val="488"/>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1</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rStyle w:val="a9"/>
                <w:color w:val="000000" w:themeColor="text1"/>
              </w:rPr>
              <w:t>Карта границ населенных пунктов (в том числе границ образуемых населенных пунктов)</w:t>
            </w:r>
          </w:p>
        </w:tc>
      </w:tr>
      <w:tr w:rsidR="00E41CD1" w:rsidRPr="008B1BC1" w:rsidTr="00B90C1E">
        <w:trPr>
          <w:trHeight w:val="488"/>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2</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color w:val="000000" w:themeColor="text1"/>
              </w:rPr>
              <w:t xml:space="preserve">Карта функциональных зон </w:t>
            </w:r>
          </w:p>
        </w:tc>
      </w:tr>
      <w:tr w:rsidR="00E41CD1" w:rsidRPr="008B1BC1" w:rsidTr="00B90C1E">
        <w:trPr>
          <w:trHeight w:val="1012"/>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3</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color w:val="000000" w:themeColor="text1"/>
              </w:rPr>
              <w:t>Карта планируемого размещения объектов местного значения, в области физической культуры и массового спорта, образования, здравоохранения, обработки, утилизации, обезвреживания, размещения твердых коммунальных отходов и в иных областях в связи с решением вопросов местного значения городского округа</w:t>
            </w:r>
          </w:p>
        </w:tc>
      </w:tr>
      <w:tr w:rsidR="00E41CD1" w:rsidRPr="008B1BC1" w:rsidTr="00B90C1E">
        <w:trPr>
          <w:trHeight w:val="50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4</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color w:val="000000" w:themeColor="text1"/>
              </w:rPr>
              <w:t>Карта планируемого размещения объектов местного значения, в области автомобильных дорог местного значения</w:t>
            </w:r>
          </w:p>
        </w:tc>
      </w:tr>
      <w:tr w:rsidR="00E41CD1" w:rsidRPr="008B1BC1" w:rsidTr="00B90C1E">
        <w:trPr>
          <w:trHeight w:val="50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5</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pStyle w:val="116"/>
              <w:rPr>
                <w:color w:val="000000" w:themeColor="text1"/>
              </w:rPr>
            </w:pPr>
            <w:r w:rsidRPr="008B1BC1">
              <w:rPr>
                <w:color w:val="000000" w:themeColor="text1"/>
              </w:rPr>
              <w:t>Карта планируемого размещения объектов местного значения, в области электро-, тепло-, газо- и водоснабжения населения, водоотведения</w:t>
            </w:r>
          </w:p>
        </w:tc>
      </w:tr>
      <w:tr w:rsidR="00E41CD1" w:rsidRPr="008B1BC1" w:rsidTr="00B90C1E">
        <w:trPr>
          <w:trHeight w:val="251"/>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widowControl w:val="0"/>
              <w:jc w:val="center"/>
              <w:rPr>
                <w:rStyle w:val="a9"/>
                <w:i/>
                <w:color w:val="000000" w:themeColor="text1"/>
              </w:rPr>
            </w:pPr>
            <w:r w:rsidRPr="008B1BC1">
              <w:rPr>
                <w:rStyle w:val="a9"/>
                <w:i/>
                <w:color w:val="000000" w:themeColor="text1"/>
                <w:sz w:val="22"/>
                <w:szCs w:val="22"/>
              </w:rPr>
              <w:t>Материалы по обоснованию</w:t>
            </w:r>
          </w:p>
        </w:tc>
      </w:tr>
      <w:tr w:rsidR="00E41CD1" w:rsidRPr="008B1BC1" w:rsidTr="00B90C1E">
        <w:trPr>
          <w:trHeight w:val="50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6</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rPr>
                <w:color w:val="000000" w:themeColor="text1"/>
                <w:sz w:val="22"/>
                <w:szCs w:val="22"/>
              </w:rPr>
            </w:pPr>
            <w:r w:rsidRPr="008B1BC1">
              <w:rPr>
                <w:color w:val="000000" w:themeColor="text1"/>
                <w:sz w:val="22"/>
                <w:szCs w:val="22"/>
              </w:rPr>
              <w:t xml:space="preserve">Карта границ зон с особыми условиями использования </w:t>
            </w:r>
          </w:p>
        </w:tc>
      </w:tr>
      <w:tr w:rsidR="00E41CD1" w:rsidRPr="008B1BC1" w:rsidTr="00B90C1E">
        <w:trPr>
          <w:trHeight w:val="50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7</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rPr>
                <w:color w:val="000000" w:themeColor="text1"/>
                <w:sz w:val="22"/>
                <w:szCs w:val="22"/>
              </w:rPr>
            </w:pPr>
            <w:r w:rsidRPr="008B1BC1">
              <w:rPr>
                <w:color w:val="000000" w:themeColor="text1"/>
                <w:sz w:val="22"/>
                <w:szCs w:val="22"/>
              </w:rPr>
              <w:t xml:space="preserve">Карта границ территорий объектов культурного наследия и зон охраны объектов культурного наследия </w:t>
            </w:r>
          </w:p>
        </w:tc>
      </w:tr>
      <w:tr w:rsidR="00E41CD1" w:rsidRPr="008B1BC1" w:rsidTr="00B90C1E">
        <w:trPr>
          <w:trHeight w:val="50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rStyle w:val="a9"/>
                <w:color w:val="000000" w:themeColor="text1"/>
                <w:sz w:val="22"/>
                <w:szCs w:val="22"/>
              </w:rPr>
            </w:pPr>
            <w:r w:rsidRPr="008B1BC1">
              <w:rPr>
                <w:rStyle w:val="a9"/>
                <w:color w:val="000000" w:themeColor="text1"/>
                <w:sz w:val="22"/>
                <w:szCs w:val="22"/>
              </w:rPr>
              <w:t>8</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rPr>
                <w:color w:val="000000" w:themeColor="text1"/>
                <w:sz w:val="22"/>
                <w:szCs w:val="22"/>
              </w:rPr>
            </w:pPr>
            <w:r w:rsidRPr="008B1BC1">
              <w:rPr>
                <w:color w:val="000000" w:themeColor="text1"/>
                <w:sz w:val="22"/>
                <w:szCs w:val="22"/>
              </w:rPr>
              <w:t>Карта границ особо охраняемых природных территорий</w:t>
            </w:r>
          </w:p>
        </w:tc>
      </w:tr>
      <w:tr w:rsidR="00E41CD1" w:rsidRPr="008B1BC1" w:rsidTr="00B90C1E">
        <w:trPr>
          <w:trHeight w:val="50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color w:val="000000" w:themeColor="text1"/>
                <w:sz w:val="22"/>
                <w:szCs w:val="22"/>
              </w:rPr>
            </w:pPr>
            <w:r w:rsidRPr="008B1BC1">
              <w:rPr>
                <w:rStyle w:val="a9"/>
                <w:color w:val="000000" w:themeColor="text1"/>
                <w:sz w:val="22"/>
                <w:szCs w:val="22"/>
              </w:rPr>
              <w:t>9</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rPr>
                <w:color w:val="000000" w:themeColor="text1"/>
                <w:sz w:val="22"/>
                <w:szCs w:val="22"/>
              </w:rPr>
            </w:pPr>
            <w:r w:rsidRPr="008B1BC1">
              <w:rPr>
                <w:color w:val="000000" w:themeColor="text1"/>
                <w:sz w:val="22"/>
                <w:szCs w:val="22"/>
              </w:rPr>
              <w:t>Карта территорий, подверженных риску возникновения чрезвычайных ситуаций природного и техногенного характера</w:t>
            </w:r>
          </w:p>
        </w:tc>
      </w:tr>
      <w:tr w:rsidR="00E41CD1" w:rsidRPr="008B1BC1" w:rsidTr="00B90C1E">
        <w:trPr>
          <w:trHeight w:val="166"/>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6D34F4">
            <w:pPr>
              <w:pStyle w:val="116"/>
              <w:jc w:val="center"/>
              <w:rPr>
                <w:color w:val="000000" w:themeColor="text1"/>
              </w:rPr>
            </w:pPr>
            <w:r>
              <w:rPr>
                <w:rStyle w:val="a9"/>
                <w:b/>
                <w:color w:val="000000" w:themeColor="text1"/>
              </w:rPr>
              <w:t>Описания границ населенных пунктов городского округа</w:t>
            </w:r>
          </w:p>
        </w:tc>
      </w:tr>
      <w:tr w:rsidR="00E41CD1" w:rsidRPr="008B1BC1" w:rsidTr="00B90C1E">
        <w:trPr>
          <w:trHeight w:val="506"/>
        </w:trPr>
        <w:tc>
          <w:tcPr>
            <w:tcW w:w="647" w:type="dxa"/>
            <w:tcBorders>
              <w:top w:val="single" w:sz="4" w:space="0" w:color="000000"/>
              <w:left w:val="single" w:sz="4" w:space="0" w:color="000000"/>
              <w:bottom w:val="single" w:sz="4" w:space="0" w:color="000000"/>
            </w:tcBorders>
            <w:shd w:val="clear" w:color="auto" w:fill="auto"/>
            <w:vAlign w:val="center"/>
          </w:tcPr>
          <w:p w:rsidR="00E41CD1" w:rsidRPr="008B1BC1" w:rsidRDefault="00E41CD1" w:rsidP="00B90C1E">
            <w:pPr>
              <w:jc w:val="center"/>
              <w:rPr>
                <w:rStyle w:val="a9"/>
                <w:color w:val="000000" w:themeColor="text1"/>
                <w:sz w:val="22"/>
                <w:szCs w:val="22"/>
              </w:rPr>
            </w:pPr>
            <w:r>
              <w:rPr>
                <w:rStyle w:val="a9"/>
                <w:color w:val="000000" w:themeColor="text1"/>
                <w:sz w:val="22"/>
                <w:szCs w:val="22"/>
              </w:rPr>
              <w:t>10</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E41CD1" w:rsidRPr="008B1BC1" w:rsidRDefault="00E41CD1" w:rsidP="00B90C1E">
            <w:pPr>
              <w:rPr>
                <w:color w:val="000000" w:themeColor="text1"/>
                <w:sz w:val="22"/>
                <w:szCs w:val="22"/>
              </w:rPr>
            </w:pPr>
            <w:r>
              <w:rPr>
                <w:color w:val="000000" w:themeColor="text1"/>
                <w:sz w:val="22"/>
                <w:szCs w:val="22"/>
              </w:rPr>
              <w:t>С</w:t>
            </w:r>
            <w:r w:rsidRPr="00093098">
              <w:rPr>
                <w:color w:val="000000" w:themeColor="text1"/>
                <w:sz w:val="22"/>
                <w:szCs w:val="22"/>
              </w:rPr>
              <w:t>ведения, предусмотренные п.3.1 ст.19, п.5.1 ст.23 и п.6.1 ст.30 Градостроительного кодекса</w:t>
            </w:r>
            <w:r>
              <w:rPr>
                <w:color w:val="000000" w:themeColor="text1"/>
                <w:sz w:val="22"/>
                <w:szCs w:val="22"/>
              </w:rPr>
              <w:t xml:space="preserve"> </w:t>
            </w:r>
          </w:p>
        </w:tc>
      </w:tr>
    </w:tbl>
    <w:p w:rsidR="00E41CD1" w:rsidRPr="008B33ED" w:rsidRDefault="00E41CD1" w:rsidP="002A292B">
      <w:pPr>
        <w:jc w:val="center"/>
        <w:rPr>
          <w:b/>
          <w:color w:val="000000" w:themeColor="text1"/>
        </w:rPr>
        <w:sectPr w:rsidR="00E41CD1" w:rsidRPr="008B33ED" w:rsidSect="00E51CE1">
          <w:footerReference w:type="first" r:id="rId10"/>
          <w:pgSz w:w="11906" w:h="16838"/>
          <w:pgMar w:top="851" w:right="566" w:bottom="1135" w:left="1134" w:header="709" w:footer="458" w:gutter="0"/>
          <w:cols w:space="720"/>
          <w:titlePg/>
          <w:docGrid w:linePitch="360"/>
        </w:sectPr>
      </w:pPr>
    </w:p>
    <w:p w:rsidR="00656170" w:rsidRPr="007E6AE3" w:rsidRDefault="00431F36" w:rsidP="007E6AE3">
      <w:pPr>
        <w:pStyle w:val="1"/>
        <w:keepLines w:val="0"/>
        <w:suppressLineNumbers w:val="0"/>
        <w:tabs>
          <w:tab w:val="num" w:pos="0"/>
          <w:tab w:val="left" w:pos="567"/>
        </w:tabs>
        <w:spacing w:before="0" w:after="0"/>
        <w:ind w:firstLine="66"/>
        <w:rPr>
          <w:rFonts w:ascii="Times New Roman" w:hAnsi="Times New Roman"/>
          <w:caps/>
          <w:color w:val="000000" w:themeColor="text1"/>
          <w:spacing w:val="0"/>
          <w:kern w:val="1"/>
          <w:lang w:eastAsia="zh-CN"/>
        </w:rPr>
      </w:pPr>
      <w:bookmarkStart w:id="1" w:name="_Toc154056906"/>
      <w:r w:rsidRPr="007E6AE3">
        <w:rPr>
          <w:rFonts w:ascii="Times New Roman" w:hAnsi="Times New Roman"/>
          <w:caps/>
          <w:color w:val="000000" w:themeColor="text1"/>
          <w:spacing w:val="0"/>
          <w:kern w:val="1"/>
          <w:lang w:eastAsia="zh-CN"/>
        </w:rPr>
        <w:lastRenderedPageBreak/>
        <w:t>ВВ</w:t>
      </w:r>
      <w:r w:rsidR="00656170" w:rsidRPr="007E6AE3">
        <w:rPr>
          <w:rFonts w:ascii="Times New Roman" w:hAnsi="Times New Roman"/>
          <w:caps/>
          <w:color w:val="000000" w:themeColor="text1"/>
          <w:spacing w:val="0"/>
          <w:kern w:val="1"/>
          <w:lang w:eastAsia="zh-CN"/>
        </w:rPr>
        <w:t>ДЕНИЕ</w:t>
      </w:r>
      <w:bookmarkEnd w:id="1"/>
    </w:p>
    <w:p w:rsidR="002C16E8" w:rsidRPr="008B33ED" w:rsidRDefault="002C16E8" w:rsidP="002C16E8">
      <w:pPr>
        <w:ind w:firstLine="709"/>
        <w:jc w:val="both"/>
        <w:rPr>
          <w:color w:val="000000" w:themeColor="text1"/>
        </w:rPr>
      </w:pPr>
      <w:r w:rsidRPr="008B33ED">
        <w:rPr>
          <w:color w:val="000000" w:themeColor="text1"/>
        </w:rPr>
        <w:t xml:space="preserve">Раздел «Перечень и характеристика основных факторов риска возникновения чрезвычайных ситуаций природного и техногенного характера» входит в материалы по обоснованию проекта и состоит из текстовой и графической части. </w:t>
      </w:r>
    </w:p>
    <w:p w:rsidR="002C16E8" w:rsidRPr="008B33ED" w:rsidRDefault="002C16E8" w:rsidP="002C16E8">
      <w:pPr>
        <w:ind w:firstLine="709"/>
        <w:jc w:val="both"/>
        <w:rPr>
          <w:color w:val="000000" w:themeColor="text1"/>
        </w:rPr>
      </w:pPr>
      <w:r w:rsidRPr="008B33ED">
        <w:rPr>
          <w:color w:val="000000" w:themeColor="text1"/>
        </w:rPr>
        <w:t xml:space="preserve">В данном разделе, рассматриваются вопросы безопасности населения, проживающего на территории городского округа «Город Калуга», проводится анализ проявления природных и техногенных опасностей, наличия потенциально-опасных объектов в границах проектирования и на прилегающей территории, даются предложения и рекомендации по защите населения и территории от возможного негативного влияния поражающих факторов возможных чрезвычайных ситуаций. </w:t>
      </w:r>
    </w:p>
    <w:p w:rsidR="002C16E8" w:rsidRPr="008B33ED" w:rsidRDefault="002C16E8" w:rsidP="002C16E8">
      <w:pPr>
        <w:ind w:firstLine="709"/>
        <w:jc w:val="both"/>
        <w:rPr>
          <w:color w:val="000000" w:themeColor="text1"/>
        </w:rPr>
      </w:pPr>
      <w:r w:rsidRPr="008B33ED">
        <w:rPr>
          <w:color w:val="000000" w:themeColor="text1"/>
        </w:rPr>
        <w:t xml:space="preserve">Для работы были предоставлены исходные данные и требования ГУ МЧС России по Калужской области, Отдела по организации защиты населения Городской Управы города Калуги, материалы Генерального плана городского округа «Город Калуга». </w:t>
      </w:r>
    </w:p>
    <w:p w:rsidR="002C16E8" w:rsidRPr="0039757D" w:rsidRDefault="002C16E8" w:rsidP="002C16E8">
      <w:pPr>
        <w:ind w:firstLine="709"/>
        <w:jc w:val="both"/>
        <w:rPr>
          <w:color w:val="000000" w:themeColor="text1"/>
        </w:rPr>
      </w:pPr>
      <w:r w:rsidRPr="008B33ED">
        <w:rPr>
          <w:color w:val="000000" w:themeColor="text1"/>
        </w:rPr>
        <w:t>Раздел выполнен в соответствии с «Методическими рекомендациями по разработке проектов генеральных планов поселений и городских округов», утвержденных приказом Министерства регионального развития Российской Федерации от 26.05.2011 № 244, с учетом требований нормативной документации, законодательства Российской Федерации, административно-правовых актов и др. документов:</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Федеральный закон «О гражданской обороне» от 12.02.1998 г. №28-ФЗ</w:t>
      </w:r>
      <w:r w:rsidR="001769C6" w:rsidRPr="008B33ED">
        <w:rPr>
          <w:rFonts w:ascii="Times New Roman" w:hAnsi="Times New Roman"/>
          <w:color w:val="000000" w:themeColor="text1"/>
        </w:rPr>
        <w:t xml:space="preserve"> (ред. от 04.08.2023)</w:t>
      </w:r>
      <w:r w:rsidR="00656170" w:rsidRPr="008B33ED">
        <w:rPr>
          <w:rFonts w:ascii="Times New Roman" w:hAnsi="Times New Roman"/>
          <w:color w:val="000000" w:themeColor="text1"/>
        </w:rPr>
        <w:t>;</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Федеральный закон «О защите населения и территорий от чрезвычайных ситуаций природного и техногенного характера» от 11.11.1994 г. №68-ФЗ</w:t>
      </w:r>
      <w:r w:rsidR="001769C6" w:rsidRPr="008B33ED">
        <w:rPr>
          <w:rFonts w:ascii="Times New Roman" w:hAnsi="Times New Roman"/>
          <w:color w:val="000000" w:themeColor="text1"/>
        </w:rPr>
        <w:t xml:space="preserve"> (ред. от 14.04.2023)</w:t>
      </w:r>
      <w:r w:rsidR="00656170" w:rsidRPr="008B33ED">
        <w:rPr>
          <w:rFonts w:ascii="Times New Roman" w:hAnsi="Times New Roman"/>
          <w:color w:val="000000" w:themeColor="text1"/>
        </w:rPr>
        <w:t>;</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Федеральный закон «О промышленной безопасности опасных производственных объектов» от 21.07.1997 г. №116-ФЗ</w:t>
      </w:r>
      <w:r w:rsidR="001769C6" w:rsidRPr="008B33ED">
        <w:rPr>
          <w:rFonts w:ascii="Times New Roman" w:hAnsi="Times New Roman"/>
          <w:color w:val="000000" w:themeColor="text1"/>
        </w:rPr>
        <w:t xml:space="preserve"> (ред. от 29.12.2022)</w:t>
      </w:r>
      <w:r w:rsidR="00656170" w:rsidRPr="008B33ED">
        <w:rPr>
          <w:rFonts w:ascii="Times New Roman" w:hAnsi="Times New Roman"/>
          <w:color w:val="000000" w:themeColor="text1"/>
        </w:rPr>
        <w:t>;</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Федеральный закон «О радиационной безопасности населения» от 9.01.1996 г. №3-ФЗ</w:t>
      </w:r>
      <w:r w:rsidR="001769C6" w:rsidRPr="008B33ED">
        <w:rPr>
          <w:rFonts w:ascii="Times New Roman" w:hAnsi="Times New Roman"/>
          <w:color w:val="000000" w:themeColor="text1"/>
        </w:rPr>
        <w:t xml:space="preserve"> (ред. от 18.03.2023)</w:t>
      </w:r>
      <w:r w:rsidR="00656170" w:rsidRPr="008B33ED">
        <w:rPr>
          <w:rFonts w:ascii="Times New Roman" w:hAnsi="Times New Roman"/>
          <w:color w:val="000000" w:themeColor="text1"/>
        </w:rPr>
        <w:t>;</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Федеральный закон «Технический регламент о требованиях пожарной безопасности» от 22 июля 2008 г. № 123</w:t>
      </w:r>
      <w:r w:rsidR="00656170" w:rsidRPr="008B33ED">
        <w:rPr>
          <w:rFonts w:ascii="Times New Roman" w:hAnsi="Times New Roman"/>
          <w:color w:val="000000" w:themeColor="text1"/>
        </w:rPr>
        <w:noBreakHyphen/>
        <w:t>ФЗ</w:t>
      </w:r>
      <w:r w:rsidR="001769C6" w:rsidRPr="008B33ED">
        <w:rPr>
          <w:rFonts w:ascii="Times New Roman" w:hAnsi="Times New Roman"/>
          <w:color w:val="000000" w:themeColor="text1"/>
        </w:rPr>
        <w:t xml:space="preserve"> (ред. от 14.07.2022)</w:t>
      </w:r>
      <w:r w:rsidR="00656170" w:rsidRPr="008B33ED">
        <w:rPr>
          <w:rFonts w:ascii="Times New Roman" w:hAnsi="Times New Roman"/>
          <w:color w:val="000000" w:themeColor="text1"/>
        </w:rPr>
        <w:t>;</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ГОСТ 22.0.02–94 «Термины и определения основных понятий»;</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ГОСТ 22.0.03–97 «Природные чрезвычайные ситуации»;</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ГОСТ 22.0.05–97 «Техногенные чрезвычайные ситуации»;</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ГОСТ 22.0.06–95 «Источники природных ЧС. Поражающие факторы. Номенклатура поражающих воздействий»;</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ГОСТ 22.0.07–95 «Источники техногенных ЧС. Классификация и номенклатура поражающих факторов и их параметров»;</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СП 4.13130.2013 «Ограничение распространения пожара на объектах защиты. Требования к объемно-планировочным и конструктивным решениям»;</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СП 8.13130.2009 «Источники наружного противопожарного снабжения»</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СНиП 2.06.15–85 «Инженерная защита территорий от затопления и подтопления»;</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СНиП 2.01.51–90 «Инженерно-технические мероприятия гражданской обороны». СНиП 22–01–95 «Геофизика опасных природных воздействий»;</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Требования по предупреждению ЧС на потенциально-опасных объектах и объектах жизнеобеспечения (Приказ МЧС Российской Федерации № 105 от 28.02.2003 г.);</w:t>
      </w:r>
    </w:p>
    <w:p w:rsidR="00656170" w:rsidRPr="008B33ED" w:rsidRDefault="007E6AE3"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w:t>
      </w:r>
      <w:r w:rsidR="00656170" w:rsidRPr="008B33ED">
        <w:rPr>
          <w:rFonts w:ascii="Times New Roman" w:hAnsi="Times New Roman"/>
          <w:color w:val="000000" w:themeColor="text1"/>
        </w:rPr>
        <w:t>Распоряжение Правительства Российской Федерации № 1371</w:t>
      </w:r>
      <w:r w:rsidR="00656170" w:rsidRPr="008B33ED">
        <w:rPr>
          <w:rFonts w:ascii="Times New Roman" w:hAnsi="Times New Roman"/>
          <w:color w:val="000000" w:themeColor="text1"/>
        </w:rPr>
        <w:noBreakHyphen/>
        <w:t xml:space="preserve">р от 14.10.2004 г., </w:t>
      </w:r>
    </w:p>
    <w:p w:rsidR="00656170" w:rsidRPr="008B33ED" w:rsidRDefault="002E598A" w:rsidP="00257148">
      <w:pPr>
        <w:pStyle w:val="19"/>
        <w:spacing w:before="0" w:after="0"/>
        <w:ind w:firstLine="709"/>
        <w:rPr>
          <w:rFonts w:ascii="Times New Roman" w:hAnsi="Times New Roman"/>
          <w:color w:val="000000" w:themeColor="text1"/>
        </w:rPr>
      </w:pPr>
      <w:r>
        <w:rPr>
          <w:rFonts w:ascii="Times New Roman" w:hAnsi="Times New Roman"/>
          <w:color w:val="000000" w:themeColor="text1"/>
        </w:rPr>
        <w:t>- З</w:t>
      </w:r>
      <w:r w:rsidR="00656170" w:rsidRPr="008B33ED">
        <w:rPr>
          <w:rFonts w:ascii="Times New Roman" w:hAnsi="Times New Roman"/>
          <w:color w:val="000000" w:themeColor="text1"/>
        </w:rPr>
        <w:t>аконодательство и нормативно-правовые акты в области предупреждения чрезвычайных ситуаций, пожарной безопасности, действующие на территории Калужской области.</w:t>
      </w:r>
    </w:p>
    <w:p w:rsidR="00036B2F" w:rsidRPr="008B33ED" w:rsidRDefault="00036B2F" w:rsidP="00036B2F">
      <w:pPr>
        <w:ind w:firstLine="709"/>
        <w:jc w:val="both"/>
        <w:rPr>
          <w:color w:val="000000" w:themeColor="text1"/>
        </w:rPr>
      </w:pPr>
      <w:r w:rsidRPr="008B33ED">
        <w:rPr>
          <w:color w:val="000000" w:themeColor="text1"/>
        </w:rPr>
        <w:t>Чрезвычайная ситуация (ЧС) - это обстановка на определенной территории, сложившаяся в результате аварии, опасного природного явления, катастрофы, распространения заболевания, представляющего опасность для окружающих,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036B2F" w:rsidRPr="008B33ED" w:rsidRDefault="00036B2F" w:rsidP="00036B2F">
      <w:pPr>
        <w:ind w:firstLine="709"/>
        <w:jc w:val="both"/>
        <w:rPr>
          <w:color w:val="000000" w:themeColor="text1"/>
        </w:rPr>
      </w:pPr>
      <w:r w:rsidRPr="008B33ED">
        <w:rPr>
          <w:color w:val="000000" w:themeColor="text1"/>
        </w:rPr>
        <w:t>Чрезвычайные ситуации могут быть природного и техногенного характера.</w:t>
      </w:r>
    </w:p>
    <w:p w:rsidR="00036B2F" w:rsidRPr="008B33ED" w:rsidRDefault="00036B2F" w:rsidP="00036B2F">
      <w:pPr>
        <w:ind w:firstLine="709"/>
        <w:jc w:val="both"/>
        <w:rPr>
          <w:color w:val="000000" w:themeColor="text1"/>
        </w:rPr>
      </w:pPr>
      <w:r w:rsidRPr="008B33ED">
        <w:rPr>
          <w:color w:val="000000" w:themeColor="text1"/>
        </w:rPr>
        <w:lastRenderedPageBreak/>
        <w:t>Чрезвычайная ситуация природного характера - неблагоприятная обстановка на определённой территории, сложившаяся в результате опасного природного явления, которое может повлечь за собой человеческие жертвы, ущерб здоровью людей, материальные потери и нарушения условий жизнедеятельности населения. Чрезвычайные ситуации природного характера еще называют стихийными бедствиями. Под стихийными бедствиями понимают опасные природные явления или процессы географического, геологического, гидрологического, атмосферного и других происхождений таких масштабов, которые вызывают катастрофические ситуации, характеризующиеся внезапным нарушением жизнедеятельности населения, разрушением и уничтожением материальных ценностей, поражением и гибелью людей и животных. Исходя из причин (условий) возникновения, все стихийны бедствия подразделяются на группы геологического, метеорологического, гидрологического (гидрометеорологического) характера, а также природные пожары и массовые заболевания. Современное производство постоянно усложняется. В нем все чаще применяются ядовитые и агрессивные компоненты. На различных видах транспорта перевозят большое количество химически -, пожаро - и взрывоопасных веществ всё это увеличивает вероятность возникновения и тяжесть аварий. Государственный стандарт Российской Федерации определяет аварию как опасное техногенное происшествие, создающее на объекте, определённой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нанесению ущерба окружающей среде. Крупную аварию, повлекшую за собой человеческие жертвы, значительный материальный ущерб и другие тяжелые последствия, называют производственной (или транспортной) катастрофой.</w:t>
      </w:r>
    </w:p>
    <w:p w:rsidR="00036B2F" w:rsidRPr="008B33ED" w:rsidRDefault="00036B2F" w:rsidP="00036B2F">
      <w:pPr>
        <w:ind w:firstLine="709"/>
        <w:jc w:val="both"/>
        <w:rPr>
          <w:color w:val="000000" w:themeColor="text1"/>
        </w:rPr>
      </w:pPr>
      <w:r w:rsidRPr="008B33ED">
        <w:rPr>
          <w:color w:val="000000" w:themeColor="text1"/>
        </w:rPr>
        <w:t>Производственные или транспортные аварии и катастрофы относятся к ЧС техногенного характера. К ним относятся: транспортные аварии (катастрофы), пожары, взрывы, угроза взрывов, аварии с выбросом (угрозой выброса) химических веществ, аварии с выбросом (угрозой выброса) радиоактивных веществ, аварии с выбросом (угрозой выброса) биологически опасных веществ, внезапные обрушения зданий, сооружений, аварии на электроэнергетических системах, аварии на коммунальных системах жизнеобеспечения, аварии на очистных сооружениях; гидродинамические аварии. Знание сигналов гражданской обороны, правильные действия по ним и при угрозе чрезвычайной ситуации помогут спасти жизнь вам и вашим близким.</w:t>
      </w:r>
    </w:p>
    <w:p w:rsidR="00656170" w:rsidRPr="008B33ED" w:rsidRDefault="00656170" w:rsidP="00036B2F">
      <w:pPr>
        <w:ind w:firstLine="709"/>
        <w:jc w:val="both"/>
        <w:rPr>
          <w:color w:val="000000" w:themeColor="text1"/>
        </w:rPr>
      </w:pPr>
      <w:r w:rsidRPr="008B33ED">
        <w:rPr>
          <w:color w:val="000000" w:themeColor="text1"/>
        </w:rPr>
        <w:t>Источник чрезвычайной ситуации – опасное природное явление, авария или опасное техногенное происшествие, широко распространенная инфекционная болезнь людей, сельскохозяйственных животных и растений, а также применение современных средств поражения, в результате чего произошла или может возникнуть чрезвычайная ситуация.</w:t>
      </w:r>
    </w:p>
    <w:p w:rsidR="00E51CE1" w:rsidRDefault="00656170" w:rsidP="00036B2F">
      <w:pPr>
        <w:ind w:firstLine="709"/>
        <w:jc w:val="both"/>
        <w:rPr>
          <w:color w:val="000000" w:themeColor="text1"/>
        </w:rPr>
      </w:pPr>
      <w:r w:rsidRPr="008B33ED">
        <w:rPr>
          <w:color w:val="000000" w:themeColor="text1"/>
        </w:rPr>
        <w:t xml:space="preserve">Территория </w:t>
      </w:r>
      <w:r w:rsidR="008A5800">
        <w:rPr>
          <w:color w:val="000000" w:themeColor="text1"/>
        </w:rPr>
        <w:t>городского округа</w:t>
      </w:r>
      <w:r w:rsidRPr="008B33ED">
        <w:rPr>
          <w:color w:val="000000" w:themeColor="text1"/>
        </w:rPr>
        <w:t xml:space="preserve"> подвержена воздействию широкого спектра опасных факторов природного и техногенного характера, создающих риски возникновения пожаров, наводнений, аварий на потенциально опасных объектах, транспорте и других. В зонах непосредственной угрозы жизни и здоровью населения в случае возникновения чрезвычайных ситуаций техногенного характера может оказаться более </w:t>
      </w:r>
      <w:r w:rsidR="009C6CE9">
        <w:rPr>
          <w:color w:val="000000" w:themeColor="text1"/>
        </w:rPr>
        <w:t>11 000</w:t>
      </w:r>
      <w:r w:rsidRPr="008B33ED">
        <w:rPr>
          <w:color w:val="000000" w:themeColor="text1"/>
        </w:rPr>
        <w:t xml:space="preserve"> человек, в случае возникновения чрезвычайных ситуаций природного характера - более </w:t>
      </w:r>
      <w:r w:rsidR="009C6CE9">
        <w:rPr>
          <w:color w:val="000000" w:themeColor="text1"/>
        </w:rPr>
        <w:t>20 000</w:t>
      </w:r>
      <w:r w:rsidRPr="008B33ED">
        <w:rPr>
          <w:color w:val="000000" w:themeColor="text1"/>
        </w:rPr>
        <w:t xml:space="preserve"> человек.</w:t>
      </w:r>
    </w:p>
    <w:p w:rsidR="00E51CE1" w:rsidRPr="00E51CE1" w:rsidRDefault="00E51CE1" w:rsidP="00E51CE1"/>
    <w:p w:rsidR="00E51CE1" w:rsidRPr="00E51CE1" w:rsidRDefault="00E51CE1" w:rsidP="00E51CE1"/>
    <w:p w:rsidR="00E51CE1" w:rsidRPr="00E51CE1" w:rsidRDefault="00E51CE1" w:rsidP="00E51CE1"/>
    <w:p w:rsidR="00E51CE1" w:rsidRPr="00E51CE1" w:rsidRDefault="00E51CE1" w:rsidP="00E51CE1"/>
    <w:p w:rsidR="00E51CE1" w:rsidRPr="00E51CE1" w:rsidRDefault="00E51CE1" w:rsidP="00E51CE1"/>
    <w:p w:rsidR="00E51CE1" w:rsidRPr="00E51CE1" w:rsidRDefault="00E51CE1" w:rsidP="00E51CE1"/>
    <w:p w:rsidR="00E51CE1" w:rsidRPr="00E51CE1" w:rsidRDefault="00E51CE1" w:rsidP="00E51CE1"/>
    <w:p w:rsidR="00E51CE1" w:rsidRPr="00E51CE1" w:rsidRDefault="00E51CE1" w:rsidP="00E51CE1"/>
    <w:p w:rsidR="00E51CE1" w:rsidRDefault="00E51CE1" w:rsidP="00E51CE1"/>
    <w:p w:rsidR="00E51CE1" w:rsidRDefault="00E51CE1" w:rsidP="00E51CE1"/>
    <w:p w:rsidR="00656170" w:rsidRPr="00E51CE1" w:rsidRDefault="00E51CE1" w:rsidP="00E51CE1">
      <w:pPr>
        <w:tabs>
          <w:tab w:val="left" w:pos="6682"/>
        </w:tabs>
      </w:pPr>
      <w:r>
        <w:tab/>
      </w:r>
    </w:p>
    <w:p w:rsidR="00FE1950" w:rsidRPr="007E6AE3" w:rsidRDefault="00FE1950" w:rsidP="007E6AE3">
      <w:pPr>
        <w:pStyle w:val="1"/>
        <w:keepLines w:val="0"/>
        <w:numPr>
          <w:ilvl w:val="0"/>
          <w:numId w:val="4"/>
        </w:numPr>
        <w:suppressLineNumbers w:val="0"/>
        <w:tabs>
          <w:tab w:val="num" w:pos="0"/>
          <w:tab w:val="left" w:pos="567"/>
        </w:tabs>
        <w:spacing w:before="0" w:after="0"/>
        <w:ind w:left="0" w:firstLine="0"/>
        <w:rPr>
          <w:rFonts w:ascii="Times New Roman" w:hAnsi="Times New Roman"/>
          <w:caps/>
          <w:color w:val="000000" w:themeColor="text1"/>
          <w:spacing w:val="0"/>
          <w:kern w:val="1"/>
          <w:lang w:eastAsia="zh-CN"/>
        </w:rPr>
      </w:pPr>
      <w:bookmarkStart w:id="2" w:name="_Toc406161835"/>
      <w:bookmarkStart w:id="3" w:name="_Toc368414132"/>
      <w:bookmarkStart w:id="4" w:name="_Toc363046091"/>
      <w:bookmarkStart w:id="5" w:name="_Toc104533489"/>
      <w:bookmarkStart w:id="6" w:name="_Toc154056907"/>
      <w:bookmarkStart w:id="7" w:name="_Toc365390731"/>
      <w:bookmarkEnd w:id="2"/>
      <w:bookmarkEnd w:id="3"/>
      <w:bookmarkEnd w:id="4"/>
      <w:r w:rsidRPr="007E6AE3">
        <w:rPr>
          <w:rFonts w:ascii="Times New Roman" w:hAnsi="Times New Roman"/>
          <w:caps/>
          <w:color w:val="000000" w:themeColor="text1"/>
          <w:spacing w:val="0"/>
          <w:kern w:val="1"/>
          <w:lang w:eastAsia="zh-CN"/>
        </w:rPr>
        <w:lastRenderedPageBreak/>
        <w:t>Перечень и характеристика основных факторов риска возникновения чрезвычайных ситуаций природного и техногенного характера</w:t>
      </w:r>
      <w:bookmarkEnd w:id="5"/>
      <w:bookmarkEnd w:id="6"/>
    </w:p>
    <w:bookmarkEnd w:id="7"/>
    <w:p w:rsidR="00FE1950" w:rsidRPr="008B33ED" w:rsidRDefault="00FE1950" w:rsidP="006C6CF4">
      <w:pPr>
        <w:ind w:firstLine="709"/>
        <w:jc w:val="both"/>
        <w:rPr>
          <w:color w:val="000000" w:themeColor="text1"/>
        </w:rPr>
      </w:pPr>
      <w:r w:rsidRPr="008B33ED">
        <w:rPr>
          <w:color w:val="000000" w:themeColor="text1"/>
        </w:rPr>
        <w:t xml:space="preserve">Чрезвычайные ситуации на территории </w:t>
      </w:r>
      <w:r w:rsidR="006C6CF4" w:rsidRPr="008B33ED">
        <w:rPr>
          <w:color w:val="000000" w:themeColor="text1"/>
        </w:rPr>
        <w:t>городского округа</w:t>
      </w:r>
      <w:r w:rsidRPr="008B33ED">
        <w:rPr>
          <w:color w:val="000000" w:themeColor="text1"/>
        </w:rPr>
        <w:t xml:space="preserve"> могут быть связаны с природными и техногенными факторами.</w:t>
      </w:r>
    </w:p>
    <w:p w:rsidR="00FE1950" w:rsidRPr="008B33ED" w:rsidRDefault="00FE1950" w:rsidP="006C6CF4">
      <w:pPr>
        <w:ind w:firstLine="709"/>
        <w:jc w:val="both"/>
        <w:rPr>
          <w:color w:val="000000" w:themeColor="text1"/>
        </w:rPr>
      </w:pPr>
      <w:r w:rsidRPr="008B33ED">
        <w:rPr>
          <w:color w:val="000000" w:themeColor="text1"/>
        </w:rPr>
        <w:t xml:space="preserve">Исходя из географического положения и климатических условий, на территории городского </w:t>
      </w:r>
      <w:r w:rsidR="00920F95" w:rsidRPr="008B33ED">
        <w:rPr>
          <w:color w:val="000000" w:themeColor="text1"/>
        </w:rPr>
        <w:t>округа</w:t>
      </w:r>
      <w:r w:rsidRPr="008B33ED">
        <w:rPr>
          <w:color w:val="000000" w:themeColor="text1"/>
        </w:rPr>
        <w:t xml:space="preserve"> не прогнозируется катастрофические явления, однако территория подвержена воздействию почти всех опасных природных явлений и процессов геологического, гидрологического и метеорологического происхождения. Вызывают осложнение в деятельности отраслей экономики, транспорта, сельского хозяйства и принимают значительный материальный ущерб </w:t>
      </w:r>
      <w:r w:rsidR="008A5800">
        <w:rPr>
          <w:color w:val="000000" w:themeColor="text1"/>
        </w:rPr>
        <w:t>сильный ветер</w:t>
      </w:r>
      <w:r w:rsidRPr="008B33ED">
        <w:rPr>
          <w:color w:val="000000" w:themeColor="text1"/>
        </w:rPr>
        <w:t>, ливневые дожди, засуха, сильный град, заморозки, весеннее половодье, оползни, природные пожары.</w:t>
      </w:r>
    </w:p>
    <w:p w:rsidR="00FE1950" w:rsidRPr="008B33ED" w:rsidRDefault="00FE1950" w:rsidP="006C6CF4">
      <w:pPr>
        <w:ind w:firstLine="709"/>
        <w:jc w:val="both"/>
        <w:rPr>
          <w:color w:val="000000" w:themeColor="text1"/>
        </w:rPr>
      </w:pPr>
      <w:r w:rsidRPr="008B33ED">
        <w:rPr>
          <w:color w:val="000000" w:themeColor="text1"/>
        </w:rPr>
        <w:t>При составлении проектов планировки и застройки поселений необходимо предусматривать подъезды к берегам водоёмов обеспечивающий удобный забор воды в любое время года для тушения пожаров.</w:t>
      </w:r>
    </w:p>
    <w:p w:rsidR="00656170" w:rsidRPr="007E6AE3" w:rsidRDefault="00CA0459" w:rsidP="00A07AAC">
      <w:pPr>
        <w:pStyle w:val="2"/>
        <w:keepLines w:val="0"/>
        <w:widowControl/>
        <w:tabs>
          <w:tab w:val="left" w:pos="1134"/>
          <w:tab w:val="left" w:pos="1276"/>
        </w:tabs>
        <w:spacing w:before="100" w:after="100"/>
        <w:rPr>
          <w:rFonts w:ascii="Times New Roman" w:hAnsi="Times New Roman"/>
          <w:color w:val="000000" w:themeColor="text1"/>
          <w:spacing w:val="0"/>
          <w:lang w:val="ru-RU" w:eastAsia="zh-CN"/>
        </w:rPr>
      </w:pPr>
      <w:bookmarkStart w:id="8" w:name="_Toc154056908"/>
      <w:r>
        <w:rPr>
          <w:rFonts w:ascii="Times New Roman" w:hAnsi="Times New Roman"/>
          <w:color w:val="000000" w:themeColor="text1"/>
          <w:spacing w:val="0"/>
          <w:lang w:val="ru-RU" w:eastAsia="zh-CN"/>
        </w:rPr>
        <w:t>1.1. </w:t>
      </w:r>
      <w:r w:rsidR="00656170" w:rsidRPr="007E6AE3">
        <w:rPr>
          <w:rFonts w:ascii="Times New Roman" w:hAnsi="Times New Roman"/>
          <w:color w:val="000000" w:themeColor="text1"/>
          <w:spacing w:val="0"/>
          <w:lang w:val="ru-RU" w:eastAsia="zh-CN"/>
        </w:rPr>
        <w:t>Перечень возможных источников чрезвычайных ситуаций природного характера</w:t>
      </w:r>
      <w:bookmarkEnd w:id="8"/>
    </w:p>
    <w:p w:rsidR="00656170" w:rsidRPr="008B33ED" w:rsidRDefault="00656170" w:rsidP="006C6CF4">
      <w:pPr>
        <w:ind w:firstLine="709"/>
        <w:jc w:val="both"/>
        <w:rPr>
          <w:color w:val="000000" w:themeColor="text1"/>
        </w:rPr>
      </w:pPr>
      <w:r w:rsidRPr="008B33ED">
        <w:rPr>
          <w:color w:val="000000" w:themeColor="text1"/>
        </w:rPr>
        <w:t xml:space="preserve">Наиболее вероятными и значительными по негативным последствиям для населения и территории округа являются затопление и подтопление в период весеннего половодья и при летне-осенних паводках, возникновение лесных пожаров. </w:t>
      </w:r>
    </w:p>
    <w:p w:rsidR="00656170" w:rsidRPr="008B33ED" w:rsidRDefault="00656170" w:rsidP="006C6CF4">
      <w:pPr>
        <w:ind w:firstLine="709"/>
        <w:jc w:val="both"/>
        <w:rPr>
          <w:color w:val="000000" w:themeColor="text1"/>
        </w:rPr>
      </w:pPr>
      <w:r w:rsidRPr="008B33ED">
        <w:rPr>
          <w:color w:val="000000" w:themeColor="text1"/>
        </w:rPr>
        <w:t xml:space="preserve">На отдельных участках </w:t>
      </w:r>
      <w:r w:rsidR="008E2956" w:rsidRPr="008B33ED">
        <w:rPr>
          <w:color w:val="000000" w:themeColor="text1"/>
        </w:rPr>
        <w:t>городского округа</w:t>
      </w:r>
      <w:r w:rsidRPr="008B33ED">
        <w:rPr>
          <w:color w:val="000000" w:themeColor="text1"/>
        </w:rPr>
        <w:t xml:space="preserve"> присутствуют такие природные процессы и явления, требующие наблюдения и проведения мероприятий по инженерной подготовке и защите территории при ее освоении, как: </w:t>
      </w:r>
    </w:p>
    <w:p w:rsidR="00656170" w:rsidRPr="00257148" w:rsidRDefault="00CA0459" w:rsidP="00257148">
      <w:pPr>
        <w:pStyle w:val="19"/>
        <w:spacing w:before="0" w:after="0"/>
        <w:ind w:firstLine="709"/>
        <w:rPr>
          <w:rFonts w:ascii="Times New Roman" w:hAnsi="Times New Roman"/>
          <w:color w:val="000000" w:themeColor="text1"/>
        </w:rPr>
      </w:pPr>
      <w:r w:rsidRPr="00257148">
        <w:rPr>
          <w:rFonts w:ascii="Times New Roman" w:hAnsi="Times New Roman"/>
          <w:color w:val="000000" w:themeColor="text1"/>
        </w:rPr>
        <w:t>- </w:t>
      </w:r>
      <w:r w:rsidR="00656170" w:rsidRPr="00257148">
        <w:rPr>
          <w:rFonts w:ascii="Times New Roman" w:hAnsi="Times New Roman"/>
          <w:color w:val="000000" w:themeColor="text1"/>
        </w:rPr>
        <w:t>карстово-суффозионный процесс – характеризуется как опасный, возможно разрушение отдельных промышленных и гражданских сооружений;</w:t>
      </w:r>
    </w:p>
    <w:p w:rsidR="00656170" w:rsidRPr="00257148" w:rsidRDefault="00CA0459" w:rsidP="00257148">
      <w:pPr>
        <w:pStyle w:val="19"/>
        <w:spacing w:before="0" w:after="0"/>
        <w:ind w:firstLine="709"/>
        <w:rPr>
          <w:rFonts w:ascii="Times New Roman" w:hAnsi="Times New Roman"/>
          <w:color w:val="000000" w:themeColor="text1"/>
        </w:rPr>
      </w:pPr>
      <w:bookmarkStart w:id="9" w:name="_Toc139961993"/>
      <w:bookmarkStart w:id="10" w:name="_Toc138762864"/>
      <w:bookmarkEnd w:id="9"/>
      <w:bookmarkEnd w:id="10"/>
      <w:r w:rsidRPr="00257148">
        <w:rPr>
          <w:rFonts w:ascii="Times New Roman" w:hAnsi="Times New Roman"/>
          <w:color w:val="000000" w:themeColor="text1"/>
        </w:rPr>
        <w:t>- </w:t>
      </w:r>
      <w:r w:rsidR="00656170" w:rsidRPr="00257148">
        <w:rPr>
          <w:rFonts w:ascii="Times New Roman" w:hAnsi="Times New Roman"/>
          <w:color w:val="000000" w:themeColor="text1"/>
        </w:rPr>
        <w:t>оползни (деформация незатухающей ползучести) – процесс характеризуется как умеренно опасный.</w:t>
      </w:r>
    </w:p>
    <w:p w:rsidR="00656170" w:rsidRPr="00257148" w:rsidRDefault="00CA0459" w:rsidP="00257148">
      <w:pPr>
        <w:pStyle w:val="19"/>
        <w:spacing w:before="0" w:after="0"/>
        <w:ind w:firstLine="709"/>
        <w:rPr>
          <w:rFonts w:ascii="Times New Roman" w:hAnsi="Times New Roman"/>
          <w:color w:val="000000" w:themeColor="text1"/>
        </w:rPr>
      </w:pPr>
      <w:r w:rsidRPr="00257148">
        <w:rPr>
          <w:rFonts w:ascii="Times New Roman" w:hAnsi="Times New Roman"/>
          <w:color w:val="000000" w:themeColor="text1"/>
        </w:rPr>
        <w:t>- </w:t>
      </w:r>
      <w:r w:rsidR="00656170" w:rsidRPr="00257148">
        <w:rPr>
          <w:rFonts w:ascii="Times New Roman" w:hAnsi="Times New Roman"/>
          <w:color w:val="000000" w:themeColor="text1"/>
        </w:rPr>
        <w:t xml:space="preserve">линейная эрозия (оврагообразование) – характеризуется процесс средней степенью современной и прогнозной опасности; </w:t>
      </w:r>
    </w:p>
    <w:p w:rsidR="00656170" w:rsidRPr="00257148" w:rsidRDefault="00CA0459" w:rsidP="00257148">
      <w:pPr>
        <w:pStyle w:val="19"/>
        <w:spacing w:before="0" w:after="0"/>
        <w:ind w:firstLine="709"/>
        <w:rPr>
          <w:rFonts w:ascii="Times New Roman" w:hAnsi="Times New Roman"/>
          <w:color w:val="000000" w:themeColor="text1"/>
        </w:rPr>
      </w:pPr>
      <w:r w:rsidRPr="00257148">
        <w:rPr>
          <w:rFonts w:ascii="Times New Roman" w:hAnsi="Times New Roman"/>
          <w:color w:val="000000" w:themeColor="text1"/>
        </w:rPr>
        <w:t>- </w:t>
      </w:r>
      <w:r w:rsidR="00656170" w:rsidRPr="00257148">
        <w:rPr>
          <w:rFonts w:ascii="Times New Roman" w:hAnsi="Times New Roman"/>
          <w:color w:val="000000" w:themeColor="text1"/>
        </w:rPr>
        <w:t>подтопление грунтовыми водами с прогнозным повышением степени существующего подтопления территории (высокий уровень проявления процесса со значительным масштабом негативных последствий);</w:t>
      </w:r>
    </w:p>
    <w:p w:rsidR="00656170" w:rsidRPr="00257148" w:rsidRDefault="00CA0459" w:rsidP="00257148">
      <w:pPr>
        <w:pStyle w:val="19"/>
        <w:spacing w:before="0" w:after="0"/>
        <w:ind w:firstLine="709"/>
        <w:rPr>
          <w:rFonts w:ascii="Times New Roman" w:hAnsi="Times New Roman"/>
          <w:color w:val="000000" w:themeColor="text1"/>
        </w:rPr>
      </w:pPr>
      <w:r w:rsidRPr="00257148">
        <w:rPr>
          <w:rFonts w:ascii="Times New Roman" w:hAnsi="Times New Roman"/>
          <w:color w:val="000000" w:themeColor="text1"/>
        </w:rPr>
        <w:t>- </w:t>
      </w:r>
      <w:r w:rsidR="00656170" w:rsidRPr="00257148">
        <w:rPr>
          <w:rFonts w:ascii="Times New Roman" w:hAnsi="Times New Roman"/>
          <w:color w:val="000000" w:themeColor="text1"/>
        </w:rPr>
        <w:t>природные пожары.</w:t>
      </w:r>
    </w:p>
    <w:p w:rsidR="00656170" w:rsidRPr="008B33ED" w:rsidRDefault="00656170" w:rsidP="006C6CF4">
      <w:pPr>
        <w:ind w:firstLine="709"/>
        <w:jc w:val="both"/>
        <w:rPr>
          <w:color w:val="000000" w:themeColor="text1"/>
        </w:rPr>
      </w:pPr>
      <w:r w:rsidRPr="008B33ED">
        <w:rPr>
          <w:color w:val="000000" w:themeColor="text1"/>
        </w:rPr>
        <w:t>Для строительного освоения г. Калуги по инженерно-геологическим условиям относится к III (сложной) категории (согласно приложению Б, СП 11-105-97 «Инженерно-геологические изыскания для строительства» часть 1).</w:t>
      </w:r>
    </w:p>
    <w:p w:rsidR="00656170" w:rsidRPr="008B33ED" w:rsidRDefault="00656170" w:rsidP="00A07AAC">
      <w:pPr>
        <w:spacing w:before="60" w:after="60"/>
        <w:ind w:firstLine="709"/>
        <w:jc w:val="both"/>
        <w:rPr>
          <w:b/>
          <w:color w:val="000000" w:themeColor="text1"/>
        </w:rPr>
      </w:pPr>
      <w:r w:rsidRPr="008B33ED">
        <w:rPr>
          <w:b/>
          <w:color w:val="000000" w:themeColor="text1"/>
        </w:rPr>
        <w:t>Затопление</w:t>
      </w:r>
      <w:r w:rsidR="00AE30C9" w:rsidRPr="008B33ED">
        <w:rPr>
          <w:b/>
          <w:color w:val="000000" w:themeColor="text1"/>
        </w:rPr>
        <w:t xml:space="preserve"> и</w:t>
      </w:r>
      <w:r w:rsidRPr="008B33ED">
        <w:rPr>
          <w:b/>
          <w:color w:val="000000" w:themeColor="text1"/>
        </w:rPr>
        <w:t xml:space="preserve"> подтопление</w:t>
      </w:r>
      <w:r w:rsidR="008D1459" w:rsidRPr="008B33ED">
        <w:rPr>
          <w:b/>
          <w:color w:val="000000" w:themeColor="text1"/>
        </w:rPr>
        <w:t xml:space="preserve"> территории</w:t>
      </w:r>
    </w:p>
    <w:p w:rsidR="001C10E9" w:rsidRPr="001C10E9" w:rsidRDefault="001C10E9" w:rsidP="001C10E9">
      <w:pPr>
        <w:pStyle w:val="19"/>
        <w:spacing w:before="0" w:after="0"/>
        <w:ind w:firstLine="709"/>
        <w:rPr>
          <w:rFonts w:ascii="Times New Roman" w:hAnsi="Times New Roman"/>
          <w:color w:val="000000" w:themeColor="text1"/>
        </w:rPr>
      </w:pPr>
      <w:r w:rsidRPr="001C10E9">
        <w:rPr>
          <w:rFonts w:ascii="Times New Roman" w:hAnsi="Times New Roman"/>
          <w:color w:val="000000" w:themeColor="text1"/>
        </w:rPr>
        <w:t>Риск затопления территории муниципального образования «Город Калуга» обусловлен разливом рек Ока (критический уровень - 4,0 м), Угра (критический уровень – 7,9 м), Терепец (критический уровень – 1,5 м), Яченка (критический уровень – 2 м).</w:t>
      </w:r>
    </w:p>
    <w:p w:rsidR="001C10E9" w:rsidRDefault="001C10E9" w:rsidP="001C10E9">
      <w:pPr>
        <w:pStyle w:val="19"/>
        <w:spacing w:before="0" w:after="0"/>
        <w:ind w:firstLine="709"/>
        <w:rPr>
          <w:rFonts w:ascii="Times New Roman" w:hAnsi="Times New Roman"/>
          <w:color w:val="000000" w:themeColor="text1"/>
        </w:rPr>
      </w:pPr>
      <w:r w:rsidRPr="001C10E9">
        <w:rPr>
          <w:rFonts w:ascii="Times New Roman" w:hAnsi="Times New Roman"/>
          <w:color w:val="000000" w:themeColor="text1"/>
        </w:rPr>
        <w:t>Критический уровень - уровень воды по ближайшему гидрологическому посту, с превышением которого начинается затопление и нанесение материального ущерба</w:t>
      </w:r>
      <w:r>
        <w:rPr>
          <w:rFonts w:ascii="Times New Roman" w:hAnsi="Times New Roman"/>
          <w:color w:val="000000" w:themeColor="text1"/>
        </w:rPr>
        <w:t>.</w:t>
      </w:r>
    </w:p>
    <w:p w:rsidR="00656170" w:rsidRPr="00257148" w:rsidRDefault="00656170" w:rsidP="001C10E9">
      <w:pPr>
        <w:pStyle w:val="19"/>
        <w:spacing w:before="0" w:after="0"/>
        <w:ind w:firstLine="709"/>
        <w:rPr>
          <w:rFonts w:ascii="Times New Roman" w:hAnsi="Times New Roman"/>
          <w:color w:val="000000" w:themeColor="text1"/>
        </w:rPr>
      </w:pPr>
      <w:r w:rsidRPr="00257148">
        <w:rPr>
          <w:rFonts w:ascii="Times New Roman" w:hAnsi="Times New Roman"/>
          <w:color w:val="000000" w:themeColor="text1"/>
        </w:rPr>
        <w:t>Весеннее половодье на реках бассейна Оки начинается, обычно, в конце марта - начале апреля. Подтопление происходит с периодичностью 1 раз в 5 лет.</w:t>
      </w:r>
    </w:p>
    <w:p w:rsidR="00656170" w:rsidRDefault="00656170" w:rsidP="00257148">
      <w:pPr>
        <w:pStyle w:val="19"/>
        <w:spacing w:before="0" w:after="0"/>
        <w:ind w:firstLine="709"/>
        <w:rPr>
          <w:rFonts w:ascii="Times New Roman" w:hAnsi="Times New Roman"/>
          <w:color w:val="000000" w:themeColor="text1"/>
        </w:rPr>
      </w:pPr>
      <w:r w:rsidRPr="00257148">
        <w:rPr>
          <w:rFonts w:ascii="Times New Roman" w:hAnsi="Times New Roman"/>
          <w:color w:val="000000" w:themeColor="text1"/>
        </w:rPr>
        <w:t>Техногенная обстановка в период весеннего половодья характеризуется следующими событиями:</w:t>
      </w:r>
    </w:p>
    <w:p w:rsidR="001C10E9" w:rsidRPr="001C10E9" w:rsidRDefault="001C10E9" w:rsidP="001C10E9">
      <w:pPr>
        <w:tabs>
          <w:tab w:val="left" w:pos="1395"/>
        </w:tabs>
        <w:ind w:firstLine="851"/>
        <w:jc w:val="both"/>
        <w:rPr>
          <w:color w:val="000000" w:themeColor="text1"/>
        </w:rPr>
      </w:pPr>
      <w:r w:rsidRPr="001C10E9">
        <w:rPr>
          <w:b/>
          <w:color w:val="000000" w:themeColor="text1"/>
        </w:rPr>
        <w:t>1.</w:t>
      </w:r>
      <w:r>
        <w:rPr>
          <w:color w:val="000000" w:themeColor="text1"/>
        </w:rPr>
        <w:t> </w:t>
      </w:r>
      <w:r w:rsidRPr="001C10E9">
        <w:rPr>
          <w:b/>
          <w:bCs/>
          <w:color w:val="000000" w:themeColor="text1"/>
        </w:rPr>
        <w:t xml:space="preserve">При </w:t>
      </w:r>
      <w:r w:rsidRPr="001C10E9">
        <w:rPr>
          <w:b/>
          <w:color w:val="000000" w:themeColor="text1"/>
        </w:rPr>
        <w:t>подъеме уровня воды в р.</w:t>
      </w:r>
      <w:r w:rsidRPr="001C10E9">
        <w:rPr>
          <w:b/>
          <w:color w:val="000000" w:themeColor="text1"/>
          <w:lang w:val="en-US"/>
        </w:rPr>
        <w:t> </w:t>
      </w:r>
      <w:r>
        <w:rPr>
          <w:b/>
          <w:color w:val="000000" w:themeColor="text1"/>
        </w:rPr>
        <w:t>Ока от 4 до 9 метров</w:t>
      </w:r>
      <w:r w:rsidRPr="001C10E9">
        <w:rPr>
          <w:b/>
          <w:color w:val="000000" w:themeColor="text1"/>
        </w:rPr>
        <w:t>:</w:t>
      </w:r>
      <w:r w:rsidRPr="001C10E9">
        <w:rPr>
          <w:color w:val="000000" w:themeColor="text1"/>
        </w:rPr>
        <w:t xml:space="preserve"> может быть подтоплено до 15 объектов (12 скважин, станция технической воды, горизонтальный насос ГНС, каптаж ГНС (Правый берег). Проведение мероприятий в случае неблагоприятного</w:t>
      </w:r>
      <w:r w:rsidRPr="001C10E9">
        <w:rPr>
          <w:color w:val="000000" w:themeColor="text1"/>
          <w:shd w:val="clear" w:color="auto" w:fill="FFFFFF"/>
        </w:rPr>
        <w:t xml:space="preserve"> прогноза паводковой ситуации (</w:t>
      </w:r>
      <w:r w:rsidRPr="001C10E9">
        <w:rPr>
          <w:color w:val="000000" w:themeColor="text1"/>
        </w:rPr>
        <w:t xml:space="preserve">герметизации устьев артскважин и кабельных вводов, демонтажа насосных агрегатов, </w:t>
      </w:r>
      <w:r w:rsidRPr="001C10E9">
        <w:rPr>
          <w:color w:val="000000" w:themeColor="text1"/>
        </w:rPr>
        <w:lastRenderedPageBreak/>
        <w:t>изоляции кабельных соединений и других мероприятий) планируется силами и средствами бригад ГП КО «Калугаоблводоканал».</w:t>
      </w:r>
    </w:p>
    <w:p w:rsidR="001C10E9" w:rsidRPr="001C10E9" w:rsidRDefault="001C10E9" w:rsidP="001C10E9">
      <w:pPr>
        <w:tabs>
          <w:tab w:val="left" w:pos="13811"/>
        </w:tabs>
        <w:ind w:firstLine="851"/>
        <w:jc w:val="both"/>
        <w:rPr>
          <w:color w:val="000000" w:themeColor="text1"/>
        </w:rPr>
      </w:pPr>
      <w:r w:rsidRPr="001C10E9">
        <w:rPr>
          <w:b/>
          <w:color w:val="000000" w:themeColor="text1"/>
        </w:rPr>
        <w:t>2.</w:t>
      </w:r>
      <w:r>
        <w:rPr>
          <w:color w:val="000000" w:themeColor="text1"/>
        </w:rPr>
        <w:t> </w:t>
      </w:r>
      <w:r w:rsidRPr="001C10E9">
        <w:rPr>
          <w:b/>
          <w:bCs/>
          <w:color w:val="000000" w:themeColor="text1"/>
        </w:rPr>
        <w:t xml:space="preserve">При </w:t>
      </w:r>
      <w:r w:rsidRPr="001C10E9">
        <w:rPr>
          <w:b/>
          <w:color w:val="000000" w:themeColor="text1"/>
        </w:rPr>
        <w:t>подъеме уровня воды в р. Ока</w:t>
      </w:r>
      <w:r w:rsidRPr="001C10E9">
        <w:rPr>
          <w:color w:val="000000" w:themeColor="text1"/>
        </w:rPr>
        <w:t xml:space="preserve"> </w:t>
      </w:r>
      <w:r w:rsidRPr="001C10E9">
        <w:rPr>
          <w:b/>
          <w:color w:val="000000" w:themeColor="text1"/>
        </w:rPr>
        <w:t>от 9 до 11 метров:</w:t>
      </w:r>
      <w:r w:rsidRPr="001C10E9">
        <w:rPr>
          <w:color w:val="000000" w:themeColor="text1"/>
        </w:rPr>
        <w:t xml:space="preserve"> в зону затопления попадают еще 4 технических объекта, 2 МКД (г. Калуга ул. Салтыкова-Щедрина д. 74 корп. 1; ул. Салтыкова-Щедрина д. 74 корп. 2) с возможной эвакуацией более 665 чел., 2 объекта экономики:</w:t>
      </w:r>
    </w:p>
    <w:p w:rsidR="001C10E9" w:rsidRPr="001C10E9" w:rsidRDefault="001C10E9" w:rsidP="001C10E9">
      <w:pPr>
        <w:widowControl w:val="0"/>
        <w:ind w:firstLine="851"/>
        <w:jc w:val="both"/>
        <w:rPr>
          <w:color w:val="000000" w:themeColor="text1"/>
        </w:rPr>
      </w:pPr>
      <w:r w:rsidRPr="001C10E9">
        <w:rPr>
          <w:color w:val="000000" w:themeColor="text1"/>
        </w:rPr>
        <w:t>- ГП «Калугаоблводоканал» (ТП №1, Покровская н.с.);</w:t>
      </w:r>
    </w:p>
    <w:p w:rsidR="001C10E9" w:rsidRPr="001C10E9" w:rsidRDefault="001C10E9" w:rsidP="001C10E9">
      <w:pPr>
        <w:widowControl w:val="0"/>
        <w:ind w:firstLine="851"/>
        <w:jc w:val="both"/>
        <w:rPr>
          <w:color w:val="000000" w:themeColor="text1"/>
        </w:rPr>
      </w:pPr>
      <w:r w:rsidRPr="001C10E9">
        <w:rPr>
          <w:color w:val="000000" w:themeColor="text1"/>
        </w:rPr>
        <w:t>- Филиал АО «Газпром газораспределение Калуга» в Калуге (ШРП ул.</w:t>
      </w:r>
      <w:r w:rsidRPr="001C10E9">
        <w:rPr>
          <w:color w:val="000000" w:themeColor="text1"/>
          <w:lang w:val="en-US"/>
        </w:rPr>
        <w:t> </w:t>
      </w:r>
      <w:r w:rsidRPr="001C10E9">
        <w:rPr>
          <w:color w:val="000000" w:themeColor="text1"/>
        </w:rPr>
        <w:t>Н.</w:t>
      </w:r>
      <w:r w:rsidRPr="001C10E9">
        <w:rPr>
          <w:color w:val="000000" w:themeColor="text1"/>
          <w:lang w:val="en-US"/>
        </w:rPr>
        <w:t> </w:t>
      </w:r>
      <w:r w:rsidRPr="001C10E9">
        <w:rPr>
          <w:color w:val="000000" w:themeColor="text1"/>
        </w:rPr>
        <w:t>Садовая 144, ШРП ул. Можайская);</w:t>
      </w:r>
    </w:p>
    <w:p w:rsidR="001C10E9" w:rsidRPr="001C10E9" w:rsidRDefault="001C10E9" w:rsidP="001C10E9">
      <w:pPr>
        <w:widowControl w:val="0"/>
        <w:ind w:firstLine="794"/>
        <w:jc w:val="both"/>
        <w:rPr>
          <w:color w:val="000000" w:themeColor="text1"/>
        </w:rPr>
      </w:pPr>
      <w:r w:rsidRPr="001C10E9">
        <w:rPr>
          <w:color w:val="000000" w:themeColor="text1"/>
        </w:rPr>
        <w:t>- 1 участок автодороги общего пользования регионального или межмуниципального значения Калужской области «Вязьма-Калуга» (29 ОП РЗ 29К-001) – 0,1 км (перед автомобильным мостом вблизи с. Угра) при одновременном выходе рек Угры и Оки на пойму, при подпоре реки Угры, дальнейшем подъеме воды в обеих реках (до 7,9 м).</w:t>
      </w:r>
    </w:p>
    <w:p w:rsidR="001C10E9" w:rsidRPr="001C10E9" w:rsidRDefault="001C10E9" w:rsidP="001C10E9">
      <w:pPr>
        <w:tabs>
          <w:tab w:val="left" w:pos="1395"/>
        </w:tabs>
        <w:ind w:firstLine="851"/>
        <w:jc w:val="both"/>
        <w:rPr>
          <w:color w:val="000000" w:themeColor="text1"/>
        </w:rPr>
      </w:pPr>
      <w:r w:rsidRPr="001C10E9">
        <w:rPr>
          <w:b/>
          <w:iCs/>
          <w:color w:val="000000" w:themeColor="text1"/>
        </w:rPr>
        <w:t>3.</w:t>
      </w:r>
      <w:r w:rsidRPr="001C10E9">
        <w:rPr>
          <w:iCs/>
          <w:color w:val="000000" w:themeColor="text1"/>
        </w:rPr>
        <w:t> </w:t>
      </w:r>
      <w:r w:rsidRPr="001C10E9">
        <w:rPr>
          <w:b/>
          <w:color w:val="000000" w:themeColor="text1"/>
        </w:rPr>
        <w:t>При наихудшем сценарии развития весеннего половодья 2024 года (подъем уровня воды в реке Оке до 13,5 м)</w:t>
      </w:r>
      <w:r w:rsidRPr="001C10E9">
        <w:rPr>
          <w:color w:val="000000" w:themeColor="text1"/>
        </w:rPr>
        <w:t xml:space="preserve"> на территории муниципального образования «Город Калуга» в зоны возможного затопления могут попасть:</w:t>
      </w:r>
    </w:p>
    <w:p w:rsidR="001C10E9" w:rsidRPr="001C10E9" w:rsidRDefault="001C10E9" w:rsidP="001C10E9">
      <w:pPr>
        <w:ind w:firstLine="709"/>
        <w:jc w:val="both"/>
        <w:rPr>
          <w:color w:val="000000" w:themeColor="text1"/>
        </w:rPr>
      </w:pPr>
      <w:r w:rsidRPr="001C10E9">
        <w:rPr>
          <w:color w:val="000000" w:themeColor="text1"/>
        </w:rPr>
        <w:t>- </w:t>
      </w:r>
      <w:r w:rsidRPr="001C10E9">
        <w:rPr>
          <w:b/>
          <w:color w:val="000000" w:themeColor="text1"/>
          <w:u w:val="single"/>
        </w:rPr>
        <w:t>1</w:t>
      </w:r>
      <w:r w:rsidRPr="001C10E9">
        <w:rPr>
          <w:color w:val="000000" w:themeColor="text1"/>
          <w:u w:val="single"/>
        </w:rPr>
        <w:t xml:space="preserve"> </w:t>
      </w:r>
      <w:r w:rsidRPr="001C10E9">
        <w:rPr>
          <w:b/>
          <w:color w:val="000000" w:themeColor="text1"/>
          <w:u w:val="single"/>
        </w:rPr>
        <w:t>город</w:t>
      </w:r>
      <w:r w:rsidRPr="001C10E9">
        <w:rPr>
          <w:color w:val="000000" w:themeColor="text1"/>
        </w:rPr>
        <w:t xml:space="preserve"> - Калуга</w:t>
      </w:r>
    </w:p>
    <w:p w:rsidR="001C10E9" w:rsidRPr="001C10E9" w:rsidRDefault="001C10E9" w:rsidP="001C10E9">
      <w:pPr>
        <w:ind w:firstLine="709"/>
        <w:jc w:val="both"/>
        <w:rPr>
          <w:color w:val="000000" w:themeColor="text1"/>
        </w:rPr>
      </w:pPr>
      <w:r w:rsidRPr="001C10E9">
        <w:rPr>
          <w:b/>
          <w:color w:val="000000" w:themeColor="text1"/>
          <w:u w:val="single"/>
        </w:rPr>
        <w:t>- 7 сельских н.п.</w:t>
      </w:r>
      <w:r w:rsidRPr="001C10E9">
        <w:rPr>
          <w:color w:val="000000" w:themeColor="text1"/>
        </w:rPr>
        <w:t>:</w:t>
      </w:r>
      <w:r w:rsidRPr="001C10E9">
        <w:rPr>
          <w:iCs/>
          <w:color w:val="000000" w:themeColor="text1"/>
        </w:rPr>
        <w:t xml:space="preserve"> д. Угра (3 дома, 5 чел.), д. Плетеневка (1 дом, 3 чел.), с. Горенское (1 дом, 3 чел.), д. Сивково (3 дома, 6 чел.), д. Аргуново (дорога), д. Бабенки (мост), д. Груздово (мост, отрезает нас. пункт 21 дом, 72 чел. (из них 8 - дети).</w:t>
      </w:r>
    </w:p>
    <w:p w:rsidR="001C10E9" w:rsidRPr="001C10E9" w:rsidRDefault="001C10E9" w:rsidP="001C10E9">
      <w:pPr>
        <w:tabs>
          <w:tab w:val="left" w:pos="709"/>
        </w:tabs>
        <w:ind w:firstLine="709"/>
        <w:jc w:val="both"/>
        <w:rPr>
          <w:color w:val="000000" w:themeColor="text1"/>
        </w:rPr>
      </w:pPr>
      <w:r w:rsidRPr="001C10E9">
        <w:rPr>
          <w:color w:val="000000" w:themeColor="text1"/>
        </w:rPr>
        <w:t>- </w:t>
      </w:r>
      <w:r w:rsidRPr="001C10E9">
        <w:rPr>
          <w:b/>
          <w:color w:val="000000" w:themeColor="text1"/>
          <w:u w:val="single"/>
        </w:rPr>
        <w:t>16 домов</w:t>
      </w:r>
      <w:r w:rsidRPr="001C10E9">
        <w:rPr>
          <w:color w:val="000000" w:themeColor="text1"/>
        </w:rPr>
        <w:t xml:space="preserve"> (из них в г. Калуге 8 домов (из них 3 МКД): ул. Салтыкова-Щедрина, 72 (МКД); ул. Салтыкова-Щедрина, 74 корп. 1 (МКД); ул. Салтыкова-Щедрина, 74 корп. 2 (МКД); ул. Можайская,18; ул. Подвойского, 18; ул. Подвойского, 26; ул. Ромодановские Дворики, 4; ул. Ромодановские Дворики, 7); </w:t>
      </w:r>
    </w:p>
    <w:p w:rsidR="001C10E9" w:rsidRPr="001C10E9" w:rsidRDefault="001C10E9" w:rsidP="001C10E9">
      <w:pPr>
        <w:tabs>
          <w:tab w:val="left" w:pos="709"/>
        </w:tabs>
        <w:ind w:firstLine="709"/>
        <w:jc w:val="both"/>
        <w:rPr>
          <w:color w:val="000000" w:themeColor="text1"/>
        </w:rPr>
      </w:pPr>
      <w:r w:rsidRPr="001C10E9">
        <w:rPr>
          <w:b/>
          <w:color w:val="000000" w:themeColor="text1"/>
        </w:rPr>
        <w:t>- 1022 человека</w:t>
      </w:r>
      <w:r w:rsidRPr="001C10E9">
        <w:rPr>
          <w:color w:val="000000" w:themeColor="text1"/>
        </w:rPr>
        <w:t xml:space="preserve">, </w:t>
      </w:r>
      <w:r w:rsidRPr="001C10E9">
        <w:rPr>
          <w:b/>
          <w:color w:val="000000" w:themeColor="text1"/>
        </w:rPr>
        <w:t>из них детей 103 человека</w:t>
      </w:r>
      <w:r w:rsidRPr="001C10E9">
        <w:rPr>
          <w:color w:val="000000" w:themeColor="text1"/>
        </w:rPr>
        <w:t xml:space="preserve"> (из них в г. Калуге: 933 человека, из них детей - 95 человек).  </w:t>
      </w:r>
    </w:p>
    <w:p w:rsidR="001C10E9" w:rsidRPr="001C10E9" w:rsidRDefault="001C10E9" w:rsidP="001C10E9">
      <w:pPr>
        <w:tabs>
          <w:tab w:val="left" w:pos="709"/>
        </w:tabs>
        <w:ind w:firstLine="709"/>
        <w:jc w:val="both"/>
        <w:rPr>
          <w:color w:val="000000" w:themeColor="text1"/>
        </w:rPr>
      </w:pPr>
      <w:r w:rsidRPr="001C10E9">
        <w:rPr>
          <w:color w:val="000000" w:themeColor="text1"/>
        </w:rPr>
        <w:t>- </w:t>
      </w:r>
      <w:r w:rsidRPr="001C10E9">
        <w:rPr>
          <w:b/>
          <w:color w:val="000000" w:themeColor="text1"/>
          <w:u w:val="single"/>
        </w:rPr>
        <w:t>4 объекта экономики</w:t>
      </w:r>
      <w:r w:rsidRPr="001C10E9">
        <w:rPr>
          <w:color w:val="000000" w:themeColor="text1"/>
        </w:rPr>
        <w:t xml:space="preserve">: </w:t>
      </w:r>
    </w:p>
    <w:p w:rsidR="001C10E9" w:rsidRPr="001C10E9" w:rsidRDefault="001C10E9" w:rsidP="001C10E9">
      <w:pPr>
        <w:tabs>
          <w:tab w:val="left" w:pos="709"/>
        </w:tabs>
        <w:ind w:firstLine="709"/>
        <w:jc w:val="both"/>
        <w:rPr>
          <w:color w:val="000000" w:themeColor="text1"/>
        </w:rPr>
      </w:pPr>
      <w:r w:rsidRPr="001C10E9">
        <w:rPr>
          <w:color w:val="000000" w:themeColor="text1"/>
        </w:rPr>
        <w:t>1. ГП «Калугаоблводоканал» (12 скважин, 1 станция технической воды, 1 каптаж ГНС,</w:t>
      </w:r>
      <w:r>
        <w:rPr>
          <w:color w:val="000000" w:themeColor="text1"/>
        </w:rPr>
        <w:t xml:space="preserve"> 1 </w:t>
      </w:r>
      <w:r w:rsidRPr="001C10E9">
        <w:rPr>
          <w:color w:val="000000" w:themeColor="text1"/>
        </w:rPr>
        <w:t xml:space="preserve">ТП (ТП № 1), </w:t>
      </w:r>
      <w:r w:rsidRPr="001C10E9">
        <w:rPr>
          <w:bCs/>
          <w:color w:val="000000" w:themeColor="text1"/>
        </w:rPr>
        <w:t>1 н.с. (Покровская),</w:t>
      </w:r>
      <w:r w:rsidRPr="001C10E9">
        <w:rPr>
          <w:color w:val="000000" w:themeColor="text1"/>
        </w:rPr>
        <w:t xml:space="preserve"> 1КНС (КНС</w:t>
      </w:r>
      <w:r w:rsidRPr="001C10E9">
        <w:rPr>
          <w:color w:val="000000" w:themeColor="text1"/>
          <w:lang w:val="en-US"/>
        </w:rPr>
        <w:t> </w:t>
      </w:r>
      <w:r w:rsidRPr="001C10E9">
        <w:rPr>
          <w:color w:val="000000" w:themeColor="text1"/>
        </w:rPr>
        <w:t>№6).</w:t>
      </w:r>
    </w:p>
    <w:p w:rsidR="001C10E9" w:rsidRPr="001C10E9" w:rsidRDefault="001C10E9" w:rsidP="001C10E9">
      <w:pPr>
        <w:tabs>
          <w:tab w:val="left" w:pos="993"/>
        </w:tabs>
        <w:ind w:firstLine="709"/>
        <w:jc w:val="both"/>
        <w:rPr>
          <w:color w:val="000000" w:themeColor="text1"/>
        </w:rPr>
      </w:pPr>
      <w:r w:rsidRPr="001C10E9">
        <w:rPr>
          <w:color w:val="000000" w:themeColor="text1"/>
        </w:rPr>
        <w:t xml:space="preserve">2. Филиал АО «Газпром газораспределение Калуга» в Калуге (3 участка газопровода высокого давления, 2 газорегуляторных пункта ШРП). </w:t>
      </w:r>
    </w:p>
    <w:p w:rsidR="001C10E9" w:rsidRPr="001C10E9" w:rsidRDefault="001C10E9" w:rsidP="001C10E9">
      <w:pPr>
        <w:tabs>
          <w:tab w:val="left" w:pos="993"/>
        </w:tabs>
        <w:ind w:firstLine="709"/>
        <w:jc w:val="both"/>
        <w:rPr>
          <w:color w:val="000000" w:themeColor="text1"/>
        </w:rPr>
      </w:pPr>
      <w:r w:rsidRPr="001C10E9">
        <w:rPr>
          <w:color w:val="000000" w:themeColor="text1"/>
        </w:rPr>
        <w:t>3. КГЭС филиал ПАО «Россети Центра и Приволжья» - «Калугаэнерго» (1 ТП (</w:t>
      </w:r>
      <w:r>
        <w:rPr>
          <w:color w:val="000000" w:themeColor="text1"/>
        </w:rPr>
        <w:t>ТП № 24)</w:t>
      </w:r>
      <w:r w:rsidRPr="001C10E9">
        <w:rPr>
          <w:color w:val="000000" w:themeColor="text1"/>
        </w:rPr>
        <w:t>).</w:t>
      </w:r>
    </w:p>
    <w:p w:rsidR="001C10E9" w:rsidRPr="001C10E9" w:rsidRDefault="001C10E9" w:rsidP="001C10E9">
      <w:pPr>
        <w:tabs>
          <w:tab w:val="left" w:pos="993"/>
        </w:tabs>
        <w:ind w:firstLine="709"/>
        <w:jc w:val="both"/>
        <w:rPr>
          <w:color w:val="000000" w:themeColor="text1"/>
        </w:rPr>
      </w:pPr>
      <w:r w:rsidRPr="001C10E9">
        <w:rPr>
          <w:color w:val="000000" w:themeColor="text1"/>
        </w:rPr>
        <w:t>4. МУП «Калугатеплосеть» г. Калуги (1 Центральный тепловой пункт).</w:t>
      </w:r>
    </w:p>
    <w:p w:rsidR="001C10E9" w:rsidRPr="001C10E9" w:rsidRDefault="001C10E9" w:rsidP="001C10E9">
      <w:pPr>
        <w:tabs>
          <w:tab w:val="left" w:pos="709"/>
        </w:tabs>
        <w:ind w:firstLine="709"/>
        <w:jc w:val="both"/>
        <w:rPr>
          <w:color w:val="000000" w:themeColor="text1"/>
        </w:rPr>
      </w:pPr>
      <w:r w:rsidRPr="001C10E9">
        <w:rPr>
          <w:color w:val="000000" w:themeColor="text1"/>
        </w:rPr>
        <w:t>- </w:t>
      </w:r>
      <w:r w:rsidRPr="001C10E9">
        <w:rPr>
          <w:b/>
          <w:color w:val="000000" w:themeColor="text1"/>
          <w:u w:val="single"/>
        </w:rPr>
        <w:t>4 участка автомобильных дорог</w:t>
      </w:r>
      <w:r w:rsidRPr="001C10E9">
        <w:rPr>
          <w:color w:val="000000" w:themeColor="text1"/>
          <w:u w:val="single"/>
        </w:rPr>
        <w:t xml:space="preserve">: </w:t>
      </w:r>
    </w:p>
    <w:p w:rsidR="001C10E9" w:rsidRPr="001C10E9" w:rsidRDefault="001C10E9" w:rsidP="001C10E9">
      <w:pPr>
        <w:tabs>
          <w:tab w:val="left" w:pos="0"/>
        </w:tabs>
        <w:ind w:firstLine="709"/>
        <w:jc w:val="both"/>
        <w:rPr>
          <w:color w:val="000000" w:themeColor="text1"/>
        </w:rPr>
      </w:pPr>
      <w:r w:rsidRPr="001C10E9">
        <w:rPr>
          <w:color w:val="000000" w:themeColor="text1"/>
        </w:rPr>
        <w:t xml:space="preserve">1. 1 участок автодороги общего пользования регионального или межмуниципального значения Калужской области «Вязьма-Калуга» (29 ОП РЗ 29К-001) – 0,1 км. (при одновременном выходе рек Угры и Оки на пойму, при подпоре реки Угры, дальнейшем подъеме воды в обеих реках (до 7,9 м). </w:t>
      </w:r>
    </w:p>
    <w:p w:rsidR="001C10E9" w:rsidRPr="001C10E9" w:rsidRDefault="001C10E9" w:rsidP="001C10E9">
      <w:pPr>
        <w:tabs>
          <w:tab w:val="left" w:pos="0"/>
        </w:tabs>
        <w:ind w:firstLine="709"/>
        <w:jc w:val="both"/>
        <w:rPr>
          <w:color w:val="000000" w:themeColor="text1"/>
        </w:rPr>
      </w:pPr>
      <w:r w:rsidRPr="001C10E9">
        <w:rPr>
          <w:iCs/>
          <w:color w:val="000000" w:themeColor="text1"/>
        </w:rPr>
        <w:t xml:space="preserve">2. 2 участка (0,206 км и 0,305 км) автодороги (ул. Земляничная, с. Горенское). </w:t>
      </w:r>
    </w:p>
    <w:p w:rsidR="001C10E9" w:rsidRPr="001C10E9" w:rsidRDefault="001C10E9" w:rsidP="001C10E9">
      <w:pPr>
        <w:tabs>
          <w:tab w:val="left" w:pos="0"/>
        </w:tabs>
        <w:ind w:firstLine="709"/>
        <w:jc w:val="both"/>
        <w:rPr>
          <w:color w:val="000000" w:themeColor="text1"/>
        </w:rPr>
      </w:pPr>
      <w:r w:rsidRPr="001C10E9">
        <w:rPr>
          <w:iCs/>
          <w:color w:val="000000" w:themeColor="text1"/>
        </w:rPr>
        <w:t>3. Дорога 0,08 км (д. Аргуново).</w:t>
      </w:r>
    </w:p>
    <w:p w:rsidR="001C10E9" w:rsidRPr="003401B6" w:rsidRDefault="001C10E9" w:rsidP="001C10E9">
      <w:pPr>
        <w:tabs>
          <w:tab w:val="left" w:pos="0"/>
        </w:tabs>
        <w:jc w:val="both"/>
        <w:rPr>
          <w:color w:val="000000" w:themeColor="text1"/>
        </w:rPr>
      </w:pPr>
      <w:r>
        <w:rPr>
          <w:iCs/>
          <w:color w:val="00B050"/>
        </w:rPr>
        <w:tab/>
      </w:r>
      <w:r w:rsidRPr="003401B6">
        <w:rPr>
          <w:b/>
          <w:iCs/>
          <w:color w:val="000000" w:themeColor="text1"/>
          <w:u w:val="single"/>
        </w:rPr>
        <w:t>- 4 моста:</w:t>
      </w:r>
    </w:p>
    <w:p w:rsidR="001C10E9" w:rsidRPr="003401B6" w:rsidRDefault="001C10E9" w:rsidP="001C10E9">
      <w:pPr>
        <w:ind w:firstLine="709"/>
        <w:jc w:val="both"/>
        <w:rPr>
          <w:color w:val="000000" w:themeColor="text1"/>
        </w:rPr>
      </w:pPr>
      <w:r w:rsidRPr="003401B6">
        <w:rPr>
          <w:color w:val="000000" w:themeColor="text1"/>
        </w:rPr>
        <w:t>1. Автомобильный мост через р. Яченка (Россия, Калужская область, г. Калуга, ул. Черносвитино);</w:t>
      </w:r>
    </w:p>
    <w:p w:rsidR="001C10E9" w:rsidRPr="003401B6" w:rsidRDefault="001C10E9" w:rsidP="001C10E9">
      <w:pPr>
        <w:ind w:firstLine="709"/>
        <w:jc w:val="both"/>
        <w:rPr>
          <w:color w:val="000000" w:themeColor="text1"/>
        </w:rPr>
      </w:pPr>
      <w:r w:rsidRPr="003401B6">
        <w:rPr>
          <w:color w:val="000000" w:themeColor="text1"/>
        </w:rPr>
        <w:t>2. Автомобильный мост через р. Терепец на ул. Яновских (Россия, Калужская область, г. Калуга);</w:t>
      </w:r>
    </w:p>
    <w:p w:rsidR="001C10E9" w:rsidRPr="003401B6" w:rsidRDefault="001C10E9" w:rsidP="001C10E9">
      <w:pPr>
        <w:ind w:firstLine="709"/>
        <w:jc w:val="both"/>
        <w:rPr>
          <w:color w:val="000000" w:themeColor="text1"/>
        </w:rPr>
      </w:pPr>
      <w:r w:rsidRPr="003401B6">
        <w:rPr>
          <w:iCs/>
          <w:color w:val="000000" w:themeColor="text1"/>
        </w:rPr>
        <w:t>3. Мост автодороги от ул. Гурьянова до д. Горенское, 50 м (д. Бабенки, р. Яченка)</w:t>
      </w:r>
      <w:r w:rsidRPr="003401B6">
        <w:rPr>
          <w:color w:val="000000" w:themeColor="text1"/>
        </w:rPr>
        <w:t>;</w:t>
      </w:r>
    </w:p>
    <w:p w:rsidR="001C10E9" w:rsidRPr="003401B6" w:rsidRDefault="001C10E9" w:rsidP="001C10E9">
      <w:pPr>
        <w:widowControl w:val="0"/>
        <w:tabs>
          <w:tab w:val="left" w:pos="14742"/>
        </w:tabs>
        <w:ind w:firstLine="709"/>
        <w:jc w:val="both"/>
        <w:rPr>
          <w:color w:val="000000" w:themeColor="text1"/>
        </w:rPr>
      </w:pPr>
      <w:r w:rsidRPr="003401B6">
        <w:rPr>
          <w:iCs/>
          <w:color w:val="000000" w:themeColor="text1"/>
        </w:rPr>
        <w:t>4. Автомобильный мост через р. Яченка</w:t>
      </w:r>
      <w:r w:rsidRPr="003401B6">
        <w:rPr>
          <w:color w:val="000000" w:themeColor="text1"/>
        </w:rPr>
        <w:t xml:space="preserve"> (д. Груздово) ул. Яновских.</w:t>
      </w:r>
    </w:p>
    <w:p w:rsidR="00AE30C9" w:rsidRPr="00A07AAC" w:rsidRDefault="00AE30C9" w:rsidP="00FB72EB">
      <w:pPr>
        <w:pStyle w:val="afffd"/>
        <w:suppressAutoHyphens/>
        <w:spacing w:before="0" w:after="0"/>
        <w:ind w:firstLine="709"/>
        <w:rPr>
          <w:color w:val="000000" w:themeColor="text1"/>
          <w:u w:val="single"/>
        </w:rPr>
      </w:pPr>
      <w:r w:rsidRPr="00A07AAC">
        <w:rPr>
          <w:bCs/>
          <w:color w:val="000000" w:themeColor="text1"/>
          <w:u w:val="single"/>
        </w:rPr>
        <w:t xml:space="preserve">Защиту от затопления территорий и объектов капитального строительства следует </w:t>
      </w:r>
      <w:r w:rsidRPr="00A07AAC">
        <w:rPr>
          <w:color w:val="000000" w:themeColor="text1"/>
          <w:u w:val="single"/>
        </w:rPr>
        <w:t>осуществлять:</w:t>
      </w:r>
    </w:p>
    <w:p w:rsidR="00AE30C9" w:rsidRPr="00FB72EB" w:rsidRDefault="00F252C3"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обвалованием территорий со стороны реки Оки, Угры, Яченки и Терепец;</w:t>
      </w:r>
    </w:p>
    <w:p w:rsidR="00AE30C9" w:rsidRPr="00FB72EB" w:rsidRDefault="00F252C3"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искусственным повышением рельефа территории до незатопляемых планировочных отметок.</w:t>
      </w:r>
    </w:p>
    <w:p w:rsidR="00AE30C9" w:rsidRPr="00FB72EB" w:rsidRDefault="00AE30C9" w:rsidP="00FB72EB">
      <w:pPr>
        <w:pStyle w:val="afffd"/>
        <w:suppressAutoHyphens/>
        <w:spacing w:before="0" w:after="0"/>
        <w:ind w:firstLine="709"/>
        <w:rPr>
          <w:color w:val="000000" w:themeColor="text1"/>
        </w:rPr>
      </w:pPr>
      <w:r w:rsidRPr="00FB72EB">
        <w:rPr>
          <w:color w:val="000000" w:themeColor="text1"/>
        </w:rPr>
        <w:lastRenderedPageBreak/>
        <w:t xml:space="preserve">Для предотвращения затопления на первую очередь на территории городского округа необходимо строительство: </w:t>
      </w:r>
    </w:p>
    <w:p w:rsidR="00AE30C9" w:rsidRPr="00FB72EB" w:rsidRDefault="00F252C3"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дамб обвалования; </w:t>
      </w:r>
    </w:p>
    <w:p w:rsidR="00AE30C9" w:rsidRPr="00FB72EB" w:rsidRDefault="00F252C3"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дренажей; </w:t>
      </w:r>
    </w:p>
    <w:p w:rsidR="00AE30C9" w:rsidRPr="00FB72EB" w:rsidRDefault="00F252C3"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водосбросных сетей; </w:t>
      </w:r>
    </w:p>
    <w:p w:rsidR="00AE30C9" w:rsidRPr="00FB72EB" w:rsidRDefault="00F252C3"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быстротоков; </w:t>
      </w:r>
    </w:p>
    <w:p w:rsidR="00AE30C9" w:rsidRPr="00FB72EB" w:rsidRDefault="00F252C3"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насосных станций.</w:t>
      </w:r>
    </w:p>
    <w:p w:rsidR="00AE30C9" w:rsidRPr="00FB72EB" w:rsidRDefault="00AE30C9" w:rsidP="00FB72EB">
      <w:pPr>
        <w:pStyle w:val="afffd"/>
        <w:suppressAutoHyphens/>
        <w:spacing w:before="0" w:after="0"/>
        <w:ind w:firstLine="709"/>
        <w:rPr>
          <w:color w:val="000000" w:themeColor="text1"/>
        </w:rPr>
      </w:pPr>
      <w:r w:rsidRPr="00FB72EB">
        <w:rPr>
          <w:color w:val="000000" w:themeColor="text1"/>
        </w:rPr>
        <w:t>В качестве защитных сооружений возможно использование существующих или проектируемых дорог, проходящих по пойменным территориям, строительство которых осуществляется в насыпи.</w:t>
      </w:r>
    </w:p>
    <w:p w:rsidR="00AE30C9" w:rsidRPr="008B33ED" w:rsidRDefault="00AE30C9" w:rsidP="00257148">
      <w:pPr>
        <w:spacing w:before="60" w:after="60"/>
        <w:ind w:firstLine="709"/>
        <w:jc w:val="both"/>
        <w:rPr>
          <w:bCs/>
          <w:color w:val="000000" w:themeColor="text1"/>
        </w:rPr>
      </w:pPr>
      <w:r w:rsidRPr="008B33ED">
        <w:rPr>
          <w:bCs/>
          <w:color w:val="000000" w:themeColor="text1"/>
          <w:u w:val="single"/>
        </w:rPr>
        <w:t>Защита от подтопления включает</w:t>
      </w:r>
      <w:r w:rsidRPr="008B33ED">
        <w:rPr>
          <w:bCs/>
          <w:color w:val="000000" w:themeColor="text1"/>
        </w:rPr>
        <w:t xml:space="preserve">: </w:t>
      </w:r>
    </w:p>
    <w:p w:rsidR="00AE30C9" w:rsidRPr="00FB72EB" w:rsidRDefault="00C506F0"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локальную защиту от подтопления отдельно стоящих зданий и сооружений или группы зданий и сооружений локальными дренажами путем строительства локальных пристенных или кольцевых дренажей; </w:t>
      </w:r>
    </w:p>
    <w:p w:rsidR="00AE30C9" w:rsidRPr="00FB72EB" w:rsidRDefault="00C506F0"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строительство магистральных дренажных коллекторов; </w:t>
      </w:r>
    </w:p>
    <w:p w:rsidR="00AE30C9" w:rsidRPr="00FB72EB" w:rsidRDefault="00C506F0"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подсыпку территории под вновь строящиеся отдельно стоящие здания или группу зданий; </w:t>
      </w:r>
    </w:p>
    <w:p w:rsidR="00AE30C9" w:rsidRPr="00FB72EB" w:rsidRDefault="00C506F0"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ликвидацию утечек из водонесущих коммуникаций и искусственных водоемов;</w:t>
      </w:r>
    </w:p>
    <w:p w:rsidR="00AE30C9" w:rsidRPr="00FB72EB" w:rsidRDefault="00C506F0" w:rsidP="00FB72EB">
      <w:pPr>
        <w:pStyle w:val="afffd"/>
        <w:suppressAutoHyphens/>
        <w:spacing w:before="0" w:after="0"/>
        <w:ind w:firstLine="709"/>
        <w:rPr>
          <w:color w:val="000000" w:themeColor="text1"/>
        </w:rPr>
      </w:pPr>
      <w:r w:rsidRPr="00FB72EB">
        <w:rPr>
          <w:color w:val="000000" w:themeColor="text1"/>
        </w:rPr>
        <w:t>- </w:t>
      </w:r>
      <w:r w:rsidR="00AE30C9" w:rsidRPr="00FB72EB">
        <w:rPr>
          <w:color w:val="000000" w:themeColor="text1"/>
        </w:rPr>
        <w:t xml:space="preserve">систему мониторинга за режимом подземных и поверхностных вод, за деформациями оснований зданий и сооружений, а также за работой сооружений инженерной защиты. </w:t>
      </w:r>
    </w:p>
    <w:p w:rsidR="00E46483" w:rsidRPr="00E46483" w:rsidRDefault="00E46483" w:rsidP="00E46483">
      <w:pPr>
        <w:ind w:firstLine="709"/>
        <w:jc w:val="both"/>
        <w:rPr>
          <w:color w:val="000000" w:themeColor="text1"/>
        </w:rPr>
      </w:pPr>
      <w:r w:rsidRPr="00E46483">
        <w:rPr>
          <w:iCs/>
          <w:color w:val="000000" w:themeColor="text1"/>
        </w:rPr>
        <w:t xml:space="preserve">Границы зон затопления и подтопления определены Постановлением Правительства Российской Федерации от 18 апреля 2014 г. № 360 «О зонах затопления, подтопления», Приказом Московско-Окского бассейнового водного управления Федерального агентства водных ресурсов от 29.12.2020 №229 «Об установлении границ зон затопления, подтопления поверхностными водами рек Ока, Угра, Яченка, Терепец, Таруса, Туловня, Протва, Шаня, Суходрев, Жиздра, Лужа, Пополта, Ресса, Вытебеть на территории Калужской области». </w:t>
      </w:r>
    </w:p>
    <w:p w:rsidR="008D1459" w:rsidRPr="00FB72EB" w:rsidRDefault="00AE30C9" w:rsidP="00FB72EB">
      <w:pPr>
        <w:pStyle w:val="afffd"/>
        <w:suppressAutoHyphens/>
        <w:spacing w:before="0" w:after="0"/>
        <w:ind w:firstLine="709"/>
        <w:rPr>
          <w:color w:val="000000" w:themeColor="text1"/>
        </w:rPr>
      </w:pPr>
      <w:r w:rsidRPr="00FB72EB">
        <w:rPr>
          <w:color w:val="000000" w:themeColor="text1"/>
        </w:rPr>
        <w:t xml:space="preserve">Границы территорий затопления и подтопления территории городского </w:t>
      </w:r>
      <w:r w:rsidR="00920F95" w:rsidRPr="00FB72EB">
        <w:rPr>
          <w:color w:val="000000" w:themeColor="text1"/>
        </w:rPr>
        <w:t xml:space="preserve">округа </w:t>
      </w:r>
      <w:r w:rsidRPr="00FB72EB">
        <w:rPr>
          <w:color w:val="000000" w:themeColor="text1"/>
        </w:rPr>
        <w:t xml:space="preserve">отображены на карте границ зон с особыми условиями использования территории городского </w:t>
      </w:r>
      <w:r w:rsidR="00920F95" w:rsidRPr="00FB72EB">
        <w:rPr>
          <w:color w:val="000000" w:themeColor="text1"/>
        </w:rPr>
        <w:t>округа «Город Калуга»</w:t>
      </w:r>
      <w:r w:rsidRPr="00FB72EB">
        <w:rPr>
          <w:color w:val="000000" w:themeColor="text1"/>
        </w:rPr>
        <w:t xml:space="preserve"> и карте территорий, подверженные риску возникновения чрезвычайных ситуаций природного и техногенного характера</w:t>
      </w:r>
      <w:r w:rsidR="00920F95" w:rsidRPr="00FB72EB">
        <w:rPr>
          <w:color w:val="000000" w:themeColor="text1"/>
        </w:rPr>
        <w:t xml:space="preserve"> городского округа «Город Калуга»</w:t>
      </w:r>
      <w:r w:rsidR="00E46483">
        <w:rPr>
          <w:color w:val="000000" w:themeColor="text1"/>
        </w:rPr>
        <w:t xml:space="preserve"> в составе картографического материала Генерального плана</w:t>
      </w:r>
      <w:r w:rsidRPr="00FB72EB">
        <w:rPr>
          <w:color w:val="000000" w:themeColor="text1"/>
        </w:rPr>
        <w:t>.</w:t>
      </w:r>
    </w:p>
    <w:p w:rsidR="008D1459" w:rsidRPr="008B33ED" w:rsidRDefault="008D1459" w:rsidP="00A07AAC">
      <w:pPr>
        <w:spacing w:before="60" w:after="60"/>
        <w:ind w:firstLine="709"/>
        <w:jc w:val="both"/>
        <w:rPr>
          <w:b/>
          <w:color w:val="000000" w:themeColor="text1"/>
        </w:rPr>
      </w:pPr>
      <w:r w:rsidRPr="008B33ED">
        <w:rPr>
          <w:b/>
          <w:color w:val="000000" w:themeColor="text1"/>
        </w:rPr>
        <w:t>Опасные метео</w:t>
      </w:r>
      <w:r w:rsidR="00AE30C9" w:rsidRPr="008B33ED">
        <w:rPr>
          <w:b/>
          <w:color w:val="000000" w:themeColor="text1"/>
        </w:rPr>
        <w:t>рологические явления и процессы</w:t>
      </w:r>
    </w:p>
    <w:p w:rsidR="00656170" w:rsidRPr="00FB72EB" w:rsidRDefault="00656170" w:rsidP="00FB72EB">
      <w:pPr>
        <w:pStyle w:val="afffd"/>
        <w:suppressAutoHyphens/>
        <w:spacing w:before="0" w:after="0"/>
        <w:ind w:firstLine="709"/>
        <w:rPr>
          <w:color w:val="000000" w:themeColor="text1"/>
        </w:rPr>
      </w:pPr>
      <w:r w:rsidRPr="00FB72EB">
        <w:rPr>
          <w:color w:val="000000" w:themeColor="text1"/>
        </w:rPr>
        <w:t>Для района расположения городского округа характерны такие опасные природные процессы и явления метеорологического характера, как:</w:t>
      </w:r>
    </w:p>
    <w:p w:rsidR="00E46483" w:rsidRPr="00E46483" w:rsidRDefault="00E46483" w:rsidP="00E46483">
      <w:pPr>
        <w:pStyle w:val="afffd"/>
        <w:suppressAutoHyphens/>
        <w:spacing w:before="0" w:after="0"/>
        <w:ind w:firstLine="709"/>
        <w:rPr>
          <w:color w:val="000000" w:themeColor="text1"/>
        </w:rPr>
      </w:pPr>
      <w:r w:rsidRPr="00E46483">
        <w:rPr>
          <w:color w:val="000000" w:themeColor="text1"/>
        </w:rPr>
        <w:t xml:space="preserve">Сильный порывистый ветер (скорость (при порывах) не менее 25 м/с или средняя скорость ветра не ниже 20 м/с) может вызвать падение деревьев и их частей (с образованием завалов на дорогах, повреждению опор и линий электропередач и связи), падение слабоукрепленных широкоформатных конструкций, повреждению кровли и временных сборных конструкций. Поваленные деревья могут частично разрушить или повредить строения, в том числе частные жилые дома, дачи и гаражи, транспортные средства, привести к несчастным случаям. </w:t>
      </w:r>
    </w:p>
    <w:p w:rsidR="00E46483" w:rsidRPr="00E46483" w:rsidRDefault="00E46483" w:rsidP="00E46483">
      <w:pPr>
        <w:pStyle w:val="afffd"/>
        <w:suppressAutoHyphens/>
        <w:spacing w:before="0" w:after="0"/>
        <w:ind w:firstLine="709"/>
        <w:rPr>
          <w:color w:val="000000" w:themeColor="text1"/>
        </w:rPr>
      </w:pPr>
      <w:r w:rsidRPr="00E46483">
        <w:rPr>
          <w:color w:val="000000" w:themeColor="text1"/>
        </w:rPr>
        <w:t>Снежные заносы, гололедные явления на дорогах, ливневые осадки могут привести к нарушению транспортного сообщения, спровоцировать ДТП с тяжкими последствиями (свыше 5 погибших или 10 пострадавших), задержку движения по автомобильным дорогам общего пользования федерального значения и автомобильным дорогам общего пользования регионального или межмуниципального значения Калужской области, значительные затруднения при проведении АСДНР.</w:t>
      </w:r>
    </w:p>
    <w:p w:rsidR="00E46483" w:rsidRPr="00E46483" w:rsidRDefault="00E46483" w:rsidP="00E46483">
      <w:pPr>
        <w:pStyle w:val="afffd"/>
        <w:suppressAutoHyphens/>
        <w:spacing w:before="0" w:after="0"/>
        <w:ind w:firstLine="709"/>
        <w:rPr>
          <w:color w:val="000000" w:themeColor="text1"/>
        </w:rPr>
      </w:pPr>
      <w:r w:rsidRPr="00E46483">
        <w:rPr>
          <w:color w:val="000000" w:themeColor="text1"/>
        </w:rPr>
        <w:t xml:space="preserve">Сильные морозы, ледяной дождь, отложение на проводах гололедного станка гололеда диаметром 20 мм и более или сложное отложение или мокрый (замерзающий) снег диаметром 35 мм и более или изморозь диаметром 50 мм и более приведут к авариям на объектах водоснабжения и теплоснабжения, авариям на объектах энергетического хозяйства и газораспределительных систем, долговременные аварийные отключения систем жизнеобеспечения населения. </w:t>
      </w:r>
    </w:p>
    <w:p w:rsidR="00E46483" w:rsidRPr="00E46483" w:rsidRDefault="00E46483" w:rsidP="00E46483">
      <w:pPr>
        <w:pStyle w:val="afffd"/>
        <w:suppressAutoHyphens/>
        <w:spacing w:before="0" w:after="0"/>
        <w:ind w:firstLine="709"/>
        <w:rPr>
          <w:color w:val="000000" w:themeColor="text1"/>
        </w:rPr>
      </w:pPr>
      <w:r w:rsidRPr="00E46483">
        <w:rPr>
          <w:color w:val="000000" w:themeColor="text1"/>
        </w:rPr>
        <w:t xml:space="preserve">Сильный туман с метеорологической дальностью видимости не более 50 м, ливневый дождь, дождь со снегом, мокрый снег) с количеством выпавших осадков не менее 50 мм могут </w:t>
      </w:r>
      <w:r w:rsidRPr="00E46483">
        <w:rPr>
          <w:color w:val="000000" w:themeColor="text1"/>
        </w:rPr>
        <w:lastRenderedPageBreak/>
        <w:t>вызвать снижение горизонтальной видимости (менее 500 м), что может спровоцировать ДТП с тяжкими последствиями.</w:t>
      </w:r>
    </w:p>
    <w:p w:rsidR="00E46483" w:rsidRPr="00E46483" w:rsidRDefault="00E46483" w:rsidP="00E46483">
      <w:pPr>
        <w:pStyle w:val="afffd"/>
        <w:suppressAutoHyphens/>
        <w:spacing w:before="0" w:after="0"/>
        <w:ind w:firstLine="709"/>
        <w:rPr>
          <w:color w:val="000000" w:themeColor="text1"/>
        </w:rPr>
      </w:pPr>
      <w:r w:rsidRPr="00E46483">
        <w:rPr>
          <w:color w:val="000000" w:themeColor="text1"/>
        </w:rPr>
        <w:t>Сочетания опасных явлений и комплексы неблагоприятных явлений могут вызвать сочетания происшествий и чрезвычайных ситуаций, приводящих к более тяжким последствиям.</w:t>
      </w:r>
    </w:p>
    <w:p w:rsidR="00E46483" w:rsidRDefault="00E46483" w:rsidP="00E46483">
      <w:pPr>
        <w:pStyle w:val="afffd"/>
        <w:suppressAutoHyphens/>
        <w:spacing w:before="0" w:after="0"/>
        <w:ind w:firstLine="709"/>
        <w:rPr>
          <w:color w:val="000000" w:themeColor="text1"/>
        </w:rPr>
      </w:pPr>
      <w:r w:rsidRPr="00E46483">
        <w:rPr>
          <w:color w:val="000000" w:themeColor="text1"/>
        </w:rPr>
        <w:t>Риск возникновения опасных метеорологических явлений характерен для всей территории муниципального образования «Город Калуга».</w:t>
      </w:r>
    </w:p>
    <w:p w:rsidR="004A5532" w:rsidRPr="00FB72EB" w:rsidRDefault="004A5532" w:rsidP="00E46483">
      <w:pPr>
        <w:pStyle w:val="afffd"/>
        <w:suppressAutoHyphens/>
        <w:spacing w:before="0" w:after="0"/>
        <w:ind w:firstLine="709"/>
        <w:rPr>
          <w:color w:val="000000" w:themeColor="text1"/>
        </w:rPr>
      </w:pPr>
      <w:r w:rsidRPr="00FB72EB">
        <w:rPr>
          <w:color w:val="000000" w:themeColor="text1"/>
        </w:rPr>
        <w:t xml:space="preserve">Вышеперечисленные опасные природные процессы (ОПП) и опасные природные явления (ОПЯ) могут стать источником возникновения чрезвычайной ситуации муниципального и межмуниципального уровня, являться причиной аварий на объектах жизнеобеспечения; повреждения (обрыва) высоковольтных линий электропередач; обрушения слабо укрепленных конструкций; затопления и подтопления части застроенной территории; увеличения числа дорожно-транспортных происшествий на трассах федерального и регионального значения, вызвать ограничения при работе транспорта и проведении аварийно-спасательных работ, обусловить необходимость временного отселения людей из зоны бедствия вследствие нарушения условий жизнедеятельности или прямой угрозы для жизни и здоровья граждан проживающих, работающих и отдыхающих на территории округа, оказать негативное влияние на функционирование отдельных объектов экономики. </w:t>
      </w:r>
    </w:p>
    <w:p w:rsidR="004A5532" w:rsidRPr="00FB72EB" w:rsidRDefault="004A5532" w:rsidP="00FB72EB">
      <w:pPr>
        <w:pStyle w:val="afffd"/>
        <w:suppressAutoHyphens/>
        <w:spacing w:before="0" w:after="0"/>
        <w:ind w:firstLine="709"/>
        <w:rPr>
          <w:color w:val="000000" w:themeColor="text1"/>
        </w:rPr>
      </w:pPr>
      <w:r w:rsidRPr="00FB72EB">
        <w:rPr>
          <w:color w:val="000000" w:themeColor="text1"/>
        </w:rPr>
        <w:t xml:space="preserve">Для смягчения последствий ОПП и ОПЯ рекомендуется: </w:t>
      </w:r>
    </w:p>
    <w:p w:rsidR="004A5532" w:rsidRPr="00FB72EB" w:rsidRDefault="00C506F0" w:rsidP="00FB72EB">
      <w:pPr>
        <w:pStyle w:val="afffd"/>
        <w:suppressAutoHyphens/>
        <w:spacing w:before="0" w:after="0"/>
        <w:ind w:firstLine="709"/>
        <w:rPr>
          <w:color w:val="000000" w:themeColor="text1"/>
        </w:rPr>
      </w:pPr>
      <w:r w:rsidRPr="00FB72EB">
        <w:rPr>
          <w:color w:val="000000" w:themeColor="text1"/>
        </w:rPr>
        <w:t>- </w:t>
      </w:r>
      <w:r w:rsidR="004A5532" w:rsidRPr="00FB72EB">
        <w:rPr>
          <w:color w:val="000000" w:themeColor="text1"/>
        </w:rPr>
        <w:t xml:space="preserve">при угрозе возникновения ураганов, бурь, гроз: оповещение населения об угрозе возникновения явления, отключение высоковольтных линий электропередач, обесточивание потребителей во избежание замыканий электрических сетей, укрытие зданий и сооружений, укрытие населения в капитальных строениях, подвалах и убежищах, защита витрин, окон с наветренной стороны, проведение противопаводковых мероприятий; </w:t>
      </w:r>
    </w:p>
    <w:p w:rsidR="004A5532" w:rsidRPr="00FB72EB" w:rsidRDefault="00C506F0" w:rsidP="00FB72EB">
      <w:pPr>
        <w:pStyle w:val="afffd"/>
        <w:suppressAutoHyphens/>
        <w:spacing w:before="0" w:after="0"/>
        <w:ind w:firstLine="709"/>
        <w:rPr>
          <w:color w:val="000000" w:themeColor="text1"/>
        </w:rPr>
      </w:pPr>
      <w:r w:rsidRPr="00FB72EB">
        <w:rPr>
          <w:color w:val="000000" w:themeColor="text1"/>
        </w:rPr>
        <w:t>- </w:t>
      </w:r>
      <w:r w:rsidR="004A5532" w:rsidRPr="00FB72EB">
        <w:rPr>
          <w:color w:val="000000" w:themeColor="text1"/>
        </w:rPr>
        <w:t>при угрозе экстремально низких температур воздуха: теплозащита зданий, выделение тепловых районов и резервирование источников теплоснабжения (котельные в холодном резерве), временная снегозащита путей сообщений в метели, ветрозащита в зимний период селитебных территорий планировочными методами или с помощью посадки зеленых насаждений для улучшения их микроклимата;</w:t>
      </w:r>
    </w:p>
    <w:p w:rsidR="004A5532" w:rsidRPr="00FB72EB" w:rsidRDefault="00C506F0" w:rsidP="00FB72EB">
      <w:pPr>
        <w:pStyle w:val="afffd"/>
        <w:suppressAutoHyphens/>
        <w:spacing w:before="0" w:after="0"/>
        <w:ind w:firstLine="709"/>
        <w:rPr>
          <w:color w:val="000000" w:themeColor="text1"/>
        </w:rPr>
      </w:pPr>
      <w:r w:rsidRPr="00FB72EB">
        <w:rPr>
          <w:color w:val="000000" w:themeColor="text1"/>
        </w:rPr>
        <w:t>- </w:t>
      </w:r>
      <w:r w:rsidR="004A5532" w:rsidRPr="00FB72EB">
        <w:rPr>
          <w:color w:val="000000" w:themeColor="text1"/>
        </w:rPr>
        <w:t>строительство зданий и сооружений с учетом требований норм проектирования для климатического района города Калуга – II В (в соответствии с схематической картой климатического районирования для строительства, СНиП 23-01-99*)</w:t>
      </w:r>
      <w:r w:rsidR="00191DA1" w:rsidRPr="00FB72EB">
        <w:rPr>
          <w:color w:val="000000" w:themeColor="text1"/>
        </w:rPr>
        <w:t>;</w:t>
      </w:r>
    </w:p>
    <w:p w:rsidR="004A5532" w:rsidRPr="00FB72EB" w:rsidRDefault="00C506F0" w:rsidP="00FB72EB">
      <w:pPr>
        <w:pStyle w:val="afffd"/>
        <w:suppressAutoHyphens/>
        <w:spacing w:before="0" w:after="0"/>
        <w:ind w:firstLine="709"/>
        <w:rPr>
          <w:color w:val="000000" w:themeColor="text1"/>
        </w:rPr>
      </w:pPr>
      <w:r w:rsidRPr="00FB72EB">
        <w:rPr>
          <w:color w:val="000000" w:themeColor="text1"/>
        </w:rPr>
        <w:t>- </w:t>
      </w:r>
      <w:r w:rsidR="004A5532" w:rsidRPr="00FB72EB">
        <w:rPr>
          <w:color w:val="000000" w:themeColor="text1"/>
        </w:rPr>
        <w:t>защита от молний должна предусматриваться согласно СО 153-34.21.22-2003 и РД 34.21.122-87</w:t>
      </w:r>
      <w:r w:rsidR="00191DA1">
        <w:rPr>
          <w:color w:val="000000" w:themeColor="text1"/>
        </w:rPr>
        <w:t>.</w:t>
      </w:r>
    </w:p>
    <w:p w:rsidR="004A5532" w:rsidRDefault="00191DA1" w:rsidP="00FB72EB">
      <w:pPr>
        <w:pStyle w:val="afffd"/>
        <w:suppressAutoHyphens/>
        <w:spacing w:before="0" w:after="0"/>
        <w:ind w:firstLine="709"/>
        <w:rPr>
          <w:color w:val="000000" w:themeColor="text1"/>
        </w:rPr>
      </w:pPr>
      <w:r>
        <w:rPr>
          <w:color w:val="000000" w:themeColor="text1"/>
        </w:rPr>
        <w:t>Д</w:t>
      </w:r>
      <w:r w:rsidR="004A5532" w:rsidRPr="00FB72EB">
        <w:rPr>
          <w:color w:val="000000" w:themeColor="text1"/>
        </w:rPr>
        <w:t>ля предупреждения возможных чрезвычайных ситуаций, связанных с подтоплением территории, осуществляется инженерная защита затопляемых участков территории, эвакуация населения с подтопленной территории, размещение площадок нового строительства вне зон затопления, вертикальная планировка и инженерная подготовка площадок нового строительства, проведение инженерных изысканий под каждый объект строительства.</w:t>
      </w:r>
    </w:p>
    <w:p w:rsidR="00656170" w:rsidRPr="008B33ED" w:rsidRDefault="006C6CF4" w:rsidP="00A07AAC">
      <w:pPr>
        <w:spacing w:before="60" w:after="60"/>
        <w:ind w:firstLine="709"/>
        <w:jc w:val="both"/>
        <w:rPr>
          <w:b/>
          <w:color w:val="000000" w:themeColor="text1"/>
        </w:rPr>
      </w:pPr>
      <w:r w:rsidRPr="008B33ED">
        <w:rPr>
          <w:b/>
          <w:color w:val="000000" w:themeColor="text1"/>
        </w:rPr>
        <w:t>Природные</w:t>
      </w:r>
      <w:r w:rsidR="00AE30C9" w:rsidRPr="008B33ED">
        <w:rPr>
          <w:b/>
          <w:color w:val="000000" w:themeColor="text1"/>
        </w:rPr>
        <w:t xml:space="preserve"> пожары</w:t>
      </w:r>
    </w:p>
    <w:p w:rsidR="006C6CF4" w:rsidRDefault="006C6CF4" w:rsidP="00E51CE1">
      <w:pPr>
        <w:ind w:firstLine="709"/>
        <w:jc w:val="both"/>
        <w:rPr>
          <w:color w:val="000000" w:themeColor="text1"/>
        </w:rPr>
      </w:pPr>
      <w:r w:rsidRPr="008B33ED">
        <w:rPr>
          <w:color w:val="000000" w:themeColor="text1"/>
        </w:rPr>
        <w:t>На территории городского округа согласно Лесному плану Калужской области, на 2019-2028 годы (утвержден 29.12.2018</w:t>
      </w:r>
      <w:r w:rsidR="008B6C8B">
        <w:rPr>
          <w:color w:val="000000" w:themeColor="text1"/>
        </w:rPr>
        <w:t> </w:t>
      </w:r>
      <w:r w:rsidRPr="008B33ED">
        <w:rPr>
          <w:color w:val="000000" w:themeColor="text1"/>
        </w:rPr>
        <w:t>г</w:t>
      </w:r>
      <w:r w:rsidR="008B6C8B">
        <w:rPr>
          <w:color w:val="000000" w:themeColor="text1"/>
        </w:rPr>
        <w:t>.</w:t>
      </w:r>
      <w:r w:rsidRPr="008B33ED">
        <w:rPr>
          <w:color w:val="000000" w:themeColor="text1"/>
        </w:rPr>
        <w:t xml:space="preserve"> Постановление губернатора Калужской области №588) преобладают леса 3-го и 4-го класса степени горимости. Возникновение пожаров в лесах не вызывает особой опасности для населенных пунктов и предприятий городского </w:t>
      </w:r>
      <w:r w:rsidR="00920F95" w:rsidRPr="008B33ED">
        <w:rPr>
          <w:color w:val="000000" w:themeColor="text1"/>
        </w:rPr>
        <w:t>округа</w:t>
      </w:r>
      <w:r w:rsidRPr="008B33ED">
        <w:rPr>
          <w:color w:val="000000" w:themeColor="text1"/>
        </w:rPr>
        <w:t>. (в соответствии с Постановлением Правительства Калужской области от 13.04.2020 № 298).</w:t>
      </w:r>
    </w:p>
    <w:p w:rsidR="00656170" w:rsidRPr="008B33ED" w:rsidRDefault="00656170" w:rsidP="00656170">
      <w:pPr>
        <w:spacing w:before="60" w:after="60"/>
        <w:ind w:firstLine="567"/>
        <w:jc w:val="right"/>
        <w:rPr>
          <w:color w:val="000000" w:themeColor="text1"/>
        </w:rPr>
      </w:pPr>
      <w:r w:rsidRPr="008B33ED">
        <w:rPr>
          <w:color w:val="000000" w:themeColor="text1"/>
        </w:rPr>
        <w:t xml:space="preserve">Таблица </w:t>
      </w:r>
      <w:r w:rsidR="00862C6D" w:rsidRPr="008B33ED">
        <w:rPr>
          <w:color w:val="000000" w:themeColor="text1"/>
        </w:rPr>
        <w:t>1.1.</w:t>
      </w:r>
      <w:r w:rsidR="00D30C47">
        <w:rPr>
          <w:color w:val="000000" w:themeColor="text1"/>
        </w:rPr>
        <w:t>1</w:t>
      </w:r>
      <w:r w:rsidR="0067547F">
        <w:rPr>
          <w:color w:val="000000" w:themeColor="text1"/>
        </w:rPr>
        <w:t>.</w:t>
      </w:r>
    </w:p>
    <w:p w:rsidR="00656170" w:rsidRPr="008B33ED" w:rsidRDefault="00656170" w:rsidP="00656170">
      <w:pPr>
        <w:spacing w:before="60" w:after="60"/>
        <w:ind w:firstLine="567"/>
        <w:jc w:val="center"/>
        <w:rPr>
          <w:color w:val="000000" w:themeColor="text1"/>
        </w:rPr>
      </w:pPr>
      <w:r w:rsidRPr="008B33ED">
        <w:rPr>
          <w:color w:val="000000" w:themeColor="text1"/>
        </w:rPr>
        <w:t>Распределение площади лесного фонда по классам пожарной опасности</w:t>
      </w:r>
    </w:p>
    <w:tbl>
      <w:tblPr>
        <w:tblStyle w:val="affffff2"/>
        <w:tblW w:w="9356" w:type="dxa"/>
        <w:jc w:val="center"/>
        <w:tblLook w:val="04A0" w:firstRow="1" w:lastRow="0" w:firstColumn="1" w:lastColumn="0" w:noHBand="0" w:noVBand="1"/>
      </w:tblPr>
      <w:tblGrid>
        <w:gridCol w:w="3120"/>
        <w:gridCol w:w="1134"/>
        <w:gridCol w:w="709"/>
        <w:gridCol w:w="708"/>
        <w:gridCol w:w="709"/>
        <w:gridCol w:w="710"/>
        <w:gridCol w:w="709"/>
        <w:gridCol w:w="1557"/>
      </w:tblGrid>
      <w:tr w:rsidR="008B33ED" w:rsidRPr="008B33ED" w:rsidTr="00C506F0">
        <w:trPr>
          <w:trHeight w:val="695"/>
          <w:jc w:val="center"/>
        </w:trPr>
        <w:tc>
          <w:tcPr>
            <w:tcW w:w="3119" w:type="dxa"/>
            <w:vMerge w:val="restart"/>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rPr>
              <w:t>Наименование государственных казенных учреждений (лесничеств)</w:t>
            </w:r>
          </w:p>
        </w:tc>
        <w:tc>
          <w:tcPr>
            <w:tcW w:w="1134" w:type="dxa"/>
            <w:vMerge w:val="restart"/>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rPr>
              <w:t>Всего</w:t>
            </w:r>
          </w:p>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rPr>
              <w:t>(тыс. га)</w:t>
            </w:r>
          </w:p>
        </w:tc>
        <w:tc>
          <w:tcPr>
            <w:tcW w:w="3545" w:type="dxa"/>
            <w:gridSpan w:val="5"/>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rPr>
              <w:t>Класс пожарной опасности,</w:t>
            </w:r>
          </w:p>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rPr>
              <w:t>(тыс. га)</w:t>
            </w:r>
          </w:p>
        </w:tc>
        <w:tc>
          <w:tcPr>
            <w:tcW w:w="1557" w:type="dxa"/>
            <w:vMerge w:val="restart"/>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rPr>
              <w:t>Средний класс пожарной опасности</w:t>
            </w:r>
          </w:p>
        </w:tc>
      </w:tr>
      <w:tr w:rsidR="008B33ED" w:rsidRPr="008B33ED" w:rsidTr="00C506F0">
        <w:trPr>
          <w:trHeight w:val="393"/>
          <w:jc w:val="center"/>
        </w:trPr>
        <w:tc>
          <w:tcPr>
            <w:tcW w:w="3119" w:type="dxa"/>
            <w:vMerge/>
            <w:shd w:val="clear" w:color="auto" w:fill="auto"/>
            <w:tcMar>
              <w:left w:w="108" w:type="dxa"/>
            </w:tcMar>
            <w:vAlign w:val="center"/>
          </w:tcPr>
          <w:p w:rsidR="00656170" w:rsidRPr="008B33ED" w:rsidRDefault="00656170" w:rsidP="006661AF">
            <w:pPr>
              <w:spacing w:before="60" w:after="60"/>
              <w:jc w:val="center"/>
              <w:rPr>
                <w:color w:val="000000" w:themeColor="text1"/>
                <w:sz w:val="22"/>
                <w:szCs w:val="20"/>
              </w:rPr>
            </w:pPr>
          </w:p>
        </w:tc>
        <w:tc>
          <w:tcPr>
            <w:tcW w:w="1134" w:type="dxa"/>
            <w:vMerge/>
            <w:shd w:val="clear" w:color="auto" w:fill="auto"/>
            <w:tcMar>
              <w:left w:w="108" w:type="dxa"/>
            </w:tcMar>
            <w:vAlign w:val="center"/>
          </w:tcPr>
          <w:p w:rsidR="00656170" w:rsidRPr="008B33ED" w:rsidRDefault="00656170" w:rsidP="006661AF">
            <w:pPr>
              <w:spacing w:before="60" w:after="60"/>
              <w:jc w:val="center"/>
              <w:rPr>
                <w:color w:val="000000" w:themeColor="text1"/>
                <w:sz w:val="22"/>
                <w:szCs w:val="20"/>
              </w:rPr>
            </w:pPr>
          </w:p>
        </w:tc>
        <w:tc>
          <w:tcPr>
            <w:tcW w:w="709" w:type="dxa"/>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lang w:val="en-US"/>
              </w:rPr>
              <w:t>I</w:t>
            </w:r>
          </w:p>
        </w:tc>
        <w:tc>
          <w:tcPr>
            <w:tcW w:w="708" w:type="dxa"/>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lang w:val="en-US"/>
              </w:rPr>
              <w:t>II</w:t>
            </w:r>
          </w:p>
        </w:tc>
        <w:tc>
          <w:tcPr>
            <w:tcW w:w="709" w:type="dxa"/>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lang w:val="en-US"/>
              </w:rPr>
              <w:t>III</w:t>
            </w:r>
          </w:p>
        </w:tc>
        <w:tc>
          <w:tcPr>
            <w:tcW w:w="710" w:type="dxa"/>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lang w:val="en-US"/>
              </w:rPr>
              <w:t>IV</w:t>
            </w:r>
          </w:p>
        </w:tc>
        <w:tc>
          <w:tcPr>
            <w:tcW w:w="709" w:type="dxa"/>
            <w:shd w:val="clear" w:color="auto" w:fill="EDEDED" w:themeFill="accent3" w:themeFillTint="33"/>
            <w:tcMar>
              <w:left w:w="108" w:type="dxa"/>
            </w:tcMar>
            <w:vAlign w:val="center"/>
          </w:tcPr>
          <w:p w:rsidR="00656170" w:rsidRPr="008B33ED" w:rsidRDefault="00656170" w:rsidP="006661AF">
            <w:pPr>
              <w:spacing w:before="60" w:after="60"/>
              <w:jc w:val="center"/>
              <w:rPr>
                <w:b/>
                <w:color w:val="000000" w:themeColor="text1"/>
                <w:sz w:val="22"/>
                <w:szCs w:val="22"/>
              </w:rPr>
            </w:pPr>
            <w:r w:rsidRPr="008B33ED">
              <w:rPr>
                <w:b/>
                <w:color w:val="000000" w:themeColor="text1"/>
                <w:sz w:val="22"/>
                <w:szCs w:val="22"/>
                <w:lang w:val="en-US"/>
              </w:rPr>
              <w:t>V</w:t>
            </w:r>
          </w:p>
        </w:tc>
        <w:tc>
          <w:tcPr>
            <w:tcW w:w="1557" w:type="dxa"/>
            <w:vMerge/>
            <w:shd w:val="clear" w:color="auto" w:fill="EDEDED" w:themeFill="accent3" w:themeFillTint="33"/>
            <w:tcMar>
              <w:left w:w="108" w:type="dxa"/>
            </w:tcMar>
            <w:vAlign w:val="center"/>
          </w:tcPr>
          <w:p w:rsidR="00656170" w:rsidRPr="008B33ED" w:rsidRDefault="00656170" w:rsidP="006661AF">
            <w:pPr>
              <w:spacing w:before="60" w:after="60"/>
              <w:jc w:val="center"/>
              <w:rPr>
                <w:color w:val="000000" w:themeColor="text1"/>
                <w:sz w:val="22"/>
                <w:szCs w:val="20"/>
              </w:rPr>
            </w:pPr>
          </w:p>
        </w:tc>
      </w:tr>
      <w:tr w:rsidR="008B33ED" w:rsidRPr="008B33ED" w:rsidTr="00E46483">
        <w:trPr>
          <w:trHeight w:val="591"/>
          <w:jc w:val="center"/>
        </w:trPr>
        <w:tc>
          <w:tcPr>
            <w:tcW w:w="3119"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rPr>
              <w:t>Калужское</w:t>
            </w:r>
          </w:p>
        </w:tc>
        <w:tc>
          <w:tcPr>
            <w:tcW w:w="1134"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rPr>
              <w:t>66,8</w:t>
            </w:r>
          </w:p>
        </w:tc>
        <w:tc>
          <w:tcPr>
            <w:tcW w:w="709"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rPr>
              <w:t>4,6</w:t>
            </w:r>
          </w:p>
        </w:tc>
        <w:tc>
          <w:tcPr>
            <w:tcW w:w="708"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rPr>
              <w:t>9,3</w:t>
            </w:r>
          </w:p>
        </w:tc>
        <w:tc>
          <w:tcPr>
            <w:tcW w:w="709"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rPr>
              <w:t>28,5</w:t>
            </w:r>
          </w:p>
        </w:tc>
        <w:tc>
          <w:tcPr>
            <w:tcW w:w="710"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rPr>
              <w:t>24,4</w:t>
            </w:r>
          </w:p>
        </w:tc>
        <w:tc>
          <w:tcPr>
            <w:tcW w:w="709"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rPr>
              <w:t>-</w:t>
            </w:r>
          </w:p>
        </w:tc>
        <w:tc>
          <w:tcPr>
            <w:tcW w:w="1557" w:type="dxa"/>
            <w:shd w:val="clear" w:color="auto" w:fill="auto"/>
            <w:tcMar>
              <w:left w:w="108" w:type="dxa"/>
            </w:tcMar>
            <w:vAlign w:val="center"/>
          </w:tcPr>
          <w:p w:rsidR="00656170" w:rsidRPr="008B33ED" w:rsidRDefault="00656170" w:rsidP="006661AF">
            <w:pPr>
              <w:spacing w:before="60" w:after="60"/>
              <w:jc w:val="center"/>
              <w:rPr>
                <w:color w:val="000000" w:themeColor="text1"/>
                <w:sz w:val="22"/>
                <w:szCs w:val="22"/>
              </w:rPr>
            </w:pPr>
            <w:r w:rsidRPr="008B33ED">
              <w:rPr>
                <w:color w:val="000000" w:themeColor="text1"/>
                <w:sz w:val="22"/>
                <w:szCs w:val="22"/>
                <w:lang w:val="en-US"/>
              </w:rPr>
              <w:t>III</w:t>
            </w:r>
          </w:p>
        </w:tc>
      </w:tr>
    </w:tbl>
    <w:p w:rsidR="00656170" w:rsidRDefault="00656170" w:rsidP="00E46483">
      <w:pPr>
        <w:pStyle w:val="afffd"/>
        <w:suppressAutoHyphens/>
        <w:spacing w:before="0" w:after="0"/>
        <w:ind w:firstLine="709"/>
        <w:rPr>
          <w:color w:val="000000" w:themeColor="text1"/>
        </w:rPr>
      </w:pPr>
      <w:r w:rsidRPr="008B33ED">
        <w:rPr>
          <w:color w:val="000000" w:themeColor="text1"/>
        </w:rPr>
        <w:lastRenderedPageBreak/>
        <w:t>Доля природных пожаров от молний составляет не более 2 % от общего количества. Причиной лесных пожаров является, в основном, неосторожное обращение с огнем населения в местах работы, отдыха, сбора ягод и грибов</w:t>
      </w:r>
      <w:r w:rsidR="006E5E69" w:rsidRPr="008B33ED">
        <w:rPr>
          <w:color w:val="000000" w:themeColor="text1"/>
        </w:rPr>
        <w:t>. В</w:t>
      </w:r>
      <w:r w:rsidRPr="008B33ED">
        <w:rPr>
          <w:color w:val="000000" w:themeColor="text1"/>
        </w:rPr>
        <w:t>ероятность природных пожаров на территории занятой лесом, в засушливые годы может возрастать.</w:t>
      </w:r>
    </w:p>
    <w:p w:rsidR="00191DA1" w:rsidRDefault="00E46483" w:rsidP="00E46483">
      <w:pPr>
        <w:pStyle w:val="afffd"/>
        <w:suppressAutoHyphens/>
        <w:spacing w:before="0" w:after="0"/>
        <w:ind w:firstLine="709"/>
        <w:rPr>
          <w:color w:val="000000" w:themeColor="text1"/>
        </w:rPr>
      </w:pPr>
      <w:r w:rsidRPr="00E46483">
        <w:rPr>
          <w:color w:val="000000" w:themeColor="text1"/>
        </w:rPr>
        <w:t>Постановлением Правительства Калужской области от 09.03.2023 № 148 «Об утверждении перечня населенных пунктов, подверженных угрозе лесных пожаров и других ландшафтных (природных) пожаров, территорий организаций отдыха детей и их оздоровления, территорий садоводства или огородничества, подверженных угрозе лесных пожаров, расположенных на территории Калужской области, в 2023 году и установлении начала пожароопасного сезона в 2023 году на территории Калужской области» утвержден перечень из 10 населенных пунктов, подверженных угрозе лесных пожаров и другим ландшафтным (п</w:t>
      </w:r>
      <w:r>
        <w:rPr>
          <w:color w:val="000000" w:themeColor="text1"/>
        </w:rPr>
        <w:t>риродным) пожарам: д. Белая, д. </w:t>
      </w:r>
      <w:r w:rsidRPr="00E46483">
        <w:rPr>
          <w:color w:val="000000" w:themeColor="text1"/>
        </w:rPr>
        <w:t>Георгиевское (ЛПП), д. Крутицы, д. Мстихино, д. Нижняя</w:t>
      </w:r>
      <w:r>
        <w:rPr>
          <w:color w:val="000000" w:themeColor="text1"/>
        </w:rPr>
        <w:t xml:space="preserve"> Вырка, д. Сивково, п. Новый, с. </w:t>
      </w:r>
      <w:r w:rsidRPr="00E46483">
        <w:rPr>
          <w:color w:val="000000" w:themeColor="text1"/>
        </w:rPr>
        <w:t>Пригородного лесничества, с. Рожки, с. Сосновый бор в муниципальном образовании «Город Калуга».</w:t>
      </w:r>
    </w:p>
    <w:p w:rsidR="006C6CF4" w:rsidRPr="008B33ED" w:rsidRDefault="006C6CF4" w:rsidP="00A07AAC">
      <w:pPr>
        <w:spacing w:before="60" w:after="60"/>
        <w:ind w:firstLine="709"/>
        <w:jc w:val="both"/>
        <w:rPr>
          <w:b/>
          <w:color w:val="000000" w:themeColor="text1"/>
        </w:rPr>
      </w:pPr>
      <w:r w:rsidRPr="008B33ED">
        <w:rPr>
          <w:b/>
          <w:color w:val="000000" w:themeColor="text1"/>
        </w:rPr>
        <w:t xml:space="preserve">План мероприятий по профилактике лесных пожаров, противопожарному обустройству лесного фонда, а также лесов, не входящих в лесной фонд:  </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1. </w:t>
      </w:r>
      <w:r w:rsidR="006C6CF4" w:rsidRPr="008B33ED">
        <w:rPr>
          <w:color w:val="000000" w:themeColor="text1"/>
        </w:rPr>
        <w:t xml:space="preserve">Разработка и утверждение в городском </w:t>
      </w:r>
      <w:r w:rsidR="008D1459" w:rsidRPr="008B33ED">
        <w:rPr>
          <w:color w:val="000000" w:themeColor="text1"/>
        </w:rPr>
        <w:t>округе</w:t>
      </w:r>
      <w:r w:rsidR="006C6CF4" w:rsidRPr="008B33ED">
        <w:rPr>
          <w:color w:val="000000" w:themeColor="text1"/>
        </w:rPr>
        <w:t xml:space="preserve"> плана мероприятий по профилактике лесных пожаров, противопожарному обустройству лесного фонда, а также лесов, не входящих в лесной фонд.</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2. </w:t>
      </w:r>
      <w:r w:rsidR="006C6CF4" w:rsidRPr="008B33ED">
        <w:rPr>
          <w:color w:val="000000" w:themeColor="text1"/>
        </w:rPr>
        <w:t xml:space="preserve">Проверка подготовки лесозаготовительных и других организаций, работающих в лесу и на торфяных месторождениях, к пожароопасному сезону, оснащенности противопожарным оборудованием и выполнения правил пожарной безопасности в лесах городского </w:t>
      </w:r>
      <w:r w:rsidR="00920F95" w:rsidRPr="008B33ED">
        <w:rPr>
          <w:color w:val="000000" w:themeColor="text1"/>
        </w:rPr>
        <w:t>округа</w:t>
      </w:r>
      <w:r w:rsidR="006C6CF4" w:rsidRPr="008B33ED">
        <w:rPr>
          <w:color w:val="000000" w:themeColor="text1"/>
        </w:rPr>
        <w:t>.</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3. </w:t>
      </w:r>
      <w:r w:rsidR="006C6CF4" w:rsidRPr="008B33ED">
        <w:rPr>
          <w:color w:val="000000" w:themeColor="text1"/>
        </w:rPr>
        <w:t xml:space="preserve">Санитарная очистка лесосек, придорожных полос, трасс линий электропередачи, газопроводов, проходящих в лесах на всей территории.                   </w:t>
      </w:r>
    </w:p>
    <w:p w:rsidR="006C6CF4" w:rsidRPr="008B33ED" w:rsidRDefault="006C6CF4" w:rsidP="00FB72EB">
      <w:pPr>
        <w:pStyle w:val="afffd"/>
        <w:suppressAutoHyphens/>
        <w:spacing w:before="0" w:after="0"/>
        <w:ind w:firstLine="709"/>
        <w:rPr>
          <w:color w:val="000000" w:themeColor="text1"/>
        </w:rPr>
      </w:pPr>
      <w:r w:rsidRPr="008B33ED">
        <w:rPr>
          <w:color w:val="000000" w:themeColor="text1"/>
        </w:rPr>
        <w:t xml:space="preserve">4. Установка противопожарных панно вдоль дорог и в местах отдыха населения. </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5. </w:t>
      </w:r>
      <w:r w:rsidR="006C6CF4" w:rsidRPr="008B33ED">
        <w:rPr>
          <w:color w:val="000000" w:themeColor="text1"/>
        </w:rPr>
        <w:t>Создание противопожарных разрывов и минерализованных полос и подновление имеющихся.</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6. </w:t>
      </w:r>
      <w:r w:rsidR="006C6CF4" w:rsidRPr="008B33ED">
        <w:rPr>
          <w:color w:val="000000" w:themeColor="text1"/>
        </w:rPr>
        <w:t>Организация радиопередач на тему бережного отношения к лесу, соблюдения санитарных правил и правил пожарной безопасности в лесах, своевременное оповещение населения о пожарной опасности.</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7. </w:t>
      </w:r>
      <w:r w:rsidR="006C6CF4" w:rsidRPr="008B33ED">
        <w:rPr>
          <w:color w:val="000000" w:themeColor="text1"/>
        </w:rPr>
        <w:t>Активизация работы школьных лесничеств, уделяя особого внимания вопросам противопожарной охраны лесов и выполнению правил пожарной безопасности в лесах.</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8. </w:t>
      </w:r>
      <w:r w:rsidR="006C6CF4" w:rsidRPr="008B33ED">
        <w:rPr>
          <w:color w:val="000000" w:themeColor="text1"/>
        </w:rPr>
        <w:t>Организация патрулирования лесов, телефонной или радиосвязи с лесничествами, торфодобывающими организациями, мониторинга классов пожарной опасности по погодным условиям.</w:t>
      </w:r>
    </w:p>
    <w:p w:rsidR="006C6CF4" w:rsidRPr="008B33ED" w:rsidRDefault="006C6CF4" w:rsidP="00FB72EB">
      <w:pPr>
        <w:pStyle w:val="afffd"/>
        <w:suppressAutoHyphens/>
        <w:spacing w:before="0" w:after="0"/>
        <w:ind w:firstLine="709"/>
        <w:rPr>
          <w:color w:val="000000" w:themeColor="text1"/>
        </w:rPr>
      </w:pPr>
      <w:r w:rsidRPr="008B33ED">
        <w:rPr>
          <w:color w:val="000000" w:themeColor="text1"/>
        </w:rPr>
        <w:t>9. Проверка готовности пожарно-химических станций лесхозов к пожароопасному сезону путем проведения смотров.</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10. </w:t>
      </w:r>
      <w:r w:rsidR="006C6CF4" w:rsidRPr="008B33ED">
        <w:rPr>
          <w:color w:val="000000" w:themeColor="text1"/>
        </w:rPr>
        <w:t>Обучение всех рабочих и служащих лесохозяйственных, торфодобывающих и сельскохозяйственных организаций тактике и технике тушения лесных и торфяных пожаров.</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11. </w:t>
      </w:r>
      <w:r w:rsidR="006C6CF4" w:rsidRPr="008B33ED">
        <w:rPr>
          <w:color w:val="000000" w:themeColor="text1"/>
        </w:rPr>
        <w:t>Повышение готовности формирований гражданской обороны путем доукомплектования личным составом, пожарной, землеройной техникой, проведения смотров готовности и тактики специальных учений (по одному учению на каждом из наиболее важных объектов).</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12. </w:t>
      </w:r>
      <w:r w:rsidR="006C6CF4" w:rsidRPr="008B33ED">
        <w:rPr>
          <w:color w:val="000000" w:themeColor="text1"/>
        </w:rPr>
        <w:t>Пожарно-техническое обследование населенных пунктов, расположенных в лесных массивах и вблизи торфяников. По результатам проверок направление в органы местного самоуправления информации о состоянии водоисточников, средств связи, противопожарной защиты и т.д.</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13. </w:t>
      </w:r>
      <w:r w:rsidR="006C6CF4" w:rsidRPr="008B33ED">
        <w:rPr>
          <w:color w:val="000000" w:themeColor="text1"/>
        </w:rPr>
        <w:t>Подготовка для органов местного самоуправления и руководителей организаций предложений о создании и поддержании в надлежащем состоянии минерализованных полос вокруг жилых домов, детских и других учреждений, организаций, находящихся вблизи от леса и торфяных месторождений, об обеспечении в этих поселениях запаса воды для целей пожаротушения.</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lastRenderedPageBreak/>
        <w:t>14. </w:t>
      </w:r>
      <w:r w:rsidR="006C6CF4" w:rsidRPr="008B33ED">
        <w:rPr>
          <w:color w:val="000000" w:themeColor="text1"/>
        </w:rPr>
        <w:t xml:space="preserve">При высокой пожарной опасности внесение в органы государственной власти предложений о запрещении посещения лесов и торфяников, приостановке работ в лесу, на торфяных месторождениях, а также предложений об ограничении движения автотранспорта на участках леса с высоким классом пожарной опасности по условиям местопроизрастания. </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15. </w:t>
      </w:r>
      <w:r w:rsidR="006C6CF4" w:rsidRPr="008B33ED">
        <w:rPr>
          <w:color w:val="000000" w:themeColor="text1"/>
        </w:rPr>
        <w:t xml:space="preserve">Организация связи с заинтересованными федеральными органами исполнительной власти в ходе проведения противопожарных работ.    </w:t>
      </w:r>
    </w:p>
    <w:p w:rsidR="006C6CF4" w:rsidRPr="008B33ED" w:rsidRDefault="006E5E69" w:rsidP="00FB72EB">
      <w:pPr>
        <w:pStyle w:val="afffd"/>
        <w:suppressAutoHyphens/>
        <w:spacing w:before="0" w:after="0"/>
        <w:ind w:firstLine="709"/>
        <w:rPr>
          <w:color w:val="000000" w:themeColor="text1"/>
        </w:rPr>
      </w:pPr>
      <w:r w:rsidRPr="008B33ED">
        <w:rPr>
          <w:color w:val="000000" w:themeColor="text1"/>
        </w:rPr>
        <w:t>16. </w:t>
      </w:r>
      <w:r w:rsidR="006C6CF4" w:rsidRPr="008B33ED">
        <w:rPr>
          <w:color w:val="000000" w:themeColor="text1"/>
        </w:rPr>
        <w:t xml:space="preserve">Осуществление неотложных мероприятий по своевременному выявлению очагов и предупреждению массового распространения вредителей и болезней насаждений.  Соблюдение санитарных правил при лесопользовании.    </w:t>
      </w:r>
    </w:p>
    <w:p w:rsidR="006C6CF4" w:rsidRPr="008B33ED" w:rsidRDefault="006C6CF4" w:rsidP="00A07AAC">
      <w:pPr>
        <w:spacing w:before="60" w:after="60"/>
        <w:ind w:firstLine="709"/>
        <w:jc w:val="both"/>
        <w:rPr>
          <w:b/>
          <w:color w:val="000000" w:themeColor="text1"/>
        </w:rPr>
      </w:pPr>
      <w:r w:rsidRPr="008B33ED">
        <w:rPr>
          <w:b/>
          <w:color w:val="000000" w:themeColor="text1"/>
        </w:rPr>
        <w:t xml:space="preserve">На территории городского </w:t>
      </w:r>
      <w:r w:rsidR="008D1459" w:rsidRPr="008B33ED">
        <w:rPr>
          <w:b/>
          <w:color w:val="000000" w:themeColor="text1"/>
        </w:rPr>
        <w:t>округа</w:t>
      </w:r>
      <w:r w:rsidRPr="008B33ED">
        <w:rPr>
          <w:b/>
          <w:color w:val="000000" w:themeColor="text1"/>
        </w:rPr>
        <w:t xml:space="preserve"> проводятся мероприятия по профилактике лесных пожаров и противопожарному благоустройству лесного фонда: </w:t>
      </w:r>
    </w:p>
    <w:p w:rsidR="006C6CF4" w:rsidRPr="008B33ED" w:rsidRDefault="00EB16EF" w:rsidP="00376913">
      <w:pPr>
        <w:pStyle w:val="afffd"/>
        <w:suppressAutoHyphens/>
        <w:spacing w:before="0" w:after="0"/>
        <w:ind w:firstLine="709"/>
        <w:rPr>
          <w:color w:val="000000" w:themeColor="text1"/>
        </w:rPr>
      </w:pPr>
      <w:r>
        <w:rPr>
          <w:color w:val="000000" w:themeColor="text1"/>
        </w:rPr>
        <w:t>1. </w:t>
      </w:r>
      <w:r w:rsidR="006C6CF4" w:rsidRPr="008B33ED">
        <w:rPr>
          <w:color w:val="000000" w:themeColor="text1"/>
        </w:rPr>
        <w:t>Мероприятия по предупреждению возникновения лесных пожаров и контролю за соблюдением правил пожарной безопасности в леса включают разъяснение правил пожарной безопасности (лекции, плакаты, публикации, выступления по радио и телевидению).</w:t>
      </w:r>
    </w:p>
    <w:p w:rsidR="006C6CF4" w:rsidRPr="008B33ED" w:rsidRDefault="006C6CF4" w:rsidP="00376913">
      <w:pPr>
        <w:pStyle w:val="afffd"/>
        <w:suppressAutoHyphens/>
        <w:spacing w:before="0" w:after="0"/>
        <w:ind w:firstLine="709"/>
        <w:rPr>
          <w:color w:val="000000" w:themeColor="text1"/>
        </w:rPr>
      </w:pPr>
      <w:r w:rsidRPr="008B33ED">
        <w:rPr>
          <w:color w:val="000000" w:themeColor="text1"/>
        </w:rPr>
        <w:t>Правила пожарной безопасности включают:</w:t>
      </w:r>
    </w:p>
    <w:p w:rsidR="006C6CF4" w:rsidRPr="008B33ED" w:rsidRDefault="00C506F0" w:rsidP="00376913">
      <w:pPr>
        <w:pStyle w:val="afffd"/>
        <w:suppressAutoHyphens/>
        <w:spacing w:before="0" w:after="0"/>
        <w:ind w:firstLine="709"/>
        <w:rPr>
          <w:color w:val="000000" w:themeColor="text1"/>
        </w:rPr>
      </w:pPr>
      <w:r>
        <w:rPr>
          <w:color w:val="000000" w:themeColor="text1"/>
        </w:rPr>
        <w:t>- </w:t>
      </w:r>
      <w:r w:rsidR="006C6CF4" w:rsidRPr="008B33ED">
        <w:rPr>
          <w:color w:val="000000" w:themeColor="text1"/>
        </w:rPr>
        <w:t>запрет на разведение костров в наиболее пожароопасных местах;</w:t>
      </w:r>
    </w:p>
    <w:p w:rsidR="006C6CF4" w:rsidRPr="008B33ED" w:rsidRDefault="00C506F0" w:rsidP="00376913">
      <w:pPr>
        <w:pStyle w:val="afffd"/>
        <w:suppressAutoHyphens/>
        <w:spacing w:before="0" w:after="0"/>
        <w:ind w:firstLine="709"/>
        <w:rPr>
          <w:color w:val="000000" w:themeColor="text1"/>
        </w:rPr>
      </w:pPr>
      <w:r>
        <w:rPr>
          <w:color w:val="000000" w:themeColor="text1"/>
        </w:rPr>
        <w:t>- </w:t>
      </w:r>
      <w:r w:rsidR="006C6CF4" w:rsidRPr="008B33ED">
        <w:rPr>
          <w:color w:val="000000" w:themeColor="text1"/>
        </w:rPr>
        <w:t>запрет на бросание горящих спичек, окурков, тлеющих костров;</w:t>
      </w:r>
    </w:p>
    <w:p w:rsidR="006C6CF4" w:rsidRPr="008B33ED" w:rsidRDefault="00C506F0" w:rsidP="00376913">
      <w:pPr>
        <w:pStyle w:val="afffd"/>
        <w:suppressAutoHyphens/>
        <w:spacing w:before="0" w:after="0"/>
        <w:ind w:firstLine="709"/>
        <w:rPr>
          <w:color w:val="000000" w:themeColor="text1"/>
        </w:rPr>
      </w:pPr>
      <w:r>
        <w:rPr>
          <w:color w:val="000000" w:themeColor="text1"/>
        </w:rPr>
        <w:t>- </w:t>
      </w:r>
      <w:r w:rsidR="006C6CF4" w:rsidRPr="008B33ED">
        <w:rPr>
          <w:color w:val="000000" w:themeColor="text1"/>
        </w:rPr>
        <w:t>запрет на использование на охоте пыжей из тлеющих материалов;</w:t>
      </w:r>
    </w:p>
    <w:p w:rsidR="006C6CF4" w:rsidRPr="008B33ED" w:rsidRDefault="00C506F0" w:rsidP="00376913">
      <w:pPr>
        <w:pStyle w:val="afffd"/>
        <w:suppressAutoHyphens/>
        <w:spacing w:before="0" w:after="0"/>
        <w:ind w:firstLine="709"/>
        <w:rPr>
          <w:color w:val="000000" w:themeColor="text1"/>
        </w:rPr>
      </w:pPr>
      <w:r>
        <w:rPr>
          <w:color w:val="000000" w:themeColor="text1"/>
        </w:rPr>
        <w:t>- </w:t>
      </w:r>
      <w:r w:rsidR="006C6CF4" w:rsidRPr="008B33ED">
        <w:rPr>
          <w:color w:val="000000" w:themeColor="text1"/>
        </w:rPr>
        <w:t>запрет на выжигание сухой травы на участках, примыкающих к лесу.</w:t>
      </w:r>
    </w:p>
    <w:p w:rsidR="006C6CF4" w:rsidRPr="008B33ED" w:rsidRDefault="00C506F0" w:rsidP="00376913">
      <w:pPr>
        <w:pStyle w:val="afffd"/>
        <w:suppressAutoHyphens/>
        <w:spacing w:before="0" w:after="0"/>
        <w:ind w:firstLine="709"/>
        <w:rPr>
          <w:color w:val="000000" w:themeColor="text1"/>
        </w:rPr>
      </w:pPr>
      <w:r>
        <w:rPr>
          <w:color w:val="000000" w:themeColor="text1"/>
        </w:rPr>
        <w:t>2. </w:t>
      </w:r>
      <w:r w:rsidR="006C6CF4" w:rsidRPr="008B33ED">
        <w:rPr>
          <w:color w:val="000000" w:themeColor="text1"/>
        </w:rPr>
        <w:t>Мероприятия, направленные на предупреждение распространения лесных пожаров включают мероприятия по устройству эрозионных полос.</w:t>
      </w:r>
    </w:p>
    <w:p w:rsidR="006C6CF4" w:rsidRPr="008B33ED" w:rsidRDefault="006C6CF4" w:rsidP="00A07AAC">
      <w:pPr>
        <w:spacing w:before="60" w:after="60"/>
        <w:ind w:firstLine="709"/>
        <w:jc w:val="both"/>
        <w:rPr>
          <w:b/>
          <w:color w:val="000000" w:themeColor="text1"/>
        </w:rPr>
      </w:pPr>
      <w:r w:rsidRPr="008B33ED">
        <w:rPr>
          <w:b/>
          <w:color w:val="000000" w:themeColor="text1"/>
        </w:rPr>
        <w:t>Геологиче</w:t>
      </w:r>
      <w:r w:rsidR="00E51CE1">
        <w:rPr>
          <w:b/>
          <w:color w:val="000000" w:themeColor="text1"/>
        </w:rPr>
        <w:t>ские и гидрологические процессы</w:t>
      </w:r>
    </w:p>
    <w:p w:rsidR="006C6CF4" w:rsidRPr="008B33ED" w:rsidRDefault="006C6CF4" w:rsidP="00FB72EB">
      <w:pPr>
        <w:pStyle w:val="afffd"/>
        <w:suppressAutoHyphens/>
        <w:spacing w:before="0" w:after="0"/>
        <w:ind w:firstLine="709"/>
        <w:rPr>
          <w:color w:val="000000" w:themeColor="text1"/>
        </w:rPr>
      </w:pPr>
      <w:r w:rsidRPr="008B33ED">
        <w:rPr>
          <w:color w:val="000000" w:themeColor="text1"/>
        </w:rPr>
        <w:t>Особенности геологического строения, гидрогеологии и геоморфологии территории</w:t>
      </w:r>
      <w:r w:rsidR="00603D39">
        <w:rPr>
          <w:color w:val="000000" w:themeColor="text1"/>
        </w:rPr>
        <w:t xml:space="preserve"> городского округа</w:t>
      </w:r>
      <w:r w:rsidRPr="008B33ED">
        <w:rPr>
          <w:color w:val="000000" w:themeColor="text1"/>
        </w:rPr>
        <w:t xml:space="preserve"> свидетельствуют о существовании здесь благоприятных условий для развития карста, эрозионной деятельности, оползней, поверхностного обводнения, затопления, подтопления и заболачивания территорий. </w:t>
      </w:r>
    </w:p>
    <w:p w:rsidR="006C6CF4" w:rsidRPr="008B33ED" w:rsidRDefault="006C6CF4" w:rsidP="00FB72EB">
      <w:pPr>
        <w:pStyle w:val="afffd"/>
        <w:suppressAutoHyphens/>
        <w:spacing w:before="0" w:after="0"/>
        <w:ind w:firstLine="709"/>
        <w:rPr>
          <w:color w:val="000000" w:themeColor="text1"/>
        </w:rPr>
      </w:pPr>
      <w:r w:rsidRPr="008B33ED">
        <w:rPr>
          <w:color w:val="000000" w:themeColor="text1"/>
        </w:rPr>
        <w:t>Основными факторами, вызывающими опасные геологические процессы на территории города, являются:</w:t>
      </w:r>
    </w:p>
    <w:p w:rsidR="006C6CF4" w:rsidRPr="008B33ED" w:rsidRDefault="00C506F0" w:rsidP="00FB72EB">
      <w:pPr>
        <w:pStyle w:val="afffd"/>
        <w:suppressAutoHyphens/>
        <w:spacing w:before="0" w:after="0"/>
        <w:ind w:firstLine="709"/>
        <w:rPr>
          <w:color w:val="000000" w:themeColor="text1"/>
        </w:rPr>
      </w:pPr>
      <w:r>
        <w:rPr>
          <w:color w:val="000000" w:themeColor="text1"/>
        </w:rPr>
        <w:t>- </w:t>
      </w:r>
      <w:r w:rsidR="006C6CF4" w:rsidRPr="008B33ED">
        <w:rPr>
          <w:color w:val="000000" w:themeColor="text1"/>
        </w:rPr>
        <w:t>пруды, а также сбросы на поверхности склонов бытовых вод, вызывающие техногенное подтопление и заболачивание территории.</w:t>
      </w:r>
    </w:p>
    <w:p w:rsidR="006C6CF4" w:rsidRPr="008B33ED" w:rsidRDefault="00C506F0" w:rsidP="00FB72EB">
      <w:pPr>
        <w:pStyle w:val="afffd"/>
        <w:suppressAutoHyphens/>
        <w:spacing w:before="0" w:after="0"/>
        <w:ind w:firstLine="709"/>
        <w:rPr>
          <w:color w:val="000000" w:themeColor="text1"/>
        </w:rPr>
      </w:pPr>
      <w:r>
        <w:rPr>
          <w:color w:val="000000" w:themeColor="text1"/>
        </w:rPr>
        <w:t>- </w:t>
      </w:r>
      <w:r w:rsidR="006C6CF4" w:rsidRPr="008B33ED">
        <w:rPr>
          <w:color w:val="000000" w:themeColor="text1"/>
        </w:rPr>
        <w:t>линейная (донная и боковая) эрозия.</w:t>
      </w:r>
    </w:p>
    <w:p w:rsidR="006C6CF4" w:rsidRPr="008B33ED" w:rsidRDefault="00C506F0" w:rsidP="00FB72EB">
      <w:pPr>
        <w:pStyle w:val="afffd"/>
        <w:suppressAutoHyphens/>
        <w:spacing w:before="0" w:after="0"/>
        <w:ind w:firstLine="709"/>
        <w:rPr>
          <w:color w:val="000000" w:themeColor="text1"/>
        </w:rPr>
      </w:pPr>
      <w:r>
        <w:rPr>
          <w:color w:val="000000" w:themeColor="text1"/>
        </w:rPr>
        <w:t>- </w:t>
      </w:r>
      <w:r w:rsidR="006C6CF4" w:rsidRPr="008B33ED">
        <w:rPr>
          <w:color w:val="000000" w:themeColor="text1"/>
        </w:rPr>
        <w:t>карстово-суффозионные процессы.</w:t>
      </w:r>
    </w:p>
    <w:p w:rsidR="006C6CF4" w:rsidRPr="008B33ED" w:rsidRDefault="006C6CF4" w:rsidP="00FB72EB">
      <w:pPr>
        <w:pStyle w:val="afffd"/>
        <w:suppressAutoHyphens/>
        <w:spacing w:before="0" w:after="0"/>
        <w:ind w:firstLine="709"/>
        <w:rPr>
          <w:color w:val="000000" w:themeColor="text1"/>
        </w:rPr>
      </w:pPr>
      <w:r w:rsidRPr="008B33ED">
        <w:rPr>
          <w:color w:val="000000" w:themeColor="text1"/>
        </w:rPr>
        <w:t xml:space="preserve">На территории городского </w:t>
      </w:r>
      <w:r w:rsidR="00920F95" w:rsidRPr="008B33ED">
        <w:rPr>
          <w:color w:val="000000" w:themeColor="text1"/>
        </w:rPr>
        <w:t>округа</w:t>
      </w:r>
      <w:r w:rsidRPr="008B33ED">
        <w:rPr>
          <w:color w:val="000000" w:themeColor="text1"/>
        </w:rPr>
        <w:t xml:space="preserve"> комплексного мониторинга по обследованию опасных геологических и гидрогеологических процессов и системе защиты от них не проводилось.</w:t>
      </w:r>
    </w:p>
    <w:p w:rsidR="00A350B3" w:rsidRPr="008B33ED" w:rsidRDefault="00A350B3" w:rsidP="00656170">
      <w:pPr>
        <w:spacing w:before="60" w:after="60"/>
        <w:ind w:firstLine="567"/>
        <w:jc w:val="both"/>
        <w:rPr>
          <w:color w:val="000000" w:themeColor="text1"/>
        </w:rPr>
      </w:pPr>
    </w:p>
    <w:p w:rsidR="00A350B3" w:rsidRPr="008B33ED" w:rsidRDefault="00A350B3" w:rsidP="00656170">
      <w:pPr>
        <w:spacing w:before="60" w:after="60"/>
        <w:ind w:firstLine="567"/>
        <w:jc w:val="both"/>
        <w:rPr>
          <w:color w:val="000000" w:themeColor="text1"/>
        </w:rPr>
        <w:sectPr w:rsidR="00A350B3" w:rsidRPr="008B33ED" w:rsidSect="005A65F0">
          <w:footerReference w:type="first" r:id="rId11"/>
          <w:pgSz w:w="11906" w:h="16838"/>
          <w:pgMar w:top="851" w:right="566" w:bottom="1135" w:left="1276" w:header="709" w:footer="454" w:gutter="0"/>
          <w:cols w:space="720"/>
          <w:titlePg/>
          <w:docGrid w:linePitch="360"/>
        </w:sectPr>
      </w:pPr>
    </w:p>
    <w:p w:rsidR="00656170" w:rsidRPr="007E6AE3" w:rsidRDefault="00CA0459" w:rsidP="00A07AAC">
      <w:pPr>
        <w:pStyle w:val="2"/>
        <w:keepLines w:val="0"/>
        <w:widowControl/>
        <w:tabs>
          <w:tab w:val="left" w:pos="1134"/>
          <w:tab w:val="left" w:pos="1276"/>
        </w:tabs>
        <w:spacing w:before="100" w:after="100"/>
        <w:rPr>
          <w:rFonts w:ascii="Times New Roman" w:hAnsi="Times New Roman"/>
          <w:color w:val="000000" w:themeColor="text1"/>
          <w:spacing w:val="0"/>
          <w:lang w:val="ru-RU" w:eastAsia="zh-CN"/>
        </w:rPr>
      </w:pPr>
      <w:bookmarkStart w:id="11" w:name="_Toc363046092"/>
      <w:bookmarkStart w:id="12" w:name="_Toc406161836"/>
      <w:bookmarkStart w:id="13" w:name="_Toc368414133"/>
      <w:bookmarkStart w:id="14" w:name="_Toc154056909"/>
      <w:bookmarkEnd w:id="11"/>
      <w:bookmarkEnd w:id="12"/>
      <w:bookmarkEnd w:id="13"/>
      <w:r>
        <w:rPr>
          <w:rFonts w:ascii="Times New Roman" w:hAnsi="Times New Roman"/>
          <w:color w:val="000000" w:themeColor="text1"/>
          <w:spacing w:val="0"/>
          <w:lang w:val="ru-RU" w:eastAsia="zh-CN"/>
        </w:rPr>
        <w:lastRenderedPageBreak/>
        <w:t>1.2. </w:t>
      </w:r>
      <w:r w:rsidR="00656170" w:rsidRPr="007E6AE3">
        <w:rPr>
          <w:rFonts w:ascii="Times New Roman" w:hAnsi="Times New Roman"/>
          <w:color w:val="000000" w:themeColor="text1"/>
          <w:spacing w:val="0"/>
          <w:lang w:val="ru-RU" w:eastAsia="zh-CN"/>
        </w:rPr>
        <w:t>Перечень возможных источников чрезвычайных ситуаций техногенного характера</w:t>
      </w:r>
      <w:bookmarkEnd w:id="14"/>
    </w:p>
    <w:p w:rsidR="00E82140" w:rsidRPr="008B33ED" w:rsidRDefault="00656170" w:rsidP="00E51CE1">
      <w:pPr>
        <w:pStyle w:val="afffd"/>
        <w:ind w:firstLine="709"/>
        <w:rPr>
          <w:color w:val="000000" w:themeColor="text1"/>
        </w:rPr>
      </w:pPr>
      <w:r w:rsidRPr="008B33ED">
        <w:rPr>
          <w:color w:val="000000" w:themeColor="text1"/>
        </w:rPr>
        <w:t>К возможным источникам возникновения техногенных чрезвычайных ситуаций на территории городского округа «Город Калуга» относятся</w:t>
      </w:r>
      <w:r w:rsidR="00862C6D" w:rsidRPr="008B33ED">
        <w:rPr>
          <w:color w:val="000000" w:themeColor="text1"/>
        </w:rPr>
        <w:t>:</w:t>
      </w:r>
    </w:p>
    <w:p w:rsidR="00862C6D" w:rsidRPr="008B33ED" w:rsidRDefault="00EB16EF" w:rsidP="008B6C8B">
      <w:pPr>
        <w:widowControl w:val="0"/>
        <w:spacing w:line="276" w:lineRule="auto"/>
        <w:ind w:left="709"/>
        <w:jc w:val="both"/>
        <w:rPr>
          <w:color w:val="000000" w:themeColor="text1"/>
        </w:rPr>
      </w:pPr>
      <w:r>
        <w:rPr>
          <w:color w:val="000000" w:themeColor="text1"/>
        </w:rPr>
        <w:t>- </w:t>
      </w:r>
      <w:r w:rsidR="00862C6D" w:rsidRPr="008B33ED">
        <w:rPr>
          <w:color w:val="000000" w:themeColor="text1"/>
        </w:rPr>
        <w:t>транспортные аварии и катастрофы;</w:t>
      </w:r>
    </w:p>
    <w:p w:rsidR="00862C6D" w:rsidRPr="008B33ED" w:rsidRDefault="00EB16EF" w:rsidP="008B6C8B">
      <w:pPr>
        <w:widowControl w:val="0"/>
        <w:spacing w:line="276" w:lineRule="auto"/>
        <w:ind w:left="709"/>
        <w:jc w:val="both"/>
        <w:rPr>
          <w:color w:val="000000" w:themeColor="text1"/>
        </w:rPr>
      </w:pPr>
      <w:r>
        <w:rPr>
          <w:color w:val="000000" w:themeColor="text1"/>
        </w:rPr>
        <w:t>- </w:t>
      </w:r>
      <w:r w:rsidR="00862C6D" w:rsidRPr="008B33ED">
        <w:rPr>
          <w:color w:val="000000" w:themeColor="text1"/>
        </w:rPr>
        <w:t>пожары и взрывы;</w:t>
      </w:r>
    </w:p>
    <w:p w:rsidR="00862C6D" w:rsidRPr="008B33ED" w:rsidRDefault="00EB16EF" w:rsidP="008B6C8B">
      <w:pPr>
        <w:widowControl w:val="0"/>
        <w:spacing w:line="276" w:lineRule="auto"/>
        <w:ind w:left="709"/>
        <w:jc w:val="both"/>
        <w:rPr>
          <w:color w:val="000000" w:themeColor="text1"/>
        </w:rPr>
      </w:pPr>
      <w:r>
        <w:rPr>
          <w:color w:val="000000" w:themeColor="text1"/>
        </w:rPr>
        <w:t>- </w:t>
      </w:r>
      <w:r w:rsidR="00862C6D" w:rsidRPr="008B33ED">
        <w:rPr>
          <w:color w:val="000000" w:themeColor="text1"/>
        </w:rPr>
        <w:t>внезапные обрушения;</w:t>
      </w:r>
    </w:p>
    <w:p w:rsidR="00862C6D" w:rsidRPr="008B33ED" w:rsidRDefault="00EB16EF" w:rsidP="008B6C8B">
      <w:pPr>
        <w:widowControl w:val="0"/>
        <w:spacing w:line="276" w:lineRule="auto"/>
        <w:ind w:left="709"/>
        <w:jc w:val="both"/>
        <w:rPr>
          <w:color w:val="000000" w:themeColor="text1"/>
        </w:rPr>
      </w:pPr>
      <w:r>
        <w:rPr>
          <w:color w:val="000000" w:themeColor="text1"/>
        </w:rPr>
        <w:t>- </w:t>
      </w:r>
      <w:r w:rsidR="00862C6D" w:rsidRPr="008B33ED">
        <w:rPr>
          <w:color w:val="000000" w:themeColor="text1"/>
        </w:rPr>
        <w:t>аварии на энергосистемах;</w:t>
      </w:r>
    </w:p>
    <w:p w:rsidR="00862C6D" w:rsidRPr="008B33ED" w:rsidRDefault="00EB16EF" w:rsidP="008B6C8B">
      <w:pPr>
        <w:widowControl w:val="0"/>
        <w:spacing w:line="276" w:lineRule="auto"/>
        <w:ind w:left="709"/>
        <w:jc w:val="both"/>
        <w:rPr>
          <w:color w:val="000000" w:themeColor="text1"/>
        </w:rPr>
      </w:pPr>
      <w:r>
        <w:rPr>
          <w:color w:val="000000" w:themeColor="text1"/>
        </w:rPr>
        <w:t>- </w:t>
      </w:r>
      <w:r w:rsidR="00862C6D" w:rsidRPr="008B33ED">
        <w:rPr>
          <w:color w:val="000000" w:themeColor="text1"/>
        </w:rPr>
        <w:t>аварии на коммунальных системах жизнеобеспечения.</w:t>
      </w:r>
    </w:p>
    <w:p w:rsidR="00E44BC0" w:rsidRPr="008B1BC1" w:rsidRDefault="00E44BC0" w:rsidP="00E44BC0">
      <w:pPr>
        <w:pStyle w:val="afffd"/>
        <w:spacing w:before="0" w:after="0"/>
        <w:ind w:firstLine="709"/>
        <w:rPr>
          <w:color w:val="000000" w:themeColor="text1"/>
        </w:rPr>
      </w:pPr>
      <w:r w:rsidRPr="008B1BC1">
        <w:rPr>
          <w:color w:val="000000" w:themeColor="text1"/>
        </w:rPr>
        <w:t xml:space="preserve">Сведения </w:t>
      </w:r>
      <w:r>
        <w:rPr>
          <w:color w:val="000000" w:themeColor="text1"/>
        </w:rPr>
        <w:t>о потенциально-опасных объектах,</w:t>
      </w:r>
      <w:r w:rsidRPr="008B1BC1">
        <w:rPr>
          <w:color w:val="000000" w:themeColor="text1"/>
        </w:rPr>
        <w:t xml:space="preserve"> </w:t>
      </w:r>
      <w:r>
        <w:rPr>
          <w:color w:val="000000" w:themeColor="text1"/>
        </w:rPr>
        <w:t>расположенных на территории городского округа «Город Калуга»</w:t>
      </w:r>
      <w:r w:rsidRPr="008B1BC1">
        <w:rPr>
          <w:color w:val="000000" w:themeColor="text1"/>
        </w:rPr>
        <w:t xml:space="preserve"> носит ограниченный характер распространения. В данном разделе приведены сведения открытого характера.</w:t>
      </w:r>
    </w:p>
    <w:p w:rsidR="00656170" w:rsidRPr="008B33ED" w:rsidRDefault="00656170" w:rsidP="00A07AAC">
      <w:pPr>
        <w:spacing w:before="60" w:after="60"/>
        <w:ind w:firstLine="709"/>
        <w:jc w:val="both"/>
        <w:rPr>
          <w:b/>
          <w:color w:val="000000" w:themeColor="text1"/>
        </w:rPr>
      </w:pPr>
      <w:r w:rsidRPr="008B33ED">
        <w:rPr>
          <w:b/>
          <w:color w:val="000000" w:themeColor="text1"/>
        </w:rPr>
        <w:t>Аварии на гидротехнических сооружениях</w:t>
      </w:r>
    </w:p>
    <w:p w:rsidR="00656170" w:rsidRPr="008B33ED" w:rsidRDefault="00656170" w:rsidP="00376913">
      <w:pPr>
        <w:pStyle w:val="afffd"/>
        <w:suppressAutoHyphens/>
        <w:spacing w:before="0" w:after="0"/>
        <w:ind w:firstLine="709"/>
        <w:rPr>
          <w:color w:val="000000" w:themeColor="text1"/>
        </w:rPr>
      </w:pPr>
      <w:r w:rsidRPr="008B33ED">
        <w:rPr>
          <w:color w:val="000000" w:themeColor="text1"/>
        </w:rPr>
        <w:t>На территории городского округа находится большое количество разных по объему прудов</w:t>
      </w:r>
      <w:r w:rsidR="00965175">
        <w:rPr>
          <w:color w:val="000000" w:themeColor="text1"/>
        </w:rPr>
        <w:t xml:space="preserve"> и водохранилищ</w:t>
      </w:r>
      <w:r w:rsidRPr="008B33ED">
        <w:rPr>
          <w:color w:val="000000" w:themeColor="text1"/>
        </w:rPr>
        <w:t xml:space="preserve">, используемых для хозяйственных, рекреационных, противопожарных нужд, которые созданы путем сооружения на речках грунтовых плотин. </w:t>
      </w:r>
    </w:p>
    <w:p w:rsidR="00656170" w:rsidRDefault="00656170" w:rsidP="00376913">
      <w:pPr>
        <w:pStyle w:val="afffd"/>
        <w:suppressAutoHyphens/>
        <w:spacing w:before="0" w:after="0"/>
        <w:ind w:firstLine="709"/>
        <w:rPr>
          <w:color w:val="000000" w:themeColor="text1"/>
        </w:rPr>
      </w:pPr>
      <w:r w:rsidRPr="008B33ED">
        <w:rPr>
          <w:color w:val="000000" w:themeColor="text1"/>
        </w:rPr>
        <w:t>Эти гидротехнические сооружения</w:t>
      </w:r>
      <w:r w:rsidR="00965175">
        <w:rPr>
          <w:color w:val="000000" w:themeColor="text1"/>
        </w:rPr>
        <w:t xml:space="preserve"> (ГТС)</w:t>
      </w:r>
      <w:r w:rsidRPr="008B33ED">
        <w:rPr>
          <w:color w:val="000000" w:themeColor="text1"/>
        </w:rPr>
        <w:t xml:space="preserve"> находятся в ведении различных организаций, некоторые из объектов являются, на данный момент, бесхозяйными. </w:t>
      </w:r>
    </w:p>
    <w:p w:rsidR="00E44BC0" w:rsidRPr="00E44BC0" w:rsidRDefault="00E44BC0" w:rsidP="00E44BC0">
      <w:pPr>
        <w:pStyle w:val="afffd"/>
        <w:suppressAutoHyphens/>
        <w:spacing w:before="0" w:after="0"/>
        <w:ind w:firstLine="709"/>
        <w:rPr>
          <w:color w:val="000000" w:themeColor="text1"/>
        </w:rPr>
      </w:pPr>
      <w:r w:rsidRPr="00E44BC0">
        <w:rPr>
          <w:color w:val="000000" w:themeColor="text1"/>
        </w:rPr>
        <w:t xml:space="preserve">В подведомственном Городской Управе города Калуги муниципальном бюджетном учреждении «Специализированное монтажно-эксплуатационное управление» (далее - МБУ «СМЭУ») на праве оперативного управления в соответствии с постановлением Городской Управы города Калуги от 22.05.2015 № 2195-пи закреплены следующие гидротехнические сооружения (далее - ГТС): </w:t>
      </w:r>
    </w:p>
    <w:p w:rsidR="00E44BC0" w:rsidRPr="00E44BC0" w:rsidRDefault="00E44BC0" w:rsidP="00E44BC0">
      <w:pPr>
        <w:ind w:left="709" w:right="-1"/>
        <w:jc w:val="both"/>
      </w:pPr>
      <w:r w:rsidRPr="00E44BC0">
        <w:rPr>
          <w:rFonts w:eastAsia="Arial Unicode MS"/>
          <w:highlight w:val="white"/>
        </w:rPr>
        <w:t xml:space="preserve">1. Плотина с водосбросом на р. Киевка, объем 11315,0 куб. м. (г. Калуга, ул. Нефтебаза, </w:t>
      </w:r>
      <w:r>
        <w:rPr>
          <w:rFonts w:eastAsia="Arial Unicode MS"/>
          <w:highlight w:val="white"/>
        </w:rPr>
        <w:t>лит</w:t>
      </w:r>
      <w:r>
        <w:rPr>
          <w:rFonts w:eastAsia="Arial Unicode MS"/>
          <w:highlight w:val="white"/>
          <w:lang w:val="en-US"/>
        </w:rPr>
        <w:t> </w:t>
      </w:r>
      <w:r w:rsidRPr="00E44BC0">
        <w:rPr>
          <w:rFonts w:eastAsia="Arial Unicode MS"/>
          <w:highlight w:val="white"/>
        </w:rPr>
        <w:t>I).</w:t>
      </w:r>
    </w:p>
    <w:p w:rsidR="00E44BC0" w:rsidRPr="00E44BC0" w:rsidRDefault="00E44BC0" w:rsidP="00E44BC0">
      <w:pPr>
        <w:ind w:left="709" w:right="-1"/>
        <w:jc w:val="both"/>
      </w:pPr>
      <w:r w:rsidRPr="00E44BC0">
        <w:rPr>
          <w:rFonts w:eastAsia="Arial Unicode MS"/>
          <w:highlight w:val="white"/>
        </w:rPr>
        <w:t xml:space="preserve">2. Плотина с водосбросом на р. Вырка, объем 18224,0 куб. </w:t>
      </w:r>
      <w:r>
        <w:rPr>
          <w:rFonts w:eastAsia="Arial Unicode MS"/>
          <w:highlight w:val="white"/>
        </w:rPr>
        <w:t>м. (г. Калуга, ул. Чижовка, лит </w:t>
      </w:r>
      <w:r w:rsidRPr="00E44BC0">
        <w:rPr>
          <w:rFonts w:eastAsia="Arial Unicode MS"/>
          <w:highlight w:val="white"/>
        </w:rPr>
        <w:t>I).</w:t>
      </w:r>
    </w:p>
    <w:p w:rsidR="00E44BC0" w:rsidRPr="00E44BC0" w:rsidRDefault="00E44BC0" w:rsidP="00E44BC0">
      <w:pPr>
        <w:ind w:left="709" w:right="-1"/>
        <w:jc w:val="both"/>
      </w:pPr>
      <w:r w:rsidRPr="00E44BC0">
        <w:rPr>
          <w:rFonts w:eastAsia="Arial Unicode MS"/>
          <w:highlight w:val="white"/>
        </w:rPr>
        <w:t>3. Плотина с водосбросом на р. Росвянка, объем 14973,0 куб. м. (г. Калуга, д. Яглово, лит I).</w:t>
      </w:r>
    </w:p>
    <w:p w:rsidR="00E44BC0" w:rsidRPr="00E44BC0" w:rsidRDefault="00E44BC0" w:rsidP="00E44BC0">
      <w:pPr>
        <w:ind w:left="709" w:right="-1"/>
        <w:jc w:val="both"/>
      </w:pPr>
      <w:r w:rsidRPr="00E44BC0">
        <w:rPr>
          <w:rFonts w:eastAsia="Arial Unicode MS"/>
          <w:highlight w:val="white"/>
        </w:rPr>
        <w:t>4. Плотина с водосбросом на р. Терепец, объем 6462,0 куб. м. (</w:t>
      </w:r>
      <w:r>
        <w:rPr>
          <w:rFonts w:eastAsia="Arial Unicode MS"/>
          <w:highlight w:val="white"/>
        </w:rPr>
        <w:t>г. Калуга, ул. Тарутинская, лит </w:t>
      </w:r>
      <w:r w:rsidRPr="00E44BC0">
        <w:rPr>
          <w:rFonts w:eastAsia="Arial Unicode MS"/>
          <w:highlight w:val="white"/>
        </w:rPr>
        <w:t>I).</w:t>
      </w:r>
    </w:p>
    <w:p w:rsidR="00E44BC0" w:rsidRPr="00E44BC0" w:rsidRDefault="00E44BC0" w:rsidP="00E44BC0">
      <w:pPr>
        <w:ind w:left="709" w:right="-1"/>
        <w:jc w:val="both"/>
      </w:pPr>
      <w:r w:rsidRPr="00E44BC0">
        <w:rPr>
          <w:rFonts w:eastAsia="Arial Unicode MS"/>
          <w:highlight w:val="white"/>
        </w:rPr>
        <w:t>5. Плотина с водосбросом на р. Терепец, объем 25275,0 куб.м. (г. Калуга, д. Канищево).</w:t>
      </w:r>
    </w:p>
    <w:p w:rsidR="00E44BC0" w:rsidRPr="00E44BC0" w:rsidRDefault="00E44BC0" w:rsidP="00E44BC0">
      <w:pPr>
        <w:ind w:left="709" w:right="-1"/>
        <w:jc w:val="both"/>
      </w:pPr>
      <w:r w:rsidRPr="00E44BC0">
        <w:rPr>
          <w:rFonts w:eastAsia="Arial Unicode MS"/>
          <w:highlight w:val="white"/>
        </w:rPr>
        <w:t>6. Плотина с водосбросом на р. Яченка (лит. I), объем 424464,0 куб.м. (г. Калуга, Яченское водохранилище).</w:t>
      </w:r>
    </w:p>
    <w:p w:rsidR="00E44BC0" w:rsidRPr="00E44BC0" w:rsidRDefault="00E44BC0" w:rsidP="00E44BC0">
      <w:pPr>
        <w:ind w:left="709" w:right="-1"/>
        <w:jc w:val="both"/>
      </w:pPr>
      <w:r w:rsidRPr="00E44BC0">
        <w:rPr>
          <w:rFonts w:eastAsia="Arial Unicode MS"/>
          <w:highlight w:val="white"/>
        </w:rPr>
        <w:t>7. Плотина с водосбросом на р. Терепец (лит. II), объем 4080,0 куб.м. (</w:t>
      </w:r>
      <w:r>
        <w:rPr>
          <w:rFonts w:eastAsia="Arial Unicode MS"/>
          <w:highlight w:val="white"/>
        </w:rPr>
        <w:t>г. Калуга, ул. </w:t>
      </w:r>
      <w:r w:rsidRPr="00E44BC0">
        <w:rPr>
          <w:rFonts w:eastAsia="Arial Unicode MS"/>
          <w:highlight w:val="white"/>
        </w:rPr>
        <w:t>Тарутинская).</w:t>
      </w:r>
    </w:p>
    <w:p w:rsidR="00E44BC0" w:rsidRPr="00E44BC0" w:rsidRDefault="00E44BC0" w:rsidP="00E44BC0">
      <w:pPr>
        <w:ind w:left="709" w:right="-1"/>
        <w:jc w:val="both"/>
      </w:pPr>
      <w:r w:rsidRPr="00E44BC0">
        <w:rPr>
          <w:rFonts w:eastAsia="Arial Unicode MS"/>
          <w:highlight w:val="white"/>
        </w:rPr>
        <w:t>8. Плотина с водосбросом на р. Яченка (лит. I), объем 125,0 куб.м. (г. Калуга, д. Жерело).</w:t>
      </w:r>
    </w:p>
    <w:p w:rsidR="00E44BC0" w:rsidRPr="00E44BC0" w:rsidRDefault="00E44BC0" w:rsidP="00E44BC0">
      <w:pPr>
        <w:ind w:left="709" w:right="-1"/>
        <w:jc w:val="both"/>
      </w:pPr>
      <w:r w:rsidRPr="00E44BC0">
        <w:t>9. </w:t>
      </w:r>
      <w:r w:rsidRPr="00E44BC0">
        <w:rPr>
          <w:rFonts w:eastAsia="Arial Unicode MS"/>
          <w:highlight w:val="white"/>
        </w:rPr>
        <w:t>Земляная плотина, водосборное сооружение д. Григоровка, площадь 1527 кв. м. (Россия​, Калужская область, г. Калуга, д. Григоровка).</w:t>
      </w:r>
    </w:p>
    <w:p w:rsidR="00E44BC0" w:rsidRPr="00E44BC0" w:rsidRDefault="00E44BC0" w:rsidP="00E44BC0">
      <w:pPr>
        <w:ind w:left="709" w:right="-1"/>
        <w:jc w:val="both"/>
      </w:pPr>
      <w:r w:rsidRPr="00E44BC0">
        <w:rPr>
          <w:rFonts w:eastAsia="Arial Unicode MS"/>
          <w:highlight w:val="white"/>
        </w:rPr>
        <w:t>10. Земляная плотина, водосборное сооружение на р. Г</w:t>
      </w:r>
      <w:r>
        <w:rPr>
          <w:rFonts w:eastAsia="Arial Unicode MS"/>
          <w:highlight w:val="white"/>
        </w:rPr>
        <w:t xml:space="preserve">ороденка, площадь 3327,0 кв. м </w:t>
      </w:r>
      <w:r w:rsidRPr="00E44BC0">
        <w:rPr>
          <w:rFonts w:eastAsia="Arial Unicode MS"/>
          <w:highlight w:val="white"/>
        </w:rPr>
        <w:t>(Россия​, Калужская область, г. Калуга, р. Городенка).</w:t>
      </w:r>
    </w:p>
    <w:p w:rsidR="00E44BC0" w:rsidRPr="00E44BC0" w:rsidRDefault="00E44BC0" w:rsidP="00E44BC0">
      <w:pPr>
        <w:ind w:left="709" w:right="-1"/>
        <w:jc w:val="both"/>
      </w:pPr>
      <w:r w:rsidRPr="00E44BC0">
        <w:rPr>
          <w:rFonts w:eastAsia="Arial Unicode MS"/>
          <w:highlight w:val="white"/>
        </w:rPr>
        <w:t xml:space="preserve">11. Верхняя водопроводная плотина г. </w:t>
      </w:r>
      <w:r>
        <w:rPr>
          <w:rFonts w:eastAsia="Arial Unicode MS"/>
          <w:highlight w:val="white"/>
        </w:rPr>
        <w:t>Калуга, д. Григоровка</w:t>
      </w:r>
      <w:r w:rsidRPr="00E44BC0">
        <w:rPr>
          <w:rFonts w:eastAsia="Arial Unicode MS"/>
          <w:highlight w:val="white"/>
        </w:rPr>
        <w:t>, площадь 906 кв.м.(на ручье правого притока р.</w:t>
      </w:r>
      <w:r>
        <w:rPr>
          <w:rFonts w:eastAsia="Arial Unicode MS"/>
          <w:highlight w:val="white"/>
          <w:lang w:val="en-US"/>
        </w:rPr>
        <w:t> </w:t>
      </w:r>
      <w:r w:rsidRPr="00E44BC0">
        <w:rPr>
          <w:rFonts w:eastAsia="Arial Unicode MS"/>
          <w:highlight w:val="white"/>
        </w:rPr>
        <w:t>Терепец.</w:t>
      </w:r>
    </w:p>
    <w:p w:rsidR="00E44BC0" w:rsidRPr="00E44BC0" w:rsidRDefault="00E44BC0" w:rsidP="00E44BC0">
      <w:pPr>
        <w:ind w:left="709" w:right="-1"/>
        <w:jc w:val="both"/>
      </w:pPr>
      <w:r w:rsidRPr="00E44BC0">
        <w:rPr>
          <w:rFonts w:eastAsia="Arial Unicode MS"/>
          <w:highlight w:val="white"/>
        </w:rPr>
        <w:t>12. Гидротехническое сооружение на водоёме искусст</w:t>
      </w:r>
      <w:r>
        <w:rPr>
          <w:rFonts w:eastAsia="Arial Unicode MS"/>
          <w:highlight w:val="white"/>
        </w:rPr>
        <w:t>венного происхождения, площадью </w:t>
      </w:r>
      <w:r w:rsidRPr="00E44BC0">
        <w:rPr>
          <w:rFonts w:eastAsia="Arial Unicode MS"/>
          <w:highlight w:val="white"/>
        </w:rPr>
        <w:t>278 кв.м., г Калуга д. Доможирово.</w:t>
      </w:r>
    </w:p>
    <w:p w:rsidR="00E44BC0" w:rsidRPr="00E44BC0" w:rsidRDefault="00E44BC0" w:rsidP="00E44BC0">
      <w:pPr>
        <w:contextualSpacing/>
        <w:jc w:val="both"/>
        <w:rPr>
          <w:color w:val="000000" w:themeColor="text1"/>
        </w:rPr>
      </w:pPr>
      <w:r w:rsidRPr="00E44BC0">
        <w:rPr>
          <w:color w:val="000000" w:themeColor="text1"/>
          <w:sz w:val="22"/>
        </w:rPr>
        <w:tab/>
      </w:r>
      <w:r w:rsidRPr="00E44BC0">
        <w:rPr>
          <w:color w:val="000000" w:themeColor="text1"/>
        </w:rPr>
        <w:t>Управлением городского хозяйства города Калуги балансодержателем ГТС по адресу: Калужская обл., г. Калуга, ул. Пухова, в районе д. 11 определено МБУ «Специализированное монтажно-эксплуатационное управление». После обращения учреждения в адрес управления экономики и имущественных отношений города Калуги данное сооружение будет закреплено на праве оперативного управления за МБУ «Специализированное монтажно-эксплуатационное управление». </w:t>
      </w:r>
    </w:p>
    <w:p w:rsidR="00E44BC0" w:rsidRPr="00E44BC0" w:rsidRDefault="00E44BC0" w:rsidP="00E44BC0">
      <w:pPr>
        <w:tabs>
          <w:tab w:val="left" w:pos="564"/>
        </w:tabs>
        <w:ind w:firstLine="680"/>
        <w:jc w:val="both"/>
        <w:rPr>
          <w:color w:val="000000" w:themeColor="text1"/>
        </w:rPr>
      </w:pPr>
      <w:r w:rsidRPr="00E44BC0">
        <w:rPr>
          <w:color w:val="000000" w:themeColor="text1"/>
        </w:rPr>
        <w:t>В настоящее время управлением экономики и имущественных отношений города Калуги проводится работа в рамках статьи 225 Гражданского кодекса РФ «Бесхозяйные вещи» в отношении следующих объектов:</w:t>
      </w:r>
    </w:p>
    <w:p w:rsidR="00E44BC0" w:rsidRPr="00E44BC0" w:rsidRDefault="00E44BC0" w:rsidP="00E44BC0">
      <w:pPr>
        <w:tabs>
          <w:tab w:val="left" w:pos="564"/>
        </w:tabs>
        <w:ind w:firstLine="680"/>
        <w:jc w:val="both"/>
        <w:rPr>
          <w:color w:val="000000" w:themeColor="text1"/>
        </w:rPr>
      </w:pPr>
      <w:r w:rsidRPr="00E44BC0">
        <w:rPr>
          <w:color w:val="000000" w:themeColor="text1"/>
        </w:rPr>
        <w:lastRenderedPageBreak/>
        <w:tab/>
        <w:t>- гидротехническое сооружение, расположенное на ручье Ременник (левый приток                           р. Калужка, бассейн р. Волга) с. Ждамирово г. Калуги по ул. Калужка рядом с домом № 12;</w:t>
      </w:r>
    </w:p>
    <w:p w:rsidR="00E44BC0" w:rsidRPr="00E44BC0" w:rsidRDefault="00E44BC0" w:rsidP="00E44BC0">
      <w:pPr>
        <w:contextualSpacing/>
        <w:jc w:val="both"/>
        <w:rPr>
          <w:color w:val="000000" w:themeColor="text1"/>
        </w:rPr>
      </w:pPr>
      <w:r w:rsidRPr="00E44BC0">
        <w:rPr>
          <w:color w:val="000000" w:themeColor="text1"/>
        </w:rPr>
        <w:tab/>
        <w:t>- гидротехническое сооружение, расположенное по адресу: г. Калуга, д. Тимошево, в районе д. 30.</w:t>
      </w:r>
    </w:p>
    <w:p w:rsidR="00656170" w:rsidRPr="008B33ED" w:rsidRDefault="00656170" w:rsidP="00376913">
      <w:pPr>
        <w:pStyle w:val="afffd"/>
        <w:suppressAutoHyphens/>
        <w:spacing w:before="0" w:after="0"/>
        <w:ind w:firstLine="709"/>
        <w:rPr>
          <w:color w:val="000000" w:themeColor="text1"/>
        </w:rPr>
      </w:pPr>
      <w:r w:rsidRPr="008B33ED">
        <w:rPr>
          <w:color w:val="000000" w:themeColor="text1"/>
        </w:rPr>
        <w:t xml:space="preserve">Часть водных объектов расположены таким образом, что при прорыве плотины могут представлять определенную опасность затопления, подтопления застройки городского округа. </w:t>
      </w:r>
    </w:p>
    <w:p w:rsidR="00656170" w:rsidRPr="008B33ED" w:rsidRDefault="00656170" w:rsidP="00376913">
      <w:pPr>
        <w:pStyle w:val="afffd"/>
        <w:suppressAutoHyphens/>
        <w:spacing w:before="0" w:after="0"/>
        <w:ind w:firstLine="709"/>
        <w:rPr>
          <w:color w:val="000000" w:themeColor="text1"/>
        </w:rPr>
      </w:pPr>
      <w:r w:rsidRPr="008B33ED">
        <w:rPr>
          <w:color w:val="000000" w:themeColor="text1"/>
        </w:rPr>
        <w:t xml:space="preserve">Для предупреждения возможных негативных последствий необходимо, вести работу по сбору и систематизации сведений о вышеназванных гидротехнических сооружениях для поддержания их безопасности, уточнению характеристик и состояния инженерных сооружений для паспортизации объектов с целью определения и предотвращения возможных негативных последствий в случае аварии. </w:t>
      </w:r>
    </w:p>
    <w:p w:rsidR="00656170" w:rsidRPr="008B33ED" w:rsidRDefault="00656170" w:rsidP="00376913">
      <w:pPr>
        <w:pStyle w:val="afffd"/>
        <w:suppressAutoHyphens/>
        <w:spacing w:before="0" w:after="0"/>
        <w:ind w:firstLine="709"/>
        <w:rPr>
          <w:color w:val="000000" w:themeColor="text1"/>
        </w:rPr>
      </w:pPr>
      <w:r w:rsidRPr="008B33ED">
        <w:rPr>
          <w:color w:val="000000" w:themeColor="text1"/>
        </w:rPr>
        <w:t xml:space="preserve">Для защиты населения, проживающего в зонах возможного затопления, при угрозе затопления, проводится его оповещение и упреждающая эвакуация, по заранее разработанным планам. </w:t>
      </w:r>
    </w:p>
    <w:p w:rsidR="00656170" w:rsidRPr="008B33ED" w:rsidRDefault="00656170" w:rsidP="00376913">
      <w:pPr>
        <w:pStyle w:val="afffd"/>
        <w:suppressAutoHyphens/>
        <w:spacing w:before="0" w:after="0"/>
        <w:ind w:firstLine="709"/>
        <w:rPr>
          <w:color w:val="000000" w:themeColor="text1"/>
        </w:rPr>
      </w:pPr>
      <w:r w:rsidRPr="008B33ED">
        <w:rPr>
          <w:color w:val="000000" w:themeColor="text1"/>
        </w:rPr>
        <w:t>Для предотвращения чрезвычайных ситуаций и смягчения последствий аварии на ГТС предусматривается:</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8C39B5">
        <w:rPr>
          <w:color w:val="000000" w:themeColor="text1"/>
        </w:rPr>
        <w:t>п</w:t>
      </w:r>
      <w:r w:rsidR="00656170" w:rsidRPr="008B33ED">
        <w:rPr>
          <w:color w:val="000000" w:themeColor="text1"/>
        </w:rPr>
        <w:t>рогнозирование возможных чрезвычайных ситуаций, связанных с авариями на ГТС и мероприятия по их предупреждению (данные содержаться в ранее разработанной декларации промышленной безопасности ГТС);</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8C39B5">
        <w:rPr>
          <w:color w:val="000000" w:themeColor="text1"/>
        </w:rPr>
        <w:t>о</w:t>
      </w:r>
      <w:r w:rsidR="00656170" w:rsidRPr="008B33ED">
        <w:rPr>
          <w:color w:val="000000" w:themeColor="text1"/>
        </w:rPr>
        <w:t xml:space="preserve">рганизация мониторинга за техническим состоянием ГТС; </w:t>
      </w:r>
    </w:p>
    <w:p w:rsidR="00656170" w:rsidRPr="008B33ED" w:rsidRDefault="00E65176" w:rsidP="00376913">
      <w:pPr>
        <w:pStyle w:val="afffd"/>
        <w:suppressAutoHyphens/>
        <w:spacing w:before="0" w:after="0"/>
        <w:ind w:firstLine="709"/>
        <w:rPr>
          <w:color w:val="000000" w:themeColor="text1"/>
        </w:rPr>
      </w:pPr>
      <w:r w:rsidRPr="00376913">
        <w:rPr>
          <w:color w:val="000000" w:themeColor="text1"/>
        </w:rPr>
        <w:t>- </w:t>
      </w:r>
      <w:r w:rsidR="008C39B5">
        <w:rPr>
          <w:color w:val="000000" w:themeColor="text1"/>
        </w:rPr>
        <w:t>п</w:t>
      </w:r>
      <w:r w:rsidR="00656170" w:rsidRPr="00376913">
        <w:rPr>
          <w:color w:val="000000" w:themeColor="text1"/>
        </w:rPr>
        <w:t>овышение уровня безопасности ГТС посредством их реконструкции и капитального ремонта</w:t>
      </w:r>
      <w:r w:rsidR="00656170" w:rsidRPr="008B33ED">
        <w:rPr>
          <w:color w:val="000000" w:themeColor="text1"/>
        </w:rPr>
        <w:t xml:space="preserve"> (приказ Федеральной службы по экологическому, технологическому и атомному надзору от 30 декабря 2010 г. № 1183 «Об организации работ по обеспечению эксплуатационной надежности и безопасности бесхозяйных гидротехнических сооружений»)</w:t>
      </w:r>
      <w:r w:rsidR="00656170" w:rsidRPr="00376913">
        <w:rPr>
          <w:color w:val="000000" w:themeColor="text1"/>
        </w:rPr>
        <w:t>;</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8C39B5">
        <w:rPr>
          <w:color w:val="000000" w:themeColor="text1"/>
        </w:rPr>
        <w:t>р</w:t>
      </w:r>
      <w:r w:rsidR="00656170" w:rsidRPr="008B33ED">
        <w:rPr>
          <w:color w:val="000000" w:themeColor="text1"/>
        </w:rPr>
        <w:t>азработка плана эвакуации населения из зоны возможного затопления;</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8C39B5">
        <w:rPr>
          <w:color w:val="000000" w:themeColor="text1"/>
        </w:rPr>
        <w:t>с</w:t>
      </w:r>
      <w:r w:rsidR="00656170" w:rsidRPr="008B33ED">
        <w:rPr>
          <w:color w:val="000000" w:themeColor="text1"/>
        </w:rPr>
        <w:t>оздание в городском округе материального и финансового резерва для ликвидации последствий аварии;</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8C39B5">
        <w:rPr>
          <w:color w:val="000000" w:themeColor="text1"/>
        </w:rPr>
        <w:t>о</w:t>
      </w:r>
      <w:r w:rsidR="00656170" w:rsidRPr="008B33ED">
        <w:rPr>
          <w:color w:val="000000" w:themeColor="text1"/>
        </w:rPr>
        <w:t>повещение населения (в соответствии с Постановлением Совета Министров-Правительства Российской федерации от 1.03.1993 г. №178 «О создании локальных систем оповещения в районах размещения потенциально-опасных объектов»);</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8C39B5">
        <w:rPr>
          <w:color w:val="000000" w:themeColor="text1"/>
        </w:rPr>
        <w:t>л</w:t>
      </w:r>
      <w:r w:rsidR="00656170" w:rsidRPr="008B33ED">
        <w:rPr>
          <w:color w:val="000000" w:themeColor="text1"/>
        </w:rPr>
        <w:t>иквидация</w:t>
      </w:r>
      <w:r w:rsidR="00656170" w:rsidRPr="00376913">
        <w:rPr>
          <w:color w:val="000000" w:themeColor="text1"/>
        </w:rPr>
        <w:t xml:space="preserve"> бесхоз</w:t>
      </w:r>
      <w:r w:rsidR="008C39B5">
        <w:rPr>
          <w:color w:val="000000" w:themeColor="text1"/>
        </w:rPr>
        <w:t>ных</w:t>
      </w:r>
      <w:r w:rsidR="00656170" w:rsidRPr="00376913">
        <w:rPr>
          <w:color w:val="000000" w:themeColor="text1"/>
        </w:rPr>
        <w:t xml:space="preserve"> </w:t>
      </w:r>
      <w:r w:rsidR="008C39B5">
        <w:rPr>
          <w:color w:val="000000" w:themeColor="text1"/>
        </w:rPr>
        <w:t>гидротехнических сооружений</w:t>
      </w:r>
      <w:r>
        <w:rPr>
          <w:color w:val="000000" w:themeColor="text1"/>
        </w:rPr>
        <w:t>.</w:t>
      </w:r>
    </w:p>
    <w:p w:rsidR="00656170" w:rsidRPr="008B33ED" w:rsidRDefault="00656170" w:rsidP="00376913">
      <w:pPr>
        <w:pStyle w:val="afffd"/>
        <w:suppressAutoHyphens/>
        <w:spacing w:before="0" w:after="0"/>
        <w:ind w:firstLine="709"/>
        <w:rPr>
          <w:color w:val="000000" w:themeColor="text1"/>
        </w:rPr>
      </w:pPr>
      <w:r w:rsidRPr="008B33ED">
        <w:rPr>
          <w:color w:val="000000" w:themeColor="text1"/>
        </w:rPr>
        <w:t>Собственник водного объекта обязан осуществлять меры по предотвращению негативного влияния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 ст. 24-27 Водного кодекса.</w:t>
      </w:r>
    </w:p>
    <w:p w:rsidR="00656170" w:rsidRPr="008B33ED" w:rsidRDefault="00656170" w:rsidP="00376913">
      <w:pPr>
        <w:pStyle w:val="afffd"/>
        <w:suppressAutoHyphens/>
        <w:spacing w:before="0" w:after="0"/>
        <w:ind w:firstLine="709"/>
        <w:rPr>
          <w:color w:val="000000" w:themeColor="text1"/>
        </w:rPr>
      </w:pPr>
      <w:r w:rsidRPr="008B33ED">
        <w:rPr>
          <w:color w:val="000000" w:themeColor="text1"/>
        </w:rPr>
        <w:t>При ликвидации бесхоз</w:t>
      </w:r>
      <w:r w:rsidR="008C39B5">
        <w:rPr>
          <w:color w:val="000000" w:themeColor="text1"/>
        </w:rPr>
        <w:t>ных</w:t>
      </w:r>
      <w:r w:rsidRPr="008B33ED">
        <w:rPr>
          <w:color w:val="000000" w:themeColor="text1"/>
        </w:rPr>
        <w:t xml:space="preserve"> ГТС необходимо учитывать возможные неблагоприятные последствия, а именно:</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656170" w:rsidRPr="008B33ED">
        <w:rPr>
          <w:color w:val="000000" w:themeColor="text1"/>
        </w:rPr>
        <w:t>социальную напряженность, связанную с тем, что местные жители используют водоемы для хозяйственных нужд и в рекреационных целях;</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656170" w:rsidRPr="008B33ED">
        <w:rPr>
          <w:color w:val="000000" w:themeColor="text1"/>
        </w:rPr>
        <w:t>наличие значительного количества накоплений наносов и мусора на дне водоемов, которые могут содержать ряд экологически опасных элементов, представляющих серьезную угрозу для окружающей среды и населения при спуске воды;</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656170" w:rsidRPr="008B33ED">
        <w:rPr>
          <w:color w:val="000000" w:themeColor="text1"/>
        </w:rPr>
        <w:t>возникновение угрозы заболачивания ложа водоема;</w:t>
      </w:r>
    </w:p>
    <w:p w:rsidR="00656170" w:rsidRPr="008B33ED" w:rsidRDefault="00E65176" w:rsidP="00376913">
      <w:pPr>
        <w:pStyle w:val="afffd"/>
        <w:suppressAutoHyphens/>
        <w:spacing w:before="0" w:after="0"/>
        <w:ind w:firstLine="709"/>
        <w:rPr>
          <w:color w:val="000000" w:themeColor="text1"/>
        </w:rPr>
      </w:pPr>
      <w:r>
        <w:rPr>
          <w:color w:val="000000" w:themeColor="text1"/>
        </w:rPr>
        <w:t>- </w:t>
      </w:r>
      <w:r w:rsidR="00656170" w:rsidRPr="008B33ED">
        <w:rPr>
          <w:color w:val="000000" w:themeColor="text1"/>
        </w:rPr>
        <w:t>снижение уровня грунтовых вод, сложившегося в течение многих лет и, как следствие, уменьшение водообеспеченности водоносных горизонтов.</w:t>
      </w:r>
    </w:p>
    <w:p w:rsidR="00CF7DF5" w:rsidRPr="008C39B5" w:rsidRDefault="00CF7DF5" w:rsidP="008C39B5">
      <w:pPr>
        <w:spacing w:before="60" w:after="60"/>
        <w:ind w:firstLine="709"/>
        <w:jc w:val="both"/>
        <w:rPr>
          <w:b/>
          <w:color w:val="000000" w:themeColor="text1"/>
        </w:rPr>
      </w:pPr>
      <w:r w:rsidRPr="008C39B5">
        <w:rPr>
          <w:b/>
          <w:color w:val="000000" w:themeColor="text1"/>
        </w:rPr>
        <w:t>Аварии с АХ</w:t>
      </w:r>
      <w:r w:rsidR="00E51CE1" w:rsidRPr="008C39B5">
        <w:rPr>
          <w:b/>
          <w:color w:val="000000" w:themeColor="text1"/>
        </w:rPr>
        <w:t>ОВ на транспортных магистралях</w:t>
      </w:r>
    </w:p>
    <w:p w:rsidR="00E37D34" w:rsidRPr="008B33ED" w:rsidRDefault="00CF7DF5" w:rsidP="008C39B5">
      <w:pPr>
        <w:pStyle w:val="afffd"/>
        <w:suppressAutoHyphens/>
        <w:spacing w:before="0" w:after="0"/>
        <w:ind w:firstLine="709"/>
        <w:rPr>
          <w:rFonts w:eastAsia="Arial"/>
          <w:color w:val="000000" w:themeColor="text1"/>
        </w:rPr>
      </w:pPr>
      <w:r w:rsidRPr="008C39B5">
        <w:rPr>
          <w:color w:val="000000" w:themeColor="text1"/>
        </w:rPr>
        <w:t xml:space="preserve">Перевозок АХОВ и ЛВЖ осуществляется по автомобильным дорогам </w:t>
      </w:r>
      <w:r w:rsidR="00E37D34" w:rsidRPr="008C39B5">
        <w:rPr>
          <w:color w:val="000000" w:themeColor="text1"/>
        </w:rPr>
        <w:t xml:space="preserve">федерального значения, регионального и межмуниципального значения, местного значения городского округа, а </w:t>
      </w:r>
      <w:r w:rsidR="00A33079" w:rsidRPr="008C39B5">
        <w:rPr>
          <w:color w:val="000000" w:themeColor="text1"/>
        </w:rPr>
        <w:t>также</w:t>
      </w:r>
      <w:r w:rsidR="00E37D34" w:rsidRPr="008C39B5">
        <w:rPr>
          <w:color w:val="000000" w:themeColor="text1"/>
        </w:rPr>
        <w:t xml:space="preserve"> магистральным улицам города</w:t>
      </w:r>
      <w:r w:rsidR="00E37D34" w:rsidRPr="008B33ED">
        <w:rPr>
          <w:rFonts w:eastAsia="Arial"/>
          <w:color w:val="000000" w:themeColor="text1"/>
        </w:rPr>
        <w:t xml:space="preserve"> Калуги: </w:t>
      </w:r>
    </w:p>
    <w:p w:rsidR="00E37D34" w:rsidRPr="008B33ED" w:rsidRDefault="00E65176" w:rsidP="00F50C0C">
      <w:pPr>
        <w:ind w:left="709"/>
        <w:rPr>
          <w:color w:val="000000" w:themeColor="text1"/>
        </w:rPr>
      </w:pPr>
      <w:r>
        <w:rPr>
          <w:color w:val="000000" w:themeColor="text1"/>
        </w:rPr>
        <w:t>- </w:t>
      </w:r>
      <w:r w:rsidR="00E37D34" w:rsidRPr="008B33ED">
        <w:rPr>
          <w:color w:val="000000" w:themeColor="text1"/>
        </w:rPr>
        <w:t>М</w:t>
      </w:r>
      <w:r w:rsidR="00E37D34" w:rsidRPr="008B33ED">
        <w:rPr>
          <w:color w:val="000000" w:themeColor="text1"/>
        </w:rPr>
        <w:noBreakHyphen/>
        <w:t>3 «Украина» Москва – Калуга – Брянск – граница с Украиной;</w:t>
      </w:r>
    </w:p>
    <w:p w:rsidR="00E37D34" w:rsidRPr="008B33ED" w:rsidRDefault="00E65176" w:rsidP="00F50C0C">
      <w:pPr>
        <w:ind w:left="709"/>
        <w:rPr>
          <w:color w:val="000000" w:themeColor="text1"/>
        </w:rPr>
      </w:pPr>
      <w:r>
        <w:rPr>
          <w:color w:val="000000" w:themeColor="text1"/>
        </w:rPr>
        <w:t>- </w:t>
      </w:r>
      <w:r w:rsidR="00E37D34" w:rsidRPr="008B33ED">
        <w:rPr>
          <w:color w:val="000000" w:themeColor="text1"/>
        </w:rPr>
        <w:t>Р</w:t>
      </w:r>
      <w:r w:rsidR="00E37D34" w:rsidRPr="008B33ED">
        <w:rPr>
          <w:color w:val="000000" w:themeColor="text1"/>
        </w:rPr>
        <w:noBreakHyphen/>
        <w:t>92 Калуга – Перемышль – Белев – Орел;</w:t>
      </w:r>
    </w:p>
    <w:p w:rsidR="00E37D34" w:rsidRPr="008B33ED" w:rsidRDefault="00E65176" w:rsidP="00F50C0C">
      <w:pPr>
        <w:ind w:left="709"/>
        <w:jc w:val="both"/>
        <w:rPr>
          <w:color w:val="000000" w:themeColor="text1"/>
        </w:rPr>
      </w:pPr>
      <w:r>
        <w:rPr>
          <w:color w:val="000000" w:themeColor="text1"/>
        </w:rPr>
        <w:lastRenderedPageBreak/>
        <w:t>- </w:t>
      </w:r>
      <w:r w:rsidR="00E37D34" w:rsidRPr="008B33ED">
        <w:rPr>
          <w:color w:val="000000" w:themeColor="text1"/>
        </w:rPr>
        <w:t xml:space="preserve">Р-132 </w:t>
      </w:r>
      <w:r w:rsidR="00285C15" w:rsidRPr="008B33ED">
        <w:rPr>
          <w:color w:val="000000" w:themeColor="text1"/>
        </w:rPr>
        <w:t>«</w:t>
      </w:r>
      <w:r w:rsidR="00E37D34" w:rsidRPr="008B33ED">
        <w:rPr>
          <w:color w:val="000000" w:themeColor="text1"/>
        </w:rPr>
        <w:t>Золотое кольцо</w:t>
      </w:r>
      <w:r w:rsidR="00285C15" w:rsidRPr="008B33ED">
        <w:rPr>
          <w:color w:val="000000" w:themeColor="text1"/>
        </w:rPr>
        <w:t>»</w:t>
      </w:r>
      <w:r w:rsidR="00E37D34" w:rsidRPr="008B33ED">
        <w:rPr>
          <w:color w:val="000000" w:themeColor="text1"/>
        </w:rPr>
        <w:t xml:space="preserve"> Ярославль - Кострома - Иваново - Владимир - Гусь-Хрустальный - Рязань - Михайлов - Тула - Калуга - Вязьма - Ржев - Тверь - Углич </w:t>
      </w:r>
      <w:r w:rsidR="001C2499" w:rsidRPr="008B33ED">
        <w:rPr>
          <w:color w:val="000000" w:themeColor="text1"/>
        </w:rPr>
        <w:t>-</w:t>
      </w:r>
      <w:r w:rsidR="00E37D34" w:rsidRPr="008B33ED">
        <w:rPr>
          <w:color w:val="000000" w:themeColor="text1"/>
        </w:rPr>
        <w:t xml:space="preserve"> Ярославль;</w:t>
      </w:r>
    </w:p>
    <w:p w:rsidR="00E37D34" w:rsidRPr="008B33ED" w:rsidRDefault="00E65176" w:rsidP="00F50C0C">
      <w:pPr>
        <w:pStyle w:val="afffff3"/>
        <w:ind w:left="709"/>
        <w:rPr>
          <w:color w:val="000000" w:themeColor="text1"/>
        </w:rPr>
      </w:pPr>
      <w:r>
        <w:rPr>
          <w:color w:val="000000" w:themeColor="text1"/>
        </w:rPr>
        <w:t>- </w:t>
      </w:r>
      <w:r w:rsidR="00E37D34" w:rsidRPr="008B33ED">
        <w:rPr>
          <w:color w:val="000000" w:themeColor="text1"/>
        </w:rPr>
        <w:t>Вязьма – Калуга</w:t>
      </w:r>
      <w:r w:rsidR="001C2499" w:rsidRPr="008B33ED">
        <w:rPr>
          <w:color w:val="000000" w:themeColor="text1"/>
        </w:rPr>
        <w:t>;</w:t>
      </w:r>
    </w:p>
    <w:p w:rsidR="00E37D34" w:rsidRPr="008B33ED" w:rsidRDefault="00E65176" w:rsidP="00F50C0C">
      <w:pPr>
        <w:pStyle w:val="afffff3"/>
        <w:ind w:left="709"/>
        <w:rPr>
          <w:color w:val="000000" w:themeColor="text1"/>
        </w:rPr>
      </w:pPr>
      <w:r>
        <w:rPr>
          <w:color w:val="000000" w:themeColor="text1"/>
        </w:rPr>
        <w:t>- </w:t>
      </w:r>
      <w:r w:rsidR="00E37D34" w:rsidRPr="008B33ED">
        <w:rPr>
          <w:color w:val="000000" w:themeColor="text1"/>
        </w:rPr>
        <w:t>Бабынино – Воротынск – поворот Росва</w:t>
      </w:r>
      <w:r w:rsidR="001C2499" w:rsidRPr="008B33ED">
        <w:rPr>
          <w:color w:val="000000" w:themeColor="text1"/>
        </w:rPr>
        <w:t>;</w:t>
      </w:r>
    </w:p>
    <w:p w:rsidR="00E37D34" w:rsidRPr="008B33ED" w:rsidRDefault="00E65176" w:rsidP="00F50C0C">
      <w:pPr>
        <w:pStyle w:val="afffff3"/>
        <w:ind w:left="709"/>
        <w:rPr>
          <w:color w:val="000000" w:themeColor="text1"/>
        </w:rPr>
      </w:pPr>
      <w:r>
        <w:rPr>
          <w:color w:val="000000" w:themeColor="text1"/>
        </w:rPr>
        <w:t>- </w:t>
      </w:r>
      <w:r w:rsidR="00E37D34" w:rsidRPr="008B33ED">
        <w:rPr>
          <w:color w:val="000000" w:themeColor="text1"/>
        </w:rPr>
        <w:t>Калуга – Ферзиково – Таруса – Серпухов</w:t>
      </w:r>
      <w:r w:rsidR="001C2499" w:rsidRPr="008B33ED">
        <w:rPr>
          <w:color w:val="000000" w:themeColor="text1"/>
        </w:rPr>
        <w:t>;</w:t>
      </w:r>
    </w:p>
    <w:p w:rsidR="00623383" w:rsidRPr="008B33ED" w:rsidRDefault="00E65176" w:rsidP="00F50C0C">
      <w:pPr>
        <w:pStyle w:val="afffff3"/>
        <w:ind w:left="709"/>
        <w:rPr>
          <w:color w:val="000000" w:themeColor="text1"/>
        </w:rPr>
      </w:pPr>
      <w:r>
        <w:rPr>
          <w:color w:val="000000" w:themeColor="text1"/>
        </w:rPr>
        <w:t>- </w:t>
      </w:r>
      <w:r w:rsidR="00623383" w:rsidRPr="008B33ED">
        <w:rPr>
          <w:color w:val="000000" w:themeColor="text1"/>
        </w:rPr>
        <w:t>Калуга-Ястребовка</w:t>
      </w:r>
      <w:r w:rsidR="001C2499" w:rsidRPr="008B33ED">
        <w:rPr>
          <w:color w:val="000000" w:themeColor="text1"/>
        </w:rPr>
        <w:t>;</w:t>
      </w:r>
    </w:p>
    <w:p w:rsidR="00A33079" w:rsidRPr="008B33ED" w:rsidRDefault="00E65176" w:rsidP="00F50C0C">
      <w:pPr>
        <w:pStyle w:val="afffff3"/>
        <w:ind w:left="709"/>
        <w:rPr>
          <w:color w:val="000000" w:themeColor="text1"/>
        </w:rPr>
      </w:pPr>
      <w:r>
        <w:rPr>
          <w:color w:val="000000" w:themeColor="text1"/>
        </w:rPr>
        <w:t>- </w:t>
      </w:r>
      <w:r w:rsidR="00F50C0C" w:rsidRPr="008B33ED">
        <w:rPr>
          <w:color w:val="000000" w:themeColor="text1"/>
        </w:rPr>
        <w:t>Си</w:t>
      </w:r>
      <w:r w:rsidR="00A33079" w:rsidRPr="008B33ED">
        <w:rPr>
          <w:color w:val="000000" w:themeColor="text1"/>
        </w:rPr>
        <w:t>ликатный - Тихонова Пустынь</w:t>
      </w:r>
      <w:r w:rsidR="001C2499" w:rsidRPr="008B33ED">
        <w:rPr>
          <w:color w:val="000000" w:themeColor="text1"/>
        </w:rPr>
        <w:t>;</w:t>
      </w:r>
    </w:p>
    <w:p w:rsidR="00A33079" w:rsidRPr="008B33ED" w:rsidRDefault="00E65176" w:rsidP="00F50C0C">
      <w:pPr>
        <w:pStyle w:val="afffff3"/>
        <w:ind w:left="709"/>
        <w:rPr>
          <w:color w:val="000000" w:themeColor="text1"/>
        </w:rPr>
      </w:pPr>
      <w:r>
        <w:rPr>
          <w:color w:val="000000" w:themeColor="text1"/>
        </w:rPr>
        <w:t>- </w:t>
      </w:r>
      <w:r w:rsidR="00F50C0C" w:rsidRPr="008B33ED">
        <w:rPr>
          <w:color w:val="000000" w:themeColor="text1"/>
        </w:rPr>
        <w:t>Си</w:t>
      </w:r>
      <w:r w:rsidR="00A33079" w:rsidRPr="008B33ED">
        <w:rPr>
          <w:color w:val="000000" w:themeColor="text1"/>
        </w:rPr>
        <w:t>ликатный – Анненки</w:t>
      </w:r>
      <w:r w:rsidR="001C2499" w:rsidRPr="008B33ED">
        <w:rPr>
          <w:color w:val="000000" w:themeColor="text1"/>
        </w:rPr>
        <w:t>;</w:t>
      </w:r>
    </w:p>
    <w:p w:rsidR="00623383" w:rsidRPr="008B33ED" w:rsidRDefault="00E65176" w:rsidP="00F50C0C">
      <w:pPr>
        <w:pStyle w:val="afffff3"/>
        <w:ind w:left="709"/>
        <w:rPr>
          <w:color w:val="000000" w:themeColor="text1"/>
        </w:rPr>
      </w:pPr>
      <w:r>
        <w:rPr>
          <w:color w:val="000000" w:themeColor="text1"/>
        </w:rPr>
        <w:t>- </w:t>
      </w:r>
      <w:r w:rsidR="00623383" w:rsidRPr="008B33ED">
        <w:rPr>
          <w:color w:val="000000" w:themeColor="text1"/>
        </w:rPr>
        <w:t>Щебзавод – Северный</w:t>
      </w:r>
      <w:r w:rsidR="001C2499" w:rsidRPr="008B33ED">
        <w:rPr>
          <w:color w:val="000000" w:themeColor="text1"/>
        </w:rPr>
        <w:t>;</w:t>
      </w:r>
    </w:p>
    <w:p w:rsidR="00A33079" w:rsidRDefault="00E65176" w:rsidP="00F50C0C">
      <w:pPr>
        <w:pStyle w:val="afffff3"/>
        <w:ind w:left="709"/>
        <w:jc w:val="both"/>
        <w:rPr>
          <w:color w:val="000000" w:themeColor="text1"/>
        </w:rPr>
      </w:pPr>
      <w:r>
        <w:rPr>
          <w:color w:val="000000" w:themeColor="text1"/>
        </w:rPr>
        <w:t>- </w:t>
      </w:r>
      <w:r w:rsidR="00623383" w:rsidRPr="008B33ED">
        <w:rPr>
          <w:color w:val="000000" w:themeColor="text1"/>
        </w:rPr>
        <w:t xml:space="preserve">улицы Московская, Гурьянова, Калуга-Бор, Анненки, Путейская, Советская, </w:t>
      </w:r>
      <w:r w:rsidR="001C2499" w:rsidRPr="008B33ED">
        <w:rPr>
          <w:color w:val="000000" w:themeColor="text1"/>
        </w:rPr>
        <w:t xml:space="preserve">40 Лет Октября, </w:t>
      </w:r>
      <w:r w:rsidR="00623383" w:rsidRPr="008B33ED">
        <w:rPr>
          <w:color w:val="000000" w:themeColor="text1"/>
        </w:rPr>
        <w:t xml:space="preserve">Тарутинская, </w:t>
      </w:r>
      <w:r w:rsidR="001C2499" w:rsidRPr="008B33ED">
        <w:rPr>
          <w:color w:val="000000" w:themeColor="text1"/>
        </w:rPr>
        <w:t xml:space="preserve">Желязники, </w:t>
      </w:r>
      <w:r w:rsidR="00623383" w:rsidRPr="008B33ED">
        <w:rPr>
          <w:color w:val="000000" w:themeColor="text1"/>
        </w:rPr>
        <w:t>Салтыкова-Щедрина, Грабцевское шоссе, Тульское шоссе</w:t>
      </w:r>
      <w:r w:rsidR="001C2499" w:rsidRPr="008B33ED">
        <w:rPr>
          <w:color w:val="000000" w:themeColor="text1"/>
        </w:rPr>
        <w:t>.</w:t>
      </w:r>
    </w:p>
    <w:p w:rsidR="009B03C4" w:rsidRPr="009B03C4" w:rsidRDefault="009B03C4" w:rsidP="009B03C4">
      <w:pPr>
        <w:jc w:val="both"/>
        <w:rPr>
          <w:color w:val="000000" w:themeColor="text1"/>
        </w:rPr>
      </w:pPr>
    </w:p>
    <w:p w:rsidR="001C2499" w:rsidRPr="008B33ED" w:rsidRDefault="001C2499" w:rsidP="001C2499">
      <w:pPr>
        <w:pStyle w:val="afffff3"/>
        <w:jc w:val="right"/>
        <w:rPr>
          <w:color w:val="000000" w:themeColor="text1"/>
        </w:rPr>
      </w:pPr>
      <w:r w:rsidRPr="008B33ED">
        <w:rPr>
          <w:color w:val="000000" w:themeColor="text1"/>
        </w:rPr>
        <w:t>Таблица 1.2.</w:t>
      </w:r>
      <w:r w:rsidR="00D30C47">
        <w:rPr>
          <w:color w:val="000000" w:themeColor="text1"/>
        </w:rPr>
        <w:t>1</w:t>
      </w:r>
      <w:r w:rsidR="008C39B5">
        <w:rPr>
          <w:color w:val="000000" w:themeColor="text1"/>
        </w:rPr>
        <w:t>.</w:t>
      </w:r>
    </w:p>
    <w:p w:rsidR="00CF7DF5" w:rsidRPr="008B33ED" w:rsidRDefault="001C2499" w:rsidP="001C2499">
      <w:pPr>
        <w:jc w:val="center"/>
        <w:rPr>
          <w:color w:val="000000" w:themeColor="text1"/>
        </w:rPr>
      </w:pPr>
      <w:r w:rsidRPr="008B33ED">
        <w:rPr>
          <w:color w:val="000000" w:themeColor="text1"/>
        </w:rPr>
        <w:t xml:space="preserve">Угловые размеры зоны </w:t>
      </w:r>
      <w:r w:rsidR="00CF7DF5" w:rsidRPr="008B33ED">
        <w:rPr>
          <w:color w:val="000000" w:themeColor="text1"/>
        </w:rPr>
        <w:t>возможного заражения АХОВ в зависимости от скорости ветра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338"/>
        <w:gridCol w:w="1905"/>
        <w:gridCol w:w="1905"/>
        <w:gridCol w:w="1373"/>
      </w:tblGrid>
      <w:tr w:rsidR="00BA5607" w:rsidRPr="008B33ED" w:rsidTr="00671807">
        <w:trPr>
          <w:trHeight w:val="416"/>
          <w:jc w:val="center"/>
        </w:trPr>
        <w:tc>
          <w:tcPr>
            <w:tcW w:w="2835" w:type="dxa"/>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Скорость ветра, м/с</w:t>
            </w:r>
          </w:p>
        </w:tc>
        <w:tc>
          <w:tcPr>
            <w:tcW w:w="1338"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sym w:font="Symbol" w:char="F03C"/>
            </w:r>
            <w:r w:rsidRPr="008B33ED">
              <w:rPr>
                <w:color w:val="000000" w:themeColor="text1"/>
                <w:sz w:val="22"/>
                <w:szCs w:val="22"/>
              </w:rPr>
              <w:t xml:space="preserve"> 0,6</w:t>
            </w:r>
          </w:p>
        </w:tc>
        <w:tc>
          <w:tcPr>
            <w:tcW w:w="1905"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0,6 - 1,0</w:t>
            </w:r>
          </w:p>
        </w:tc>
        <w:tc>
          <w:tcPr>
            <w:tcW w:w="1905"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1,1 - 2,0</w:t>
            </w:r>
          </w:p>
        </w:tc>
        <w:tc>
          <w:tcPr>
            <w:tcW w:w="1373"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sym w:font="Symbol" w:char="F03E"/>
            </w:r>
            <w:r w:rsidRPr="008B33ED">
              <w:rPr>
                <w:color w:val="000000" w:themeColor="text1"/>
                <w:sz w:val="22"/>
                <w:szCs w:val="22"/>
              </w:rPr>
              <w:t xml:space="preserve"> 2,0</w:t>
            </w:r>
          </w:p>
        </w:tc>
      </w:tr>
      <w:tr w:rsidR="00BA5607" w:rsidRPr="008B33ED" w:rsidTr="00671807">
        <w:trPr>
          <w:trHeight w:val="409"/>
          <w:jc w:val="center"/>
        </w:trPr>
        <w:tc>
          <w:tcPr>
            <w:tcW w:w="2835" w:type="dxa"/>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Угловой размер, град</w:t>
            </w:r>
          </w:p>
        </w:tc>
        <w:tc>
          <w:tcPr>
            <w:tcW w:w="1338"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360</w:t>
            </w:r>
          </w:p>
        </w:tc>
        <w:tc>
          <w:tcPr>
            <w:tcW w:w="1905"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180</w:t>
            </w:r>
          </w:p>
        </w:tc>
        <w:tc>
          <w:tcPr>
            <w:tcW w:w="1905"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90</w:t>
            </w:r>
          </w:p>
        </w:tc>
        <w:tc>
          <w:tcPr>
            <w:tcW w:w="1373"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45</w:t>
            </w:r>
          </w:p>
        </w:tc>
      </w:tr>
    </w:tbl>
    <w:p w:rsidR="009B03C4" w:rsidRDefault="009B03C4" w:rsidP="00376913">
      <w:pPr>
        <w:pStyle w:val="afffff3"/>
        <w:spacing w:before="120"/>
        <w:jc w:val="right"/>
        <w:rPr>
          <w:color w:val="000000" w:themeColor="text1"/>
        </w:rPr>
      </w:pPr>
    </w:p>
    <w:p w:rsidR="001C2499" w:rsidRPr="008B33ED" w:rsidRDefault="001C2499" w:rsidP="00376913">
      <w:pPr>
        <w:pStyle w:val="afffff3"/>
        <w:spacing w:before="120"/>
        <w:jc w:val="right"/>
        <w:rPr>
          <w:color w:val="000000" w:themeColor="text1"/>
        </w:rPr>
      </w:pPr>
      <w:r w:rsidRPr="008B33ED">
        <w:rPr>
          <w:color w:val="000000" w:themeColor="text1"/>
        </w:rPr>
        <w:t>Таблица 1.2.</w:t>
      </w:r>
      <w:r w:rsidR="00D30C47">
        <w:rPr>
          <w:color w:val="000000" w:themeColor="text1"/>
        </w:rPr>
        <w:t>2</w:t>
      </w:r>
      <w:r w:rsidR="00671807">
        <w:rPr>
          <w:color w:val="000000" w:themeColor="text1"/>
        </w:rPr>
        <w:t>.</w:t>
      </w:r>
    </w:p>
    <w:p w:rsidR="001C2499" w:rsidRPr="008B33ED" w:rsidRDefault="00CF7DF5" w:rsidP="001C2499">
      <w:pPr>
        <w:jc w:val="center"/>
        <w:rPr>
          <w:color w:val="000000" w:themeColor="text1"/>
        </w:rPr>
      </w:pPr>
      <w:r w:rsidRPr="008B33ED">
        <w:rPr>
          <w:color w:val="000000" w:themeColor="text1"/>
        </w:rPr>
        <w:t>Скорость п</w:t>
      </w:r>
      <w:r w:rsidR="001C2499" w:rsidRPr="008B33ED">
        <w:rPr>
          <w:color w:val="000000" w:themeColor="text1"/>
        </w:rPr>
        <w:t xml:space="preserve">ереноса переднего фронта облака </w:t>
      </w:r>
    </w:p>
    <w:p w:rsidR="00CF7DF5" w:rsidRPr="008B33ED" w:rsidRDefault="00CF7DF5" w:rsidP="001C2499">
      <w:pPr>
        <w:jc w:val="center"/>
        <w:rPr>
          <w:color w:val="000000" w:themeColor="text1"/>
        </w:rPr>
      </w:pPr>
      <w:r w:rsidRPr="008B33ED">
        <w:rPr>
          <w:color w:val="000000" w:themeColor="text1"/>
        </w:rPr>
        <w:t>зараженного воздуха в зави</w:t>
      </w:r>
      <w:r w:rsidR="001C2499" w:rsidRPr="008B33ED">
        <w:rPr>
          <w:color w:val="000000" w:themeColor="text1"/>
        </w:rPr>
        <w:t>симости от скорости ветра, км/ч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552"/>
        <w:gridCol w:w="2173"/>
        <w:gridCol w:w="2173"/>
        <w:gridCol w:w="2458"/>
      </w:tblGrid>
      <w:tr w:rsidR="00BA5607" w:rsidRPr="008B33ED" w:rsidTr="00671807">
        <w:trPr>
          <w:cantSplit/>
          <w:trHeight w:val="202"/>
          <w:jc w:val="center"/>
        </w:trPr>
        <w:tc>
          <w:tcPr>
            <w:tcW w:w="2552" w:type="dxa"/>
            <w:vMerge w:val="restart"/>
            <w:shd w:val="clear" w:color="auto" w:fill="EDEDED" w:themeFill="accent3" w:themeFillTint="33"/>
          </w:tcPr>
          <w:p w:rsidR="00CF7DF5" w:rsidRPr="008B33ED" w:rsidRDefault="00CF7DF5" w:rsidP="00CF7DF5">
            <w:pPr>
              <w:jc w:val="center"/>
              <w:rPr>
                <w:b/>
                <w:color w:val="000000" w:themeColor="text1"/>
                <w:sz w:val="22"/>
                <w:szCs w:val="22"/>
              </w:rPr>
            </w:pPr>
            <w:r w:rsidRPr="008B33ED">
              <w:rPr>
                <w:b/>
                <w:color w:val="000000" w:themeColor="text1"/>
                <w:sz w:val="22"/>
                <w:szCs w:val="22"/>
              </w:rPr>
              <w:t>Скорость ветра по данным прогноза, м/с</w:t>
            </w:r>
          </w:p>
        </w:tc>
        <w:tc>
          <w:tcPr>
            <w:tcW w:w="6804" w:type="dxa"/>
            <w:gridSpan w:val="3"/>
            <w:shd w:val="clear" w:color="auto" w:fill="EDEDED" w:themeFill="accent3" w:themeFillTint="33"/>
          </w:tcPr>
          <w:p w:rsidR="00CF7DF5" w:rsidRPr="008B33ED" w:rsidRDefault="00CF7DF5" w:rsidP="00CF7DF5">
            <w:pPr>
              <w:jc w:val="center"/>
              <w:rPr>
                <w:b/>
                <w:color w:val="000000" w:themeColor="text1"/>
                <w:sz w:val="22"/>
                <w:szCs w:val="22"/>
              </w:rPr>
            </w:pPr>
            <w:r w:rsidRPr="008B33ED">
              <w:rPr>
                <w:b/>
                <w:color w:val="000000" w:themeColor="text1"/>
                <w:sz w:val="22"/>
                <w:szCs w:val="22"/>
              </w:rPr>
              <w:t>Состояние приземного слоя воздуха</w:t>
            </w:r>
          </w:p>
        </w:tc>
      </w:tr>
      <w:tr w:rsidR="00BA5607" w:rsidRPr="008B33ED" w:rsidTr="00671807">
        <w:trPr>
          <w:cantSplit/>
          <w:trHeight w:val="202"/>
          <w:jc w:val="center"/>
        </w:trPr>
        <w:tc>
          <w:tcPr>
            <w:tcW w:w="2552" w:type="dxa"/>
            <w:vMerge/>
            <w:shd w:val="clear" w:color="auto" w:fill="EDEDED" w:themeFill="accent3" w:themeFillTint="33"/>
          </w:tcPr>
          <w:p w:rsidR="00CF7DF5" w:rsidRPr="008B33ED" w:rsidRDefault="00CF7DF5" w:rsidP="00CF7DF5">
            <w:pPr>
              <w:jc w:val="center"/>
              <w:rPr>
                <w:b/>
                <w:color w:val="000000" w:themeColor="text1"/>
                <w:sz w:val="22"/>
                <w:szCs w:val="22"/>
              </w:rPr>
            </w:pPr>
          </w:p>
        </w:tc>
        <w:tc>
          <w:tcPr>
            <w:tcW w:w="2173" w:type="dxa"/>
            <w:shd w:val="clear" w:color="auto" w:fill="EDEDED" w:themeFill="accent3" w:themeFillTint="33"/>
          </w:tcPr>
          <w:p w:rsidR="00CF7DF5" w:rsidRPr="008B33ED" w:rsidRDefault="00CF7DF5" w:rsidP="00CF7DF5">
            <w:pPr>
              <w:jc w:val="center"/>
              <w:rPr>
                <w:b/>
                <w:color w:val="000000" w:themeColor="text1"/>
                <w:sz w:val="22"/>
                <w:szCs w:val="22"/>
              </w:rPr>
            </w:pPr>
            <w:r w:rsidRPr="008B33ED">
              <w:rPr>
                <w:b/>
                <w:color w:val="000000" w:themeColor="text1"/>
                <w:sz w:val="22"/>
                <w:szCs w:val="22"/>
              </w:rPr>
              <w:t>Инверсия</w:t>
            </w:r>
          </w:p>
        </w:tc>
        <w:tc>
          <w:tcPr>
            <w:tcW w:w="2173" w:type="dxa"/>
            <w:shd w:val="clear" w:color="auto" w:fill="EDEDED" w:themeFill="accent3" w:themeFillTint="33"/>
          </w:tcPr>
          <w:p w:rsidR="00CF7DF5" w:rsidRPr="008B33ED" w:rsidRDefault="00CF7DF5" w:rsidP="00CF7DF5">
            <w:pPr>
              <w:jc w:val="center"/>
              <w:rPr>
                <w:b/>
                <w:color w:val="000000" w:themeColor="text1"/>
                <w:sz w:val="22"/>
                <w:szCs w:val="22"/>
              </w:rPr>
            </w:pPr>
            <w:r w:rsidRPr="008B33ED">
              <w:rPr>
                <w:b/>
                <w:color w:val="000000" w:themeColor="text1"/>
                <w:sz w:val="22"/>
                <w:szCs w:val="22"/>
              </w:rPr>
              <w:t>Изотермия</w:t>
            </w:r>
          </w:p>
        </w:tc>
        <w:tc>
          <w:tcPr>
            <w:tcW w:w="2458" w:type="dxa"/>
            <w:shd w:val="clear" w:color="auto" w:fill="EDEDED" w:themeFill="accent3" w:themeFillTint="33"/>
          </w:tcPr>
          <w:p w:rsidR="00CF7DF5" w:rsidRPr="008B33ED" w:rsidRDefault="00CF7DF5" w:rsidP="00CF7DF5">
            <w:pPr>
              <w:jc w:val="center"/>
              <w:rPr>
                <w:b/>
                <w:color w:val="000000" w:themeColor="text1"/>
                <w:sz w:val="22"/>
                <w:szCs w:val="22"/>
              </w:rPr>
            </w:pPr>
            <w:r w:rsidRPr="008B33ED">
              <w:rPr>
                <w:b/>
                <w:color w:val="000000" w:themeColor="text1"/>
                <w:sz w:val="22"/>
                <w:szCs w:val="22"/>
              </w:rPr>
              <w:t>Конвекция</w:t>
            </w:r>
          </w:p>
        </w:tc>
      </w:tr>
      <w:tr w:rsidR="00BA5607" w:rsidRPr="008B33ED" w:rsidTr="00671807">
        <w:trPr>
          <w:trHeight w:val="222"/>
          <w:jc w:val="center"/>
        </w:trPr>
        <w:tc>
          <w:tcPr>
            <w:tcW w:w="2552"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1</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5</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6</w:t>
            </w:r>
          </w:p>
        </w:tc>
        <w:tc>
          <w:tcPr>
            <w:tcW w:w="2458"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7</w:t>
            </w:r>
          </w:p>
        </w:tc>
      </w:tr>
      <w:tr w:rsidR="00BA5607" w:rsidRPr="008B33ED" w:rsidTr="00671807">
        <w:trPr>
          <w:trHeight w:val="274"/>
          <w:jc w:val="center"/>
        </w:trPr>
        <w:tc>
          <w:tcPr>
            <w:tcW w:w="2552"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2</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10</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12</w:t>
            </w:r>
          </w:p>
        </w:tc>
        <w:tc>
          <w:tcPr>
            <w:tcW w:w="2458"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14</w:t>
            </w:r>
          </w:p>
        </w:tc>
      </w:tr>
      <w:tr w:rsidR="00BA5607" w:rsidRPr="008B33ED" w:rsidTr="00671807">
        <w:trPr>
          <w:trHeight w:val="202"/>
          <w:jc w:val="center"/>
        </w:trPr>
        <w:tc>
          <w:tcPr>
            <w:tcW w:w="2552"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3</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16</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18</w:t>
            </w:r>
          </w:p>
        </w:tc>
        <w:tc>
          <w:tcPr>
            <w:tcW w:w="2458"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21</w:t>
            </w:r>
          </w:p>
        </w:tc>
      </w:tr>
      <w:tr w:rsidR="00BA5607" w:rsidRPr="008B33ED" w:rsidTr="00671807">
        <w:trPr>
          <w:trHeight w:val="254"/>
          <w:jc w:val="center"/>
        </w:trPr>
        <w:tc>
          <w:tcPr>
            <w:tcW w:w="2552"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4</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21</w:t>
            </w:r>
          </w:p>
        </w:tc>
        <w:tc>
          <w:tcPr>
            <w:tcW w:w="2173"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24</w:t>
            </w:r>
          </w:p>
        </w:tc>
        <w:tc>
          <w:tcPr>
            <w:tcW w:w="2458" w:type="dxa"/>
            <w:shd w:val="clear" w:color="auto" w:fill="auto"/>
          </w:tcPr>
          <w:p w:rsidR="00CF7DF5" w:rsidRPr="008B33ED" w:rsidRDefault="00CF7DF5" w:rsidP="00CF7DF5">
            <w:pPr>
              <w:jc w:val="center"/>
              <w:rPr>
                <w:color w:val="000000" w:themeColor="text1"/>
                <w:sz w:val="22"/>
                <w:szCs w:val="22"/>
              </w:rPr>
            </w:pPr>
            <w:r w:rsidRPr="008B33ED">
              <w:rPr>
                <w:color w:val="000000" w:themeColor="text1"/>
                <w:sz w:val="22"/>
                <w:szCs w:val="22"/>
              </w:rPr>
              <w:t>28</w:t>
            </w:r>
          </w:p>
        </w:tc>
      </w:tr>
    </w:tbl>
    <w:p w:rsidR="009B03C4" w:rsidRDefault="009B03C4" w:rsidP="00376913">
      <w:pPr>
        <w:pStyle w:val="afffff3"/>
        <w:spacing w:before="120"/>
        <w:jc w:val="right"/>
        <w:rPr>
          <w:color w:val="000000" w:themeColor="text1"/>
        </w:rPr>
      </w:pPr>
    </w:p>
    <w:p w:rsidR="001C2499" w:rsidRPr="008B33ED" w:rsidRDefault="001C2499" w:rsidP="00376913">
      <w:pPr>
        <w:pStyle w:val="afffff3"/>
        <w:spacing w:before="120"/>
        <w:jc w:val="right"/>
        <w:rPr>
          <w:color w:val="000000" w:themeColor="text1"/>
        </w:rPr>
      </w:pPr>
      <w:r w:rsidRPr="008B33ED">
        <w:rPr>
          <w:color w:val="000000" w:themeColor="text1"/>
        </w:rPr>
        <w:t>Таблица 1.2.</w:t>
      </w:r>
      <w:r w:rsidR="00D30C47">
        <w:rPr>
          <w:color w:val="000000" w:themeColor="text1"/>
        </w:rPr>
        <w:t>3</w:t>
      </w:r>
      <w:r w:rsidR="00671807">
        <w:rPr>
          <w:color w:val="000000" w:themeColor="text1"/>
        </w:rPr>
        <w:t>.</w:t>
      </w:r>
    </w:p>
    <w:p w:rsidR="00CF7DF5" w:rsidRPr="008B33ED" w:rsidRDefault="00CF7DF5" w:rsidP="001C2499">
      <w:pPr>
        <w:jc w:val="center"/>
        <w:rPr>
          <w:color w:val="000000" w:themeColor="text1"/>
        </w:rPr>
      </w:pPr>
      <w:r w:rsidRPr="008B33ED">
        <w:rPr>
          <w:color w:val="000000" w:themeColor="text1"/>
        </w:rPr>
        <w:t>Характеристики зон заражения при аварийных разливах АХОВ на транспортных магистралях и</w:t>
      </w:r>
      <w:r w:rsidR="001C2499" w:rsidRPr="008B33ED">
        <w:rPr>
          <w:color w:val="000000" w:themeColor="text1"/>
        </w:rPr>
        <w:t xml:space="preserve"> на предприятиях промышленности</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2126"/>
        <w:gridCol w:w="2127"/>
      </w:tblGrid>
      <w:tr w:rsidR="00BA5607" w:rsidRPr="008B33ED" w:rsidTr="00671807">
        <w:trPr>
          <w:trHeight w:val="243"/>
          <w:jc w:val="center"/>
        </w:trPr>
        <w:tc>
          <w:tcPr>
            <w:tcW w:w="5245" w:type="dxa"/>
            <w:vMerge w:val="restart"/>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Параметры</w:t>
            </w:r>
          </w:p>
        </w:tc>
        <w:tc>
          <w:tcPr>
            <w:tcW w:w="4253" w:type="dxa"/>
            <w:gridSpan w:val="2"/>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Аммиак</w:t>
            </w:r>
          </w:p>
        </w:tc>
      </w:tr>
      <w:tr w:rsidR="00BA5607" w:rsidRPr="008B33ED" w:rsidTr="00671807">
        <w:trPr>
          <w:trHeight w:val="152"/>
          <w:jc w:val="center"/>
        </w:trPr>
        <w:tc>
          <w:tcPr>
            <w:tcW w:w="5245" w:type="dxa"/>
            <w:vMerge/>
            <w:tcBorders>
              <w:bottom w:val="single" w:sz="4" w:space="0" w:color="auto"/>
            </w:tcBorders>
            <w:shd w:val="clear" w:color="auto" w:fill="EDEDED" w:themeFill="accent3" w:themeFillTint="33"/>
            <w:vAlign w:val="center"/>
          </w:tcPr>
          <w:p w:rsidR="00CF7DF5" w:rsidRPr="008B33ED" w:rsidRDefault="00CF7DF5" w:rsidP="00CF7DF5">
            <w:pPr>
              <w:rPr>
                <w:b/>
                <w:color w:val="000000" w:themeColor="text1"/>
                <w:sz w:val="22"/>
                <w:szCs w:val="22"/>
              </w:rPr>
            </w:pPr>
          </w:p>
        </w:tc>
        <w:tc>
          <w:tcPr>
            <w:tcW w:w="2126"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8 м</w:t>
            </w:r>
            <w:r w:rsidRPr="008B33ED">
              <w:rPr>
                <w:b/>
                <w:color w:val="000000" w:themeColor="text1"/>
                <w:sz w:val="22"/>
                <w:szCs w:val="22"/>
                <w:vertAlign w:val="superscript"/>
              </w:rPr>
              <w:t>3</w:t>
            </w:r>
          </w:p>
        </w:tc>
        <w:tc>
          <w:tcPr>
            <w:tcW w:w="2127"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54 м</w:t>
            </w:r>
            <w:r w:rsidRPr="008B33ED">
              <w:rPr>
                <w:b/>
                <w:color w:val="000000" w:themeColor="text1"/>
                <w:sz w:val="22"/>
                <w:szCs w:val="22"/>
                <w:vertAlign w:val="superscript"/>
              </w:rPr>
              <w:t>3</w:t>
            </w:r>
          </w:p>
        </w:tc>
      </w:tr>
      <w:tr w:rsidR="00BA5607" w:rsidRPr="008B33ED" w:rsidTr="00671807">
        <w:trPr>
          <w:jc w:val="center"/>
        </w:trPr>
        <w:tc>
          <w:tcPr>
            <w:tcW w:w="5245"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Степень заполнения цистерны, %</w:t>
            </w:r>
          </w:p>
        </w:tc>
        <w:tc>
          <w:tcPr>
            <w:tcW w:w="2126"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95</w:t>
            </w:r>
          </w:p>
        </w:tc>
        <w:tc>
          <w:tcPr>
            <w:tcW w:w="2127"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95</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Молярная масса АХОВ, кг/кМоль</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Плотность АХОВ (паров), кг/м3</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0.0007</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Пороговая токсодоза, мг*мин</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Количество выброшенного (разлившегося) при аварии вещества, т</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5,18</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34,94</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первичному облаку, т</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0,002</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0,014</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вторичному облаку, т</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0,150</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1,016</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Время испарения АХОВ с площади разлива, ч: мин</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Глубина зоны заражения, км.</w:t>
            </w:r>
          </w:p>
        </w:tc>
        <w:tc>
          <w:tcPr>
            <w:tcW w:w="4253" w:type="dxa"/>
            <w:gridSpan w:val="2"/>
            <w:shd w:val="clear" w:color="auto" w:fill="auto"/>
            <w:vAlign w:val="center"/>
          </w:tcPr>
          <w:p w:rsidR="00CF7DF5" w:rsidRPr="008B33ED" w:rsidRDefault="00CF7DF5" w:rsidP="00CF7DF5">
            <w:pPr>
              <w:jc w:val="center"/>
              <w:rPr>
                <w:color w:val="000000" w:themeColor="text1"/>
                <w:sz w:val="22"/>
                <w:szCs w:val="22"/>
              </w:rPr>
            </w:pP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Первичным облаком</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0,079</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0,43</w:t>
            </w:r>
          </w:p>
        </w:tc>
      </w:tr>
      <w:tr w:rsidR="00BA5607" w:rsidRPr="008B33ED" w:rsidTr="00671807">
        <w:trPr>
          <w:jc w:val="center"/>
        </w:trPr>
        <w:tc>
          <w:tcPr>
            <w:tcW w:w="5245" w:type="dxa"/>
            <w:tcBorders>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Вторичным облаком</w:t>
            </w:r>
          </w:p>
        </w:tc>
        <w:tc>
          <w:tcPr>
            <w:tcW w:w="2126"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1,49</w:t>
            </w:r>
          </w:p>
        </w:tc>
        <w:tc>
          <w:tcPr>
            <w:tcW w:w="2127"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4,8</w:t>
            </w:r>
          </w:p>
        </w:tc>
      </w:tr>
      <w:tr w:rsidR="00BA5607" w:rsidRPr="008B33ED" w:rsidTr="00671807">
        <w:trPr>
          <w:trHeight w:val="239"/>
          <w:jc w:val="center"/>
        </w:trPr>
        <w:tc>
          <w:tcPr>
            <w:tcW w:w="5245" w:type="dxa"/>
            <w:tcBorders>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Полная</w:t>
            </w:r>
          </w:p>
        </w:tc>
        <w:tc>
          <w:tcPr>
            <w:tcW w:w="2126"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1,53</w:t>
            </w:r>
          </w:p>
        </w:tc>
        <w:tc>
          <w:tcPr>
            <w:tcW w:w="2127"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5,0</w:t>
            </w:r>
          </w:p>
        </w:tc>
      </w:tr>
      <w:tr w:rsidR="00BA5607" w:rsidRPr="008B33ED" w:rsidTr="00671807">
        <w:trPr>
          <w:jc w:val="center"/>
        </w:trPr>
        <w:tc>
          <w:tcPr>
            <w:tcW w:w="5245" w:type="dxa"/>
            <w:tcBorders>
              <w:top w:val="single" w:sz="4" w:space="0" w:color="auto"/>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Глубина зоны заражения АХОВ за 1 час, км</w:t>
            </w:r>
          </w:p>
        </w:tc>
        <w:tc>
          <w:tcPr>
            <w:tcW w:w="2126"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1,53</w:t>
            </w:r>
          </w:p>
        </w:tc>
        <w:tc>
          <w:tcPr>
            <w:tcW w:w="2127"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5,0</w:t>
            </w:r>
          </w:p>
        </w:tc>
      </w:tr>
      <w:tr w:rsidR="00BA5607" w:rsidRPr="008B33ED" w:rsidTr="00671807">
        <w:trPr>
          <w:jc w:val="center"/>
        </w:trPr>
        <w:tc>
          <w:tcPr>
            <w:tcW w:w="5245"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Предельно возможная глубина зоны заражения АХОВ, км</w:t>
            </w:r>
          </w:p>
        </w:tc>
        <w:tc>
          <w:tcPr>
            <w:tcW w:w="2126"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1,732</w:t>
            </w:r>
          </w:p>
        </w:tc>
        <w:tc>
          <w:tcPr>
            <w:tcW w:w="2127"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5,629</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Площадь зоны заражения облаком АХОВ, км</w:t>
            </w:r>
            <w:r w:rsidRPr="008B33ED">
              <w:rPr>
                <w:color w:val="000000" w:themeColor="text1"/>
                <w:sz w:val="22"/>
                <w:szCs w:val="22"/>
                <w:vertAlign w:val="superscript"/>
              </w:rPr>
              <w:t>2</w:t>
            </w:r>
          </w:p>
        </w:tc>
        <w:tc>
          <w:tcPr>
            <w:tcW w:w="4253" w:type="dxa"/>
            <w:gridSpan w:val="2"/>
            <w:shd w:val="clear" w:color="auto" w:fill="auto"/>
            <w:vAlign w:val="center"/>
          </w:tcPr>
          <w:p w:rsidR="00CF7DF5" w:rsidRPr="008B33ED" w:rsidRDefault="00CF7DF5" w:rsidP="00CF7DF5">
            <w:pPr>
              <w:jc w:val="center"/>
              <w:rPr>
                <w:color w:val="000000" w:themeColor="text1"/>
                <w:sz w:val="22"/>
                <w:szCs w:val="22"/>
              </w:rPr>
            </w:pP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Возможная</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3,66</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39,21</w:t>
            </w:r>
          </w:p>
        </w:tc>
      </w:tr>
      <w:tr w:rsidR="00BA5607" w:rsidRPr="008B33ED" w:rsidTr="00671807">
        <w:trPr>
          <w:jc w:val="center"/>
        </w:trPr>
        <w:tc>
          <w:tcPr>
            <w:tcW w:w="5245"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Фактическая</w:t>
            </w:r>
          </w:p>
        </w:tc>
        <w:tc>
          <w:tcPr>
            <w:tcW w:w="2126"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0,19</w:t>
            </w:r>
          </w:p>
        </w:tc>
        <w:tc>
          <w:tcPr>
            <w:tcW w:w="2127"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2,024</w:t>
            </w:r>
          </w:p>
        </w:tc>
      </w:tr>
    </w:tbl>
    <w:p w:rsidR="00CF7DF5" w:rsidRPr="008B33ED" w:rsidRDefault="00CF7DF5" w:rsidP="00CF7DF5">
      <w:pPr>
        <w:pStyle w:val="afffffff5"/>
        <w:jc w:val="center"/>
        <w:rPr>
          <w:i/>
          <w:color w:val="000000" w:themeColor="text1"/>
          <w:lang w:val="ru-RU"/>
        </w:rPr>
      </w:pPr>
      <w:r w:rsidRPr="008B33ED">
        <w:rPr>
          <w:i/>
          <w:color w:val="000000" w:themeColor="text1"/>
          <w:lang w:val="ru-RU"/>
        </w:rPr>
        <w:lastRenderedPageBreak/>
        <w:t>Продолжение таблицы</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850"/>
        <w:gridCol w:w="851"/>
        <w:gridCol w:w="850"/>
        <w:gridCol w:w="851"/>
        <w:gridCol w:w="850"/>
        <w:gridCol w:w="851"/>
        <w:gridCol w:w="850"/>
        <w:gridCol w:w="851"/>
      </w:tblGrid>
      <w:tr w:rsidR="00BA5607" w:rsidRPr="008B33ED" w:rsidTr="00671807">
        <w:trPr>
          <w:trHeight w:val="85"/>
          <w:jc w:val="center"/>
        </w:trPr>
        <w:tc>
          <w:tcPr>
            <w:tcW w:w="2694" w:type="dxa"/>
            <w:vMerge w:val="restart"/>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Параметры</w:t>
            </w:r>
          </w:p>
        </w:tc>
        <w:tc>
          <w:tcPr>
            <w:tcW w:w="1701" w:type="dxa"/>
            <w:gridSpan w:val="2"/>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Соляная</w:t>
            </w:r>
          </w:p>
          <w:p w:rsidR="00CF7DF5" w:rsidRPr="008B33ED" w:rsidRDefault="00CF7DF5" w:rsidP="00CF7DF5">
            <w:pPr>
              <w:jc w:val="center"/>
              <w:rPr>
                <w:b/>
                <w:color w:val="000000" w:themeColor="text1"/>
                <w:sz w:val="22"/>
                <w:szCs w:val="22"/>
              </w:rPr>
            </w:pPr>
            <w:r w:rsidRPr="008B33ED">
              <w:rPr>
                <w:b/>
                <w:color w:val="000000" w:themeColor="text1"/>
                <w:sz w:val="22"/>
                <w:szCs w:val="22"/>
              </w:rPr>
              <w:t>кислота</w:t>
            </w:r>
          </w:p>
        </w:tc>
        <w:tc>
          <w:tcPr>
            <w:tcW w:w="5103" w:type="dxa"/>
            <w:gridSpan w:val="6"/>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Аммиак</w:t>
            </w:r>
          </w:p>
        </w:tc>
      </w:tr>
      <w:tr w:rsidR="00BA5607" w:rsidRPr="008B33ED" w:rsidTr="00671807">
        <w:trPr>
          <w:trHeight w:val="152"/>
          <w:jc w:val="center"/>
        </w:trPr>
        <w:tc>
          <w:tcPr>
            <w:tcW w:w="2694" w:type="dxa"/>
            <w:vMerge/>
            <w:tcBorders>
              <w:bottom w:val="single" w:sz="4" w:space="0" w:color="auto"/>
            </w:tcBorders>
            <w:shd w:val="clear" w:color="auto" w:fill="EDEDED" w:themeFill="accent3" w:themeFillTint="33"/>
            <w:vAlign w:val="center"/>
          </w:tcPr>
          <w:p w:rsidR="00CF7DF5" w:rsidRPr="008B33ED" w:rsidRDefault="00CF7DF5" w:rsidP="00CF7DF5">
            <w:pPr>
              <w:rPr>
                <w:b/>
                <w:color w:val="000000" w:themeColor="text1"/>
                <w:sz w:val="22"/>
                <w:szCs w:val="22"/>
              </w:rPr>
            </w:pP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1,2 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120 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0,02т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0,08т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0,1т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0,19т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0,2т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0,24т</w:t>
            </w:r>
          </w:p>
        </w:tc>
      </w:tr>
      <w:tr w:rsidR="00BA5607" w:rsidRPr="008B33ED" w:rsidTr="00671807">
        <w:trPr>
          <w:jc w:val="center"/>
        </w:trPr>
        <w:tc>
          <w:tcPr>
            <w:tcW w:w="2694"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Степень заполнения емкости, %</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Молярная масса АХОВ, кг/кМоль</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36.46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36.46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r>
      <w:tr w:rsidR="00BA5607" w:rsidRPr="008B33ED" w:rsidTr="00671807">
        <w:trPr>
          <w:trHeight w:val="485"/>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Плотность АХОВ (паров), кг/м3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Пороговая токсодоза, мг*мин</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первичному облаку, т</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6,0·</w:t>
            </w:r>
          </w:p>
          <w:p w:rsidR="00CF7DF5" w:rsidRPr="008B33ED" w:rsidRDefault="00CF7DF5" w:rsidP="00CF7DF5">
            <w:pPr>
              <w:jc w:val="center"/>
              <w:rPr>
                <w:color w:val="000000" w:themeColor="text1"/>
                <w:sz w:val="22"/>
                <w:szCs w:val="22"/>
              </w:rPr>
            </w:pPr>
            <w:r w:rsidRPr="008B33ED">
              <w:rPr>
                <w:color w:val="000000" w:themeColor="text1"/>
                <w:sz w:val="22"/>
                <w:szCs w:val="22"/>
              </w:rPr>
              <w:t>10-6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3,0·</w:t>
            </w:r>
          </w:p>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4,0·</w:t>
            </w:r>
          </w:p>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8,0·</w:t>
            </w:r>
          </w:p>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8,0·</w:t>
            </w:r>
          </w:p>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вторичному облаку, т</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0,126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12,62</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6,0·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0,002</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Время испарения АХОВ с площади разлива, ч: мин</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r>
      <w:tr w:rsidR="00BA5607" w:rsidRPr="008B33ED" w:rsidTr="00671807">
        <w:trPr>
          <w:jc w:val="center"/>
        </w:trPr>
        <w:tc>
          <w:tcPr>
            <w:tcW w:w="9498" w:type="dxa"/>
            <w:gridSpan w:val="9"/>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Глубина зоны заражения, км</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Первичным облаком</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0,004</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Вторичным облаком</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1,37</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21,9</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0,088</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0,26</w:t>
            </w:r>
          </w:p>
        </w:tc>
      </w:tr>
      <w:tr w:rsidR="00BA5607" w:rsidRPr="008B33ED" w:rsidTr="00671807">
        <w:trPr>
          <w:jc w:val="center"/>
        </w:trPr>
        <w:tc>
          <w:tcPr>
            <w:tcW w:w="2694" w:type="dxa"/>
            <w:tcBorders>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Полная</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1,375</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21,9</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0,022</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0,089</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0,111</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0,211</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0,223</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0,27</w:t>
            </w:r>
          </w:p>
        </w:tc>
      </w:tr>
      <w:tr w:rsidR="00BA5607" w:rsidRPr="008B33ED" w:rsidTr="00671807">
        <w:trPr>
          <w:jc w:val="center"/>
        </w:trPr>
        <w:tc>
          <w:tcPr>
            <w:tcW w:w="2694" w:type="dxa"/>
            <w:tcBorders>
              <w:top w:val="single" w:sz="4" w:space="0" w:color="auto"/>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Глубина зоны заражения АХОВ за 1 час, км</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1,375</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0,022</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0,089</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0,111</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0,211</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0,223</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0,27</w:t>
            </w:r>
          </w:p>
        </w:tc>
      </w:tr>
      <w:tr w:rsidR="00BA5607" w:rsidRPr="008B33ED" w:rsidTr="00671807">
        <w:trPr>
          <w:jc w:val="center"/>
        </w:trPr>
        <w:tc>
          <w:tcPr>
            <w:tcW w:w="2694" w:type="dxa"/>
            <w:tcBorders>
              <w:top w:val="single" w:sz="4" w:space="0" w:color="auto"/>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Предельно возможная глубина зоны заражения АХОВ, км</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2,16</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37,4</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0,028</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0,114</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0,14</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0,27</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0,28</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0,34</w:t>
            </w:r>
          </w:p>
        </w:tc>
      </w:tr>
      <w:tr w:rsidR="00BA5607" w:rsidRPr="008B33ED" w:rsidTr="00671807">
        <w:trPr>
          <w:jc w:val="center"/>
        </w:trPr>
        <w:tc>
          <w:tcPr>
            <w:tcW w:w="9498" w:type="dxa"/>
            <w:gridSpan w:val="9"/>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Площадь зоны заражения облаком АХОВ, км</w:t>
            </w:r>
            <w:r w:rsidRPr="008B33ED">
              <w:rPr>
                <w:color w:val="000000" w:themeColor="text1"/>
                <w:sz w:val="22"/>
                <w:szCs w:val="22"/>
                <w:vertAlign w:val="superscript"/>
              </w:rPr>
              <w:t>2</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Возможная</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2,97</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39,2</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0,012</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0,019</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0,07</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0,078</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0,112</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Фактическая</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2,97</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2,02</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4,0·</w:t>
            </w:r>
          </w:p>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6,0·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0,004</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0,004</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0,006</w:t>
            </w:r>
          </w:p>
        </w:tc>
      </w:tr>
    </w:tbl>
    <w:p w:rsidR="00CF7DF5" w:rsidRPr="008B33ED" w:rsidRDefault="00CF7DF5" w:rsidP="00CF7DF5">
      <w:pPr>
        <w:pStyle w:val="afffffff5"/>
        <w:jc w:val="center"/>
        <w:rPr>
          <w:i/>
          <w:color w:val="000000" w:themeColor="text1"/>
          <w:lang w:val="ru-RU"/>
        </w:rPr>
      </w:pPr>
      <w:r w:rsidRPr="008B33ED">
        <w:rPr>
          <w:i/>
          <w:color w:val="000000" w:themeColor="text1"/>
          <w:lang w:val="ru-RU"/>
        </w:rPr>
        <w:t xml:space="preserve">Продолжение таблицы </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850"/>
        <w:gridCol w:w="849"/>
        <w:gridCol w:w="852"/>
        <w:gridCol w:w="851"/>
        <w:gridCol w:w="850"/>
        <w:gridCol w:w="851"/>
        <w:gridCol w:w="850"/>
        <w:gridCol w:w="851"/>
      </w:tblGrid>
      <w:tr w:rsidR="00BA5607" w:rsidRPr="008B33ED" w:rsidTr="00671807">
        <w:trPr>
          <w:trHeight w:val="243"/>
          <w:jc w:val="center"/>
        </w:trPr>
        <w:tc>
          <w:tcPr>
            <w:tcW w:w="2694" w:type="dxa"/>
            <w:vMerge w:val="restart"/>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Параметры</w:t>
            </w:r>
          </w:p>
        </w:tc>
        <w:tc>
          <w:tcPr>
            <w:tcW w:w="6804" w:type="dxa"/>
            <w:gridSpan w:val="8"/>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Аммиак</w:t>
            </w:r>
          </w:p>
        </w:tc>
      </w:tr>
      <w:tr w:rsidR="00BA5607" w:rsidRPr="008B33ED" w:rsidTr="00671807">
        <w:trPr>
          <w:trHeight w:val="152"/>
          <w:jc w:val="center"/>
        </w:trPr>
        <w:tc>
          <w:tcPr>
            <w:tcW w:w="2694" w:type="dxa"/>
            <w:vMerge/>
            <w:tcBorders>
              <w:bottom w:val="single" w:sz="4" w:space="0" w:color="auto"/>
            </w:tcBorders>
            <w:shd w:val="clear" w:color="auto" w:fill="EDEDED" w:themeFill="accent3" w:themeFillTint="33"/>
            <w:vAlign w:val="center"/>
          </w:tcPr>
          <w:p w:rsidR="00CF7DF5" w:rsidRPr="008B33ED" w:rsidRDefault="00CF7DF5" w:rsidP="00CF7DF5">
            <w:pPr>
              <w:rPr>
                <w:b/>
                <w:color w:val="000000" w:themeColor="text1"/>
                <w:sz w:val="22"/>
                <w:szCs w:val="22"/>
              </w:rPr>
            </w:pP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0,3т</w:t>
            </w:r>
          </w:p>
        </w:tc>
        <w:tc>
          <w:tcPr>
            <w:tcW w:w="849"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0,35т</w:t>
            </w:r>
          </w:p>
        </w:tc>
        <w:tc>
          <w:tcPr>
            <w:tcW w:w="852"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0,4 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0,45т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0,5т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0,7т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0,75т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1,0т</w:t>
            </w:r>
          </w:p>
        </w:tc>
      </w:tr>
      <w:tr w:rsidR="00BA5607" w:rsidRPr="008B33ED" w:rsidTr="00671807">
        <w:trPr>
          <w:jc w:val="center"/>
        </w:trPr>
        <w:tc>
          <w:tcPr>
            <w:tcW w:w="2694"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Степень заполнения емкости, %</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49"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2"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Молярная масса АХОВ, кг/кМоль</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Плотность АХОВ (паров), кг/м3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0.0007</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Пороговая токсодоза, мг*мин</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первичному облаку, т</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w:t>
            </w:r>
          </w:p>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вторичному облаку, т</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0,009</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0,015</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0,029</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Время испарения АХОВ с площади разлива, ч: мин</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r>
      <w:tr w:rsidR="00BA5607" w:rsidRPr="008B33ED" w:rsidTr="00671807">
        <w:trPr>
          <w:jc w:val="center"/>
        </w:trPr>
        <w:tc>
          <w:tcPr>
            <w:tcW w:w="9498" w:type="dxa"/>
            <w:gridSpan w:val="9"/>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Глубина зоны заражения, км.</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Первичным облаком</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0,005</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0,005</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0,008</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0,015</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Вторичным облаком</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0,33</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0,38</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0,39</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r>
      <w:tr w:rsidR="00BA5607" w:rsidRPr="008B33ED" w:rsidTr="00671807">
        <w:trPr>
          <w:jc w:val="center"/>
        </w:trPr>
        <w:tc>
          <w:tcPr>
            <w:tcW w:w="2694" w:type="dxa"/>
            <w:tcBorders>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Полная</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0,333</w:t>
            </w:r>
          </w:p>
        </w:tc>
        <w:tc>
          <w:tcPr>
            <w:tcW w:w="849"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0,385</w:t>
            </w:r>
          </w:p>
        </w:tc>
        <w:tc>
          <w:tcPr>
            <w:tcW w:w="852"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0,42</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0,44</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0,51</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0,524</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0,61</w:t>
            </w:r>
          </w:p>
        </w:tc>
      </w:tr>
      <w:tr w:rsidR="00BA5607" w:rsidRPr="008B33ED" w:rsidTr="00671807">
        <w:trPr>
          <w:jc w:val="center"/>
        </w:trPr>
        <w:tc>
          <w:tcPr>
            <w:tcW w:w="2694" w:type="dxa"/>
            <w:tcBorders>
              <w:top w:val="single" w:sz="4" w:space="0" w:color="auto"/>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Глубина зоны заражения АХОВ за 1 час, км</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0,333</w:t>
            </w:r>
          </w:p>
        </w:tc>
        <w:tc>
          <w:tcPr>
            <w:tcW w:w="849"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0,385</w:t>
            </w:r>
          </w:p>
        </w:tc>
        <w:tc>
          <w:tcPr>
            <w:tcW w:w="852"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0,42</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0,44</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0,51</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0,524</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0,61</w:t>
            </w:r>
          </w:p>
        </w:tc>
      </w:tr>
      <w:tr w:rsidR="00BA5607" w:rsidRPr="008B33ED" w:rsidTr="00671807">
        <w:trPr>
          <w:trHeight w:val="61"/>
          <w:jc w:val="center"/>
        </w:trPr>
        <w:tc>
          <w:tcPr>
            <w:tcW w:w="2694" w:type="dxa"/>
            <w:tcBorders>
              <w:top w:val="single" w:sz="4" w:space="0" w:color="auto"/>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lastRenderedPageBreak/>
              <w:t>Предельно возможная глубина зоны заражения АХОВ, км</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0,39</w:t>
            </w:r>
          </w:p>
        </w:tc>
        <w:tc>
          <w:tcPr>
            <w:tcW w:w="849"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0,41</w:t>
            </w:r>
          </w:p>
        </w:tc>
        <w:tc>
          <w:tcPr>
            <w:tcW w:w="852"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0,44</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0,46</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0,48</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0,57</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0,59</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0,71</w:t>
            </w:r>
          </w:p>
        </w:tc>
      </w:tr>
      <w:tr w:rsidR="00BA5607" w:rsidRPr="008B33ED" w:rsidTr="00671807">
        <w:trPr>
          <w:jc w:val="center"/>
        </w:trPr>
        <w:tc>
          <w:tcPr>
            <w:tcW w:w="9498" w:type="dxa"/>
            <w:gridSpan w:val="9"/>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Площадь зоны заражения облаком АХОВ, км</w:t>
            </w:r>
            <w:r w:rsidRPr="008B33ED">
              <w:rPr>
                <w:color w:val="000000" w:themeColor="text1"/>
                <w:sz w:val="22"/>
                <w:szCs w:val="22"/>
                <w:vertAlign w:val="superscript"/>
              </w:rPr>
              <w:t>2</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Возможная</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0,175</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0,232</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0,25</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0,276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0,43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0,58</w:t>
            </w:r>
          </w:p>
        </w:tc>
      </w:tr>
      <w:tr w:rsidR="00BA5607" w:rsidRPr="008B33ED" w:rsidTr="00671807">
        <w:trPr>
          <w:jc w:val="center"/>
        </w:trPr>
        <w:tc>
          <w:tcPr>
            <w:tcW w:w="2694"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Фактическая</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0,009</w:t>
            </w:r>
          </w:p>
        </w:tc>
        <w:tc>
          <w:tcPr>
            <w:tcW w:w="849"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0,012</w:t>
            </w:r>
          </w:p>
        </w:tc>
        <w:tc>
          <w:tcPr>
            <w:tcW w:w="852"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0,014</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0,015</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0,03</w:t>
            </w:r>
          </w:p>
        </w:tc>
      </w:tr>
    </w:tbl>
    <w:p w:rsidR="00CF7DF5" w:rsidRPr="008B33ED" w:rsidRDefault="00CF7DF5" w:rsidP="00CF7DF5">
      <w:pPr>
        <w:pStyle w:val="afffffff5"/>
        <w:jc w:val="center"/>
        <w:rPr>
          <w:i/>
          <w:color w:val="000000" w:themeColor="text1"/>
          <w:lang w:val="ru-RU"/>
        </w:rPr>
      </w:pPr>
      <w:r w:rsidRPr="008B33ED">
        <w:rPr>
          <w:i/>
          <w:color w:val="000000" w:themeColor="text1"/>
          <w:lang w:val="ru-RU"/>
        </w:rPr>
        <w:t xml:space="preserve">Продолжение таблицы </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851"/>
        <w:gridCol w:w="850"/>
        <w:gridCol w:w="900"/>
        <w:gridCol w:w="801"/>
        <w:gridCol w:w="851"/>
        <w:gridCol w:w="850"/>
        <w:gridCol w:w="851"/>
        <w:gridCol w:w="850"/>
        <w:gridCol w:w="851"/>
      </w:tblGrid>
      <w:tr w:rsidR="00BA5607" w:rsidRPr="008B33ED" w:rsidTr="00671807">
        <w:trPr>
          <w:trHeight w:val="243"/>
          <w:jc w:val="center"/>
        </w:trPr>
        <w:tc>
          <w:tcPr>
            <w:tcW w:w="1843" w:type="dxa"/>
            <w:vMerge w:val="restart"/>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Параметры</w:t>
            </w:r>
          </w:p>
        </w:tc>
        <w:tc>
          <w:tcPr>
            <w:tcW w:w="7655" w:type="dxa"/>
            <w:gridSpan w:val="9"/>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Аммиак</w:t>
            </w:r>
          </w:p>
        </w:tc>
      </w:tr>
      <w:tr w:rsidR="00BA5607" w:rsidRPr="008B33ED" w:rsidTr="00671807">
        <w:trPr>
          <w:trHeight w:val="152"/>
          <w:jc w:val="center"/>
        </w:trPr>
        <w:tc>
          <w:tcPr>
            <w:tcW w:w="1843" w:type="dxa"/>
            <w:vMerge/>
            <w:tcBorders>
              <w:bottom w:val="single" w:sz="4" w:space="0" w:color="auto"/>
            </w:tcBorders>
            <w:shd w:val="clear" w:color="auto" w:fill="EDEDED" w:themeFill="accent3" w:themeFillTint="33"/>
            <w:vAlign w:val="center"/>
          </w:tcPr>
          <w:p w:rsidR="00CF7DF5" w:rsidRPr="008B33ED" w:rsidRDefault="00CF7DF5" w:rsidP="00CF7DF5">
            <w:pPr>
              <w:rPr>
                <w:b/>
                <w:color w:val="000000" w:themeColor="text1"/>
                <w:sz w:val="22"/>
                <w:szCs w:val="22"/>
              </w:rPr>
            </w:pP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1,2т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1,63т</w:t>
            </w:r>
          </w:p>
        </w:tc>
        <w:tc>
          <w:tcPr>
            <w:tcW w:w="90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1,7т</w:t>
            </w:r>
          </w:p>
        </w:tc>
        <w:tc>
          <w:tcPr>
            <w:tcW w:w="80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2,0т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2,4т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2,5т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2,8т</w:t>
            </w:r>
          </w:p>
        </w:tc>
        <w:tc>
          <w:tcPr>
            <w:tcW w:w="850"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4,0т</w:t>
            </w:r>
          </w:p>
        </w:tc>
        <w:tc>
          <w:tcPr>
            <w:tcW w:w="851" w:type="dxa"/>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5,0т</w:t>
            </w:r>
          </w:p>
        </w:tc>
      </w:tr>
      <w:tr w:rsidR="00BA5607" w:rsidRPr="008B33ED" w:rsidTr="00671807">
        <w:trPr>
          <w:jc w:val="center"/>
        </w:trPr>
        <w:tc>
          <w:tcPr>
            <w:tcW w:w="1843"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Степень заполнения емкости, %</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90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0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0"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85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Молярная масса АХОВ, кг/кМоль</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17.03</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Плотность АХОВ (паров), кг/м3</w:t>
            </w:r>
          </w:p>
        </w:tc>
        <w:tc>
          <w:tcPr>
            <w:tcW w:w="851" w:type="dxa"/>
            <w:shd w:val="clear" w:color="auto" w:fill="auto"/>
            <w:vAlign w:val="center"/>
          </w:tcPr>
          <w:p w:rsidR="00CF7DF5" w:rsidRPr="008B33ED" w:rsidRDefault="00CF7DF5" w:rsidP="00CF7DF5">
            <w:pPr>
              <w:ind w:left="27"/>
              <w:jc w:val="center"/>
              <w:rPr>
                <w:color w:val="000000" w:themeColor="text1"/>
                <w:sz w:val="22"/>
                <w:szCs w:val="22"/>
              </w:rPr>
            </w:pPr>
            <w:r w:rsidRPr="008B33ED">
              <w:rPr>
                <w:color w:val="000000" w:themeColor="text1"/>
                <w:sz w:val="22"/>
                <w:szCs w:val="22"/>
              </w:rPr>
              <w:t>0.0073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0.0007</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0.0073</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Пороговая токсодоза, мг*мин</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первичному облаку, т</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8,0·</w:t>
            </w:r>
          </w:p>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w:t>
            </w:r>
          </w:p>
          <w:p w:rsidR="00CF7DF5" w:rsidRPr="008B33ED" w:rsidRDefault="00CF7DF5" w:rsidP="00CF7DF5">
            <w:pPr>
              <w:jc w:val="center"/>
              <w:rPr>
                <w:color w:val="000000" w:themeColor="text1"/>
                <w:sz w:val="22"/>
                <w:szCs w:val="22"/>
              </w:rPr>
            </w:pPr>
            <w:r w:rsidRPr="008B33ED">
              <w:rPr>
                <w:color w:val="000000" w:themeColor="text1"/>
                <w:sz w:val="22"/>
                <w:szCs w:val="22"/>
              </w:rPr>
              <w:t>10-3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0,002</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0,002</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Эквивалентное количество вещества по вторичному облаку, т</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0,035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0,047</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0,049</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0,058</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0,07</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0,081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0,116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0,145</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Время испарения АХОВ с площади разлива, ч: мин</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r>
      <w:tr w:rsidR="00BA5607" w:rsidRPr="008B33ED" w:rsidTr="00671807">
        <w:trPr>
          <w:jc w:val="center"/>
        </w:trPr>
        <w:tc>
          <w:tcPr>
            <w:tcW w:w="9498" w:type="dxa"/>
            <w:gridSpan w:val="10"/>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Глубина зоны заражения, км.</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Первичным облаком</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0,018</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0,025</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0,026</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0,036</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0,038</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0,043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0,076</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Вторичным облаком</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0,67</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0,82</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0,84</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0,91</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1,46</w:t>
            </w:r>
          </w:p>
        </w:tc>
      </w:tr>
      <w:tr w:rsidR="00BA5607" w:rsidRPr="008B33ED" w:rsidTr="00671807">
        <w:trPr>
          <w:jc w:val="center"/>
        </w:trPr>
        <w:tc>
          <w:tcPr>
            <w:tcW w:w="1843" w:type="dxa"/>
            <w:tcBorders>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Полная</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0,68</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0,83</w:t>
            </w:r>
          </w:p>
        </w:tc>
        <w:tc>
          <w:tcPr>
            <w:tcW w:w="90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0,86</w:t>
            </w:r>
          </w:p>
        </w:tc>
        <w:tc>
          <w:tcPr>
            <w:tcW w:w="80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0,93</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1,02</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1,12</w:t>
            </w:r>
          </w:p>
        </w:tc>
        <w:tc>
          <w:tcPr>
            <w:tcW w:w="850"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1,34</w:t>
            </w:r>
          </w:p>
        </w:tc>
        <w:tc>
          <w:tcPr>
            <w:tcW w:w="851" w:type="dxa"/>
            <w:tcBorders>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w:t>
            </w:r>
          </w:p>
        </w:tc>
      </w:tr>
      <w:tr w:rsidR="00BA5607" w:rsidRPr="008B33ED" w:rsidTr="00671807">
        <w:trPr>
          <w:jc w:val="center"/>
        </w:trPr>
        <w:tc>
          <w:tcPr>
            <w:tcW w:w="1843" w:type="dxa"/>
            <w:tcBorders>
              <w:top w:val="single" w:sz="4" w:space="0" w:color="auto"/>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Глубина зоны заражения АХОВ за 1 час, км</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0,68</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0,83</w:t>
            </w:r>
          </w:p>
        </w:tc>
        <w:tc>
          <w:tcPr>
            <w:tcW w:w="90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0,86</w:t>
            </w:r>
          </w:p>
        </w:tc>
        <w:tc>
          <w:tcPr>
            <w:tcW w:w="80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0,93</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1,02</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1,12</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1,34</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w:t>
            </w:r>
          </w:p>
        </w:tc>
      </w:tr>
      <w:tr w:rsidR="00BA5607" w:rsidRPr="008B33ED" w:rsidTr="00671807">
        <w:trPr>
          <w:jc w:val="center"/>
        </w:trPr>
        <w:tc>
          <w:tcPr>
            <w:tcW w:w="1843" w:type="dxa"/>
            <w:tcBorders>
              <w:top w:val="single" w:sz="4" w:space="0" w:color="auto"/>
              <w:bottom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Предельно возможная глубина зоны заражения АХОВ, км</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0,79</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0,95</w:t>
            </w:r>
          </w:p>
        </w:tc>
        <w:tc>
          <w:tcPr>
            <w:tcW w:w="90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0,97</w:t>
            </w:r>
          </w:p>
        </w:tc>
        <w:tc>
          <w:tcPr>
            <w:tcW w:w="80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1,06</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1,18</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1,21</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1,29</w:t>
            </w:r>
          </w:p>
        </w:tc>
        <w:tc>
          <w:tcPr>
            <w:tcW w:w="850"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1,51</w:t>
            </w:r>
          </w:p>
        </w:tc>
        <w:tc>
          <w:tcPr>
            <w:tcW w:w="851" w:type="dxa"/>
            <w:tcBorders>
              <w:top w:val="single" w:sz="4" w:space="0" w:color="auto"/>
              <w:bottom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w:t>
            </w:r>
          </w:p>
        </w:tc>
      </w:tr>
      <w:tr w:rsidR="00BA5607" w:rsidRPr="008B33ED" w:rsidTr="00671807">
        <w:trPr>
          <w:jc w:val="center"/>
        </w:trPr>
        <w:tc>
          <w:tcPr>
            <w:tcW w:w="9498" w:type="dxa"/>
            <w:gridSpan w:val="10"/>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Площадь зоны заражения облаком АХОВ, км2</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Возможная</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0,73</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1,08</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1,15</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1,36</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1,65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1,73</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1,98</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2,89</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3,55</w:t>
            </w:r>
          </w:p>
        </w:tc>
      </w:tr>
      <w:tr w:rsidR="00BA5607" w:rsidRPr="008B33ED" w:rsidTr="00671807">
        <w:trPr>
          <w:jc w:val="center"/>
        </w:trPr>
        <w:tc>
          <w:tcPr>
            <w:tcW w:w="1843"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Фактическая</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0,038</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0,056</w:t>
            </w:r>
          </w:p>
        </w:tc>
        <w:tc>
          <w:tcPr>
            <w:tcW w:w="90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0,059</w:t>
            </w:r>
          </w:p>
        </w:tc>
        <w:tc>
          <w:tcPr>
            <w:tcW w:w="80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0,07</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0,085</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0,089</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w:t>
            </w:r>
          </w:p>
        </w:tc>
        <w:tc>
          <w:tcPr>
            <w:tcW w:w="850"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0,15</w:t>
            </w:r>
          </w:p>
        </w:tc>
        <w:tc>
          <w:tcPr>
            <w:tcW w:w="85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0,18</w:t>
            </w:r>
          </w:p>
        </w:tc>
      </w:tr>
    </w:tbl>
    <w:p w:rsidR="00CF7DF5" w:rsidRPr="008B33ED" w:rsidRDefault="00CF7DF5" w:rsidP="00376913">
      <w:pPr>
        <w:pStyle w:val="afffd"/>
        <w:suppressAutoHyphens/>
        <w:spacing w:after="0"/>
        <w:ind w:firstLine="709"/>
        <w:rPr>
          <w:color w:val="000000" w:themeColor="text1"/>
        </w:rPr>
      </w:pPr>
      <w:r w:rsidRPr="008B33ED">
        <w:rPr>
          <w:color w:val="000000" w:themeColor="text1"/>
        </w:rPr>
        <w:t>При авариях в рассмотренных вариантах в течение расчетного часа поражающие факторы АХОВ могут оказать свое влияние на следующие территории:</w:t>
      </w:r>
    </w:p>
    <w:p w:rsidR="00CF7DF5" w:rsidRPr="008B33ED" w:rsidRDefault="00E65176" w:rsidP="00376913">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в радиусе 5 км при аварии на автомобильной дороге пары аммиака и соляной кислоты;</w:t>
      </w:r>
    </w:p>
    <w:p w:rsidR="00CF7DF5" w:rsidRPr="008B33ED" w:rsidRDefault="00E65176" w:rsidP="00376913">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ожидаемые потери граждан без средств индивидуальной защиты могут составить:</w:t>
      </w:r>
    </w:p>
    <w:p w:rsidR="00CF7DF5" w:rsidRPr="008B33ED" w:rsidRDefault="00E65176" w:rsidP="00376913">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безвозвратные потери - 10%;</w:t>
      </w:r>
    </w:p>
    <w:p w:rsidR="00CF7DF5" w:rsidRPr="008B33ED" w:rsidRDefault="00E65176" w:rsidP="00376913">
      <w:pPr>
        <w:pStyle w:val="afffd"/>
        <w:suppressAutoHyphens/>
        <w:spacing w:before="0" w:after="0"/>
        <w:ind w:firstLine="709"/>
        <w:rPr>
          <w:color w:val="000000" w:themeColor="text1"/>
        </w:rPr>
      </w:pPr>
      <w:r>
        <w:rPr>
          <w:color w:val="000000" w:themeColor="text1"/>
        </w:rPr>
        <w:lastRenderedPageBreak/>
        <w:t>- </w:t>
      </w:r>
      <w:r w:rsidR="00CF7DF5" w:rsidRPr="008B33ED">
        <w:rPr>
          <w:color w:val="000000" w:themeColor="text1"/>
        </w:rPr>
        <w:t>санитарные потери тяжелой и средней форм тяжести (выход людей из строя на срок не менее чем на 2-3 недели с обязательной госпитализацией) - 15%;</w:t>
      </w:r>
    </w:p>
    <w:p w:rsidR="00CF7DF5" w:rsidRPr="008B33ED" w:rsidRDefault="00E65176" w:rsidP="00376913">
      <w:pPr>
        <w:pStyle w:val="afffd"/>
        <w:suppressAutoHyphens/>
        <w:spacing w:before="0" w:after="0"/>
        <w:ind w:firstLine="709"/>
        <w:rPr>
          <w:color w:val="000000" w:themeColor="text1"/>
        </w:rPr>
      </w:pPr>
      <w:r>
        <w:rPr>
          <w:color w:val="000000" w:themeColor="text1"/>
        </w:rPr>
        <w:t>- </w:t>
      </w:r>
      <w:r w:rsidR="00CF7DF5" w:rsidRPr="008B33ED">
        <w:rPr>
          <w:color w:val="000000" w:themeColor="text1"/>
        </w:rPr>
        <w:t>санитарные потери легкой формы тяжести - 20%;</w:t>
      </w:r>
    </w:p>
    <w:p w:rsidR="00CF7DF5" w:rsidRPr="008B33ED" w:rsidRDefault="00E65176" w:rsidP="00376913">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пороговые воздействия - 55%.</w:t>
      </w:r>
    </w:p>
    <w:p w:rsidR="00CF7DF5" w:rsidRPr="008B33ED" w:rsidRDefault="00CF7DF5" w:rsidP="00A07AAC">
      <w:pPr>
        <w:spacing w:before="60" w:after="60"/>
        <w:ind w:firstLine="709"/>
        <w:jc w:val="both"/>
        <w:rPr>
          <w:b/>
          <w:color w:val="000000" w:themeColor="text1"/>
        </w:rPr>
      </w:pPr>
      <w:r w:rsidRPr="008B33ED">
        <w:rPr>
          <w:b/>
          <w:color w:val="000000" w:themeColor="text1"/>
        </w:rPr>
        <w:t>Аварии на транспортных магистралях</w:t>
      </w:r>
    </w:p>
    <w:p w:rsidR="006356B4" w:rsidRPr="008B33ED" w:rsidRDefault="006356B4" w:rsidP="00376913">
      <w:pPr>
        <w:pStyle w:val="afffd"/>
        <w:suppressAutoHyphens/>
        <w:spacing w:before="0" w:after="0"/>
        <w:ind w:firstLine="709"/>
        <w:rPr>
          <w:color w:val="000000" w:themeColor="text1"/>
        </w:rPr>
      </w:pPr>
      <w:r w:rsidRPr="008B33ED">
        <w:rPr>
          <w:color w:val="000000" w:themeColor="text1"/>
        </w:rPr>
        <w:t xml:space="preserve">Нельзя исключать возможность опасных происшествий при транспортировке опасных грузов на железнодорожном и автомобильном транспорте (в том числе транзитном), учитывая то обстоятельство, что территорию городского округа пересекают железнодорожная магистраль, автомобильные магистрали федерального, регионального и межмуниципального значения, по которым перевозятся опасные вещества, используемые для производственных нужд, как на предприятиях города, так и за его пределами. </w:t>
      </w:r>
    </w:p>
    <w:p w:rsidR="006356B4" w:rsidRPr="008B33ED" w:rsidRDefault="006356B4" w:rsidP="00376913">
      <w:pPr>
        <w:pStyle w:val="afffd"/>
        <w:suppressAutoHyphens/>
        <w:spacing w:before="0" w:after="0"/>
        <w:ind w:firstLine="709"/>
        <w:rPr>
          <w:color w:val="000000" w:themeColor="text1"/>
        </w:rPr>
      </w:pPr>
      <w:r w:rsidRPr="008B33ED">
        <w:rPr>
          <w:color w:val="000000" w:themeColor="text1"/>
        </w:rPr>
        <w:t xml:space="preserve">На территории города расположен железнодорожный узел, образованный пересечением двух магистральных железнодорожных линий: Москва – Тихонова Пустынь – Горенская – Калуга II – Сухиничи – Брянск и Вязьма – Муратовка – Азарово – Калуга I – Перспективная – Ферзиково – Алексин – Плеханово – Тула, которые связывают Центральные районы с западными районами </w:t>
      </w:r>
      <w:r w:rsidR="00745B1F">
        <w:rPr>
          <w:color w:val="000000" w:themeColor="text1"/>
        </w:rPr>
        <w:t>страны</w:t>
      </w:r>
      <w:r w:rsidRPr="008B33ED">
        <w:rPr>
          <w:color w:val="000000" w:themeColor="text1"/>
        </w:rPr>
        <w:t xml:space="preserve">, а </w:t>
      </w:r>
      <w:r w:rsidR="000A7991" w:rsidRPr="008B33ED">
        <w:rPr>
          <w:color w:val="000000" w:themeColor="text1"/>
        </w:rPr>
        <w:t>также</w:t>
      </w:r>
      <w:r w:rsidRPr="008B33ED">
        <w:rPr>
          <w:color w:val="000000" w:themeColor="text1"/>
        </w:rPr>
        <w:t xml:space="preserve"> осуществляют транспортное обслуживание районов тяготения к городу Калуге с его развитыми промышленными зонами. </w:t>
      </w:r>
    </w:p>
    <w:p w:rsidR="006356B4" w:rsidRPr="008B33ED" w:rsidRDefault="006356B4" w:rsidP="00376913">
      <w:pPr>
        <w:pStyle w:val="afffd"/>
        <w:suppressAutoHyphens/>
        <w:spacing w:before="0" w:after="0"/>
        <w:ind w:firstLine="709"/>
        <w:rPr>
          <w:color w:val="000000" w:themeColor="text1"/>
        </w:rPr>
      </w:pPr>
      <w:r w:rsidRPr="008B33ED">
        <w:rPr>
          <w:color w:val="000000" w:themeColor="text1"/>
        </w:rPr>
        <w:t>С северо-запада от города проходит федеральная автомагистраль М-3 «Украина» (от Москвы через Калугу, Брянск до границы с Украиной) с подъездом к городу Калуг</w:t>
      </w:r>
      <w:r w:rsidR="00745B1F">
        <w:rPr>
          <w:color w:val="000000" w:themeColor="text1"/>
        </w:rPr>
        <w:t>е</w:t>
      </w:r>
      <w:r w:rsidRPr="008B33ED">
        <w:rPr>
          <w:color w:val="000000" w:themeColor="text1"/>
        </w:rPr>
        <w:t>. К южной части города подходят две федеральные автодороги:</w:t>
      </w:r>
    </w:p>
    <w:p w:rsidR="006356B4" w:rsidRPr="008B33ED" w:rsidRDefault="00E65176" w:rsidP="00376913">
      <w:pPr>
        <w:pStyle w:val="afffd"/>
        <w:suppressAutoHyphens/>
        <w:spacing w:before="0" w:after="0"/>
        <w:ind w:firstLine="709"/>
        <w:rPr>
          <w:color w:val="000000" w:themeColor="text1"/>
        </w:rPr>
      </w:pPr>
      <w:r>
        <w:rPr>
          <w:color w:val="000000" w:themeColor="text1"/>
        </w:rPr>
        <w:t>- </w:t>
      </w:r>
      <w:r w:rsidR="006356B4" w:rsidRPr="008B33ED">
        <w:rPr>
          <w:color w:val="000000" w:themeColor="text1"/>
        </w:rPr>
        <w:t>с южного направления – Р-92 (Калуга – Перемышль – Белев – Орел);</w:t>
      </w:r>
    </w:p>
    <w:p w:rsidR="006356B4" w:rsidRPr="008B33ED" w:rsidRDefault="00E65176" w:rsidP="00376913">
      <w:pPr>
        <w:pStyle w:val="afffd"/>
        <w:suppressAutoHyphens/>
        <w:spacing w:before="0" w:after="0"/>
        <w:ind w:firstLine="709"/>
        <w:rPr>
          <w:color w:val="000000" w:themeColor="text1"/>
        </w:rPr>
      </w:pPr>
      <w:r>
        <w:rPr>
          <w:color w:val="000000" w:themeColor="text1"/>
        </w:rPr>
        <w:t>- </w:t>
      </w:r>
      <w:r w:rsidR="006356B4" w:rsidRPr="008B33ED">
        <w:rPr>
          <w:color w:val="000000" w:themeColor="text1"/>
        </w:rPr>
        <w:t>с юго-восточного – Р-132 (Ярославль - Кострома - Иваново - Владимир - Гусь-Хрустальный - Рязань - Михайлов - Тула - Калуга - Вязьма - Ржев - Тверь - Углич - Ярославль).</w:t>
      </w:r>
    </w:p>
    <w:p w:rsidR="006356B4" w:rsidRPr="008B33ED" w:rsidRDefault="006356B4" w:rsidP="00376913">
      <w:pPr>
        <w:pStyle w:val="afffd"/>
        <w:suppressAutoHyphens/>
        <w:spacing w:before="0" w:after="0"/>
        <w:ind w:firstLine="709"/>
        <w:rPr>
          <w:color w:val="000000" w:themeColor="text1"/>
        </w:rPr>
      </w:pPr>
      <w:r w:rsidRPr="008B33ED">
        <w:rPr>
          <w:color w:val="000000" w:themeColor="text1"/>
        </w:rPr>
        <w:t>В границах городского округа находится 7 железнодорожных станций, и 2</w:t>
      </w:r>
      <w:r w:rsidR="00745B1F">
        <w:rPr>
          <w:color w:val="000000" w:themeColor="text1"/>
        </w:rPr>
        <w:t>6</w:t>
      </w:r>
      <w:r w:rsidRPr="008B33ED">
        <w:rPr>
          <w:color w:val="000000" w:themeColor="text1"/>
        </w:rPr>
        <w:t xml:space="preserve"> дорожных искусственных сооружений – мостов, путепроводов, которые играют важнейшую роль, так как территория города сильно расчленена естественными и искусственными преградами.</w:t>
      </w:r>
    </w:p>
    <w:p w:rsidR="006356B4" w:rsidRPr="008B33ED" w:rsidRDefault="006356B4" w:rsidP="00376913">
      <w:pPr>
        <w:pStyle w:val="afffd"/>
        <w:suppressAutoHyphens/>
        <w:spacing w:before="0" w:after="0"/>
        <w:ind w:firstLine="709"/>
        <w:rPr>
          <w:color w:val="000000" w:themeColor="text1"/>
        </w:rPr>
      </w:pPr>
      <w:r w:rsidRPr="008B33ED">
        <w:rPr>
          <w:color w:val="000000" w:themeColor="text1"/>
        </w:rPr>
        <w:t xml:space="preserve">Водный транспорт используется только для </w:t>
      </w:r>
      <w:r w:rsidR="00376913">
        <w:rPr>
          <w:color w:val="000000" w:themeColor="text1"/>
        </w:rPr>
        <w:t>экскурсий и переправ через реку Оку в летнее время.</w:t>
      </w:r>
    </w:p>
    <w:p w:rsidR="006356B4" w:rsidRPr="008B33ED" w:rsidRDefault="006356B4" w:rsidP="00376913">
      <w:pPr>
        <w:pStyle w:val="afffd"/>
        <w:suppressAutoHyphens/>
        <w:spacing w:before="0" w:after="0"/>
        <w:ind w:firstLine="709"/>
        <w:rPr>
          <w:color w:val="000000" w:themeColor="text1"/>
        </w:rPr>
      </w:pPr>
      <w:r w:rsidRPr="008B33ED">
        <w:rPr>
          <w:color w:val="000000" w:themeColor="text1"/>
        </w:rPr>
        <w:t>Восточнее города Калуги расположен международный аэропорт. Также на территории городского округа размещены 3 вертодрома («Атис», «ВП</w:t>
      </w:r>
      <w:r w:rsidRPr="008B33ED">
        <w:rPr>
          <w:color w:val="000000" w:themeColor="text1"/>
        </w:rPr>
        <w:noBreakHyphen/>
        <w:t>3», «Резвань»), аэродром «Бор».</w:t>
      </w:r>
    </w:p>
    <w:p w:rsidR="00CF7DF5" w:rsidRPr="00376913" w:rsidRDefault="00CF7DF5" w:rsidP="00376913">
      <w:pPr>
        <w:pStyle w:val="afffd"/>
        <w:suppressAutoHyphens/>
        <w:spacing w:before="0" w:after="0"/>
        <w:ind w:firstLine="709"/>
        <w:rPr>
          <w:color w:val="000000" w:themeColor="text1"/>
        </w:rPr>
      </w:pPr>
      <w:r w:rsidRPr="00376913">
        <w:rPr>
          <w:color w:val="000000" w:themeColor="text1"/>
        </w:rPr>
        <w:t xml:space="preserve">В качестве наиболее вероятных аварийных ситуаций на транспортных магистралях, которые могут привести к возникновению поражающих факторов, в подразделе рассмотрены: </w:t>
      </w:r>
    </w:p>
    <w:p w:rsidR="00CF7DF5" w:rsidRPr="00376913" w:rsidRDefault="00E65176" w:rsidP="00376913">
      <w:pPr>
        <w:pStyle w:val="afffd"/>
        <w:suppressAutoHyphens/>
        <w:spacing w:before="0" w:after="0"/>
        <w:ind w:firstLine="709"/>
        <w:rPr>
          <w:color w:val="000000" w:themeColor="text1"/>
        </w:rPr>
      </w:pPr>
      <w:r w:rsidRPr="00376913">
        <w:rPr>
          <w:color w:val="000000" w:themeColor="text1"/>
        </w:rPr>
        <w:t>- </w:t>
      </w:r>
      <w:r w:rsidR="00CF7DF5" w:rsidRPr="00376913">
        <w:rPr>
          <w:color w:val="000000" w:themeColor="text1"/>
        </w:rPr>
        <w:t>разлив (утечка) из цистерны ГСМ, СУГ;</w:t>
      </w:r>
    </w:p>
    <w:p w:rsidR="00CF7DF5" w:rsidRPr="00376913" w:rsidRDefault="00E65176" w:rsidP="00376913">
      <w:pPr>
        <w:pStyle w:val="afffd"/>
        <w:suppressAutoHyphens/>
        <w:spacing w:before="0" w:after="0"/>
        <w:ind w:firstLine="709"/>
        <w:rPr>
          <w:color w:val="000000" w:themeColor="text1"/>
        </w:rPr>
      </w:pPr>
      <w:r w:rsidRPr="00376913">
        <w:rPr>
          <w:color w:val="000000" w:themeColor="text1"/>
        </w:rPr>
        <w:t>- </w:t>
      </w:r>
      <w:r w:rsidR="00CF7DF5" w:rsidRPr="00376913">
        <w:rPr>
          <w:color w:val="000000" w:themeColor="text1"/>
        </w:rPr>
        <w:t>образование зоны разлива ГСМ, СУГ (последующая зона пожара);</w:t>
      </w:r>
    </w:p>
    <w:p w:rsidR="00CF7DF5" w:rsidRPr="00376913" w:rsidRDefault="00E65176" w:rsidP="00376913">
      <w:pPr>
        <w:pStyle w:val="afffd"/>
        <w:suppressAutoHyphens/>
        <w:spacing w:before="0" w:after="0"/>
        <w:ind w:firstLine="709"/>
        <w:rPr>
          <w:color w:val="000000" w:themeColor="text1"/>
        </w:rPr>
      </w:pPr>
      <w:r w:rsidRPr="00376913">
        <w:rPr>
          <w:color w:val="000000" w:themeColor="text1"/>
        </w:rPr>
        <w:t>- </w:t>
      </w:r>
      <w:r w:rsidR="00CF7DF5" w:rsidRPr="00376913">
        <w:rPr>
          <w:color w:val="000000" w:themeColor="text1"/>
        </w:rPr>
        <w:t>образование зоны взрывоопасных концентраций с последующим</w:t>
      </w:r>
      <w:r w:rsidR="00CF7DF5" w:rsidRPr="008B33ED">
        <w:rPr>
          <w:color w:val="000000" w:themeColor="text1"/>
        </w:rPr>
        <w:t xml:space="preserve"> взрывом ТВС (зона </w:t>
      </w:r>
      <w:r w:rsidR="00CF7DF5" w:rsidRPr="00376913">
        <w:rPr>
          <w:color w:val="000000" w:themeColor="text1"/>
        </w:rPr>
        <w:t>мгновенного поражения от пожара вспышки);</w:t>
      </w:r>
    </w:p>
    <w:p w:rsidR="00CF7DF5" w:rsidRPr="00376913" w:rsidRDefault="00E65176" w:rsidP="00376913">
      <w:pPr>
        <w:pStyle w:val="afffd"/>
        <w:suppressAutoHyphens/>
        <w:spacing w:before="0" w:after="0"/>
        <w:ind w:firstLine="709"/>
        <w:rPr>
          <w:color w:val="000000" w:themeColor="text1"/>
        </w:rPr>
      </w:pPr>
      <w:r w:rsidRPr="00376913">
        <w:rPr>
          <w:color w:val="000000" w:themeColor="text1"/>
        </w:rPr>
        <w:t>- </w:t>
      </w:r>
      <w:r w:rsidR="00CF7DF5" w:rsidRPr="00376913">
        <w:rPr>
          <w:color w:val="000000" w:themeColor="text1"/>
        </w:rPr>
        <w:t>образование зоны избыточного давления от воздушной ударной волны;</w:t>
      </w:r>
    </w:p>
    <w:p w:rsidR="00CF7DF5" w:rsidRPr="00376913" w:rsidRDefault="00E65176" w:rsidP="00376913">
      <w:pPr>
        <w:pStyle w:val="afffd"/>
        <w:suppressAutoHyphens/>
        <w:spacing w:before="0" w:after="0"/>
        <w:ind w:firstLine="709"/>
        <w:rPr>
          <w:color w:val="000000" w:themeColor="text1"/>
        </w:rPr>
      </w:pPr>
      <w:r w:rsidRPr="00376913">
        <w:rPr>
          <w:color w:val="000000" w:themeColor="text1"/>
        </w:rPr>
        <w:t>- </w:t>
      </w:r>
      <w:r w:rsidR="00CF7DF5" w:rsidRPr="00376913">
        <w:rPr>
          <w:color w:val="000000" w:themeColor="text1"/>
        </w:rPr>
        <w:t>образование зоны опасных тепловых нагрузок при горении ГСМ на площади разлива.</w:t>
      </w:r>
    </w:p>
    <w:p w:rsidR="00CF7DF5" w:rsidRPr="00376913" w:rsidRDefault="00CF7DF5" w:rsidP="00376913">
      <w:pPr>
        <w:pStyle w:val="afffd"/>
        <w:suppressAutoHyphens/>
        <w:spacing w:before="0" w:after="0"/>
        <w:ind w:firstLine="709"/>
        <w:rPr>
          <w:color w:val="000000" w:themeColor="text1"/>
        </w:rPr>
      </w:pPr>
      <w:r w:rsidRPr="00376913">
        <w:rPr>
          <w:color w:val="000000" w:themeColor="text1"/>
        </w:rPr>
        <w:t xml:space="preserve">В качестве поражающих факторов были рассмотрены: </w:t>
      </w:r>
    </w:p>
    <w:p w:rsidR="00CF7DF5" w:rsidRPr="00376913" w:rsidRDefault="00E65176" w:rsidP="00376913">
      <w:pPr>
        <w:pStyle w:val="afffd"/>
        <w:suppressAutoHyphens/>
        <w:spacing w:before="0" w:after="0"/>
        <w:ind w:firstLine="709"/>
        <w:rPr>
          <w:color w:val="000000" w:themeColor="text1"/>
        </w:rPr>
      </w:pPr>
      <w:r w:rsidRPr="00376913">
        <w:rPr>
          <w:color w:val="000000" w:themeColor="text1"/>
        </w:rPr>
        <w:t>- </w:t>
      </w:r>
      <w:r w:rsidR="00CF7DF5" w:rsidRPr="00376913">
        <w:rPr>
          <w:color w:val="000000" w:themeColor="text1"/>
        </w:rPr>
        <w:t>воздушная ударная волна;</w:t>
      </w:r>
    </w:p>
    <w:p w:rsidR="00CF7DF5" w:rsidRPr="00376913" w:rsidRDefault="00E65176" w:rsidP="00376913">
      <w:pPr>
        <w:pStyle w:val="afffd"/>
        <w:suppressAutoHyphens/>
        <w:spacing w:before="0" w:after="0"/>
        <w:ind w:firstLine="709"/>
        <w:rPr>
          <w:color w:val="000000" w:themeColor="text1"/>
        </w:rPr>
      </w:pPr>
      <w:r w:rsidRPr="00376913">
        <w:rPr>
          <w:color w:val="000000" w:themeColor="text1"/>
        </w:rPr>
        <w:t>- </w:t>
      </w:r>
      <w:r w:rsidR="00CF7DF5" w:rsidRPr="00376913">
        <w:rPr>
          <w:color w:val="000000" w:themeColor="text1"/>
        </w:rPr>
        <w:t xml:space="preserve">тепловое излучение огневых шаров (пламени вспышки) и горящих разлитий. </w:t>
      </w:r>
    </w:p>
    <w:p w:rsidR="00CF7DF5" w:rsidRPr="00376913" w:rsidRDefault="00CF7DF5" w:rsidP="00376913">
      <w:pPr>
        <w:pStyle w:val="afffd"/>
        <w:suppressAutoHyphens/>
        <w:spacing w:before="0" w:after="0"/>
        <w:ind w:firstLine="709"/>
        <w:rPr>
          <w:color w:val="000000" w:themeColor="text1"/>
        </w:rPr>
      </w:pPr>
      <w:r w:rsidRPr="00376913">
        <w:rPr>
          <w:color w:val="000000" w:themeColor="text1"/>
        </w:rPr>
        <w:t>Для определения зон действия основных поражающих факторов (теплового излучения горящих разлитий и воздушной ударной волны) использовались «Методика оценки последствий аварий на пожаро - взрывоопасных объектах» («Сборник методик по прогнозированию возможных аварий, катастроф, стихийных бедствий в ЧС», книга 2, МЧС России, 1994).</w:t>
      </w:r>
    </w:p>
    <w:p w:rsidR="00CF7DF5" w:rsidRDefault="00CF7DF5" w:rsidP="00376913">
      <w:pPr>
        <w:pStyle w:val="afffd"/>
        <w:suppressAutoHyphens/>
        <w:spacing w:before="0" w:after="0"/>
        <w:ind w:firstLine="709"/>
        <w:rPr>
          <w:color w:val="000000" w:themeColor="text1"/>
        </w:rPr>
      </w:pPr>
      <w:r w:rsidRPr="008B33ED">
        <w:rPr>
          <w:color w:val="000000" w:themeColor="text1"/>
        </w:rPr>
        <w:t>Для оценки степени разрушений зданий и количества пострадавших людей от воздушной ударной волны принимаются значения, приведенные в таблице</w:t>
      </w:r>
      <w:r w:rsidR="00D30C47">
        <w:rPr>
          <w:color w:val="000000" w:themeColor="text1"/>
        </w:rPr>
        <w:t xml:space="preserve"> 1.2.4</w:t>
      </w:r>
      <w:r w:rsidRPr="008B33ED">
        <w:rPr>
          <w:color w:val="000000" w:themeColor="text1"/>
        </w:rPr>
        <w:t>.</w:t>
      </w:r>
    </w:p>
    <w:p w:rsidR="00D30C47" w:rsidRDefault="00D30C47" w:rsidP="00376913">
      <w:pPr>
        <w:pStyle w:val="afffd"/>
        <w:suppressAutoHyphens/>
        <w:spacing w:before="0" w:after="0"/>
        <w:ind w:firstLine="709"/>
        <w:rPr>
          <w:color w:val="000000" w:themeColor="text1"/>
        </w:rPr>
      </w:pPr>
    </w:p>
    <w:p w:rsidR="00D30C47" w:rsidRDefault="00D30C47" w:rsidP="00376913">
      <w:pPr>
        <w:pStyle w:val="afffd"/>
        <w:suppressAutoHyphens/>
        <w:spacing w:before="0" w:after="0"/>
        <w:ind w:firstLine="709"/>
        <w:rPr>
          <w:color w:val="000000" w:themeColor="text1"/>
        </w:rPr>
      </w:pPr>
    </w:p>
    <w:p w:rsidR="00D30C47" w:rsidRDefault="00D30C47" w:rsidP="00376913">
      <w:pPr>
        <w:pStyle w:val="afffd"/>
        <w:suppressAutoHyphens/>
        <w:spacing w:before="0" w:after="0"/>
        <w:ind w:firstLine="709"/>
        <w:rPr>
          <w:color w:val="000000" w:themeColor="text1"/>
        </w:rPr>
      </w:pPr>
    </w:p>
    <w:p w:rsidR="00D30C47" w:rsidRDefault="00D30C47" w:rsidP="00376913">
      <w:pPr>
        <w:pStyle w:val="afffd"/>
        <w:suppressAutoHyphens/>
        <w:spacing w:before="0" w:after="0"/>
        <w:ind w:firstLine="709"/>
        <w:rPr>
          <w:color w:val="000000" w:themeColor="text1"/>
        </w:rPr>
      </w:pPr>
    </w:p>
    <w:p w:rsidR="00D30C47" w:rsidRDefault="00D30C47" w:rsidP="00376913">
      <w:pPr>
        <w:pStyle w:val="afffd"/>
        <w:suppressAutoHyphens/>
        <w:spacing w:before="0" w:after="0"/>
        <w:ind w:firstLine="709"/>
        <w:rPr>
          <w:color w:val="000000" w:themeColor="text1"/>
        </w:rPr>
      </w:pPr>
    </w:p>
    <w:p w:rsidR="00D30C47" w:rsidRPr="008B33ED" w:rsidRDefault="00D30C47" w:rsidP="00376913">
      <w:pPr>
        <w:pStyle w:val="afffd"/>
        <w:suppressAutoHyphens/>
        <w:spacing w:before="0" w:after="0"/>
        <w:ind w:firstLine="709"/>
        <w:rPr>
          <w:color w:val="000000" w:themeColor="text1"/>
        </w:rPr>
      </w:pPr>
    </w:p>
    <w:p w:rsidR="006356B4" w:rsidRPr="008B33ED" w:rsidRDefault="006356B4" w:rsidP="00376913">
      <w:pPr>
        <w:pStyle w:val="afffff3"/>
        <w:spacing w:before="120"/>
        <w:jc w:val="right"/>
        <w:rPr>
          <w:color w:val="000000" w:themeColor="text1"/>
        </w:rPr>
      </w:pPr>
      <w:r w:rsidRPr="008B33ED">
        <w:rPr>
          <w:color w:val="000000" w:themeColor="text1"/>
        </w:rPr>
        <w:lastRenderedPageBreak/>
        <w:t>Таблица 1.2.</w:t>
      </w:r>
      <w:r w:rsidR="00D30C47">
        <w:rPr>
          <w:color w:val="000000" w:themeColor="text1"/>
        </w:rPr>
        <w:t>4</w:t>
      </w:r>
      <w:r w:rsidR="00745B1F">
        <w:rPr>
          <w:color w:val="000000" w:themeColor="text1"/>
        </w:rPr>
        <w:t>.</w:t>
      </w:r>
    </w:p>
    <w:p w:rsidR="00CF7DF5" w:rsidRPr="008B33ED" w:rsidRDefault="00CF7DF5" w:rsidP="00745B1F">
      <w:pPr>
        <w:ind w:firstLine="709"/>
        <w:jc w:val="center"/>
        <w:rPr>
          <w:color w:val="000000" w:themeColor="text1"/>
        </w:rPr>
      </w:pPr>
      <w:r w:rsidRPr="008B33ED">
        <w:rPr>
          <w:color w:val="000000" w:themeColor="text1"/>
        </w:rPr>
        <w:t>Характеристика действия ударной волны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5"/>
        <w:gridCol w:w="1275"/>
        <w:gridCol w:w="1276"/>
        <w:gridCol w:w="1560"/>
      </w:tblGrid>
      <w:tr w:rsidR="00BA5607" w:rsidRPr="008B33ED" w:rsidTr="00745B1F">
        <w:trPr>
          <w:cantSplit/>
          <w:trHeight w:val="440"/>
          <w:tblHeader/>
          <w:jc w:val="center"/>
        </w:trPr>
        <w:tc>
          <w:tcPr>
            <w:tcW w:w="5245" w:type="dxa"/>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br w:type="page"/>
              <w:t>Характеристика действия ударной волны</w:t>
            </w:r>
          </w:p>
        </w:tc>
        <w:tc>
          <w:tcPr>
            <w:tcW w:w="1275" w:type="dxa"/>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I, Па *с</w:t>
            </w:r>
          </w:p>
        </w:tc>
        <w:tc>
          <w:tcPr>
            <w:tcW w:w="1276" w:type="dxa"/>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Р, Па</w:t>
            </w:r>
          </w:p>
        </w:tc>
        <w:tc>
          <w:tcPr>
            <w:tcW w:w="1560" w:type="dxa"/>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k, Па2*с</w:t>
            </w:r>
          </w:p>
        </w:tc>
      </w:tr>
      <w:tr w:rsidR="00BA5607" w:rsidRPr="008B33ED" w:rsidTr="00745B1F">
        <w:trPr>
          <w:cantSplit/>
          <w:trHeight w:val="132"/>
          <w:jc w:val="center"/>
        </w:trPr>
        <w:tc>
          <w:tcPr>
            <w:tcW w:w="9356" w:type="dxa"/>
            <w:gridSpan w:val="4"/>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Разрушение зданий</w:t>
            </w:r>
          </w:p>
        </w:tc>
      </w:tr>
      <w:tr w:rsidR="00BA5607" w:rsidRPr="008B33ED" w:rsidTr="00745B1F">
        <w:trPr>
          <w:trHeight w:val="132"/>
          <w:jc w:val="center"/>
        </w:trPr>
        <w:tc>
          <w:tcPr>
            <w:tcW w:w="5245" w:type="dxa"/>
            <w:vAlign w:val="center"/>
          </w:tcPr>
          <w:p w:rsidR="00CF7DF5" w:rsidRPr="008B33ED" w:rsidRDefault="00CF7DF5" w:rsidP="00CF7DF5">
            <w:pPr>
              <w:rPr>
                <w:color w:val="000000" w:themeColor="text1"/>
                <w:sz w:val="22"/>
                <w:szCs w:val="22"/>
              </w:rPr>
            </w:pPr>
            <w:r w:rsidRPr="008B33ED">
              <w:rPr>
                <w:color w:val="000000" w:themeColor="text1"/>
                <w:sz w:val="22"/>
                <w:szCs w:val="22"/>
              </w:rPr>
              <w:t>Полное разрушение зданий</w:t>
            </w:r>
          </w:p>
        </w:tc>
        <w:tc>
          <w:tcPr>
            <w:tcW w:w="1275"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770</w:t>
            </w:r>
          </w:p>
        </w:tc>
        <w:tc>
          <w:tcPr>
            <w:tcW w:w="1276"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70100</w:t>
            </w:r>
          </w:p>
        </w:tc>
        <w:tc>
          <w:tcPr>
            <w:tcW w:w="1560"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886100</w:t>
            </w:r>
          </w:p>
        </w:tc>
      </w:tr>
      <w:tr w:rsidR="00BA5607" w:rsidRPr="008B33ED" w:rsidTr="00745B1F">
        <w:trPr>
          <w:trHeight w:val="647"/>
          <w:jc w:val="center"/>
        </w:trPr>
        <w:tc>
          <w:tcPr>
            <w:tcW w:w="5245" w:type="dxa"/>
            <w:vAlign w:val="center"/>
          </w:tcPr>
          <w:p w:rsidR="00CF7DF5" w:rsidRPr="008B33ED" w:rsidRDefault="00CF7DF5" w:rsidP="00CF7DF5">
            <w:pPr>
              <w:rPr>
                <w:color w:val="000000" w:themeColor="text1"/>
                <w:sz w:val="22"/>
                <w:szCs w:val="22"/>
              </w:rPr>
            </w:pPr>
            <w:r w:rsidRPr="008B33ED">
              <w:rPr>
                <w:color w:val="000000" w:themeColor="text1"/>
                <w:sz w:val="22"/>
                <w:szCs w:val="22"/>
              </w:rPr>
              <w:t>Граница области сильных разрушений - 50-75% стен разрушено или находятся на грани разрушения</w:t>
            </w:r>
          </w:p>
        </w:tc>
        <w:tc>
          <w:tcPr>
            <w:tcW w:w="1275"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520</w:t>
            </w:r>
          </w:p>
        </w:tc>
        <w:tc>
          <w:tcPr>
            <w:tcW w:w="1276"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34500</w:t>
            </w:r>
          </w:p>
        </w:tc>
        <w:tc>
          <w:tcPr>
            <w:tcW w:w="1560"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541000</w:t>
            </w:r>
          </w:p>
        </w:tc>
      </w:tr>
      <w:tr w:rsidR="00BA5607" w:rsidRPr="008B33ED" w:rsidTr="00745B1F">
        <w:trPr>
          <w:trHeight w:val="250"/>
          <w:jc w:val="center"/>
        </w:trPr>
        <w:tc>
          <w:tcPr>
            <w:tcW w:w="5245" w:type="dxa"/>
            <w:vAlign w:val="center"/>
          </w:tcPr>
          <w:p w:rsidR="00CF7DF5" w:rsidRPr="008B33ED" w:rsidRDefault="00CF7DF5" w:rsidP="00CF7DF5">
            <w:pPr>
              <w:rPr>
                <w:color w:val="000000" w:themeColor="text1"/>
                <w:sz w:val="22"/>
                <w:szCs w:val="22"/>
              </w:rPr>
            </w:pPr>
            <w:r w:rsidRPr="008B33ED">
              <w:rPr>
                <w:color w:val="000000" w:themeColor="text1"/>
                <w:sz w:val="22"/>
                <w:szCs w:val="22"/>
              </w:rPr>
              <w:t xml:space="preserve">Граница области значительных повреждений - повреждение некоторых конструктивных элементов, несущих нагрузку </w:t>
            </w:r>
          </w:p>
        </w:tc>
        <w:tc>
          <w:tcPr>
            <w:tcW w:w="1275"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300</w:t>
            </w:r>
          </w:p>
        </w:tc>
        <w:tc>
          <w:tcPr>
            <w:tcW w:w="1276"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14600</w:t>
            </w:r>
          </w:p>
        </w:tc>
        <w:tc>
          <w:tcPr>
            <w:tcW w:w="1560"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119200</w:t>
            </w:r>
          </w:p>
        </w:tc>
      </w:tr>
      <w:tr w:rsidR="00BA5607" w:rsidRPr="008B33ED" w:rsidTr="00745B1F">
        <w:trPr>
          <w:trHeight w:val="112"/>
          <w:jc w:val="center"/>
        </w:trPr>
        <w:tc>
          <w:tcPr>
            <w:tcW w:w="5245" w:type="dxa"/>
            <w:vAlign w:val="center"/>
          </w:tcPr>
          <w:p w:rsidR="00CF7DF5" w:rsidRPr="008B33ED" w:rsidRDefault="00CF7DF5" w:rsidP="00CF7DF5">
            <w:pPr>
              <w:rPr>
                <w:color w:val="000000" w:themeColor="text1"/>
                <w:sz w:val="22"/>
                <w:szCs w:val="22"/>
              </w:rPr>
            </w:pPr>
            <w:r w:rsidRPr="008B33ED">
              <w:rPr>
                <w:color w:val="000000" w:themeColor="text1"/>
                <w:sz w:val="22"/>
                <w:szCs w:val="22"/>
              </w:rPr>
              <w:t>Граница области минимальных повреждений - разрывы некоторых соединений, расчленение конструкций</w:t>
            </w:r>
          </w:p>
        </w:tc>
        <w:tc>
          <w:tcPr>
            <w:tcW w:w="1275"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1276"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3600</w:t>
            </w:r>
          </w:p>
        </w:tc>
        <w:tc>
          <w:tcPr>
            <w:tcW w:w="1560"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8950</w:t>
            </w:r>
          </w:p>
        </w:tc>
      </w:tr>
      <w:tr w:rsidR="00BA5607" w:rsidRPr="008B33ED" w:rsidTr="00745B1F">
        <w:trPr>
          <w:trHeight w:val="72"/>
          <w:jc w:val="center"/>
        </w:trPr>
        <w:tc>
          <w:tcPr>
            <w:tcW w:w="5245" w:type="dxa"/>
            <w:vAlign w:val="center"/>
          </w:tcPr>
          <w:p w:rsidR="00CF7DF5" w:rsidRPr="008B33ED" w:rsidRDefault="00CF7DF5" w:rsidP="00CF7DF5">
            <w:pPr>
              <w:rPr>
                <w:color w:val="000000" w:themeColor="text1"/>
                <w:sz w:val="22"/>
                <w:szCs w:val="22"/>
              </w:rPr>
            </w:pPr>
            <w:r w:rsidRPr="008B33ED">
              <w:rPr>
                <w:color w:val="000000" w:themeColor="text1"/>
                <w:sz w:val="22"/>
                <w:szCs w:val="22"/>
              </w:rPr>
              <w:t>Полное разрушение остекления</w:t>
            </w:r>
          </w:p>
        </w:tc>
        <w:tc>
          <w:tcPr>
            <w:tcW w:w="1275"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1276"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7000</w:t>
            </w:r>
          </w:p>
        </w:tc>
        <w:tc>
          <w:tcPr>
            <w:tcW w:w="1560"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r>
      <w:tr w:rsidR="00BA5607" w:rsidRPr="008B33ED" w:rsidTr="00745B1F">
        <w:trPr>
          <w:trHeight w:val="72"/>
          <w:jc w:val="center"/>
        </w:trPr>
        <w:tc>
          <w:tcPr>
            <w:tcW w:w="5245" w:type="dxa"/>
            <w:vAlign w:val="center"/>
          </w:tcPr>
          <w:p w:rsidR="00CF7DF5" w:rsidRPr="008B33ED" w:rsidRDefault="00CF7DF5" w:rsidP="00CF7DF5">
            <w:pPr>
              <w:rPr>
                <w:color w:val="000000" w:themeColor="text1"/>
                <w:sz w:val="22"/>
                <w:szCs w:val="22"/>
              </w:rPr>
            </w:pPr>
            <w:r w:rsidRPr="008B33ED">
              <w:rPr>
                <w:color w:val="000000" w:themeColor="text1"/>
                <w:sz w:val="22"/>
                <w:szCs w:val="22"/>
              </w:rPr>
              <w:t>50% разрушение остекления</w:t>
            </w:r>
          </w:p>
        </w:tc>
        <w:tc>
          <w:tcPr>
            <w:tcW w:w="1275"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1276"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2500</w:t>
            </w:r>
          </w:p>
        </w:tc>
        <w:tc>
          <w:tcPr>
            <w:tcW w:w="1560"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r>
      <w:tr w:rsidR="00BA5607" w:rsidRPr="008B33ED" w:rsidTr="00745B1F">
        <w:trPr>
          <w:trHeight w:val="246"/>
          <w:jc w:val="center"/>
        </w:trPr>
        <w:tc>
          <w:tcPr>
            <w:tcW w:w="5245" w:type="dxa"/>
            <w:vAlign w:val="center"/>
          </w:tcPr>
          <w:p w:rsidR="00CF7DF5" w:rsidRPr="008B33ED" w:rsidRDefault="00CF7DF5" w:rsidP="00CF7DF5">
            <w:pPr>
              <w:rPr>
                <w:color w:val="000000" w:themeColor="text1"/>
                <w:sz w:val="22"/>
                <w:szCs w:val="22"/>
              </w:rPr>
            </w:pPr>
            <w:r w:rsidRPr="008B33ED">
              <w:rPr>
                <w:color w:val="000000" w:themeColor="text1"/>
                <w:sz w:val="22"/>
                <w:szCs w:val="22"/>
              </w:rPr>
              <w:t>10% и более разрушение остекления</w:t>
            </w:r>
          </w:p>
        </w:tc>
        <w:tc>
          <w:tcPr>
            <w:tcW w:w="1275"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1276"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2000</w:t>
            </w:r>
          </w:p>
        </w:tc>
        <w:tc>
          <w:tcPr>
            <w:tcW w:w="1560" w:type="dxa"/>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r>
      <w:tr w:rsidR="00BA5607" w:rsidRPr="008B33ED" w:rsidTr="00745B1F">
        <w:trPr>
          <w:cantSplit/>
          <w:trHeight w:val="222"/>
          <w:jc w:val="center"/>
        </w:trPr>
        <w:tc>
          <w:tcPr>
            <w:tcW w:w="9356" w:type="dxa"/>
            <w:gridSpan w:val="4"/>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Поражение органов дыхания незащищенных людей</w:t>
            </w:r>
          </w:p>
        </w:tc>
      </w:tr>
      <w:tr w:rsidR="00BA5607" w:rsidRPr="008B33ED" w:rsidTr="00745B1F">
        <w:trPr>
          <w:trHeight w:val="226"/>
          <w:jc w:val="center"/>
        </w:trPr>
        <w:tc>
          <w:tcPr>
            <w:tcW w:w="5245" w:type="dxa"/>
            <w:tcBorders>
              <w:bottom w:val="single" w:sz="4" w:space="0" w:color="auto"/>
            </w:tcBorders>
            <w:vAlign w:val="center"/>
          </w:tcPr>
          <w:p w:rsidR="00CF7DF5" w:rsidRPr="008B33ED" w:rsidRDefault="00CF7DF5" w:rsidP="00CF7DF5">
            <w:pPr>
              <w:rPr>
                <w:color w:val="000000" w:themeColor="text1"/>
                <w:sz w:val="22"/>
                <w:szCs w:val="22"/>
              </w:rPr>
            </w:pPr>
            <w:r w:rsidRPr="008B33ED">
              <w:rPr>
                <w:color w:val="000000" w:themeColor="text1"/>
                <w:sz w:val="22"/>
                <w:szCs w:val="22"/>
              </w:rPr>
              <w:t>50% выживание</w:t>
            </w:r>
          </w:p>
        </w:tc>
        <w:tc>
          <w:tcPr>
            <w:tcW w:w="1275" w:type="dxa"/>
            <w:tcBorders>
              <w:bottom w:val="single" w:sz="4" w:space="0" w:color="auto"/>
            </w:tcBorders>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440</w:t>
            </w:r>
          </w:p>
        </w:tc>
        <w:tc>
          <w:tcPr>
            <w:tcW w:w="1276" w:type="dxa"/>
            <w:tcBorders>
              <w:bottom w:val="single" w:sz="4" w:space="0" w:color="auto"/>
            </w:tcBorders>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243000</w:t>
            </w:r>
          </w:p>
        </w:tc>
        <w:tc>
          <w:tcPr>
            <w:tcW w:w="1560" w:type="dxa"/>
            <w:tcBorders>
              <w:bottom w:val="single" w:sz="4" w:space="0" w:color="auto"/>
            </w:tcBorders>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144000000</w:t>
            </w:r>
          </w:p>
        </w:tc>
      </w:tr>
      <w:tr w:rsidR="00BA5607" w:rsidRPr="008B33ED" w:rsidTr="00745B1F">
        <w:trPr>
          <w:trHeight w:val="226"/>
          <w:jc w:val="center"/>
        </w:trPr>
        <w:tc>
          <w:tcPr>
            <w:tcW w:w="5245" w:type="dxa"/>
            <w:tcBorders>
              <w:bottom w:val="single" w:sz="4" w:space="0" w:color="auto"/>
            </w:tcBorders>
            <w:vAlign w:val="center"/>
          </w:tcPr>
          <w:p w:rsidR="00CF7DF5" w:rsidRPr="008B33ED" w:rsidRDefault="00CF7DF5" w:rsidP="00CF7DF5">
            <w:pPr>
              <w:rPr>
                <w:color w:val="000000" w:themeColor="text1"/>
                <w:sz w:val="22"/>
                <w:szCs w:val="22"/>
              </w:rPr>
            </w:pPr>
            <w:r w:rsidRPr="008B33ED">
              <w:rPr>
                <w:color w:val="000000" w:themeColor="text1"/>
                <w:sz w:val="22"/>
                <w:szCs w:val="22"/>
              </w:rPr>
              <w:t>Порог выживания (при меньших значениях смертельное поражение людей маловероятны)</w:t>
            </w:r>
          </w:p>
        </w:tc>
        <w:tc>
          <w:tcPr>
            <w:tcW w:w="1275" w:type="dxa"/>
            <w:tcBorders>
              <w:bottom w:val="single" w:sz="4" w:space="0" w:color="auto"/>
            </w:tcBorders>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1276" w:type="dxa"/>
            <w:tcBorders>
              <w:bottom w:val="single" w:sz="4" w:space="0" w:color="auto"/>
            </w:tcBorders>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65900</w:t>
            </w:r>
          </w:p>
        </w:tc>
        <w:tc>
          <w:tcPr>
            <w:tcW w:w="1560" w:type="dxa"/>
            <w:tcBorders>
              <w:bottom w:val="single" w:sz="4" w:space="0" w:color="auto"/>
            </w:tcBorders>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16200000</w:t>
            </w:r>
          </w:p>
        </w:tc>
      </w:tr>
    </w:tbl>
    <w:p w:rsidR="006356B4" w:rsidRPr="008B33ED" w:rsidRDefault="006356B4" w:rsidP="00376913">
      <w:pPr>
        <w:pStyle w:val="afffff3"/>
        <w:spacing w:before="120"/>
        <w:jc w:val="right"/>
        <w:rPr>
          <w:color w:val="000000" w:themeColor="text1"/>
        </w:rPr>
      </w:pPr>
      <w:r w:rsidRPr="008B33ED">
        <w:rPr>
          <w:color w:val="000000" w:themeColor="text1"/>
        </w:rPr>
        <w:t>Таблица 1.2.</w:t>
      </w:r>
      <w:r w:rsidR="00D30C47">
        <w:rPr>
          <w:color w:val="000000" w:themeColor="text1"/>
        </w:rPr>
        <w:t>5</w:t>
      </w:r>
      <w:r w:rsidR="0060337A">
        <w:rPr>
          <w:color w:val="000000" w:themeColor="text1"/>
        </w:rPr>
        <w:t>.</w:t>
      </w:r>
    </w:p>
    <w:p w:rsidR="00CF7DF5" w:rsidRPr="008B33ED" w:rsidRDefault="00CF7DF5" w:rsidP="00CF7DF5">
      <w:pPr>
        <w:ind w:firstLine="709"/>
        <w:jc w:val="center"/>
        <w:rPr>
          <w:color w:val="000000" w:themeColor="text1"/>
        </w:rPr>
      </w:pPr>
      <w:r w:rsidRPr="008B33ED">
        <w:rPr>
          <w:color w:val="000000" w:themeColor="text1"/>
        </w:rPr>
        <w:t>Характеристики зон поражения при авариях с ГСМ и СУГ</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921"/>
        <w:gridCol w:w="921"/>
        <w:gridCol w:w="921"/>
        <w:gridCol w:w="1064"/>
      </w:tblGrid>
      <w:tr w:rsidR="00BA5607" w:rsidRPr="008B33ED" w:rsidTr="0060337A">
        <w:trPr>
          <w:trHeight w:val="143"/>
          <w:jc w:val="center"/>
        </w:trPr>
        <w:tc>
          <w:tcPr>
            <w:tcW w:w="5529" w:type="dxa"/>
            <w:vMerge w:val="restart"/>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Параметры</w:t>
            </w:r>
          </w:p>
        </w:tc>
        <w:tc>
          <w:tcPr>
            <w:tcW w:w="1842" w:type="dxa"/>
            <w:gridSpan w:val="2"/>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ж/д цистерна</w:t>
            </w:r>
          </w:p>
        </w:tc>
        <w:tc>
          <w:tcPr>
            <w:tcW w:w="1985" w:type="dxa"/>
            <w:gridSpan w:val="2"/>
            <w:tcBorders>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а/д цистерна</w:t>
            </w:r>
          </w:p>
        </w:tc>
      </w:tr>
      <w:tr w:rsidR="00BA5607" w:rsidRPr="008B33ED" w:rsidTr="0060337A">
        <w:trPr>
          <w:trHeight w:val="465"/>
          <w:jc w:val="center"/>
        </w:trPr>
        <w:tc>
          <w:tcPr>
            <w:tcW w:w="5529" w:type="dxa"/>
            <w:vMerge/>
            <w:tcBorders>
              <w:bottom w:val="single" w:sz="4" w:space="0" w:color="auto"/>
            </w:tcBorders>
            <w:shd w:val="clear" w:color="auto" w:fill="EDEDED" w:themeFill="accent3" w:themeFillTint="33"/>
            <w:vAlign w:val="center"/>
          </w:tcPr>
          <w:p w:rsidR="00CF7DF5" w:rsidRPr="008B33ED" w:rsidRDefault="00CF7DF5" w:rsidP="00CF7DF5">
            <w:pPr>
              <w:rPr>
                <w:b/>
                <w:color w:val="000000" w:themeColor="text1"/>
                <w:sz w:val="22"/>
                <w:szCs w:val="22"/>
              </w:rPr>
            </w:pPr>
          </w:p>
        </w:tc>
        <w:tc>
          <w:tcPr>
            <w:tcW w:w="921" w:type="dxa"/>
            <w:tcBorders>
              <w:top w:val="single" w:sz="4" w:space="0" w:color="auto"/>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ГСМ</w:t>
            </w:r>
          </w:p>
        </w:tc>
        <w:tc>
          <w:tcPr>
            <w:tcW w:w="921" w:type="dxa"/>
            <w:tcBorders>
              <w:top w:val="single" w:sz="4" w:space="0" w:color="auto"/>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СУГ</w:t>
            </w:r>
          </w:p>
        </w:tc>
        <w:tc>
          <w:tcPr>
            <w:tcW w:w="921" w:type="dxa"/>
            <w:tcBorders>
              <w:top w:val="single" w:sz="4" w:space="0" w:color="auto"/>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ГСМ</w:t>
            </w:r>
          </w:p>
        </w:tc>
        <w:tc>
          <w:tcPr>
            <w:tcW w:w="1064" w:type="dxa"/>
            <w:tcBorders>
              <w:top w:val="single" w:sz="4" w:space="0" w:color="auto"/>
              <w:bottom w:val="single" w:sz="4" w:space="0" w:color="auto"/>
            </w:tcBorders>
            <w:shd w:val="clear" w:color="auto" w:fill="EDEDED" w:themeFill="accent3" w:themeFillTint="33"/>
            <w:vAlign w:val="center"/>
          </w:tcPr>
          <w:p w:rsidR="00CF7DF5" w:rsidRPr="008B33ED" w:rsidRDefault="00CF7DF5" w:rsidP="00CF7DF5">
            <w:pPr>
              <w:jc w:val="center"/>
              <w:rPr>
                <w:b/>
                <w:color w:val="000000" w:themeColor="text1"/>
                <w:sz w:val="22"/>
                <w:szCs w:val="22"/>
              </w:rPr>
            </w:pPr>
            <w:r w:rsidRPr="008B33ED">
              <w:rPr>
                <w:b/>
                <w:color w:val="000000" w:themeColor="text1"/>
                <w:sz w:val="22"/>
                <w:szCs w:val="22"/>
              </w:rPr>
              <w:t>СУГ</w:t>
            </w:r>
          </w:p>
        </w:tc>
      </w:tr>
      <w:tr w:rsidR="00BA5607" w:rsidRPr="008B33ED" w:rsidTr="0060337A">
        <w:trPr>
          <w:jc w:val="center"/>
        </w:trPr>
        <w:tc>
          <w:tcPr>
            <w:tcW w:w="5529"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Объем резервуара, м3</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72</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73</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w:t>
            </w:r>
          </w:p>
        </w:tc>
        <w:tc>
          <w:tcPr>
            <w:tcW w:w="1064"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14.5</w:t>
            </w:r>
          </w:p>
        </w:tc>
      </w:tr>
      <w:tr w:rsidR="00BA5607" w:rsidRPr="008B33ED" w:rsidTr="0060337A">
        <w:trPr>
          <w:jc w:val="center"/>
        </w:trPr>
        <w:tc>
          <w:tcPr>
            <w:tcW w:w="5529"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Разрушение емкости с уровнем заполнения, %</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95</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85</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95</w:t>
            </w:r>
          </w:p>
        </w:tc>
        <w:tc>
          <w:tcPr>
            <w:tcW w:w="1064"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85</w:t>
            </w:r>
          </w:p>
        </w:tc>
      </w:tr>
      <w:tr w:rsidR="00BA5607" w:rsidRPr="008B33ED" w:rsidTr="0060337A">
        <w:trPr>
          <w:jc w:val="center"/>
        </w:trPr>
        <w:tc>
          <w:tcPr>
            <w:tcW w:w="5529"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Масса топлива в разлитии, т</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52.67</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48.55</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5.85</w:t>
            </w:r>
          </w:p>
        </w:tc>
        <w:tc>
          <w:tcPr>
            <w:tcW w:w="1064"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9.64</w:t>
            </w:r>
          </w:p>
        </w:tc>
      </w:tr>
      <w:tr w:rsidR="00BA5607" w:rsidRPr="008B33ED" w:rsidTr="0060337A">
        <w:trPr>
          <w:jc w:val="center"/>
        </w:trPr>
        <w:tc>
          <w:tcPr>
            <w:tcW w:w="5529"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Эквивалентный радиус разлития, м</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20.9</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21.0</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w:t>
            </w:r>
          </w:p>
        </w:tc>
        <w:tc>
          <w:tcPr>
            <w:tcW w:w="1064"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9.4</w:t>
            </w:r>
          </w:p>
        </w:tc>
      </w:tr>
      <w:tr w:rsidR="00BA5607" w:rsidRPr="008B33ED" w:rsidTr="0060337A">
        <w:trPr>
          <w:jc w:val="center"/>
        </w:trPr>
        <w:tc>
          <w:tcPr>
            <w:tcW w:w="5529" w:type="dxa"/>
            <w:tcBorders>
              <w:top w:val="single" w:sz="4" w:space="0" w:color="auto"/>
            </w:tcBorders>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Площадь разлития, м2</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1368</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1387</w:t>
            </w:r>
          </w:p>
        </w:tc>
        <w:tc>
          <w:tcPr>
            <w:tcW w:w="921"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152</w:t>
            </w:r>
          </w:p>
        </w:tc>
        <w:tc>
          <w:tcPr>
            <w:tcW w:w="1064" w:type="dxa"/>
            <w:tcBorders>
              <w:top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275.5</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Доля топлива, участвующая в образовании ГВС</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0.7</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0.02</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0.7</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Масса топлива в ГВС, т</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1.05</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33.98</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0.12</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6.75</w:t>
            </w:r>
          </w:p>
        </w:tc>
      </w:tr>
      <w:tr w:rsidR="00BA5607" w:rsidRPr="008B33ED" w:rsidTr="0060337A">
        <w:trPr>
          <w:jc w:val="center"/>
        </w:trPr>
        <w:tc>
          <w:tcPr>
            <w:tcW w:w="9356" w:type="dxa"/>
            <w:gridSpan w:val="5"/>
            <w:tcBorders>
              <w:right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Зоны воздействия ударной волны на промышленные объекты и людей</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Зона полных разрушений,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28</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92</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53</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Зона сильных разрушений,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57</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184</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27</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107</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Зона средних разрушений,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132</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426</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63</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247</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Зона слабых разрушений,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326</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1049</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155</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609</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Зона расстекления (50%),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387</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1246</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185</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723</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Порог поражения 99% людей,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28</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92</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53</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Порог поражения людей (контузия),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45</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144</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21</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84</w:t>
            </w:r>
          </w:p>
        </w:tc>
      </w:tr>
      <w:tr w:rsidR="00BA5607" w:rsidRPr="008B33ED" w:rsidTr="0060337A">
        <w:trPr>
          <w:jc w:val="center"/>
        </w:trPr>
        <w:tc>
          <w:tcPr>
            <w:tcW w:w="9356" w:type="dxa"/>
            <w:gridSpan w:val="5"/>
            <w:tcBorders>
              <w:right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Параметры огневого шара (пламени вспышки)</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Радиус огневого шара (пламени вспышки) ОШ(ПВ), м</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26</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80.5</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12.7</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47.6</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Время существования ОШ(ПВ), с</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2,6</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Скорость распространения пламени, м/с</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43</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77</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30</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59</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Величина воздействия теплового потока на здания и сооружения на кромке ОШ(ПВ), кВт/м2</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130</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220</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130</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220</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Индекс теплового излучения на кромке ОШ(ПВ)</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2994</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11995</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1691</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7879</w:t>
            </w:r>
          </w:p>
        </w:tc>
      </w:tr>
      <w:tr w:rsidR="00BA5607" w:rsidRPr="008B33ED" w:rsidTr="0060337A">
        <w:trPr>
          <w:trHeight w:val="225"/>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Доля людей, поражаемых на кромке ОШ(ПВ), %</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0</w:t>
            </w:r>
          </w:p>
        </w:tc>
      </w:tr>
      <w:tr w:rsidR="00BA5607" w:rsidRPr="008B33ED" w:rsidTr="0060337A">
        <w:trPr>
          <w:jc w:val="center"/>
        </w:trPr>
        <w:tc>
          <w:tcPr>
            <w:tcW w:w="9356" w:type="dxa"/>
            <w:gridSpan w:val="5"/>
            <w:tcBorders>
              <w:right w:val="single" w:sz="4" w:space="0" w:color="auto"/>
            </w:tcBorders>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Параметры горения разлития</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Ориентировочное время выгорания, мин: сек</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16:44</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30:21</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16:44</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30:21</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Величина воздействия теплового потока на здания, сооружения и людей на кромке разлития, кВт/м2</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200</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104</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200</w:t>
            </w:r>
          </w:p>
        </w:tc>
      </w:tr>
      <w:tr w:rsidR="00BA5607"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Индекс теплового излучения на кромке горящего разлития</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29345</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47650</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29345</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47650</w:t>
            </w:r>
          </w:p>
        </w:tc>
      </w:tr>
      <w:tr w:rsidR="00CF7DF5" w:rsidRPr="008B33ED" w:rsidTr="0060337A">
        <w:trPr>
          <w:jc w:val="center"/>
        </w:trPr>
        <w:tc>
          <w:tcPr>
            <w:tcW w:w="5529" w:type="dxa"/>
            <w:shd w:val="clear" w:color="auto" w:fill="auto"/>
            <w:vAlign w:val="center"/>
          </w:tcPr>
          <w:p w:rsidR="00CF7DF5" w:rsidRPr="008B33ED" w:rsidRDefault="00CF7DF5" w:rsidP="00CF7DF5">
            <w:pPr>
              <w:rPr>
                <w:color w:val="000000" w:themeColor="text1"/>
                <w:sz w:val="22"/>
                <w:szCs w:val="22"/>
              </w:rPr>
            </w:pPr>
            <w:r w:rsidRPr="008B33ED">
              <w:rPr>
                <w:color w:val="000000" w:themeColor="text1"/>
                <w:sz w:val="22"/>
                <w:szCs w:val="22"/>
              </w:rPr>
              <w:t>Доля людей, поражаемых на кромке горения разлития, %</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79</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c>
          <w:tcPr>
            <w:tcW w:w="921"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79</w:t>
            </w:r>
          </w:p>
        </w:tc>
        <w:tc>
          <w:tcPr>
            <w:tcW w:w="1064" w:type="dxa"/>
            <w:shd w:val="clear" w:color="auto" w:fill="auto"/>
            <w:vAlign w:val="center"/>
          </w:tcPr>
          <w:p w:rsidR="00CF7DF5" w:rsidRPr="008B33ED" w:rsidRDefault="00CF7DF5" w:rsidP="00CF7DF5">
            <w:pPr>
              <w:jc w:val="center"/>
              <w:rPr>
                <w:color w:val="000000" w:themeColor="text1"/>
                <w:sz w:val="22"/>
                <w:szCs w:val="22"/>
              </w:rPr>
            </w:pPr>
            <w:r w:rsidRPr="008B33ED">
              <w:rPr>
                <w:color w:val="000000" w:themeColor="text1"/>
                <w:sz w:val="22"/>
                <w:szCs w:val="22"/>
              </w:rPr>
              <w:t>100</w:t>
            </w:r>
          </w:p>
        </w:tc>
      </w:tr>
    </w:tbl>
    <w:p w:rsidR="00CF7DF5" w:rsidRPr="008B33ED" w:rsidRDefault="00CF7DF5" w:rsidP="00A07AAC">
      <w:pPr>
        <w:spacing w:before="60" w:after="60"/>
        <w:ind w:firstLine="709"/>
        <w:jc w:val="both"/>
        <w:rPr>
          <w:b/>
          <w:color w:val="000000" w:themeColor="text1"/>
        </w:rPr>
      </w:pPr>
      <w:r w:rsidRPr="008B33ED">
        <w:rPr>
          <w:b/>
          <w:color w:val="000000" w:themeColor="text1"/>
        </w:rPr>
        <w:lastRenderedPageBreak/>
        <w:t>Зона разлета осколков (обломков) при взрыве цистерн</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 xml:space="preserve">Одним из поражающих факторов при авариях типа </w:t>
      </w:r>
      <w:r w:rsidR="00285C15" w:rsidRPr="008B33ED">
        <w:rPr>
          <w:color w:val="000000" w:themeColor="text1"/>
        </w:rPr>
        <w:t>«</w:t>
      </w:r>
      <w:r w:rsidRPr="008B33ED">
        <w:rPr>
          <w:color w:val="000000" w:themeColor="text1"/>
        </w:rPr>
        <w:t>BLEVE</w:t>
      </w:r>
      <w:r w:rsidR="00285C15" w:rsidRPr="008B33ED">
        <w:rPr>
          <w:color w:val="000000" w:themeColor="text1"/>
        </w:rPr>
        <w:t>»</w:t>
      </w:r>
      <w:r w:rsidRPr="008B33ED">
        <w:rPr>
          <w:color w:val="000000" w:themeColor="text1"/>
        </w:rPr>
        <w:t xml:space="preserve"> на резервуарах со сжиженными углеводородными газами является разлет осколков при разрушении резервуаров.</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 xml:space="preserve">Анализ статистики по 130 авариям типа </w:t>
      </w:r>
      <w:r w:rsidR="00285C15" w:rsidRPr="008B33ED">
        <w:rPr>
          <w:color w:val="000000" w:themeColor="text1"/>
        </w:rPr>
        <w:t>«</w:t>
      </w:r>
      <w:r w:rsidRPr="008B33ED">
        <w:rPr>
          <w:color w:val="000000" w:themeColor="text1"/>
        </w:rPr>
        <w:t>BLEVE</w:t>
      </w:r>
      <w:r w:rsidR="00285C15" w:rsidRPr="008B33ED">
        <w:rPr>
          <w:color w:val="000000" w:themeColor="text1"/>
        </w:rPr>
        <w:t>»</w:t>
      </w:r>
      <w:r w:rsidRPr="008B33ED">
        <w:rPr>
          <w:color w:val="000000" w:themeColor="text1"/>
        </w:rPr>
        <w:t xml:space="preserve"> показывает, что в 89 случаях наблюдали огненный шар с разлетом осколков, в 24 - просто огненный шар, а в 17 случаях - только разлет осколков. Результаты статистических данных обобщены на рис. 4.1.3 в виде ожидаемого расстояния разлета осколков при разрыве сосуда с СУГ. При этом количество осколков обычно не превышала 3-4 шт., лишь в одном случае произошло разрушение с образованием 7 осколков.</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 xml:space="preserve">Анализ этих данных свидетельствует о том, что в </w:t>
      </w:r>
      <w:r w:rsidRPr="008B33ED">
        <w:rPr>
          <w:color w:val="000000" w:themeColor="text1"/>
        </w:rPr>
        <w:sym w:font="Symbol" w:char="F07E"/>
      </w:r>
      <w:r w:rsidRPr="008B33ED">
        <w:rPr>
          <w:color w:val="000000" w:themeColor="text1"/>
        </w:rPr>
        <w:t xml:space="preserve">90% случаев разлет осколков происходит на расстояние не более 300 м и, как правило, находится в пределах расстояния опасного для людей термического воздействия от огненного шара. Поэтому при расчете поражающих факторов при авариях типа </w:t>
      </w:r>
      <w:r w:rsidR="00285C15" w:rsidRPr="008B33ED">
        <w:rPr>
          <w:color w:val="000000" w:themeColor="text1"/>
        </w:rPr>
        <w:t>«</w:t>
      </w:r>
      <w:r w:rsidRPr="008B33ED">
        <w:rPr>
          <w:color w:val="000000" w:themeColor="text1"/>
        </w:rPr>
        <w:t>BLEVE</w:t>
      </w:r>
      <w:r w:rsidR="00285C15" w:rsidRPr="008B33ED">
        <w:rPr>
          <w:color w:val="000000" w:themeColor="text1"/>
        </w:rPr>
        <w:t>»</w:t>
      </w:r>
      <w:r w:rsidRPr="008B33ED">
        <w:rPr>
          <w:color w:val="000000" w:themeColor="text1"/>
        </w:rPr>
        <w:t xml:space="preserve"> следует, прежде всего, рассчитывать зоны термического воздействия. </w:t>
      </w:r>
    </w:p>
    <w:p w:rsidR="00CF7DF5" w:rsidRPr="00C60D6A" w:rsidRDefault="00CF7DF5" w:rsidP="00C60D6A">
      <w:pPr>
        <w:pStyle w:val="afffd"/>
        <w:suppressAutoHyphens/>
        <w:spacing w:before="0" w:after="0"/>
        <w:ind w:firstLine="709"/>
        <w:rPr>
          <w:color w:val="000000" w:themeColor="text1"/>
        </w:rPr>
      </w:pPr>
      <w:r w:rsidRPr="008B33ED">
        <w:rPr>
          <w:color w:val="000000" w:themeColor="text1"/>
        </w:rPr>
        <w:t>При аварии на транспортных магистралях с ГСМ, СУГ возможны зоны разрушений различной степени, с последующим возгоранием.</w:t>
      </w:r>
      <w:bookmarkStart w:id="15" w:name="_Toc258715"/>
    </w:p>
    <w:p w:rsidR="00CF7DF5" w:rsidRPr="003D0EB3" w:rsidRDefault="00CF7DF5" w:rsidP="00A07AAC">
      <w:pPr>
        <w:spacing w:before="60" w:after="60"/>
        <w:ind w:firstLine="709"/>
        <w:jc w:val="both"/>
        <w:rPr>
          <w:b/>
          <w:color w:val="000000" w:themeColor="text1"/>
        </w:rPr>
      </w:pPr>
      <w:r w:rsidRPr="003D0EB3">
        <w:rPr>
          <w:b/>
          <w:color w:val="000000" w:themeColor="text1"/>
        </w:rPr>
        <w:t>Перечень возможных источников чрезвычайных ситуаций биолого-социального характера</w:t>
      </w:r>
      <w:bookmarkEnd w:id="15"/>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Источниками чрезвычайных ситуаций биолого-социального хара</w:t>
      </w:r>
      <w:r>
        <w:rPr>
          <w:color w:val="000000" w:themeColor="text1"/>
        </w:rPr>
        <w:t>ктера (в соответствии с п. </w:t>
      </w:r>
      <w:r w:rsidRPr="00CE0EFA">
        <w:rPr>
          <w:color w:val="000000" w:themeColor="text1"/>
        </w:rPr>
        <w:t xml:space="preserve">11.5 Методических рекомендаций по разработке проектов генеральных планов поселений и городских округов, утв. приказом от 26.05.2011 № 244 Министерства регионального развития РФ) могут быть биологически опасные объекты (скотомогильники, ямы Беккари и др.), а также природные очаги инфекционных болезней. Источники ЧС биолого-социального характера на территории </w:t>
      </w:r>
      <w:r>
        <w:rPr>
          <w:color w:val="000000" w:themeColor="text1"/>
        </w:rPr>
        <w:t>городского округа</w:t>
      </w:r>
      <w:r w:rsidRPr="00CE0EFA">
        <w:rPr>
          <w:color w:val="000000" w:themeColor="text1"/>
        </w:rPr>
        <w:t xml:space="preserve"> отсутствуют.</w:t>
      </w:r>
    </w:p>
    <w:p w:rsidR="00CE0EFA" w:rsidRDefault="00CE0EFA" w:rsidP="00CE0EFA">
      <w:pPr>
        <w:pStyle w:val="afffd"/>
        <w:suppressAutoHyphens/>
        <w:spacing w:before="0" w:after="0"/>
        <w:ind w:firstLine="709"/>
        <w:rPr>
          <w:color w:val="000000" w:themeColor="text1"/>
        </w:rPr>
      </w:pPr>
      <w:r w:rsidRPr="00CE0EFA">
        <w:rPr>
          <w:color w:val="000000" w:themeColor="text1"/>
        </w:rPr>
        <w:t>Скотомогильников, свалок и полигонов Т</w:t>
      </w:r>
      <w:r>
        <w:rPr>
          <w:color w:val="000000" w:themeColor="text1"/>
        </w:rPr>
        <w:t>К</w:t>
      </w:r>
      <w:r w:rsidRPr="00CE0EFA">
        <w:rPr>
          <w:color w:val="000000" w:themeColor="text1"/>
        </w:rPr>
        <w:t>О, попадающих в зоны возможного затопления, а также представляющих угрозу загрязнения грунтовых вод на территории поселения нет.</w:t>
      </w:r>
      <w:r>
        <w:rPr>
          <w:color w:val="000000" w:themeColor="text1"/>
        </w:rPr>
        <w:t xml:space="preserve"> </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В соответствии с межгосударственным стандартом "Безопасность в чрезвычайных ситуациях. Биолого-социальные чрезвычайные ситуации" ГОСТ 22.04.97/ГОСТ Р 22.0.04-95, принятым и введенным в действие постановлением Госстандарта РФ от 25.01.1995 № 16, - биолого-социальная чрезвычайная ситуация (биосоциальная ЧС): состояние, при котором в результате возникновения источника биолого-социальной чрезвычайной ситуации на определенной территории нарушаются нормальные условия жизни и деятельности людей, существования сельскохозяйственных животных и произрастания растений, возникает угроза жизни и здоровью людей, широкого распространения инфекционных болезней, потерь сельскохозяйственных животных и растений.</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Биолого-социальные чрезвычайных ситуаций подразделяют на группы:</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Инфекционная заболеваемость людей и пищевые отравления - единичные случаи экзотических и особо опасных инфекционных заболеваний, групповые случаи опасных инфекционных заболеваний, эпидемическая вспышка опасных инфекционных заболеваний, эпидемия, пандемия, инфекционные заболевания людей не выявленной этиологии.</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Инфекционная заболеваемость сельскохозяйственных животных - единичные случаи экзотических и особо опасных инфекционных заболеваний, энзоотии, эпизоотии, панзоотии, инфекционные заболевания сельскохозяйственных животных не выявленной этиологии.</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Поражение сельскохозяйственных рас</w:t>
      </w:r>
      <w:r>
        <w:rPr>
          <w:color w:val="000000" w:themeColor="text1"/>
        </w:rPr>
        <w:t xml:space="preserve">тений болезнями и вредителями - </w:t>
      </w:r>
      <w:r w:rsidRPr="00CE0EFA">
        <w:rPr>
          <w:color w:val="000000" w:themeColor="text1"/>
        </w:rPr>
        <w:t>прогрессирующая эпифитотия, панфитоти</w:t>
      </w:r>
      <w:r>
        <w:rPr>
          <w:color w:val="000000" w:themeColor="text1"/>
        </w:rPr>
        <w:t xml:space="preserve">я, болезни сельскохозяйственных </w:t>
      </w:r>
      <w:r w:rsidRPr="00CE0EFA">
        <w:rPr>
          <w:color w:val="000000" w:themeColor="text1"/>
        </w:rPr>
        <w:t>растений не выявленной этиологии, масс</w:t>
      </w:r>
      <w:r>
        <w:rPr>
          <w:color w:val="000000" w:themeColor="text1"/>
        </w:rPr>
        <w:t xml:space="preserve">овое распространение вредителей </w:t>
      </w:r>
      <w:r w:rsidRPr="00CE0EFA">
        <w:rPr>
          <w:color w:val="000000" w:themeColor="text1"/>
        </w:rPr>
        <w:t>растений.</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 xml:space="preserve">Возможные источники чрезвычайных ситуаций биолого-социального характера на территории </w:t>
      </w:r>
      <w:r>
        <w:rPr>
          <w:color w:val="000000" w:themeColor="text1"/>
        </w:rPr>
        <w:t>городского округа</w:t>
      </w:r>
      <w:r w:rsidRPr="00CE0EFA">
        <w:rPr>
          <w:color w:val="000000" w:themeColor="text1"/>
        </w:rPr>
        <w:t>:</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риск возникновения эпидемий 1,07*10-7 (заражения новым коронавирусом (2019- nСоV) у населения);</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риск возникновения эпизоотий -1*10-11 (распространение инфекционной болезни среди одного или нескольких видов животных), (бешенство, АЧС, возникновение очагов особо опасных карантинных заболеваний животных и птиц (в том числе в результате заноса с соседних областей на территорию Калужской области);</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риск возникновения эпифитотий (инфекционное заболевание с/х растений и резкое увеличение численности вредителей с/х культур) 1*10-11.</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lastRenderedPageBreak/>
        <w:t xml:space="preserve">Анализ чрезвычайных ситуаций биолого-социального характера, имевших место на территории </w:t>
      </w:r>
      <w:r>
        <w:rPr>
          <w:color w:val="000000" w:themeColor="text1"/>
        </w:rPr>
        <w:t>городского округа</w:t>
      </w:r>
      <w:r w:rsidRPr="00CE0EFA">
        <w:rPr>
          <w:color w:val="000000" w:themeColor="text1"/>
        </w:rPr>
        <w:t xml:space="preserve"> в последние годы, показывает, что основными источниками их возникновения являются возбудители инфекционных заболеваний людей, токсины, вызывающие пищевые отравления людей, возбудители особо опасных болезней сельскохозяйственных животных, вредители и возбудители болезней сельскохозяйственных растений и леса. </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В жаркий период года возможен рост кишечных инфекций при несоблюдении необходимых гигиенических правил в быту и на производстве.</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На территории возможны случаи заболевания свиней классической чумой свиней, заболевание птиц болезнью Ньюкасла. Отмечаются случаи бешенства среди диких животных. Ситуация усугубляется вовлечением в эпизоотию бешенства домашних и сельскохозяйственных животных.</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 xml:space="preserve">Остаются угрозы заболевания населения инфекциями, передаваемыми через укусы клещей. Возможны заносы вируса птичьего гриппа на территорию, возникновение пандемического и сезонного гриппа и ОРВИ.  </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Эпифитотийного развития опасных вредителей и болезней сельскохозяйственных растений не отмечается.</w:t>
      </w:r>
    </w:p>
    <w:p w:rsidR="00CE0EFA" w:rsidRPr="00CE0EFA" w:rsidRDefault="00CE0EFA" w:rsidP="00CE0EFA">
      <w:pPr>
        <w:pStyle w:val="afffd"/>
        <w:suppressAutoHyphens/>
        <w:spacing w:before="0" w:after="0"/>
        <w:ind w:firstLine="709"/>
        <w:rPr>
          <w:color w:val="000000" w:themeColor="text1"/>
        </w:rPr>
      </w:pPr>
      <w:r w:rsidRPr="00CE0EFA">
        <w:rPr>
          <w:color w:val="000000" w:themeColor="text1"/>
        </w:rPr>
        <w:t>На территории наиболее опасными вредителями и болезнями являются:</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на картофеле – колорадский жук и фитофтороз;</w:t>
      </w:r>
    </w:p>
    <w:p w:rsidR="00CE0EFA" w:rsidRPr="00CE0EFA" w:rsidRDefault="00CE0EFA" w:rsidP="00CE0EFA">
      <w:pPr>
        <w:pStyle w:val="afffd"/>
        <w:suppressAutoHyphens/>
        <w:spacing w:before="0" w:after="0"/>
        <w:ind w:firstLine="709"/>
        <w:rPr>
          <w:color w:val="000000" w:themeColor="text1"/>
        </w:rPr>
      </w:pPr>
      <w:r>
        <w:rPr>
          <w:color w:val="000000" w:themeColor="text1"/>
        </w:rPr>
        <w:t>- </w:t>
      </w:r>
      <w:r w:rsidRPr="00CE0EFA">
        <w:rPr>
          <w:color w:val="000000" w:themeColor="text1"/>
        </w:rPr>
        <w:t>на зерновых колосовых – бурая ржавчина, корневые гнили и листовые пятнистости: сетчатая, темно-бурая, септориоз, красно-бурая.</w:t>
      </w:r>
    </w:p>
    <w:p w:rsidR="00CE0EFA" w:rsidRDefault="00CE0EFA" w:rsidP="00CE0EFA">
      <w:pPr>
        <w:pStyle w:val="afffd"/>
        <w:suppressAutoHyphens/>
        <w:spacing w:before="0" w:after="0"/>
        <w:ind w:firstLine="709"/>
        <w:rPr>
          <w:color w:val="000000" w:themeColor="text1"/>
        </w:rPr>
      </w:pPr>
      <w:r w:rsidRPr="00CE0EFA">
        <w:rPr>
          <w:color w:val="000000" w:themeColor="text1"/>
        </w:rPr>
        <w:t>Влияние на территории нового строительства возможных источников чрезвычайных ситуаций биолого-социального характера не выявлено.</w:t>
      </w:r>
    </w:p>
    <w:p w:rsidR="002C6DC9" w:rsidRPr="008B33ED" w:rsidRDefault="002C6DC9" w:rsidP="00376913">
      <w:pPr>
        <w:pStyle w:val="afffff3"/>
        <w:spacing w:before="120"/>
        <w:jc w:val="right"/>
        <w:rPr>
          <w:color w:val="000000" w:themeColor="text1"/>
        </w:rPr>
      </w:pPr>
      <w:r w:rsidRPr="008B33ED">
        <w:rPr>
          <w:color w:val="000000" w:themeColor="text1"/>
        </w:rPr>
        <w:t>Таблица 1.2.</w:t>
      </w:r>
      <w:r w:rsidR="002457F9">
        <w:rPr>
          <w:color w:val="000000" w:themeColor="text1"/>
        </w:rPr>
        <w:t>6</w:t>
      </w:r>
      <w:r w:rsidR="00CE0EFA">
        <w:rPr>
          <w:color w:val="000000" w:themeColor="text1"/>
        </w:rPr>
        <w:t>.</w:t>
      </w:r>
    </w:p>
    <w:p w:rsidR="002C6DC9" w:rsidRPr="008B33ED" w:rsidRDefault="002C6DC9" w:rsidP="002C6DC9">
      <w:pPr>
        <w:jc w:val="center"/>
        <w:rPr>
          <w:color w:val="000000" w:themeColor="text1"/>
        </w:rPr>
      </w:pPr>
      <w:r w:rsidRPr="008B33ED">
        <w:rPr>
          <w:color w:val="000000" w:themeColor="text1"/>
        </w:rPr>
        <w:t>Характеристика мероприятий по предупреждению ЧС биолого-социального характера</w:t>
      </w:r>
    </w:p>
    <w:tbl>
      <w:tblPr>
        <w:tblW w:w="957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190"/>
        <w:gridCol w:w="3190"/>
        <w:gridCol w:w="3191"/>
      </w:tblGrid>
      <w:tr w:rsidR="00B00678" w:rsidRPr="008B33ED" w:rsidTr="00CE0EFA">
        <w:trPr>
          <w:jc w:val="center"/>
        </w:trPr>
        <w:tc>
          <w:tcPr>
            <w:tcW w:w="3190" w:type="dxa"/>
            <w:tcBorders>
              <w:top w:val="single" w:sz="4" w:space="0" w:color="00000A"/>
              <w:left w:val="single" w:sz="4" w:space="0" w:color="00000A"/>
              <w:bottom w:val="single" w:sz="4" w:space="0" w:color="00000A"/>
              <w:right w:val="single" w:sz="4" w:space="0" w:color="00000A"/>
            </w:tcBorders>
            <w:shd w:val="clear" w:color="auto" w:fill="EDEDED" w:themeFill="accent3" w:themeFillTint="33"/>
            <w:tcMar>
              <w:left w:w="108" w:type="dxa"/>
            </w:tcMar>
            <w:vAlign w:val="center"/>
          </w:tcPr>
          <w:p w:rsidR="002C6DC9" w:rsidRPr="00E65176" w:rsidRDefault="002C6DC9" w:rsidP="00E65176">
            <w:pPr>
              <w:jc w:val="center"/>
              <w:rPr>
                <w:b/>
                <w:color w:val="000000" w:themeColor="text1"/>
                <w:sz w:val="22"/>
                <w:szCs w:val="22"/>
              </w:rPr>
            </w:pPr>
            <w:r w:rsidRPr="00E65176">
              <w:rPr>
                <w:b/>
                <w:color w:val="000000" w:themeColor="text1"/>
                <w:sz w:val="22"/>
                <w:szCs w:val="22"/>
              </w:rPr>
              <w:t>Звенья эпидемического процесса</w:t>
            </w:r>
          </w:p>
        </w:tc>
        <w:tc>
          <w:tcPr>
            <w:tcW w:w="3190" w:type="dxa"/>
            <w:tcBorders>
              <w:top w:val="single" w:sz="4" w:space="0" w:color="00000A"/>
              <w:left w:val="single" w:sz="4" w:space="0" w:color="00000A"/>
              <w:bottom w:val="single" w:sz="4" w:space="0" w:color="00000A"/>
              <w:right w:val="single" w:sz="4" w:space="0" w:color="00000A"/>
            </w:tcBorders>
            <w:shd w:val="clear" w:color="auto" w:fill="EDEDED" w:themeFill="accent3" w:themeFillTint="33"/>
            <w:tcMar>
              <w:left w:w="108" w:type="dxa"/>
            </w:tcMar>
            <w:vAlign w:val="center"/>
          </w:tcPr>
          <w:p w:rsidR="002C6DC9" w:rsidRPr="00E65176" w:rsidRDefault="002C6DC9" w:rsidP="00E65176">
            <w:pPr>
              <w:jc w:val="center"/>
              <w:rPr>
                <w:b/>
                <w:color w:val="000000" w:themeColor="text1"/>
                <w:sz w:val="22"/>
                <w:szCs w:val="22"/>
              </w:rPr>
            </w:pPr>
            <w:r w:rsidRPr="00E65176">
              <w:rPr>
                <w:b/>
                <w:color w:val="000000" w:themeColor="text1"/>
                <w:sz w:val="22"/>
                <w:szCs w:val="22"/>
              </w:rPr>
              <w:t>Основные предупредительные мероприятия</w:t>
            </w:r>
          </w:p>
        </w:tc>
        <w:tc>
          <w:tcPr>
            <w:tcW w:w="3191" w:type="dxa"/>
            <w:tcBorders>
              <w:top w:val="single" w:sz="4" w:space="0" w:color="00000A"/>
              <w:left w:val="single" w:sz="4" w:space="0" w:color="00000A"/>
              <w:bottom w:val="single" w:sz="4" w:space="0" w:color="00000A"/>
              <w:right w:val="single" w:sz="4" w:space="0" w:color="00000A"/>
            </w:tcBorders>
            <w:shd w:val="clear" w:color="auto" w:fill="EDEDED" w:themeFill="accent3" w:themeFillTint="33"/>
            <w:tcMar>
              <w:left w:w="108" w:type="dxa"/>
            </w:tcMar>
            <w:vAlign w:val="center"/>
          </w:tcPr>
          <w:p w:rsidR="002C6DC9" w:rsidRPr="00E65176" w:rsidRDefault="002C6DC9" w:rsidP="00E65176">
            <w:pPr>
              <w:jc w:val="center"/>
              <w:rPr>
                <w:b/>
                <w:color w:val="000000" w:themeColor="text1"/>
                <w:sz w:val="22"/>
                <w:szCs w:val="22"/>
              </w:rPr>
            </w:pPr>
            <w:r w:rsidRPr="00E65176">
              <w:rPr>
                <w:b/>
                <w:color w:val="000000" w:themeColor="text1"/>
                <w:sz w:val="22"/>
                <w:szCs w:val="22"/>
              </w:rPr>
              <w:t>Вспомогательные мероприятия</w:t>
            </w:r>
          </w:p>
        </w:tc>
      </w:tr>
      <w:tr w:rsidR="00B00678" w:rsidRPr="008B33ED" w:rsidTr="00CE0EFA">
        <w:trPr>
          <w:jc w:val="center"/>
        </w:trPr>
        <w:tc>
          <w:tcPr>
            <w:tcW w:w="319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Источник инфекции</w:t>
            </w:r>
          </w:p>
          <w:p w:rsidR="002C6DC9" w:rsidRPr="008B33ED" w:rsidRDefault="002C6DC9" w:rsidP="00CE0EFA">
            <w:pPr>
              <w:jc w:val="center"/>
              <w:rPr>
                <w:color w:val="000000" w:themeColor="text1"/>
                <w:sz w:val="22"/>
                <w:szCs w:val="22"/>
              </w:rPr>
            </w:pPr>
            <w:r w:rsidRPr="008B33ED">
              <w:rPr>
                <w:color w:val="000000" w:themeColor="text1"/>
                <w:sz w:val="22"/>
                <w:szCs w:val="22"/>
              </w:rPr>
              <w:t>(возбудитель инфекции)</w:t>
            </w:r>
          </w:p>
        </w:tc>
        <w:tc>
          <w:tcPr>
            <w:tcW w:w="319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Изоляционные, лечебно-диагностические и режимно-ограничительные</w:t>
            </w:r>
          </w:p>
        </w:tc>
        <w:tc>
          <w:tcPr>
            <w:tcW w:w="31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Лабораторные исследования</w:t>
            </w:r>
          </w:p>
        </w:tc>
      </w:tr>
      <w:tr w:rsidR="00B00678" w:rsidRPr="008B33ED" w:rsidTr="00CE0EFA">
        <w:trPr>
          <w:jc w:val="center"/>
        </w:trPr>
        <w:tc>
          <w:tcPr>
            <w:tcW w:w="319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Механизм передачи инфекции</w:t>
            </w:r>
          </w:p>
        </w:tc>
        <w:tc>
          <w:tcPr>
            <w:tcW w:w="319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Ветеринарно-санитарные и дератизационные</w:t>
            </w:r>
          </w:p>
          <w:p w:rsidR="002C6DC9" w:rsidRPr="008B33ED" w:rsidRDefault="002C6DC9" w:rsidP="00CE0EFA">
            <w:pPr>
              <w:jc w:val="center"/>
              <w:rPr>
                <w:color w:val="000000" w:themeColor="text1"/>
                <w:sz w:val="22"/>
                <w:szCs w:val="22"/>
              </w:rPr>
            </w:pPr>
            <w:r w:rsidRPr="008B33ED">
              <w:rPr>
                <w:color w:val="000000" w:themeColor="text1"/>
                <w:sz w:val="22"/>
                <w:szCs w:val="22"/>
              </w:rPr>
              <w:t>Санитарно-гигиенические</w:t>
            </w:r>
          </w:p>
          <w:p w:rsidR="002C6DC9" w:rsidRPr="008B33ED" w:rsidRDefault="00376913" w:rsidP="00CE0EFA">
            <w:pPr>
              <w:jc w:val="center"/>
              <w:rPr>
                <w:color w:val="000000" w:themeColor="text1"/>
                <w:sz w:val="22"/>
                <w:szCs w:val="22"/>
              </w:rPr>
            </w:pPr>
            <w:r w:rsidRPr="008B33ED">
              <w:rPr>
                <w:color w:val="000000" w:themeColor="text1"/>
                <w:sz w:val="22"/>
                <w:szCs w:val="22"/>
              </w:rPr>
              <w:t>Дезинфекционно</w:t>
            </w:r>
            <w:r w:rsidR="002C6DC9" w:rsidRPr="008B33ED">
              <w:rPr>
                <w:color w:val="000000" w:themeColor="text1"/>
                <w:sz w:val="22"/>
                <w:szCs w:val="22"/>
              </w:rPr>
              <w:t>-дезинсекционные</w:t>
            </w:r>
          </w:p>
        </w:tc>
        <w:tc>
          <w:tcPr>
            <w:tcW w:w="31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Санитарно-просветительная работа</w:t>
            </w:r>
          </w:p>
        </w:tc>
      </w:tr>
      <w:tr w:rsidR="002C6DC9" w:rsidRPr="008B33ED" w:rsidTr="00CE0EFA">
        <w:trPr>
          <w:trHeight w:val="780"/>
          <w:jc w:val="center"/>
        </w:trPr>
        <w:tc>
          <w:tcPr>
            <w:tcW w:w="319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Восприимчивый организм</w:t>
            </w:r>
          </w:p>
          <w:p w:rsidR="002C6DC9" w:rsidRPr="008B33ED" w:rsidRDefault="002C6DC9" w:rsidP="00CE0EFA">
            <w:pPr>
              <w:jc w:val="center"/>
              <w:rPr>
                <w:color w:val="000000" w:themeColor="text1"/>
                <w:sz w:val="22"/>
                <w:szCs w:val="22"/>
              </w:rPr>
            </w:pPr>
            <w:r w:rsidRPr="008B33ED">
              <w:rPr>
                <w:color w:val="000000" w:themeColor="text1"/>
                <w:sz w:val="22"/>
                <w:szCs w:val="22"/>
              </w:rPr>
              <w:t>(коллектив)</w:t>
            </w:r>
          </w:p>
        </w:tc>
        <w:tc>
          <w:tcPr>
            <w:tcW w:w="319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Вакцинация, экстренная профилактика</w:t>
            </w:r>
          </w:p>
        </w:tc>
        <w:tc>
          <w:tcPr>
            <w:tcW w:w="31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C6DC9" w:rsidRPr="008B33ED" w:rsidRDefault="002C6DC9" w:rsidP="00CE0EFA">
            <w:pPr>
              <w:jc w:val="center"/>
              <w:rPr>
                <w:color w:val="000000" w:themeColor="text1"/>
                <w:sz w:val="22"/>
                <w:szCs w:val="22"/>
              </w:rPr>
            </w:pPr>
            <w:r w:rsidRPr="008B33ED">
              <w:rPr>
                <w:color w:val="000000" w:themeColor="text1"/>
                <w:sz w:val="22"/>
                <w:szCs w:val="22"/>
              </w:rPr>
              <w:t>Санитарно-просветительная работа</w:t>
            </w:r>
          </w:p>
        </w:tc>
      </w:tr>
    </w:tbl>
    <w:p w:rsidR="002C6DC9" w:rsidRPr="008B33ED" w:rsidRDefault="002C6DC9" w:rsidP="002C6DC9">
      <w:pPr>
        <w:rPr>
          <w:color w:val="000000" w:themeColor="text1"/>
        </w:rPr>
      </w:pPr>
    </w:p>
    <w:p w:rsidR="002C6DC9" w:rsidRPr="008B33ED" w:rsidRDefault="002C6DC9" w:rsidP="00C60D6A">
      <w:pPr>
        <w:pStyle w:val="afffd"/>
        <w:suppressAutoHyphens/>
        <w:spacing w:before="0" w:after="0"/>
        <w:ind w:firstLine="709"/>
        <w:rPr>
          <w:color w:val="000000" w:themeColor="text1"/>
        </w:rPr>
      </w:pPr>
      <w:r w:rsidRPr="008B33ED">
        <w:rPr>
          <w:color w:val="000000" w:themeColor="text1"/>
        </w:rPr>
        <w:t xml:space="preserve">Для предотвращения биолого-социальных чрезвычайных ситуаций на территории городского округа необходимо осуществлять: </w:t>
      </w:r>
    </w:p>
    <w:p w:rsidR="002C6DC9" w:rsidRPr="008B33ED" w:rsidRDefault="00E65176" w:rsidP="00C60D6A">
      <w:pPr>
        <w:pStyle w:val="afffd"/>
        <w:suppressAutoHyphens/>
        <w:spacing w:before="0" w:after="0"/>
        <w:ind w:firstLine="709"/>
        <w:rPr>
          <w:color w:val="000000" w:themeColor="text1"/>
        </w:rPr>
      </w:pPr>
      <w:r>
        <w:rPr>
          <w:color w:val="000000" w:themeColor="text1"/>
        </w:rPr>
        <w:t>-</w:t>
      </w:r>
      <w:r w:rsidRPr="00C60D6A">
        <w:rPr>
          <w:color w:val="000000" w:themeColor="text1"/>
        </w:rPr>
        <w:t> </w:t>
      </w:r>
      <w:r w:rsidR="002C6DC9" w:rsidRPr="008B33ED">
        <w:rPr>
          <w:color w:val="000000" w:themeColor="text1"/>
        </w:rPr>
        <w:t>надзор и контроль за возможными источниками биолого-социальных чрезвычайных ситуаций (свалками, скотомогильниками, захоронениями отходов, складами ядохимикатов и др.), постепенную их ликвидацию;</w:t>
      </w:r>
    </w:p>
    <w:p w:rsidR="002C6DC9" w:rsidRPr="008B33ED" w:rsidRDefault="00F50C0C" w:rsidP="00C60D6A">
      <w:pPr>
        <w:pStyle w:val="afffd"/>
        <w:suppressAutoHyphens/>
        <w:spacing w:before="0" w:after="0"/>
        <w:ind w:firstLine="709"/>
        <w:rPr>
          <w:color w:val="000000" w:themeColor="text1"/>
        </w:rPr>
      </w:pPr>
      <w:r w:rsidRPr="008B33ED">
        <w:rPr>
          <w:color w:val="000000" w:themeColor="text1"/>
        </w:rPr>
        <w:t>-</w:t>
      </w:r>
      <w:r w:rsidR="00E65176">
        <w:rPr>
          <w:color w:val="000000" w:themeColor="text1"/>
        </w:rPr>
        <w:t> </w:t>
      </w:r>
      <w:r w:rsidR="002C6DC9" w:rsidRPr="008B33ED">
        <w:rPr>
          <w:color w:val="000000" w:themeColor="text1"/>
        </w:rPr>
        <w:t>создание условий для своевременного обнаружения и локализации возможных источников и возбудителей опасных инфекционных заболеваний среди населения, сельскохозяйственных животных и растений;</w:t>
      </w:r>
    </w:p>
    <w:p w:rsidR="002C6DC9" w:rsidRPr="008B33ED" w:rsidRDefault="00E65176" w:rsidP="00C60D6A">
      <w:pPr>
        <w:pStyle w:val="afffd"/>
        <w:suppressAutoHyphens/>
        <w:spacing w:before="0" w:after="0"/>
        <w:ind w:firstLine="709"/>
        <w:rPr>
          <w:color w:val="000000" w:themeColor="text1"/>
        </w:rPr>
      </w:pPr>
      <w:r>
        <w:rPr>
          <w:color w:val="000000" w:themeColor="text1"/>
        </w:rPr>
        <w:t>- </w:t>
      </w:r>
      <w:r w:rsidR="002C6DC9" w:rsidRPr="008B33ED">
        <w:rPr>
          <w:color w:val="000000" w:themeColor="text1"/>
        </w:rPr>
        <w:t>защиту водных источников от загрязнения, реконструкцию очистных сооружений населенных пунктов и предприятий, исключение попадания в водоемы неочищенны</w:t>
      </w:r>
      <w:r w:rsidR="009C65F9" w:rsidRPr="008B33ED">
        <w:rPr>
          <w:color w:val="000000" w:themeColor="text1"/>
        </w:rPr>
        <w:t>х стоков промпредприятий и т.п.</w:t>
      </w:r>
    </w:p>
    <w:p w:rsidR="00CF7DF5" w:rsidRPr="003D0EB3" w:rsidRDefault="00CF7DF5" w:rsidP="00A07AAC">
      <w:pPr>
        <w:spacing w:before="60" w:after="60"/>
        <w:ind w:firstLine="709"/>
        <w:jc w:val="both"/>
        <w:rPr>
          <w:b/>
          <w:color w:val="000000" w:themeColor="text1"/>
        </w:rPr>
      </w:pPr>
      <w:r w:rsidRPr="00E65176">
        <w:rPr>
          <w:b/>
          <w:color w:val="000000" w:themeColor="text1"/>
        </w:rPr>
        <w:t>Аварии на коммунальных системах обеспечения жизнедеятельности</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 xml:space="preserve">Существует вероятность происшествий, связанных с техногенными пожарами в зданиях жилого, социально-культурного и бытового назначения, возникновения нарушений в работе систем жизнеобеспечения населения, в том числе возникновения аварий на системах </w:t>
      </w:r>
      <w:r w:rsidRPr="008B33ED">
        <w:rPr>
          <w:color w:val="000000" w:themeColor="text1"/>
        </w:rPr>
        <w:lastRenderedPageBreak/>
        <w:t>теплоснабжения и котельных. Источник ЧС - нарушения правил пожарной безопасности при эксплуатации газового, печного и электрооборудования, неосторожное обращение с огнем, износ основных средств, аварийные ситуации при плановых работах на инженерных системах и объектах электросетевого хозяйства.</w:t>
      </w:r>
    </w:p>
    <w:p w:rsidR="00CF7DF5" w:rsidRDefault="00CF7DF5" w:rsidP="00C60D6A">
      <w:pPr>
        <w:pStyle w:val="afffd"/>
        <w:suppressAutoHyphens/>
        <w:spacing w:before="0" w:after="0"/>
        <w:ind w:firstLine="709"/>
        <w:rPr>
          <w:color w:val="000000" w:themeColor="text1"/>
        </w:rPr>
      </w:pPr>
      <w:r w:rsidRPr="008B33ED">
        <w:rPr>
          <w:color w:val="000000" w:themeColor="text1"/>
        </w:rPr>
        <w:t xml:space="preserve">Назначение коммунальных систем состоит в том, чтобы обеспечить населению оптимальные условия проживания. В перечень этих систем входит водо- и газоснабжение, канализация, электроэнергетические и тепловые сети. Технические объекты имеют свойство выходить из строя, изнашиваться, из-за чего происходят аварии на коммунальных системах жизнеобеспечения (КСЖ). Как правило, они редко приводят к гибели людей, но могут серьезно усложнить жизнь граждан, особенно в период непогоды. </w:t>
      </w:r>
    </w:p>
    <w:p w:rsidR="00CF7DF5" w:rsidRPr="008B33ED" w:rsidRDefault="00CF7DF5" w:rsidP="00A07AAC">
      <w:pPr>
        <w:spacing w:before="60" w:after="60"/>
        <w:ind w:firstLine="709"/>
        <w:jc w:val="both"/>
        <w:rPr>
          <w:b/>
          <w:color w:val="000000" w:themeColor="text1"/>
        </w:rPr>
      </w:pPr>
      <w:r w:rsidRPr="008B33ED">
        <w:rPr>
          <w:b/>
          <w:color w:val="000000" w:themeColor="text1"/>
        </w:rPr>
        <w:t>Опасности на объектах жизнеобеспечения</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В период сильных ветров (февраль - март) возможны аварии в системе электроснабжения, основными причинами которых являются:</w:t>
      </w:r>
    </w:p>
    <w:p w:rsidR="00CF7DF5" w:rsidRPr="008B33ED" w:rsidRDefault="00E65176" w:rsidP="00C60D6A">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короткие замыкания;</w:t>
      </w:r>
    </w:p>
    <w:p w:rsidR="00CF7DF5" w:rsidRPr="008B33ED" w:rsidRDefault="00E65176" w:rsidP="00C60D6A">
      <w:pPr>
        <w:pStyle w:val="afffd"/>
        <w:suppressAutoHyphens/>
        <w:spacing w:before="0" w:after="0"/>
        <w:ind w:firstLine="709"/>
        <w:rPr>
          <w:color w:val="000000" w:themeColor="text1"/>
        </w:rPr>
      </w:pPr>
      <w:r>
        <w:rPr>
          <w:color w:val="000000" w:themeColor="text1"/>
        </w:rPr>
        <w:t>- </w:t>
      </w:r>
      <w:r w:rsidR="00CF7DF5" w:rsidRPr="008B33ED">
        <w:rPr>
          <w:color w:val="000000" w:themeColor="text1"/>
        </w:rPr>
        <w:t>электрические повреждения в муфтах и механические обрывы в кабельных сетях;</w:t>
      </w:r>
    </w:p>
    <w:p w:rsidR="00CF7DF5" w:rsidRPr="008B33ED" w:rsidRDefault="00E65176" w:rsidP="00C60D6A">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механические повреждения опор и обрывы проводов на воздушных линиях.</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На высоковольтных трансформаторных подстанциях, распределительных пунктах возможно возгорание трансформаторов с выбросом масла и повреждение коммутационных аппаратов.</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Аварии в системе электроснабжения могут оказать существенные влияния при массовых обрывах низковольтных линий: воздушных – при ураганах, штормах, бурях и механических повреждениях опор; кабельных – при подмывах и подвижках грунта в осенне-весенний период, в связи с длительным сроком проведения ремонтно-восстановительных работ.</w:t>
      </w:r>
    </w:p>
    <w:p w:rsidR="00CF7DF5" w:rsidRPr="008B33ED" w:rsidRDefault="00CF7DF5" w:rsidP="00A07AAC">
      <w:pPr>
        <w:spacing w:before="60" w:after="60"/>
        <w:ind w:firstLine="709"/>
        <w:jc w:val="both"/>
        <w:rPr>
          <w:b/>
          <w:color w:val="000000" w:themeColor="text1"/>
        </w:rPr>
      </w:pPr>
      <w:r w:rsidRPr="008B33ED">
        <w:rPr>
          <w:b/>
          <w:color w:val="000000" w:themeColor="text1"/>
        </w:rPr>
        <w:t>Основные причины риска возникновения техногенных чрезвычайных ситуаций</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Пожаровзрывоопасные объекты:</w:t>
      </w:r>
    </w:p>
    <w:p w:rsidR="00CF7DF5" w:rsidRPr="008B33ED" w:rsidRDefault="00E65176" w:rsidP="00C60D6A">
      <w:pPr>
        <w:pStyle w:val="afffd"/>
        <w:suppressAutoHyphens/>
        <w:spacing w:before="0" w:after="0"/>
        <w:ind w:firstLine="709"/>
        <w:rPr>
          <w:color w:val="000000" w:themeColor="text1"/>
        </w:rPr>
      </w:pPr>
      <w:r>
        <w:rPr>
          <w:color w:val="000000" w:themeColor="text1"/>
        </w:rPr>
        <w:t>- </w:t>
      </w:r>
      <w:r w:rsidR="00CF7DF5" w:rsidRPr="008B33ED">
        <w:rPr>
          <w:color w:val="000000" w:themeColor="text1"/>
        </w:rPr>
        <w:t>сильная изношенность труб газопроводов;</w:t>
      </w:r>
    </w:p>
    <w:p w:rsidR="00CF7DF5" w:rsidRPr="008B33ED" w:rsidRDefault="00E65176" w:rsidP="00C60D6A">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несанкционированное вмешательство в работу трубопроводов;</w:t>
      </w:r>
    </w:p>
    <w:p w:rsidR="00CF7DF5" w:rsidRPr="008B33ED" w:rsidRDefault="00E65176" w:rsidP="00C60D6A">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несоблюдение техники безопасности;</w:t>
      </w:r>
    </w:p>
    <w:p w:rsidR="00CF7DF5" w:rsidRPr="008B33ED" w:rsidRDefault="00E65176" w:rsidP="00C60D6A">
      <w:pPr>
        <w:pStyle w:val="afffd"/>
        <w:suppressAutoHyphens/>
        <w:spacing w:before="0" w:after="0"/>
        <w:ind w:firstLine="709"/>
        <w:rPr>
          <w:color w:val="000000" w:themeColor="text1"/>
        </w:rPr>
      </w:pPr>
      <w:r>
        <w:rPr>
          <w:color w:val="000000" w:themeColor="text1"/>
        </w:rPr>
        <w:t>- </w:t>
      </w:r>
      <w:r w:rsidR="00CF7DF5" w:rsidRPr="008B33ED">
        <w:rPr>
          <w:color w:val="000000" w:themeColor="text1"/>
        </w:rPr>
        <w:t>непрофессионализм обслуживающего персонала, неумение принимать оптимальные решения в сложной обстановке и в условиях дефицита времени.</w:t>
      </w:r>
    </w:p>
    <w:p w:rsidR="00CF7DF5" w:rsidRPr="00C60D6A" w:rsidRDefault="00CF7DF5" w:rsidP="00C60D6A">
      <w:pPr>
        <w:pStyle w:val="afffd"/>
        <w:suppressAutoHyphens/>
        <w:spacing w:before="0" w:after="0"/>
        <w:ind w:firstLine="709"/>
        <w:rPr>
          <w:color w:val="000000" w:themeColor="text1"/>
        </w:rPr>
      </w:pPr>
      <w:r w:rsidRPr="008B33ED">
        <w:rPr>
          <w:color w:val="000000" w:themeColor="text1"/>
        </w:rPr>
        <w:t xml:space="preserve">Если нанесен урон электроэнергетическому объекту, это может привести к длительному отсутствию света на обширной территории, что отразится и на ряде других областей жизнедеятельности населения. </w:t>
      </w:r>
    </w:p>
    <w:p w:rsidR="00CF7DF5" w:rsidRPr="00C60D6A" w:rsidRDefault="00CF7DF5" w:rsidP="00C60D6A">
      <w:pPr>
        <w:pStyle w:val="afffd"/>
        <w:suppressAutoHyphens/>
        <w:spacing w:before="0" w:after="0"/>
        <w:ind w:firstLine="709"/>
        <w:rPr>
          <w:color w:val="000000" w:themeColor="text1"/>
        </w:rPr>
      </w:pPr>
      <w:r w:rsidRPr="008B33ED">
        <w:rPr>
          <w:color w:val="000000" w:themeColor="text1"/>
        </w:rPr>
        <w:t>Нарушение нормальной деятельности систем водоснабжения ограничивает доступ жителей к чистой воде. Даже если жидкость поступает, она обычно непригодна для употребления.</w:t>
      </w:r>
    </w:p>
    <w:p w:rsidR="00CF7DF5" w:rsidRPr="00C60D6A" w:rsidRDefault="00CF7DF5" w:rsidP="00C60D6A">
      <w:pPr>
        <w:pStyle w:val="afffd"/>
        <w:suppressAutoHyphens/>
        <w:spacing w:before="0" w:after="0"/>
        <w:ind w:firstLine="709"/>
        <w:rPr>
          <w:color w:val="000000" w:themeColor="text1"/>
        </w:rPr>
      </w:pPr>
      <w:r w:rsidRPr="008B33ED">
        <w:rPr>
          <w:color w:val="000000" w:themeColor="text1"/>
        </w:rPr>
        <w:t>Зимой особую опасность несут неполадки на тепловых сетях. Поскольку в неотапливаемых помещениях невозможно проживать, требуется эвакуация жителей населенных пунктов.</w:t>
      </w:r>
    </w:p>
    <w:p w:rsidR="00CF7DF5" w:rsidRPr="00C60D6A" w:rsidRDefault="00CF7DF5" w:rsidP="00C60D6A">
      <w:pPr>
        <w:pStyle w:val="afffd"/>
        <w:suppressAutoHyphens/>
        <w:spacing w:before="0" w:after="0"/>
        <w:ind w:firstLine="709"/>
        <w:rPr>
          <w:color w:val="000000" w:themeColor="text1"/>
        </w:rPr>
      </w:pPr>
      <w:r w:rsidRPr="008B33ED">
        <w:rPr>
          <w:color w:val="000000" w:themeColor="text1"/>
        </w:rPr>
        <w:t>Аварии на коллекторах канализационных сетей обусловлены ветхостью и засорением труб. Следствие аварий в канализации – массовый выброс загрязняющих веществ, ухудшение экологической системы, обострение эпидемиологической обстановки.</w:t>
      </w:r>
    </w:p>
    <w:p w:rsidR="00CF7DF5" w:rsidRPr="008B33ED" w:rsidRDefault="00CF7DF5" w:rsidP="00C60D6A">
      <w:pPr>
        <w:pStyle w:val="afffd"/>
        <w:suppressAutoHyphens/>
        <w:spacing w:before="0" w:after="0"/>
        <w:ind w:firstLine="709"/>
        <w:rPr>
          <w:color w:val="000000" w:themeColor="text1"/>
        </w:rPr>
      </w:pPr>
      <w:r w:rsidRPr="008B33ED">
        <w:rPr>
          <w:color w:val="000000" w:themeColor="text1"/>
        </w:rPr>
        <w:t>Главная опасность аварий на коммунальных газопроводах – утечка газа, которая может привести к полномасштабному взрыву и серьезным разрушениям.</w:t>
      </w:r>
    </w:p>
    <w:p w:rsidR="00CF7DF5" w:rsidRPr="003D0EB3" w:rsidRDefault="00CF7DF5" w:rsidP="00A07AAC">
      <w:pPr>
        <w:spacing w:before="60" w:after="60"/>
        <w:ind w:firstLine="709"/>
        <w:jc w:val="both"/>
        <w:rPr>
          <w:b/>
          <w:color w:val="000000" w:themeColor="text1"/>
        </w:rPr>
      </w:pPr>
      <w:r w:rsidRPr="003D0EB3">
        <w:rPr>
          <w:b/>
          <w:color w:val="000000" w:themeColor="text1"/>
        </w:rPr>
        <w:t>Аварии на магистральных и межпоселковых газопроводах</w:t>
      </w:r>
      <w:r w:rsidR="00B16E80" w:rsidRPr="003D0EB3">
        <w:rPr>
          <w:b/>
          <w:color w:val="000000" w:themeColor="text1"/>
        </w:rPr>
        <w:t>, нефтепродуктопроводах</w:t>
      </w:r>
      <w:r w:rsidRPr="003D0EB3">
        <w:rPr>
          <w:b/>
          <w:color w:val="000000" w:themeColor="text1"/>
        </w:rPr>
        <w:t xml:space="preserve"> на территории городского </w:t>
      </w:r>
      <w:r w:rsidR="00B16E80" w:rsidRPr="003D0EB3">
        <w:rPr>
          <w:b/>
          <w:color w:val="000000" w:themeColor="text1"/>
        </w:rPr>
        <w:t>округа</w:t>
      </w:r>
    </w:p>
    <w:p w:rsidR="00B16E80" w:rsidRPr="00C60D6A" w:rsidRDefault="00CF7DF5" w:rsidP="00C60D6A">
      <w:pPr>
        <w:pStyle w:val="afffd"/>
        <w:suppressAutoHyphens/>
        <w:spacing w:before="0" w:after="0"/>
        <w:ind w:firstLine="709"/>
      </w:pPr>
      <w:r w:rsidRPr="00C60D6A">
        <w:t xml:space="preserve">По территории городского </w:t>
      </w:r>
      <w:r w:rsidR="00B16E80" w:rsidRPr="00C60D6A">
        <w:t>округа</w:t>
      </w:r>
      <w:r w:rsidRPr="00C60D6A">
        <w:t xml:space="preserve"> </w:t>
      </w:r>
      <w:r w:rsidR="00B16E80" w:rsidRPr="00C60D6A">
        <w:t xml:space="preserve">проходит магистральный нефтепродуктопровод и </w:t>
      </w:r>
      <w:r w:rsidRPr="00C60D6A">
        <w:t>проходят магистральн</w:t>
      </w:r>
      <w:r w:rsidR="00B16E80" w:rsidRPr="00C60D6A">
        <w:t>ые</w:t>
      </w:r>
      <w:r w:rsidRPr="00C60D6A">
        <w:t xml:space="preserve"> газопровод высокого давления:</w:t>
      </w:r>
    </w:p>
    <w:p w:rsidR="00B16E80" w:rsidRPr="00C60D6A" w:rsidRDefault="001920D5" w:rsidP="00C60D6A">
      <w:pPr>
        <w:pStyle w:val="afffd"/>
        <w:suppressAutoHyphens/>
        <w:spacing w:before="0" w:after="0"/>
        <w:ind w:firstLine="709"/>
      </w:pPr>
      <w:r w:rsidRPr="00C60D6A">
        <w:t>- </w:t>
      </w:r>
      <w:r w:rsidR="00B16E80" w:rsidRPr="00C60D6A">
        <w:t xml:space="preserve">Магистральный нефтепродуктопровод </w:t>
      </w:r>
      <w:r w:rsidR="00285C15" w:rsidRPr="00C60D6A">
        <w:t>«</w:t>
      </w:r>
      <w:r w:rsidR="00B16E80" w:rsidRPr="00C60D6A">
        <w:t>Рязань-Тула-Орел</w:t>
      </w:r>
      <w:r w:rsidR="00285C15" w:rsidRPr="00C60D6A">
        <w:t>»;</w:t>
      </w:r>
    </w:p>
    <w:p w:rsidR="00B16E80" w:rsidRPr="00C60D6A" w:rsidRDefault="001920D5" w:rsidP="00C60D6A">
      <w:pPr>
        <w:pStyle w:val="afffd"/>
        <w:suppressAutoHyphens/>
        <w:spacing w:before="0" w:after="0"/>
        <w:ind w:firstLine="709"/>
      </w:pPr>
      <w:r w:rsidRPr="00C60D6A">
        <w:t>- </w:t>
      </w:r>
      <w:r w:rsidR="00B16E80" w:rsidRPr="00C60D6A">
        <w:t>Второй газопровод-отвод к г. Калуге</w:t>
      </w:r>
    </w:p>
    <w:p w:rsidR="00B16E80" w:rsidRPr="00C60D6A" w:rsidRDefault="001920D5" w:rsidP="00C60D6A">
      <w:pPr>
        <w:pStyle w:val="afffd"/>
        <w:suppressAutoHyphens/>
        <w:spacing w:before="0" w:after="0"/>
        <w:ind w:firstLine="709"/>
      </w:pPr>
      <w:r w:rsidRPr="00C60D6A">
        <w:t>- </w:t>
      </w:r>
      <w:r w:rsidR="00B16E80" w:rsidRPr="00C60D6A">
        <w:t xml:space="preserve">Газопровод-отвод к ГРС </w:t>
      </w:r>
      <w:r w:rsidR="00285C15" w:rsidRPr="00C60D6A">
        <w:t>«</w:t>
      </w:r>
      <w:r w:rsidR="00B16E80" w:rsidRPr="00C60D6A">
        <w:t>Калуга</w:t>
      </w:r>
      <w:r w:rsidR="00285C15" w:rsidRPr="00C60D6A">
        <w:t>»;</w:t>
      </w:r>
    </w:p>
    <w:p w:rsidR="00B16E80" w:rsidRPr="00C60D6A" w:rsidRDefault="001920D5" w:rsidP="00C60D6A">
      <w:pPr>
        <w:pStyle w:val="afffd"/>
        <w:suppressAutoHyphens/>
        <w:spacing w:before="0" w:after="0"/>
        <w:ind w:firstLine="709"/>
      </w:pPr>
      <w:r w:rsidRPr="00C60D6A">
        <w:t>- </w:t>
      </w:r>
      <w:r w:rsidR="00B16E80" w:rsidRPr="00C60D6A">
        <w:t xml:space="preserve">Магистральный газопровод </w:t>
      </w:r>
      <w:r w:rsidR="00285C15" w:rsidRPr="00C60D6A">
        <w:t>«</w:t>
      </w:r>
      <w:r w:rsidR="00B16E80" w:rsidRPr="00C60D6A">
        <w:t xml:space="preserve">КУПХГ </w:t>
      </w:r>
      <w:r w:rsidR="00285C15" w:rsidRPr="00C60D6A">
        <w:t>–</w:t>
      </w:r>
      <w:r w:rsidR="00B16E80" w:rsidRPr="00C60D6A">
        <w:t xml:space="preserve"> Белоусово</w:t>
      </w:r>
      <w:r w:rsidR="00285C15" w:rsidRPr="00C60D6A">
        <w:t>»;</w:t>
      </w:r>
    </w:p>
    <w:p w:rsidR="00B16E80" w:rsidRPr="00C60D6A" w:rsidRDefault="00F50C0C" w:rsidP="00C60D6A">
      <w:pPr>
        <w:pStyle w:val="afffd"/>
        <w:suppressAutoHyphens/>
        <w:spacing w:before="0" w:after="0"/>
        <w:ind w:firstLine="709"/>
      </w:pPr>
      <w:r w:rsidRPr="00C60D6A">
        <w:t>-</w:t>
      </w:r>
      <w:r w:rsidR="001920D5" w:rsidRPr="00C60D6A">
        <w:t> </w:t>
      </w:r>
      <w:r w:rsidR="00B16E80" w:rsidRPr="00C60D6A">
        <w:t xml:space="preserve">Магистральный газопровод </w:t>
      </w:r>
      <w:r w:rsidR="00285C15" w:rsidRPr="00C60D6A">
        <w:t>«</w:t>
      </w:r>
      <w:r w:rsidR="00B16E80" w:rsidRPr="00C60D6A">
        <w:t>ДКБМ-Калуга-Белоусово</w:t>
      </w:r>
      <w:r w:rsidR="00285C15" w:rsidRPr="00C60D6A">
        <w:t>»;</w:t>
      </w:r>
    </w:p>
    <w:p w:rsidR="00B16E80" w:rsidRPr="00C60D6A" w:rsidRDefault="001920D5" w:rsidP="00C60D6A">
      <w:pPr>
        <w:pStyle w:val="afffd"/>
        <w:suppressAutoHyphens/>
        <w:spacing w:before="0" w:after="0"/>
        <w:ind w:firstLine="709"/>
      </w:pPr>
      <w:r w:rsidRPr="00C60D6A">
        <w:t>- </w:t>
      </w:r>
      <w:r w:rsidR="00B16E80" w:rsidRPr="00C60D6A">
        <w:t xml:space="preserve">Газопровод-отвод </w:t>
      </w:r>
      <w:r w:rsidR="00285C15" w:rsidRPr="00C60D6A">
        <w:t>«</w:t>
      </w:r>
      <w:r w:rsidR="00B16E80" w:rsidRPr="00C60D6A">
        <w:t>Дашава-Киев-Брянск-Москва – Калужское Управление подземного хранения газа</w:t>
      </w:r>
      <w:r w:rsidR="00285C15" w:rsidRPr="00C60D6A">
        <w:t>»;</w:t>
      </w:r>
    </w:p>
    <w:p w:rsidR="00CF7DF5" w:rsidRPr="00C60D6A" w:rsidRDefault="001920D5" w:rsidP="00C60D6A">
      <w:pPr>
        <w:pStyle w:val="afffd"/>
        <w:suppressAutoHyphens/>
        <w:spacing w:before="0" w:after="0"/>
        <w:ind w:firstLine="709"/>
      </w:pPr>
      <w:r w:rsidRPr="00C60D6A">
        <w:lastRenderedPageBreak/>
        <w:t>- </w:t>
      </w:r>
      <w:r w:rsidR="00CF7DF5" w:rsidRPr="00C60D6A">
        <w:t>а также на территории расположены распределительные межпоселковые газопроводы, а также планируется строительство новых межпоселковых газопроводов для газификации города</w:t>
      </w:r>
      <w:r w:rsidR="00F656EF">
        <w:t xml:space="preserve"> и населенных пунктов городского округа</w:t>
      </w:r>
      <w:r w:rsidR="00CF7DF5" w:rsidRPr="00C60D6A">
        <w:t>.</w:t>
      </w:r>
    </w:p>
    <w:p w:rsidR="00CF7DF5" w:rsidRPr="008B33ED" w:rsidRDefault="00CF7DF5" w:rsidP="00C60D6A">
      <w:pPr>
        <w:pStyle w:val="afffd"/>
        <w:suppressAutoHyphens/>
        <w:spacing w:before="0" w:after="0"/>
        <w:ind w:firstLine="709"/>
        <w:rPr>
          <w:color w:val="000000" w:themeColor="text1"/>
        </w:rPr>
      </w:pPr>
      <w:r w:rsidRPr="00C60D6A">
        <w:t>Возможными причинами возникновения аварий, непосредственно связанных с выбросом газа, приводящим к возникновению ЧС, могут быть следующие события:</w:t>
      </w:r>
    </w:p>
    <w:p w:rsidR="00CF7DF5" w:rsidRPr="008B33ED" w:rsidRDefault="00C60D6A" w:rsidP="00C60D6A">
      <w:pPr>
        <w:pStyle w:val="afffd"/>
        <w:suppressAutoHyphens/>
        <w:spacing w:before="0" w:after="0"/>
        <w:ind w:firstLine="709"/>
        <w:rPr>
          <w:color w:val="000000" w:themeColor="text1"/>
        </w:rPr>
      </w:pPr>
      <w:r>
        <w:t>- </w:t>
      </w:r>
      <w:r w:rsidR="00CF7DF5" w:rsidRPr="00C60D6A">
        <w:t>разрушение (разгерметизация) газопровода</w:t>
      </w:r>
      <w:r w:rsidR="0036376E" w:rsidRPr="00C60D6A">
        <w:t>, нефтепродуктовода</w:t>
      </w:r>
      <w:r w:rsidR="00CF7DF5" w:rsidRPr="00C60D6A">
        <w:t>;</w:t>
      </w:r>
    </w:p>
    <w:p w:rsidR="00CF7DF5" w:rsidRPr="008B33ED" w:rsidRDefault="00C60D6A" w:rsidP="00C60D6A">
      <w:pPr>
        <w:pStyle w:val="afffd"/>
        <w:suppressAutoHyphens/>
        <w:spacing w:before="0" w:after="0"/>
        <w:ind w:firstLine="709"/>
        <w:rPr>
          <w:color w:val="000000" w:themeColor="text1"/>
        </w:rPr>
      </w:pPr>
      <w:r>
        <w:t>- </w:t>
      </w:r>
      <w:r w:rsidR="00CF7DF5" w:rsidRPr="00C60D6A">
        <w:t>разрушение (разгерметизация) запорной арматуры.</w:t>
      </w:r>
    </w:p>
    <w:p w:rsidR="00CF7DF5" w:rsidRPr="008B33ED" w:rsidRDefault="00CF7DF5" w:rsidP="00C60D6A">
      <w:pPr>
        <w:pStyle w:val="afffd"/>
        <w:suppressAutoHyphens/>
        <w:spacing w:before="0" w:after="0"/>
        <w:ind w:firstLine="709"/>
        <w:rPr>
          <w:color w:val="000000" w:themeColor="text1"/>
        </w:rPr>
      </w:pPr>
      <w:r w:rsidRPr="00C60D6A">
        <w:t>Приведенные события, в свою очередь, могут произойти по следующим причинам:</w:t>
      </w:r>
    </w:p>
    <w:p w:rsidR="00CF7DF5" w:rsidRPr="008B33ED" w:rsidRDefault="001C63B0" w:rsidP="00C60D6A">
      <w:pPr>
        <w:pStyle w:val="afffd"/>
        <w:suppressAutoHyphens/>
        <w:spacing w:before="0" w:after="0"/>
        <w:ind w:firstLine="709"/>
        <w:rPr>
          <w:color w:val="000000" w:themeColor="text1"/>
        </w:rPr>
      </w:pPr>
      <w:r>
        <w:noBreakHyphen/>
        <w:t> </w:t>
      </w:r>
      <w:r w:rsidR="00CF7DF5" w:rsidRPr="00C60D6A">
        <w:t>коррозийное разрушение стенок газопроводов</w:t>
      </w:r>
      <w:r w:rsidR="0036376E" w:rsidRPr="00C60D6A">
        <w:t>, нефтепродуктовода</w:t>
      </w:r>
      <w:r w:rsidR="00CF7DF5" w:rsidRPr="00C60D6A">
        <w:t>;</w:t>
      </w:r>
    </w:p>
    <w:p w:rsidR="00CF7DF5" w:rsidRPr="00C60D6A" w:rsidRDefault="001C63B0" w:rsidP="00C60D6A">
      <w:pPr>
        <w:pStyle w:val="afffd"/>
        <w:suppressAutoHyphens/>
        <w:spacing w:before="0" w:after="0"/>
        <w:ind w:firstLine="709"/>
      </w:pPr>
      <w:r>
        <w:t>- </w:t>
      </w:r>
      <w:r w:rsidR="00CF7DF5" w:rsidRPr="00C60D6A">
        <w:t>разрушения арматуры, фланцевых соединений из-за износа, некачественного монтажа или ремонта.</w:t>
      </w:r>
    </w:p>
    <w:p w:rsidR="00CF7DF5" w:rsidRPr="00C60D6A" w:rsidRDefault="00CF7DF5" w:rsidP="00C60D6A">
      <w:pPr>
        <w:pStyle w:val="afffd"/>
        <w:suppressAutoHyphens/>
        <w:spacing w:before="0" w:after="0"/>
        <w:ind w:firstLine="709"/>
      </w:pPr>
      <w:r w:rsidRPr="008B33ED">
        <w:rPr>
          <w:color w:val="000000" w:themeColor="text1"/>
        </w:rPr>
        <w:t>Природный газ (СН</w:t>
      </w:r>
      <w:r w:rsidRPr="00C60D6A">
        <w:rPr>
          <w:color w:val="000000" w:themeColor="text1"/>
        </w:rPr>
        <w:t>4</w:t>
      </w:r>
      <w:r w:rsidRPr="008B33ED">
        <w:rPr>
          <w:color w:val="000000" w:themeColor="text1"/>
        </w:rPr>
        <w:t xml:space="preserve">) бесцветен, неодорированный - не имеет запаха (используемый газ одорирован на АГРС; основной составляющий элемент одоранта - этилмеркаптан имеет специфический запах), взрывопожароопасен, почти в два раза легче воздуха. </w:t>
      </w:r>
      <w:r w:rsidRPr="00C60D6A">
        <w:t>Температура воспламенения газа - 650-670</w:t>
      </w:r>
      <w:r w:rsidRPr="00C60D6A">
        <w:rPr>
          <w:color w:val="000000" w:themeColor="text1"/>
        </w:rPr>
        <w:t>˚</w:t>
      </w:r>
      <w:r w:rsidRPr="00C60D6A">
        <w:t xml:space="preserve">С, пределы взрываемости - 5-15% объема. </w:t>
      </w:r>
    </w:p>
    <w:p w:rsidR="00CF7DF5" w:rsidRPr="00C60D6A" w:rsidRDefault="00CF7DF5" w:rsidP="00C60D6A">
      <w:pPr>
        <w:pStyle w:val="afffd"/>
        <w:suppressAutoHyphens/>
        <w:spacing w:before="0" w:after="0"/>
        <w:ind w:firstLine="709"/>
      </w:pPr>
      <w:r w:rsidRPr="00C60D6A">
        <w:t xml:space="preserve">Состав природного газа отвечает требованиям ГОСТ 51.40-93: </w:t>
      </w:r>
    </w:p>
    <w:p w:rsidR="00CF7DF5" w:rsidRPr="00C60D6A" w:rsidRDefault="00E65176" w:rsidP="00C60D6A">
      <w:pPr>
        <w:pStyle w:val="afffd"/>
        <w:suppressAutoHyphens/>
        <w:spacing w:before="0" w:after="0"/>
        <w:ind w:firstLine="709"/>
      </w:pPr>
      <w:r w:rsidRPr="00C60D6A">
        <w:t>- </w:t>
      </w:r>
      <w:r w:rsidR="00CF7DF5" w:rsidRPr="00C60D6A">
        <w:t xml:space="preserve">метан – 98,64%; </w:t>
      </w:r>
    </w:p>
    <w:p w:rsidR="00CF7DF5" w:rsidRPr="00C60D6A" w:rsidRDefault="00E65176" w:rsidP="00C60D6A">
      <w:pPr>
        <w:pStyle w:val="afffd"/>
        <w:suppressAutoHyphens/>
        <w:spacing w:before="0" w:after="0"/>
        <w:ind w:firstLine="709"/>
      </w:pPr>
      <w:r w:rsidRPr="00C60D6A">
        <w:t>- </w:t>
      </w:r>
      <w:r w:rsidR="00CF7DF5" w:rsidRPr="00C60D6A">
        <w:t xml:space="preserve">этан – 0,46%; </w:t>
      </w:r>
    </w:p>
    <w:p w:rsidR="00CF7DF5" w:rsidRPr="00C60D6A" w:rsidRDefault="00E65176" w:rsidP="00C60D6A">
      <w:pPr>
        <w:pStyle w:val="afffd"/>
        <w:suppressAutoHyphens/>
        <w:spacing w:before="0" w:after="0"/>
        <w:ind w:firstLine="709"/>
      </w:pPr>
      <w:r w:rsidRPr="00C60D6A">
        <w:t>- </w:t>
      </w:r>
      <w:r w:rsidR="00CF7DF5" w:rsidRPr="00C60D6A">
        <w:t xml:space="preserve">пропан – 0,12%; </w:t>
      </w:r>
    </w:p>
    <w:p w:rsidR="00CF7DF5" w:rsidRPr="00C60D6A" w:rsidRDefault="00E65176" w:rsidP="00C60D6A">
      <w:pPr>
        <w:pStyle w:val="afffd"/>
        <w:suppressAutoHyphens/>
        <w:spacing w:before="0" w:after="0"/>
        <w:ind w:firstLine="709"/>
      </w:pPr>
      <w:r w:rsidRPr="00C60D6A">
        <w:t>- </w:t>
      </w:r>
      <w:r w:rsidR="00CF7DF5" w:rsidRPr="00C60D6A">
        <w:t xml:space="preserve">азот – 0,74%; </w:t>
      </w:r>
    </w:p>
    <w:p w:rsidR="00CF7DF5" w:rsidRPr="00C60D6A" w:rsidRDefault="00E65176" w:rsidP="00C60D6A">
      <w:pPr>
        <w:pStyle w:val="afffd"/>
        <w:suppressAutoHyphens/>
        <w:spacing w:before="0" w:after="0"/>
        <w:ind w:firstLine="709"/>
      </w:pPr>
      <w:r w:rsidRPr="00C60D6A">
        <w:t>- </w:t>
      </w:r>
      <w:r w:rsidR="00CF7DF5" w:rsidRPr="00C60D6A">
        <w:t>углерод – 0,04%.</w:t>
      </w:r>
    </w:p>
    <w:p w:rsidR="00CF7DF5" w:rsidRPr="008B33ED" w:rsidRDefault="00CF7DF5" w:rsidP="00C60D6A">
      <w:pPr>
        <w:pStyle w:val="afffd"/>
        <w:suppressAutoHyphens/>
        <w:spacing w:before="0" w:after="0"/>
        <w:ind w:firstLine="709"/>
        <w:rPr>
          <w:color w:val="000000" w:themeColor="text1"/>
        </w:rPr>
      </w:pPr>
      <w:r w:rsidRPr="00C60D6A">
        <w:t xml:space="preserve">На территории городского </w:t>
      </w:r>
      <w:r w:rsidR="00601CF0" w:rsidRPr="00C60D6A">
        <w:t>округа</w:t>
      </w:r>
      <w:r w:rsidRPr="00C60D6A">
        <w:t xml:space="preserve"> возможны следующие сценарии аварий на газопроводах</w:t>
      </w:r>
      <w:r w:rsidR="00AC287B" w:rsidRPr="00C60D6A">
        <w:t xml:space="preserve"> </w:t>
      </w:r>
      <w:r w:rsidR="00601CF0" w:rsidRPr="00C60D6A">
        <w:t>и нефтепродуктоводах</w:t>
      </w:r>
      <w:r w:rsidRPr="008B33ED">
        <w:rPr>
          <w:color w:val="000000" w:themeColor="text1"/>
        </w:rPr>
        <w:t>:</w:t>
      </w:r>
    </w:p>
    <w:p w:rsidR="00CF7DF5" w:rsidRPr="008B33ED" w:rsidRDefault="00F656EF" w:rsidP="00C60D6A">
      <w:pPr>
        <w:pStyle w:val="2fa"/>
        <w:shd w:val="clear" w:color="auto" w:fill="auto"/>
        <w:spacing w:before="0" w:line="240" w:lineRule="auto"/>
        <w:ind w:firstLine="709"/>
        <w:rPr>
          <w:rFonts w:ascii="Times New Roman" w:hAnsi="Times New Roman" w:cs="Times New Roman"/>
          <w:color w:val="000000" w:themeColor="text1"/>
          <w:sz w:val="24"/>
          <w:szCs w:val="24"/>
        </w:rPr>
      </w:pPr>
      <w:r>
        <w:rPr>
          <w:rStyle w:val="2fd"/>
          <w:rFonts w:eastAsia="SimSun"/>
          <w:b w:val="0"/>
          <w:color w:val="000000" w:themeColor="text1"/>
          <w:sz w:val="24"/>
          <w:szCs w:val="24"/>
          <w:u w:val="single"/>
        </w:rPr>
        <w:t>Сценарий </w:t>
      </w:r>
      <w:r w:rsidR="00CF7DF5" w:rsidRPr="00A07AAC">
        <w:rPr>
          <w:rStyle w:val="2fd"/>
          <w:rFonts w:eastAsia="SimSun"/>
          <w:b w:val="0"/>
          <w:color w:val="000000" w:themeColor="text1"/>
          <w:sz w:val="24"/>
          <w:szCs w:val="24"/>
          <w:u w:val="single"/>
        </w:rPr>
        <w:t>1.</w:t>
      </w:r>
      <w:r>
        <w:rPr>
          <w:rStyle w:val="2fd"/>
          <w:rFonts w:eastAsia="SimSun"/>
          <w:color w:val="000000" w:themeColor="text1"/>
          <w:sz w:val="24"/>
          <w:szCs w:val="24"/>
        </w:rPr>
        <w:t> </w:t>
      </w:r>
      <w:r w:rsidR="00CF7DF5" w:rsidRPr="008B33ED">
        <w:rPr>
          <w:rFonts w:ascii="Times New Roman" w:hAnsi="Times New Roman" w:cs="Times New Roman"/>
          <w:color w:val="000000" w:themeColor="text1"/>
          <w:sz w:val="24"/>
          <w:szCs w:val="24"/>
        </w:rPr>
        <w:t xml:space="preserve">Разрушение </w:t>
      </w:r>
      <w:r w:rsidR="00601CF0" w:rsidRPr="008B33ED">
        <w:rPr>
          <w:rFonts w:ascii="Times New Roman" w:hAnsi="Times New Roman" w:cs="Times New Roman"/>
          <w:color w:val="000000" w:themeColor="text1"/>
          <w:sz w:val="24"/>
          <w:szCs w:val="24"/>
        </w:rPr>
        <w:t xml:space="preserve">нефтепродуктовода или </w:t>
      </w:r>
      <w:r w:rsidR="00CF7DF5" w:rsidRPr="008B33ED">
        <w:rPr>
          <w:rFonts w:ascii="Times New Roman" w:hAnsi="Times New Roman" w:cs="Times New Roman"/>
          <w:color w:val="000000" w:themeColor="text1"/>
          <w:sz w:val="24"/>
          <w:szCs w:val="24"/>
        </w:rPr>
        <w:t>межпоселкового газопровода высокого давления при про</w:t>
      </w:r>
      <w:r w:rsidR="00CF7DF5" w:rsidRPr="008B33ED">
        <w:rPr>
          <w:rFonts w:ascii="Times New Roman" w:hAnsi="Times New Roman" w:cs="Times New Roman"/>
          <w:color w:val="000000" w:themeColor="text1"/>
          <w:sz w:val="24"/>
          <w:szCs w:val="24"/>
        </w:rPr>
        <w:softHyphen/>
        <w:t>изводстве несанкционированных земляных работ; образование выброса природного газа; рассе</w:t>
      </w:r>
      <w:r w:rsidR="00CF7DF5" w:rsidRPr="008B33ED">
        <w:rPr>
          <w:rFonts w:ascii="Times New Roman" w:hAnsi="Times New Roman" w:cs="Times New Roman"/>
          <w:color w:val="000000" w:themeColor="text1"/>
          <w:sz w:val="24"/>
          <w:szCs w:val="24"/>
        </w:rPr>
        <w:softHyphen/>
        <w:t>ивание газа в окружающей среде; образование смеси ГВС; взрыв газовоздушной смеси; образо</w:t>
      </w:r>
      <w:r w:rsidR="00CF7DF5" w:rsidRPr="008B33ED">
        <w:rPr>
          <w:rStyle w:val="2Exact"/>
          <w:rFonts w:eastAsia="SimSun"/>
          <w:color w:val="000000" w:themeColor="text1"/>
          <w:sz w:val="24"/>
          <w:szCs w:val="24"/>
        </w:rPr>
        <w:t>вание мест горящего технологического оборудования; пожар с последующим вовлечением га</w:t>
      </w:r>
      <w:r w:rsidR="00CF7DF5" w:rsidRPr="008B33ED">
        <w:rPr>
          <w:rStyle w:val="2Exact"/>
          <w:rFonts w:eastAsia="SimSun"/>
          <w:color w:val="000000" w:themeColor="text1"/>
          <w:sz w:val="24"/>
          <w:szCs w:val="24"/>
        </w:rPr>
        <w:softHyphen/>
        <w:t>зового оборудования и поражением обслуживающего персонала и населения.</w:t>
      </w:r>
    </w:p>
    <w:p w:rsidR="00CF7DF5" w:rsidRPr="008B33ED" w:rsidRDefault="00F656EF" w:rsidP="00C60D6A">
      <w:pPr>
        <w:pStyle w:val="2fa"/>
        <w:shd w:val="clear" w:color="auto" w:fill="auto"/>
        <w:spacing w:before="0" w:line="240" w:lineRule="auto"/>
        <w:ind w:firstLine="709"/>
        <w:rPr>
          <w:rFonts w:ascii="Times New Roman" w:hAnsi="Times New Roman" w:cs="Times New Roman"/>
          <w:color w:val="000000" w:themeColor="text1"/>
          <w:sz w:val="24"/>
          <w:szCs w:val="24"/>
        </w:rPr>
      </w:pPr>
      <w:r>
        <w:rPr>
          <w:rStyle w:val="2Exact0"/>
          <w:rFonts w:eastAsia="SimSun"/>
          <w:b w:val="0"/>
          <w:color w:val="000000" w:themeColor="text1"/>
          <w:u w:val="single"/>
        </w:rPr>
        <w:t>Сценарий </w:t>
      </w:r>
      <w:r w:rsidR="00CF7DF5" w:rsidRPr="00A07AAC">
        <w:rPr>
          <w:rStyle w:val="2Exact0"/>
          <w:rFonts w:eastAsia="SimSun"/>
          <w:b w:val="0"/>
          <w:color w:val="000000" w:themeColor="text1"/>
          <w:u w:val="single"/>
        </w:rPr>
        <w:t>2.</w:t>
      </w:r>
      <w:r>
        <w:rPr>
          <w:rStyle w:val="2Exact0"/>
          <w:rFonts w:eastAsia="SimSun"/>
          <w:color w:val="000000" w:themeColor="text1"/>
        </w:rPr>
        <w:t> </w:t>
      </w:r>
      <w:r w:rsidR="00CF7DF5" w:rsidRPr="008B33ED">
        <w:rPr>
          <w:rStyle w:val="2Exact"/>
          <w:rFonts w:eastAsia="SimSun"/>
          <w:color w:val="000000" w:themeColor="text1"/>
          <w:sz w:val="24"/>
          <w:szCs w:val="24"/>
        </w:rPr>
        <w:t>Разрушение межпоселкового газопровода среднего давления в непо</w:t>
      </w:r>
      <w:r w:rsidR="00CF7DF5" w:rsidRPr="008B33ED">
        <w:rPr>
          <w:rStyle w:val="2Exact"/>
          <w:rFonts w:eastAsia="SimSun"/>
          <w:color w:val="000000" w:themeColor="text1"/>
          <w:sz w:val="24"/>
          <w:szCs w:val="24"/>
        </w:rPr>
        <w:softHyphen/>
        <w:t>средственной близости с ГРП при производстве несанкционированных земляных работ; образо</w:t>
      </w:r>
      <w:r w:rsidR="00CF7DF5" w:rsidRPr="008B33ED">
        <w:rPr>
          <w:rStyle w:val="2Exact"/>
          <w:rFonts w:eastAsia="SimSun"/>
          <w:color w:val="000000" w:themeColor="text1"/>
          <w:sz w:val="24"/>
          <w:szCs w:val="24"/>
        </w:rPr>
        <w:softHyphen/>
        <w:t>вание выброса природного газа; рассеивание газа в окружающей среде; образование смеси ГВС; взрыв газовоздушной смеси; образование мест горящего технологического оборудования; по</w:t>
      </w:r>
      <w:r w:rsidR="00CF7DF5" w:rsidRPr="008B33ED">
        <w:rPr>
          <w:rStyle w:val="2Exact"/>
          <w:rFonts w:eastAsia="SimSun"/>
          <w:color w:val="000000" w:themeColor="text1"/>
          <w:sz w:val="24"/>
          <w:szCs w:val="24"/>
        </w:rPr>
        <w:softHyphen/>
        <w:t>жар с последующим вовлечением газового оборудования и поражением обслуживающего пер</w:t>
      </w:r>
      <w:r w:rsidR="00CF7DF5" w:rsidRPr="008B33ED">
        <w:rPr>
          <w:rStyle w:val="2Exact"/>
          <w:rFonts w:eastAsia="SimSun"/>
          <w:color w:val="000000" w:themeColor="text1"/>
          <w:sz w:val="24"/>
          <w:szCs w:val="24"/>
        </w:rPr>
        <w:softHyphen/>
        <w:t>сонала и населения.</w:t>
      </w:r>
    </w:p>
    <w:p w:rsidR="00CF7DF5" w:rsidRPr="008B33ED" w:rsidRDefault="00F656EF" w:rsidP="00C60D6A">
      <w:pPr>
        <w:pStyle w:val="2fa"/>
        <w:shd w:val="clear" w:color="auto" w:fill="auto"/>
        <w:spacing w:before="0" w:line="240" w:lineRule="auto"/>
        <w:ind w:firstLine="709"/>
        <w:rPr>
          <w:rStyle w:val="2Exact"/>
          <w:rFonts w:eastAsia="SimSun"/>
          <w:color w:val="000000" w:themeColor="text1"/>
          <w:sz w:val="24"/>
          <w:szCs w:val="24"/>
        </w:rPr>
      </w:pPr>
      <w:r>
        <w:rPr>
          <w:rStyle w:val="2Exact0"/>
          <w:rFonts w:eastAsia="SimSun"/>
          <w:b w:val="0"/>
          <w:color w:val="000000" w:themeColor="text1"/>
          <w:u w:val="single"/>
        </w:rPr>
        <w:t>Сценарий </w:t>
      </w:r>
      <w:r w:rsidR="00CF7DF5" w:rsidRPr="00A07AAC">
        <w:rPr>
          <w:rStyle w:val="2Exact0"/>
          <w:rFonts w:eastAsia="SimSun"/>
          <w:b w:val="0"/>
          <w:color w:val="000000" w:themeColor="text1"/>
          <w:u w:val="single"/>
        </w:rPr>
        <w:t>3.</w:t>
      </w:r>
      <w:r>
        <w:rPr>
          <w:rStyle w:val="2Exact0"/>
          <w:rFonts w:eastAsia="SimSun"/>
          <w:color w:val="000000" w:themeColor="text1"/>
        </w:rPr>
        <w:t> </w:t>
      </w:r>
      <w:r w:rsidR="00CF7DF5" w:rsidRPr="008B33ED">
        <w:rPr>
          <w:rStyle w:val="2Exact"/>
          <w:rFonts w:eastAsia="SimSun"/>
          <w:color w:val="000000" w:themeColor="text1"/>
          <w:sz w:val="24"/>
          <w:szCs w:val="24"/>
        </w:rPr>
        <w:t>Разрушение газопровода низкого давления; проходящего по улицам города при производстве несанкционированных земляных работ; обра</w:t>
      </w:r>
      <w:r w:rsidR="00CF7DF5" w:rsidRPr="008B33ED">
        <w:rPr>
          <w:rStyle w:val="2Exact"/>
          <w:rFonts w:eastAsia="SimSun"/>
          <w:color w:val="000000" w:themeColor="text1"/>
          <w:sz w:val="24"/>
          <w:szCs w:val="24"/>
        </w:rPr>
        <w:softHyphen/>
        <w:t>зование выброса природного газа; рассеивание газа в окружающей среде; образование смеси ГВС; взрыв газовоздушной смеси; образование мест горящего технологического оборудования; пожар с последующим вовлечением газового оборудования и поражением населения.</w:t>
      </w:r>
    </w:p>
    <w:p w:rsidR="00CF7DF5" w:rsidRDefault="00CF7DF5" w:rsidP="00CF7DF5">
      <w:pPr>
        <w:pStyle w:val="2fa"/>
        <w:shd w:val="clear" w:color="auto" w:fill="auto"/>
        <w:spacing w:before="0" w:line="276" w:lineRule="auto"/>
        <w:ind w:firstLine="780"/>
        <w:rPr>
          <w:rStyle w:val="2Exact"/>
          <w:rFonts w:eastAsia="SimSun"/>
          <w:color w:val="000000" w:themeColor="text1"/>
        </w:rPr>
      </w:pPr>
    </w:p>
    <w:p w:rsidR="00E65176" w:rsidRPr="008B33ED" w:rsidRDefault="00E65176" w:rsidP="00CF7DF5">
      <w:pPr>
        <w:pStyle w:val="2fa"/>
        <w:shd w:val="clear" w:color="auto" w:fill="auto"/>
        <w:spacing w:before="0" w:line="276" w:lineRule="auto"/>
        <w:ind w:firstLine="780"/>
        <w:rPr>
          <w:rStyle w:val="2Exact"/>
          <w:rFonts w:eastAsia="SimSun"/>
          <w:color w:val="000000" w:themeColor="text1"/>
        </w:rPr>
        <w:sectPr w:rsidR="00E65176" w:rsidRPr="008B33ED" w:rsidSect="005A65F0">
          <w:pgSz w:w="11906" w:h="16838"/>
          <w:pgMar w:top="851" w:right="566" w:bottom="851" w:left="1276" w:header="709" w:footer="367" w:gutter="0"/>
          <w:cols w:space="720"/>
          <w:docGrid w:linePitch="360"/>
        </w:sectPr>
      </w:pPr>
    </w:p>
    <w:p w:rsidR="00F92F07" w:rsidRPr="007E6AE3" w:rsidRDefault="00F92F07" w:rsidP="00BB0EFF">
      <w:pPr>
        <w:pStyle w:val="1"/>
        <w:keepLines w:val="0"/>
        <w:numPr>
          <w:ilvl w:val="0"/>
          <w:numId w:val="4"/>
        </w:numPr>
        <w:suppressLineNumbers w:val="0"/>
        <w:tabs>
          <w:tab w:val="left" w:pos="567"/>
        </w:tabs>
        <w:spacing w:before="0" w:after="0"/>
        <w:rPr>
          <w:rFonts w:ascii="Times New Roman" w:hAnsi="Times New Roman"/>
          <w:caps/>
          <w:color w:val="000000" w:themeColor="text1"/>
          <w:spacing w:val="0"/>
          <w:kern w:val="1"/>
          <w:lang w:eastAsia="zh-CN"/>
        </w:rPr>
      </w:pPr>
      <w:bookmarkStart w:id="16" w:name="_Toc154056910"/>
      <w:r w:rsidRPr="007E6AE3">
        <w:rPr>
          <w:rFonts w:ascii="Times New Roman" w:hAnsi="Times New Roman"/>
          <w:caps/>
          <w:color w:val="000000" w:themeColor="text1"/>
          <w:spacing w:val="0"/>
          <w:kern w:val="1"/>
          <w:lang w:eastAsia="zh-CN"/>
        </w:rPr>
        <w:lastRenderedPageBreak/>
        <w:t>Перечень мероприятий по обеспечению пожарной безопасности</w:t>
      </w:r>
      <w:bookmarkEnd w:id="16"/>
    </w:p>
    <w:p w:rsidR="00475579" w:rsidRPr="008B33ED" w:rsidRDefault="00475579" w:rsidP="00E51CE1">
      <w:pPr>
        <w:spacing w:before="100" w:after="100"/>
        <w:jc w:val="center"/>
        <w:rPr>
          <w:b/>
          <w:color w:val="000000" w:themeColor="text1"/>
        </w:rPr>
      </w:pPr>
      <w:r w:rsidRPr="00E51CE1">
        <w:rPr>
          <w:b/>
          <w:color w:val="000000" w:themeColor="text1"/>
        </w:rPr>
        <w:t>Перечень первичных мер пожарной безопасности</w:t>
      </w:r>
    </w:p>
    <w:p w:rsidR="001C63B0" w:rsidRPr="001C63B0" w:rsidRDefault="001C63B0" w:rsidP="001C63B0">
      <w:pPr>
        <w:pStyle w:val="afffd"/>
        <w:suppressAutoHyphens/>
        <w:spacing w:before="0" w:after="0"/>
        <w:ind w:firstLine="709"/>
      </w:pPr>
      <w:r w:rsidRPr="001C63B0">
        <w:t xml:space="preserve">Первичные меры пожарной безопасности на территории </w:t>
      </w:r>
      <w:r w:rsidR="00B13513">
        <w:t>городского округа</w:t>
      </w:r>
      <w:r w:rsidRPr="001C63B0">
        <w:t xml:space="preserve"> включают в себя:</w:t>
      </w:r>
    </w:p>
    <w:p w:rsidR="001C63B0" w:rsidRPr="001C63B0" w:rsidRDefault="001C63B0" w:rsidP="001C63B0">
      <w:pPr>
        <w:pStyle w:val="afffd"/>
        <w:suppressAutoHyphens/>
        <w:spacing w:before="0" w:after="0"/>
        <w:ind w:firstLine="709"/>
      </w:pPr>
      <w:r w:rsidRPr="001C63B0">
        <w:t>-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пожарной безопасности муниципального образования;</w:t>
      </w:r>
    </w:p>
    <w:p w:rsidR="001C63B0" w:rsidRPr="001C63B0" w:rsidRDefault="001C63B0" w:rsidP="001C63B0">
      <w:pPr>
        <w:pStyle w:val="afffd"/>
        <w:suppressAutoHyphens/>
        <w:spacing w:before="0" w:after="0"/>
        <w:ind w:firstLine="709"/>
      </w:pPr>
      <w:r w:rsidRPr="001C63B0">
        <w:t xml:space="preserve">- разработку и осуществление мероприятий по обеспечению пожарной безопасности </w:t>
      </w:r>
      <w:r w:rsidR="00B13513">
        <w:t>городского округа</w:t>
      </w:r>
      <w:r w:rsidRPr="001C63B0">
        <w:t xml:space="preserve"> и объектов муниципальной собственности, которые должны предусматриваться в планах и программах развития территории, обеспечение надлежащего состояния источников противопожарного водоснабжения, 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p>
    <w:p w:rsidR="001C63B0" w:rsidRPr="001C63B0" w:rsidRDefault="001C63B0" w:rsidP="001C63B0">
      <w:pPr>
        <w:pStyle w:val="afffd"/>
        <w:suppressAutoHyphens/>
        <w:spacing w:before="0" w:after="0"/>
        <w:ind w:firstLine="709"/>
      </w:pPr>
      <w:r w:rsidRPr="001C63B0">
        <w:t>- разработку и организацию выполнения муниципальных целевых программ по вопросам обеспечения пожарной безопасности;</w:t>
      </w:r>
    </w:p>
    <w:p w:rsidR="001C63B0" w:rsidRPr="001C63B0" w:rsidRDefault="001C63B0" w:rsidP="001C63B0">
      <w:pPr>
        <w:pStyle w:val="afffd"/>
        <w:suppressAutoHyphens/>
        <w:spacing w:before="0" w:after="0"/>
        <w:ind w:firstLine="709"/>
      </w:pPr>
      <w:r w:rsidRPr="001C63B0">
        <w:t>- разработку плана привлечения сил и средств для тушения пожаров и проведения аварийно-спасательных работ на территории муниципального образования и контроль за его выполнением;</w:t>
      </w:r>
    </w:p>
    <w:p w:rsidR="001C63B0" w:rsidRPr="001C63B0" w:rsidRDefault="001C63B0" w:rsidP="001C63B0">
      <w:pPr>
        <w:pStyle w:val="afffd"/>
        <w:suppressAutoHyphens/>
        <w:spacing w:before="0" w:after="0"/>
        <w:ind w:firstLine="709"/>
      </w:pPr>
      <w:r w:rsidRPr="001C63B0">
        <w:t xml:space="preserve">- установление особого противопожарного режима на территории </w:t>
      </w:r>
      <w:r w:rsidR="00B13513">
        <w:t>городского округа</w:t>
      </w:r>
      <w:r w:rsidRPr="001C63B0">
        <w:t>, а также дополнительных требований пожарной безопасности на время его действия;</w:t>
      </w:r>
    </w:p>
    <w:p w:rsidR="001C63B0" w:rsidRPr="001C63B0" w:rsidRDefault="001C63B0" w:rsidP="001C63B0">
      <w:pPr>
        <w:pStyle w:val="afffd"/>
        <w:suppressAutoHyphens/>
        <w:spacing w:before="0" w:after="0"/>
        <w:ind w:firstLine="709"/>
      </w:pPr>
      <w:r w:rsidRPr="001C63B0">
        <w:t>- обеспечение беспрепятственного проезда пожарной техники к месту пожара;</w:t>
      </w:r>
    </w:p>
    <w:p w:rsidR="001C63B0" w:rsidRPr="001C63B0" w:rsidRDefault="001C63B0" w:rsidP="001C63B0">
      <w:pPr>
        <w:pStyle w:val="afffd"/>
        <w:suppressAutoHyphens/>
        <w:spacing w:before="0" w:after="0"/>
        <w:ind w:firstLine="709"/>
      </w:pPr>
      <w:r w:rsidRPr="001C63B0">
        <w:t>- обеспечение связи и оповещения населения о пожаре;</w:t>
      </w:r>
    </w:p>
    <w:p w:rsidR="001C63B0" w:rsidRPr="001C63B0" w:rsidRDefault="001C63B0" w:rsidP="001C63B0">
      <w:pPr>
        <w:pStyle w:val="afffd"/>
        <w:suppressAutoHyphens/>
        <w:spacing w:before="0" w:after="0"/>
        <w:ind w:firstLine="709"/>
      </w:pPr>
      <w:r w:rsidRPr="001C63B0">
        <w:t>- организацию обучения населения мерам пожарной безопасности и пропаганду в области пожарной безопасности, содействие распространению пожарно-технических знаний;</w:t>
      </w:r>
    </w:p>
    <w:p w:rsidR="001C63B0" w:rsidRPr="001C63B0" w:rsidRDefault="001C63B0" w:rsidP="001C63B0">
      <w:pPr>
        <w:pStyle w:val="afffd"/>
        <w:suppressAutoHyphens/>
        <w:spacing w:before="0" w:after="0"/>
        <w:ind w:firstLine="709"/>
      </w:pPr>
      <w:r w:rsidRPr="001C63B0">
        <w:t>- социальное и экономическое стимулирование участия граждан и организаций в добровольной пожарной охране, в том числе участия в борьбе с пожарами.</w:t>
      </w:r>
    </w:p>
    <w:p w:rsidR="00475579" w:rsidRPr="008B33ED" w:rsidRDefault="00475579" w:rsidP="00A07AAC">
      <w:pPr>
        <w:spacing w:before="60" w:after="60"/>
        <w:ind w:firstLine="709"/>
        <w:jc w:val="both"/>
        <w:rPr>
          <w:b/>
          <w:color w:val="000000" w:themeColor="text1"/>
        </w:rPr>
      </w:pPr>
      <w:r w:rsidRPr="008B33ED">
        <w:rPr>
          <w:b/>
          <w:color w:val="000000" w:themeColor="text1"/>
        </w:rPr>
        <w:t>Природные пожары</w:t>
      </w:r>
    </w:p>
    <w:p w:rsidR="001C63B0" w:rsidRDefault="001C63B0" w:rsidP="001C63B0">
      <w:pPr>
        <w:pStyle w:val="afffd"/>
        <w:suppressAutoHyphens/>
        <w:spacing w:before="0" w:after="0"/>
        <w:ind w:firstLine="709"/>
      </w:pPr>
      <w:r>
        <w:t>Наиболее вероятными местами возникновения природных пожаров являются леса и территории, заросшие кустарником и травой.</w:t>
      </w:r>
    </w:p>
    <w:p w:rsidR="001C63B0" w:rsidRDefault="001C63B0" w:rsidP="001C63B0">
      <w:pPr>
        <w:pStyle w:val="afffd"/>
        <w:suppressAutoHyphens/>
        <w:spacing w:before="0" w:after="0"/>
        <w:ind w:firstLine="709"/>
      </w:pPr>
      <w:r>
        <w:t>Наиболее пожароопасными месяцами для лесов являются конец апреля - май и летний период при высокой температуре и малом количестве осадков. Осенние пожары –</w:t>
      </w:r>
      <w:r w:rsidR="00B13513">
        <w:t xml:space="preserve"> </w:t>
      </w:r>
      <w:r>
        <w:t>редкое явление. Соответственно самый высокий показатель горимости лесов и территорий наблюдается с конца апреля до начала сентября.</w:t>
      </w:r>
    </w:p>
    <w:p w:rsidR="001C63B0" w:rsidRDefault="001C63B0" w:rsidP="001C63B0">
      <w:pPr>
        <w:pStyle w:val="afffd"/>
        <w:suppressAutoHyphens/>
        <w:spacing w:before="0" w:after="0"/>
        <w:ind w:firstLine="709"/>
      </w:pPr>
      <w:r>
        <w:t>Основными причинами возникновения пожаров остаются антропогенные факторы - это непотушенные спички, окурки, брошенные проходящими через лес людьми или выброшенные с проезжающего автотранспорта; не затушенные костры в местах рыбалок, сенокосов, лесозаготовительных работ, ночевок туристов; выжигание сухой травы вдоль дорог, а также сельхозпалы.</w:t>
      </w:r>
    </w:p>
    <w:p w:rsidR="001C63B0" w:rsidRDefault="001C63B0" w:rsidP="001C63B0">
      <w:pPr>
        <w:pStyle w:val="afffd"/>
        <w:suppressAutoHyphens/>
        <w:spacing w:before="0" w:after="0"/>
        <w:ind w:firstLine="709"/>
      </w:pPr>
      <w:r>
        <w:t>В целях обеспечения дополнительной противопожарной защиты районов города</w:t>
      </w:r>
      <w:r w:rsidR="00B13513">
        <w:t xml:space="preserve"> и населенных пунктов городского округа</w:t>
      </w:r>
      <w:r>
        <w:t>, расположенных в непосредственной близости от лесных массивов и наиболее подверженных угрозе природных пожаров созданы добровольные пожарные дружины и пожарные команды.</w:t>
      </w:r>
    </w:p>
    <w:p w:rsidR="001C63B0" w:rsidRDefault="001C63B0" w:rsidP="001C63B0">
      <w:pPr>
        <w:pStyle w:val="afffd"/>
        <w:suppressAutoHyphens/>
        <w:spacing w:before="0" w:after="0"/>
        <w:ind w:firstLine="709"/>
      </w:pPr>
      <w:r>
        <w:t>Ведётся контроль за наличием и состоянием опашки, водоисточников используемых в целях пожаротушения, системами оповещения людей о пожаре, телефонной связью. Проводятся противопожарные инструктажи. Кроме того, в течении всего пожароопасного периода патрульными группами осуществляется контроль по обнаружению очагов горения.</w:t>
      </w:r>
    </w:p>
    <w:p w:rsidR="001C63B0" w:rsidRDefault="001C63B0" w:rsidP="001C63B0">
      <w:pPr>
        <w:pStyle w:val="afffd"/>
        <w:suppressAutoHyphens/>
        <w:spacing w:before="0" w:after="0"/>
        <w:ind w:firstLine="709"/>
      </w:pPr>
      <w:r>
        <w:t>Планировочные мероприятия по охране лесов от пожаров предусмотрены Лесным планом Калужской области, в соответствии с Лесным кодексом и другими нормативными актами.</w:t>
      </w:r>
    </w:p>
    <w:p w:rsidR="001C63B0" w:rsidRDefault="001C63B0" w:rsidP="001C63B0">
      <w:pPr>
        <w:pStyle w:val="afffd"/>
        <w:suppressAutoHyphens/>
        <w:spacing w:before="0" w:after="0"/>
        <w:ind w:firstLine="709"/>
      </w:pPr>
      <w:r>
        <w:t>В целях обеспечения пожарной безопасности осуществляются:</w:t>
      </w:r>
    </w:p>
    <w:p w:rsidR="001C63B0" w:rsidRDefault="001C63B0" w:rsidP="001C63B0">
      <w:pPr>
        <w:pStyle w:val="afffd"/>
        <w:suppressAutoHyphens/>
        <w:spacing w:before="0" w:after="0"/>
        <w:ind w:firstLine="709"/>
      </w:pPr>
      <w:r>
        <w:lastRenderedPageBreak/>
        <w:t>- противопожарное обустройство лесов, в том числе строительство, реконструкция и содержание дорог противопожарного назначения, прокладка просек;</w:t>
      </w:r>
    </w:p>
    <w:p w:rsidR="001C63B0" w:rsidRDefault="001C63B0" w:rsidP="001C63B0">
      <w:pPr>
        <w:pStyle w:val="afffd"/>
        <w:suppressAutoHyphens/>
        <w:spacing w:before="0" w:after="0"/>
        <w:ind w:firstLine="709"/>
      </w:pPr>
      <w:r>
        <w:t xml:space="preserve">- создание систем, средств предупреждения и тушения лесных пожаров (пожарные техника и оборудование, пожарное снаряжение и другие), содержание этих систем, средств); </w:t>
      </w:r>
    </w:p>
    <w:p w:rsidR="001C63B0" w:rsidRDefault="001C63B0" w:rsidP="001C63B0">
      <w:pPr>
        <w:pStyle w:val="afffd"/>
        <w:suppressAutoHyphens/>
        <w:spacing w:before="0" w:after="0"/>
        <w:ind w:firstLine="709"/>
      </w:pPr>
      <w:r>
        <w:t xml:space="preserve">- мониторинг пожарной опасности в лесах; </w:t>
      </w:r>
    </w:p>
    <w:p w:rsidR="001C63B0" w:rsidRDefault="001C63B0" w:rsidP="001C63B0">
      <w:pPr>
        <w:pStyle w:val="afffd"/>
        <w:suppressAutoHyphens/>
        <w:spacing w:before="0" w:after="0"/>
        <w:ind w:firstLine="709"/>
      </w:pPr>
      <w:r>
        <w:t>- разработка планов тушения лесных пожаров;</w:t>
      </w:r>
    </w:p>
    <w:p w:rsidR="001C63B0" w:rsidRDefault="001C63B0" w:rsidP="001C63B0">
      <w:pPr>
        <w:pStyle w:val="afffd"/>
        <w:suppressAutoHyphens/>
        <w:spacing w:before="0" w:after="0"/>
        <w:ind w:firstLine="709"/>
      </w:pPr>
      <w:r>
        <w:t>- тушение лесных пожаров;</w:t>
      </w:r>
    </w:p>
    <w:p w:rsidR="001C63B0" w:rsidRDefault="001C63B0" w:rsidP="001C63B0">
      <w:pPr>
        <w:pStyle w:val="afffd"/>
        <w:suppressAutoHyphens/>
        <w:spacing w:before="0" w:after="0"/>
        <w:ind w:firstLine="709"/>
      </w:pPr>
      <w:r>
        <w:t xml:space="preserve">- иные меры пожарной безопасности в лесах. </w:t>
      </w:r>
    </w:p>
    <w:p w:rsidR="001C63B0" w:rsidRDefault="001C63B0" w:rsidP="001C63B0">
      <w:pPr>
        <w:pStyle w:val="afffd"/>
        <w:suppressAutoHyphens/>
        <w:spacing w:before="0" w:after="0"/>
        <w:ind w:firstLine="709"/>
      </w:pPr>
      <w:r>
        <w:t>Кроме того, необходимо:</w:t>
      </w:r>
    </w:p>
    <w:p w:rsidR="001C63B0" w:rsidRDefault="001C63B0" w:rsidP="001C63B0">
      <w:pPr>
        <w:pStyle w:val="afffd"/>
        <w:suppressAutoHyphens/>
        <w:spacing w:before="0" w:after="0"/>
        <w:ind w:firstLine="709"/>
      </w:pPr>
      <w:r>
        <w:t>- в пожароопасный период обеспечение охраны лесов от пожаров, проведение превентивных мероприятий по минимизации очагов лесных и торфяных пожаров;</w:t>
      </w:r>
    </w:p>
    <w:p w:rsidR="001C63B0" w:rsidRDefault="001C63B0" w:rsidP="001C63B0">
      <w:pPr>
        <w:pStyle w:val="afffd"/>
        <w:suppressAutoHyphens/>
        <w:spacing w:before="0" w:after="0"/>
        <w:ind w:firstLine="709"/>
      </w:pPr>
      <w:r>
        <w:t>- осуществление комплекса мероприятий, направленных на защиту жизни и здоровья граждан, их имущества, государственного и муниципального имущества, имущества организаций от пожаров, ограничение их последствий, повышение эффективности работы органов государственного пожарного надзора, органов управления и подразделений государственной противопожарной службы по организации и тушению пожаров, совершенствование технологий тушения пожаров и проведения аварийно-спасательных работ, внедрение современных технических средств профилактики пожаров и пожаротушения, совершенствование технической подготовки пожарной техники и пожарно-технического оборудования;</w:t>
      </w:r>
    </w:p>
    <w:p w:rsidR="001C63B0" w:rsidRDefault="001C63B0" w:rsidP="001C63B0">
      <w:pPr>
        <w:pStyle w:val="afffd"/>
        <w:suppressAutoHyphens/>
        <w:spacing w:before="0" w:after="0"/>
        <w:ind w:firstLine="709"/>
      </w:pPr>
      <w:r>
        <w:t>- наращивание количества добровольных пожарных команд в городских поселениях, совершенствование их оснащения и повышение эффективности деятельности;</w:t>
      </w:r>
    </w:p>
    <w:p w:rsidR="001C63B0" w:rsidRDefault="001C63B0" w:rsidP="001C63B0">
      <w:pPr>
        <w:pStyle w:val="afffd"/>
        <w:suppressAutoHyphens/>
        <w:spacing w:before="0" w:after="0"/>
        <w:ind w:firstLine="709"/>
      </w:pPr>
      <w:r>
        <w:t>- совершенствование профессионального мастерства спасателей и пожарных.</w:t>
      </w:r>
    </w:p>
    <w:p w:rsidR="00475579" w:rsidRPr="008B33ED" w:rsidRDefault="00475579" w:rsidP="00A07AAC">
      <w:pPr>
        <w:spacing w:before="60" w:after="60"/>
        <w:ind w:firstLine="709"/>
        <w:jc w:val="both"/>
        <w:rPr>
          <w:b/>
          <w:color w:val="000000" w:themeColor="text1"/>
        </w:rPr>
      </w:pPr>
      <w:r w:rsidRPr="008B33ED">
        <w:rPr>
          <w:b/>
          <w:color w:val="000000" w:themeColor="text1"/>
        </w:rPr>
        <w:t>Мероприятия по борьбе с лесными пожарами</w:t>
      </w:r>
    </w:p>
    <w:p w:rsidR="001C63B0" w:rsidRPr="001C63B0" w:rsidRDefault="001C63B0" w:rsidP="001C63B0">
      <w:pPr>
        <w:pStyle w:val="afffd"/>
        <w:suppressAutoHyphens/>
        <w:spacing w:before="0" w:after="0"/>
        <w:ind w:firstLine="709"/>
      </w:pPr>
      <w:r w:rsidRPr="001C63B0">
        <w:t>Успех борьбы с лесными пожарами во многом зависит от их своевременного обнаружения и быстрого принятия мер по их ограничению и ликвидации.</w:t>
      </w:r>
    </w:p>
    <w:p w:rsidR="001C63B0" w:rsidRPr="001C63B0" w:rsidRDefault="001C63B0" w:rsidP="001C63B0">
      <w:pPr>
        <w:pStyle w:val="afffd"/>
        <w:suppressAutoHyphens/>
        <w:spacing w:before="0" w:after="0"/>
        <w:ind w:firstLine="709"/>
      </w:pPr>
      <w:r w:rsidRPr="001C63B0">
        <w:t xml:space="preserve">Основными функциями системы обеспечения пожарной безопасности являются: </w:t>
      </w:r>
    </w:p>
    <w:p w:rsidR="001C63B0" w:rsidRPr="001C63B0" w:rsidRDefault="001C63B0" w:rsidP="001C63B0">
      <w:pPr>
        <w:pStyle w:val="afffd"/>
        <w:suppressAutoHyphens/>
        <w:spacing w:before="0" w:after="0"/>
        <w:ind w:firstLine="709"/>
      </w:pPr>
      <w:r>
        <w:t>- </w:t>
      </w:r>
      <w:r w:rsidRPr="001C63B0">
        <w:t xml:space="preserve">нормативное правовое регулирование и осуществление государственных мер в области пожарной безопасности; </w:t>
      </w:r>
    </w:p>
    <w:p w:rsidR="001C63B0" w:rsidRPr="001C63B0" w:rsidRDefault="001C63B0" w:rsidP="001C63B0">
      <w:pPr>
        <w:pStyle w:val="afffd"/>
        <w:suppressAutoHyphens/>
        <w:spacing w:before="0" w:after="0"/>
        <w:ind w:firstLine="709"/>
      </w:pPr>
      <w:r>
        <w:t>- </w:t>
      </w:r>
      <w:r w:rsidRPr="001C63B0">
        <w:t xml:space="preserve">разработка и осуществление мер пожарной безопасности; </w:t>
      </w:r>
    </w:p>
    <w:p w:rsidR="001C63B0" w:rsidRPr="001C63B0" w:rsidRDefault="001C63B0" w:rsidP="001C63B0">
      <w:pPr>
        <w:pStyle w:val="afffd"/>
        <w:suppressAutoHyphens/>
        <w:spacing w:before="0" w:after="0"/>
        <w:ind w:firstLine="709"/>
      </w:pPr>
      <w:r>
        <w:t>- </w:t>
      </w:r>
      <w:r w:rsidRPr="001C63B0">
        <w:t xml:space="preserve">проведение противопожарной пропаганды и обучение населения мерам пожарной безопасности; </w:t>
      </w:r>
    </w:p>
    <w:p w:rsidR="001C63B0" w:rsidRPr="001C63B0" w:rsidRDefault="001C63B0" w:rsidP="001C63B0">
      <w:pPr>
        <w:pStyle w:val="afffd"/>
        <w:suppressAutoHyphens/>
        <w:spacing w:before="0" w:after="0"/>
        <w:ind w:firstLine="709"/>
      </w:pPr>
      <w:r w:rsidRPr="001C63B0">
        <w:t>-</w:t>
      </w:r>
      <w:r>
        <w:t> </w:t>
      </w:r>
      <w:r w:rsidRPr="001C63B0">
        <w:t xml:space="preserve">содействие деятельности добровольных пожарных, привлечение населения к обеспечению пожарной безопасности; </w:t>
      </w:r>
    </w:p>
    <w:p w:rsidR="001C63B0" w:rsidRPr="001C63B0" w:rsidRDefault="001C63B0" w:rsidP="001C63B0">
      <w:pPr>
        <w:pStyle w:val="afffd"/>
        <w:suppressAutoHyphens/>
        <w:spacing w:before="0" w:after="0"/>
        <w:ind w:firstLine="709"/>
      </w:pPr>
      <w:r>
        <w:t>- </w:t>
      </w:r>
      <w:r w:rsidRPr="001C63B0">
        <w:t xml:space="preserve">информационное обеспечение в области пожарной безопасности; </w:t>
      </w:r>
    </w:p>
    <w:p w:rsidR="001C63B0" w:rsidRPr="001C63B0" w:rsidRDefault="001C63B0" w:rsidP="001C63B0">
      <w:pPr>
        <w:pStyle w:val="afffd"/>
        <w:suppressAutoHyphens/>
        <w:spacing w:before="0" w:after="0"/>
        <w:ind w:firstLine="709"/>
      </w:pPr>
      <w:r>
        <w:t>- </w:t>
      </w:r>
      <w:r w:rsidRPr="001C63B0">
        <w:t xml:space="preserve">выполнение работ и оказание услуг в области пожарной безопасности; </w:t>
      </w:r>
    </w:p>
    <w:p w:rsidR="001C63B0" w:rsidRPr="001C63B0" w:rsidRDefault="001C63B0" w:rsidP="001C63B0">
      <w:pPr>
        <w:pStyle w:val="afffd"/>
        <w:suppressAutoHyphens/>
        <w:spacing w:before="0" w:after="0"/>
        <w:ind w:firstLine="709"/>
      </w:pPr>
      <w:r>
        <w:t>- </w:t>
      </w:r>
      <w:r w:rsidRPr="001C63B0">
        <w:t xml:space="preserve">лицензирование деятельности в области пожарной безопасности и подтверждение соответствия продукции и услуг в области пожарной безопасности; </w:t>
      </w:r>
    </w:p>
    <w:p w:rsidR="001C63B0" w:rsidRPr="001C63B0" w:rsidRDefault="001C63B0" w:rsidP="001C63B0">
      <w:pPr>
        <w:pStyle w:val="afffd"/>
        <w:suppressAutoHyphens/>
        <w:spacing w:before="0" w:after="0"/>
        <w:ind w:firstLine="709"/>
      </w:pPr>
      <w:r>
        <w:t>- </w:t>
      </w:r>
      <w:r w:rsidRPr="001C63B0">
        <w:t xml:space="preserve">тушение пожаров и проведение аварийно-спасательных работ; </w:t>
      </w:r>
    </w:p>
    <w:p w:rsidR="001C63B0" w:rsidRPr="001C63B0" w:rsidRDefault="001C63B0" w:rsidP="001C63B0">
      <w:pPr>
        <w:pStyle w:val="afffd"/>
        <w:suppressAutoHyphens/>
        <w:spacing w:before="0" w:after="0"/>
        <w:ind w:firstLine="709"/>
      </w:pPr>
      <w:r>
        <w:t>- </w:t>
      </w:r>
      <w:r w:rsidRPr="001C63B0">
        <w:t xml:space="preserve">учет пожаров и их последствий; </w:t>
      </w:r>
    </w:p>
    <w:p w:rsidR="001C63B0" w:rsidRPr="001C63B0" w:rsidRDefault="001C63B0" w:rsidP="001C63B0">
      <w:pPr>
        <w:pStyle w:val="afffd"/>
        <w:suppressAutoHyphens/>
        <w:spacing w:before="0" w:after="0"/>
        <w:ind w:firstLine="709"/>
      </w:pPr>
      <w:r>
        <w:t>- </w:t>
      </w:r>
      <w:r w:rsidRPr="001C63B0">
        <w:t>установление особого противопожарного режима.</w:t>
      </w:r>
    </w:p>
    <w:p w:rsidR="003D0EB3" w:rsidRPr="001C63B0" w:rsidRDefault="001C63B0" w:rsidP="001C63B0">
      <w:pPr>
        <w:pStyle w:val="afffd"/>
        <w:suppressAutoHyphens/>
        <w:spacing w:before="0" w:after="0"/>
        <w:ind w:firstLine="709"/>
      </w:pPr>
      <w:r w:rsidRPr="001C63B0">
        <w:t>Достижение заданного уровня пожарной безопасности достигается комплексом организационных и технических решений.</w:t>
      </w:r>
    </w:p>
    <w:p w:rsidR="00475579" w:rsidRPr="008B33ED" w:rsidRDefault="00475579" w:rsidP="00A07AAC">
      <w:pPr>
        <w:spacing w:before="60" w:after="60"/>
        <w:ind w:firstLine="709"/>
        <w:jc w:val="both"/>
        <w:rPr>
          <w:b/>
          <w:color w:val="000000" w:themeColor="text1"/>
        </w:rPr>
      </w:pPr>
      <w:r w:rsidRPr="008B33ED">
        <w:rPr>
          <w:b/>
          <w:color w:val="000000" w:themeColor="text1"/>
        </w:rPr>
        <w:t>Мероприятия по защите территории от опасных техногенных процессов и чрезвычайных ситуаций</w:t>
      </w:r>
    </w:p>
    <w:p w:rsidR="00475579" w:rsidRPr="001C63B0" w:rsidRDefault="00475579" w:rsidP="001C63B0">
      <w:pPr>
        <w:pStyle w:val="afffd"/>
        <w:suppressAutoHyphens/>
        <w:spacing w:before="0" w:after="0"/>
        <w:ind w:firstLine="709"/>
      </w:pPr>
      <w:r w:rsidRPr="001C63B0">
        <w:t>В основе мер по предупреждению чрезвычайных ситуаций (снижению риска их возникновения) и уменьшению возможных потерь и ущерба от них (уменьшению масштабов чрезвычайных ситуаций) лежат конкретные превентивные мероприятия научного, инженерно-технического и технологического характера, осуществляемые по видам природных и техногенных опасностей и угроз. Значительная часть этих мероприятий проводится в рамках инженерной, радиационной, химической, медицинской, медико-биологической и противопожарной защиты населения и территорий от чрезвычайных ситуаций.</w:t>
      </w:r>
    </w:p>
    <w:p w:rsidR="00475579" w:rsidRPr="001C63B0" w:rsidRDefault="00475579" w:rsidP="001C63B0">
      <w:pPr>
        <w:pStyle w:val="afffd"/>
        <w:suppressAutoHyphens/>
        <w:spacing w:before="0" w:after="0"/>
        <w:ind w:firstLine="709"/>
      </w:pPr>
      <w:r w:rsidRPr="001C63B0">
        <w:lastRenderedPageBreak/>
        <w:t>Предупреждение чрезвычайных ситуаций как в части их предотвращения (снижения рисков их возникновения), так и в плане уменьшения потерь и ущерба от них (смягчения последствий) проводится по следующим направлениям:</w:t>
      </w:r>
    </w:p>
    <w:p w:rsidR="00475579" w:rsidRPr="001C63B0" w:rsidRDefault="00586F82" w:rsidP="001C63B0">
      <w:pPr>
        <w:pStyle w:val="afffd"/>
        <w:suppressAutoHyphens/>
        <w:spacing w:before="0" w:after="0"/>
        <w:ind w:firstLine="709"/>
      </w:pPr>
      <w:r w:rsidRPr="001C63B0">
        <w:t>- </w:t>
      </w:r>
      <w:r w:rsidR="00475579" w:rsidRPr="001C63B0">
        <w:t>мониторинг и прогнозирование чрезвычайных ситуаций;</w:t>
      </w:r>
    </w:p>
    <w:p w:rsidR="00475579" w:rsidRPr="001C63B0" w:rsidRDefault="00586F82" w:rsidP="001C63B0">
      <w:pPr>
        <w:pStyle w:val="afffd"/>
        <w:suppressAutoHyphens/>
        <w:spacing w:before="0" w:after="0"/>
        <w:ind w:firstLine="709"/>
      </w:pPr>
      <w:r w:rsidRPr="001C63B0">
        <w:t>- </w:t>
      </w:r>
      <w:r w:rsidR="00475579" w:rsidRPr="001C63B0">
        <w:t xml:space="preserve">рациональное размещение производительных сил по территории </w:t>
      </w:r>
      <w:r w:rsidR="002D109E">
        <w:t>округа</w:t>
      </w:r>
      <w:r w:rsidR="00475579" w:rsidRPr="001C63B0">
        <w:t xml:space="preserve"> с учетом природной и техногенной безопасности;</w:t>
      </w:r>
    </w:p>
    <w:p w:rsidR="00475579" w:rsidRPr="001C63B0" w:rsidRDefault="00586F82" w:rsidP="001C63B0">
      <w:pPr>
        <w:pStyle w:val="afffd"/>
        <w:suppressAutoHyphens/>
        <w:spacing w:before="0" w:after="0"/>
        <w:ind w:firstLine="709"/>
      </w:pPr>
      <w:r w:rsidRPr="001C63B0">
        <w:t>- </w:t>
      </w:r>
      <w:r w:rsidR="00475579" w:rsidRPr="001C63B0">
        <w:t>предотвращение, в возможных пределах, некоторых неблагоприятных и опасных природных явлений, и процессов путем систематического снижения их накапливающегося разрушительного потенциала;</w:t>
      </w:r>
    </w:p>
    <w:p w:rsidR="00475579" w:rsidRPr="001C63B0" w:rsidRDefault="00586F82" w:rsidP="001C63B0">
      <w:pPr>
        <w:pStyle w:val="afffd"/>
        <w:suppressAutoHyphens/>
        <w:spacing w:before="0" w:after="0"/>
        <w:ind w:firstLine="709"/>
      </w:pPr>
      <w:r w:rsidRPr="001C63B0">
        <w:t>- </w:t>
      </w:r>
      <w:r w:rsidR="00475579" w:rsidRPr="001C63B0">
        <w:t>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w:t>
      </w:r>
    </w:p>
    <w:p w:rsidR="00475579" w:rsidRPr="001C63B0" w:rsidRDefault="00586F82" w:rsidP="001C63B0">
      <w:pPr>
        <w:pStyle w:val="afffd"/>
        <w:suppressAutoHyphens/>
        <w:spacing w:before="0" w:after="0"/>
        <w:ind w:firstLine="709"/>
      </w:pPr>
      <w:r w:rsidRPr="001C63B0">
        <w:t>- </w:t>
      </w:r>
      <w:r w:rsidR="00475579" w:rsidRPr="001C63B0">
        <w:t>разработка и осуществление инженерно-технических мероприятий, направленных на предотвращение источников чрезвычайных ситуаций, смягчение их последствий, защиту населения и материальных средств;</w:t>
      </w:r>
    </w:p>
    <w:p w:rsidR="00475579" w:rsidRPr="001C63B0" w:rsidRDefault="00586F82" w:rsidP="001C63B0">
      <w:pPr>
        <w:pStyle w:val="afffd"/>
        <w:suppressAutoHyphens/>
        <w:spacing w:before="0" w:after="0"/>
        <w:ind w:firstLine="709"/>
      </w:pPr>
      <w:r w:rsidRPr="001C63B0">
        <w:t>- </w:t>
      </w:r>
      <w:r w:rsidR="00475579" w:rsidRPr="001C63B0">
        <w:t>подготовка объектов экономики и систем жизнеобеспечения населения к работе в условиях чрезвычайных ситуаций;</w:t>
      </w:r>
    </w:p>
    <w:p w:rsidR="00475579" w:rsidRPr="001C63B0" w:rsidRDefault="00586F82" w:rsidP="001C63B0">
      <w:pPr>
        <w:pStyle w:val="afffd"/>
        <w:suppressAutoHyphens/>
        <w:spacing w:before="0" w:after="0"/>
        <w:ind w:firstLine="709"/>
      </w:pPr>
      <w:r w:rsidRPr="001C63B0">
        <w:t>- </w:t>
      </w:r>
      <w:r w:rsidR="00475579" w:rsidRPr="001C63B0">
        <w:t>декларирование промышленной безопасности;</w:t>
      </w:r>
    </w:p>
    <w:p w:rsidR="00475579" w:rsidRPr="001C63B0" w:rsidRDefault="00586F82" w:rsidP="001C63B0">
      <w:pPr>
        <w:pStyle w:val="afffd"/>
        <w:suppressAutoHyphens/>
        <w:spacing w:before="0" w:after="0"/>
        <w:ind w:firstLine="709"/>
      </w:pPr>
      <w:r w:rsidRPr="001C63B0">
        <w:t>- </w:t>
      </w:r>
      <w:r w:rsidR="00475579" w:rsidRPr="001C63B0">
        <w:t>лицензирование деятельности опасных производственных объектов;</w:t>
      </w:r>
    </w:p>
    <w:p w:rsidR="00475579" w:rsidRPr="001C63B0" w:rsidRDefault="00586F82" w:rsidP="001C63B0">
      <w:pPr>
        <w:pStyle w:val="afffd"/>
        <w:suppressAutoHyphens/>
        <w:spacing w:before="0" w:after="0"/>
        <w:ind w:firstLine="709"/>
      </w:pPr>
      <w:r w:rsidRPr="001C63B0">
        <w:t>- </w:t>
      </w:r>
      <w:r w:rsidR="00475579" w:rsidRPr="001C63B0">
        <w:t>страхование ответственности за причинение вреда при эксплуатации опасного производственного объекта;</w:t>
      </w:r>
    </w:p>
    <w:p w:rsidR="00475579" w:rsidRPr="001C63B0" w:rsidRDefault="00586F82" w:rsidP="001C63B0">
      <w:pPr>
        <w:pStyle w:val="afffd"/>
        <w:suppressAutoHyphens/>
        <w:spacing w:before="0" w:after="0"/>
        <w:ind w:firstLine="709"/>
      </w:pPr>
      <w:r w:rsidRPr="001C63B0">
        <w:t>- </w:t>
      </w:r>
      <w:r w:rsidR="00475579" w:rsidRPr="001C63B0">
        <w:t>проведение государственной экспертизы в области предупреждения чрезвычайных ситуаций;</w:t>
      </w:r>
    </w:p>
    <w:p w:rsidR="00475579" w:rsidRPr="001C63B0" w:rsidRDefault="00586F82" w:rsidP="001C63B0">
      <w:pPr>
        <w:pStyle w:val="afffd"/>
        <w:suppressAutoHyphens/>
        <w:spacing w:before="0" w:after="0"/>
        <w:ind w:firstLine="709"/>
      </w:pPr>
      <w:r w:rsidRPr="001C63B0">
        <w:t>- </w:t>
      </w:r>
      <w:r w:rsidR="00475579" w:rsidRPr="001C63B0">
        <w:t>государственный надзор и контроль по вопросам природной и техногенной безопасности;</w:t>
      </w:r>
    </w:p>
    <w:p w:rsidR="00475579" w:rsidRPr="001C63B0" w:rsidRDefault="00586F82" w:rsidP="001C63B0">
      <w:pPr>
        <w:pStyle w:val="afffd"/>
        <w:suppressAutoHyphens/>
        <w:spacing w:before="0" w:after="0"/>
        <w:ind w:firstLine="709"/>
      </w:pPr>
      <w:r w:rsidRPr="001C63B0">
        <w:t>- </w:t>
      </w:r>
      <w:r w:rsidR="00475579" w:rsidRPr="001C63B0">
        <w:t>информирование населения о потенциальных природных и техногенных угрозах на территории проживания;</w:t>
      </w:r>
    </w:p>
    <w:p w:rsidR="00475579" w:rsidRPr="001C63B0" w:rsidRDefault="00586F82" w:rsidP="001C63B0">
      <w:pPr>
        <w:pStyle w:val="afffd"/>
        <w:suppressAutoHyphens/>
        <w:spacing w:before="0" w:after="0"/>
        <w:ind w:firstLine="709"/>
      </w:pPr>
      <w:r w:rsidRPr="001C63B0">
        <w:t>- </w:t>
      </w:r>
      <w:r w:rsidR="00475579" w:rsidRPr="001C63B0">
        <w:t>подготовка населения в области защиты от чрезвычайных ситуаций.</w:t>
      </w:r>
    </w:p>
    <w:p w:rsidR="00475579" w:rsidRPr="001C63B0" w:rsidRDefault="00475579" w:rsidP="001C63B0">
      <w:pPr>
        <w:pStyle w:val="afffd"/>
        <w:suppressAutoHyphens/>
        <w:spacing w:before="0" w:after="0"/>
        <w:ind w:firstLine="709"/>
      </w:pPr>
      <w:r w:rsidRPr="001C63B0">
        <w:t>В техногенной сфере работа по предупреждению аварий ведется на конкретных объектах и производствах. Для этого используются общие научные, инженерно-конструкторские, технологические меры, служащие методической базой для предотвращения аварий. В качестве таких мер могут быть названы: совершенствование технологических процессов, повышение надежности технологического оборудования и эксплуатационной надежности систем, своевременное обновление основных фондов, применение качественной конструкторской и технологической документации, высококачественного сырья, материалов, комплектующих изделий, использование квалифицированного персонала, создание и использование эффективных систем технологического контроля и технической диагностики, безаварийной остановки производства, локализации и подавления аварийных ситуаций и многое другое. Работу по предотвращению аварий должны вести соответствующие технологические службы предприятий, их подразделения по технике безопасности.</w:t>
      </w:r>
    </w:p>
    <w:p w:rsidR="00475579" w:rsidRPr="001C63B0" w:rsidRDefault="00475579" w:rsidP="001C63B0">
      <w:pPr>
        <w:pStyle w:val="afffd"/>
        <w:suppressAutoHyphens/>
        <w:spacing w:before="0" w:after="0"/>
        <w:ind w:firstLine="709"/>
      </w:pPr>
      <w:r w:rsidRPr="001C63B0">
        <w:t>На взрывоопасных и пожароопасных объектах экономики необходимо осуществлять:</w:t>
      </w:r>
    </w:p>
    <w:p w:rsidR="00475579" w:rsidRPr="001C63B0" w:rsidRDefault="00586F82" w:rsidP="001C63B0">
      <w:pPr>
        <w:pStyle w:val="afffd"/>
        <w:suppressAutoHyphens/>
        <w:spacing w:before="0" w:after="0"/>
        <w:ind w:firstLine="709"/>
      </w:pPr>
      <w:r w:rsidRPr="001C63B0">
        <w:t>- </w:t>
      </w:r>
      <w:r w:rsidR="00475579" w:rsidRPr="001C63B0">
        <w:t>строительство и ремонт пожарных водоемов;</w:t>
      </w:r>
    </w:p>
    <w:p w:rsidR="00475579" w:rsidRPr="001C63B0" w:rsidRDefault="00586F82" w:rsidP="001C63B0">
      <w:pPr>
        <w:pStyle w:val="afffd"/>
        <w:suppressAutoHyphens/>
        <w:spacing w:before="0" w:after="0"/>
        <w:ind w:firstLine="709"/>
      </w:pPr>
      <w:r w:rsidRPr="001C63B0">
        <w:t>- </w:t>
      </w:r>
      <w:r w:rsidR="00475579" w:rsidRPr="001C63B0">
        <w:t>установку систем пожарной сигнализации;</w:t>
      </w:r>
    </w:p>
    <w:p w:rsidR="00475579" w:rsidRPr="001C63B0" w:rsidRDefault="00586F82" w:rsidP="001C63B0">
      <w:pPr>
        <w:pStyle w:val="afffd"/>
        <w:suppressAutoHyphens/>
        <w:spacing w:before="0" w:after="0"/>
        <w:ind w:firstLine="709"/>
      </w:pPr>
      <w:r w:rsidRPr="001C63B0">
        <w:t>- </w:t>
      </w:r>
      <w:r w:rsidR="00475579" w:rsidRPr="001C63B0">
        <w:t>монтаж автоматических установок пожаротушения;</w:t>
      </w:r>
    </w:p>
    <w:p w:rsidR="00475579" w:rsidRPr="001C63B0" w:rsidRDefault="00586F82" w:rsidP="001C63B0">
      <w:pPr>
        <w:pStyle w:val="afffd"/>
        <w:suppressAutoHyphens/>
        <w:spacing w:before="0" w:after="0"/>
        <w:ind w:firstLine="709"/>
      </w:pPr>
      <w:r w:rsidRPr="001C63B0">
        <w:t>- </w:t>
      </w:r>
      <w:r w:rsidR="00475579" w:rsidRPr="001C63B0">
        <w:t>обеспечение исправности электропроводки и электрооборудования;</w:t>
      </w:r>
    </w:p>
    <w:p w:rsidR="00475579" w:rsidRPr="001C63B0" w:rsidRDefault="00586F82" w:rsidP="001C63B0">
      <w:pPr>
        <w:pStyle w:val="afffd"/>
        <w:suppressAutoHyphens/>
        <w:spacing w:before="0" w:after="0"/>
        <w:ind w:firstLine="709"/>
      </w:pPr>
      <w:r w:rsidRPr="001C63B0">
        <w:t>- </w:t>
      </w:r>
      <w:r w:rsidR="00475579" w:rsidRPr="001C63B0">
        <w:t>соблюдение технологических норм перевозки и хранения взрывчатых и горючих веществ;</w:t>
      </w:r>
    </w:p>
    <w:p w:rsidR="00475579" w:rsidRPr="001C63B0" w:rsidRDefault="00586F82" w:rsidP="001C63B0">
      <w:pPr>
        <w:pStyle w:val="afffd"/>
        <w:suppressAutoHyphens/>
        <w:spacing w:before="0" w:after="0"/>
        <w:ind w:firstLine="709"/>
      </w:pPr>
      <w:r w:rsidRPr="001C63B0">
        <w:t>- </w:t>
      </w:r>
      <w:r w:rsidR="00475579" w:rsidRPr="001C63B0">
        <w:t>профилактическую работу среди населения;</w:t>
      </w:r>
    </w:p>
    <w:p w:rsidR="00475579" w:rsidRPr="001C63B0" w:rsidRDefault="00586F82" w:rsidP="001C63B0">
      <w:pPr>
        <w:pStyle w:val="afffd"/>
        <w:suppressAutoHyphens/>
        <w:spacing w:before="0" w:after="0"/>
        <w:ind w:firstLine="709"/>
      </w:pPr>
      <w:r w:rsidRPr="001C63B0">
        <w:t>- </w:t>
      </w:r>
      <w:r w:rsidR="00475579" w:rsidRPr="001C63B0">
        <w:t>поддержание в готовности противопожарных формирований.</w:t>
      </w:r>
    </w:p>
    <w:p w:rsidR="00475579" w:rsidRPr="001C63B0" w:rsidRDefault="00475579" w:rsidP="001C63B0">
      <w:pPr>
        <w:pStyle w:val="afffd"/>
        <w:suppressAutoHyphens/>
        <w:spacing w:before="0" w:after="0"/>
        <w:ind w:firstLine="709"/>
      </w:pPr>
      <w:r w:rsidRPr="001C63B0">
        <w:t>На застраиваемых территориях инженерная защита должна предусматривать создание единой комплексной территориальной системы или локальных (по</w:t>
      </w:r>
      <w:bookmarkStart w:id="17" w:name="_Toc258718"/>
      <w:r w:rsidRPr="001C63B0">
        <w:t>объектных) защитных сооружений.</w:t>
      </w:r>
    </w:p>
    <w:p w:rsidR="00475579" w:rsidRPr="008B33ED" w:rsidRDefault="00475579" w:rsidP="00A07AAC">
      <w:pPr>
        <w:spacing w:before="60" w:after="60"/>
        <w:ind w:firstLine="709"/>
        <w:jc w:val="both"/>
        <w:rPr>
          <w:b/>
          <w:color w:val="000000" w:themeColor="text1"/>
        </w:rPr>
      </w:pPr>
      <w:r w:rsidRPr="008B33ED">
        <w:rPr>
          <w:b/>
          <w:color w:val="000000" w:themeColor="text1"/>
        </w:rPr>
        <w:t xml:space="preserve">Размещение взрывопожароопасных объектов на территории </w:t>
      </w:r>
      <w:bookmarkEnd w:id="17"/>
      <w:r w:rsidR="00FC37AC" w:rsidRPr="008B33ED">
        <w:rPr>
          <w:b/>
          <w:color w:val="000000" w:themeColor="text1"/>
        </w:rPr>
        <w:t>городского округа</w:t>
      </w:r>
    </w:p>
    <w:p w:rsidR="001C63B0" w:rsidRPr="001C63B0" w:rsidRDefault="001C63B0" w:rsidP="001C63B0">
      <w:pPr>
        <w:pStyle w:val="afffd"/>
        <w:suppressAutoHyphens/>
        <w:spacing w:before="0" w:after="0"/>
        <w:ind w:firstLine="709"/>
      </w:pPr>
      <w:bookmarkStart w:id="18" w:name="_Toc258719"/>
      <w:r w:rsidRPr="001C63B0">
        <w:t xml:space="preserve">При проектировании и размещении на территории городского </w:t>
      </w:r>
      <w:r w:rsidR="002D109E">
        <w:t xml:space="preserve">округа </w:t>
      </w:r>
      <w:r w:rsidRPr="001C63B0">
        <w:t xml:space="preserve">взрывопожароопасных объектов, необходимо учитывать требования статьи 66 "Технического </w:t>
      </w:r>
      <w:r w:rsidRPr="001C63B0">
        <w:lastRenderedPageBreak/>
        <w:t>регламента о требованиях пожарной безопасности", утверждённого Федеральным законом от 22.07.08 г. № 123-ФЗ.</w:t>
      </w:r>
    </w:p>
    <w:p w:rsidR="001C63B0" w:rsidRPr="001C63B0" w:rsidRDefault="001C63B0" w:rsidP="001C63B0">
      <w:pPr>
        <w:pStyle w:val="afffd"/>
        <w:suppressAutoHyphens/>
        <w:spacing w:before="0" w:after="0"/>
        <w:ind w:firstLine="709"/>
      </w:pPr>
      <w:r w:rsidRPr="001C63B0">
        <w:t xml:space="preserve">Опасные производственные объекты, на которых производятся, используются, перерабатываются, образуются, хранятся, транспортируются, уничтожаются пожаровзрывоопасные вещества и материалы и для которых обязательна разработка декларации о промышленной безопасности (далее - взрывопожароопасные объекты), должны размещаться за границами населенных пунктов, а если это невозможно или нецелесообразно, то должны быть разработаны меры по защите людей, зданий и сооружений, находящихся за пределами территории взрывопожароопасного объекта, от воздействия опасных факторов пожара и (или) взрыва. Иные производственные объекты, на территориях которых расположены здания и сооружения категорий А, Б и В по взрывопожарной и пожарной опасности, могут размещаться как на территориях, так и за границами населенных пунктов. При размещении взрывопожароопасных объектов в границах населенных пунктов необходимо учитывать возможность воздействия опасных факторов пожара на соседние объекты защиты, климатические и географические особенности, рельеф местности, направление течения рек и преобладающее направление ветра. </w:t>
      </w:r>
    </w:p>
    <w:p w:rsidR="001C63B0" w:rsidRPr="001C63B0" w:rsidRDefault="001C63B0" w:rsidP="001C63B0">
      <w:pPr>
        <w:pStyle w:val="afffd"/>
        <w:suppressAutoHyphens/>
        <w:spacing w:before="0" w:after="0"/>
        <w:ind w:firstLine="709"/>
      </w:pPr>
      <w:r w:rsidRPr="001C63B0">
        <w:t>Комплексы сжиженных природных газов должны располагаться с подветренной стороны от населенных пунктов. Склады сжиженных углеводородных газов и легковоспламеняющихся жидкостей должны располагаться вне жилой зоны населенных пунктов с подветренной стороны преобладающего направления ветра по отношению к жилым районам.</w:t>
      </w:r>
    </w:p>
    <w:p w:rsidR="001C63B0" w:rsidRPr="001C63B0" w:rsidRDefault="001C63B0" w:rsidP="001C63B0">
      <w:pPr>
        <w:pStyle w:val="afffd"/>
        <w:suppressAutoHyphens/>
        <w:spacing w:before="0" w:after="0"/>
        <w:ind w:firstLine="709"/>
      </w:pPr>
      <w:r w:rsidRPr="001C63B0">
        <w:t xml:space="preserve">Сооружения складов сжиженных углеводородных газов и легковоспламеняющихся жидкостей должны располагаться на земельных участках, имеющих более низкие уровни по сравнению с отметками территорий соседних населенных пунктов, организаций и железных дорог. Допускается размещение указанных складов на земельных участках, имеющих более высокие уровни по сравнению с отметками территорий соседних населенных пунктов, организаций и железных дорог, на расстоянии более 300 метров от них. На складах, расположенных на расстоянии от 100 до 300 метров, должны быть предусмотрены меры (в том числе второе обвалование, аварийные емкости, отводные каналы, траншеи), предотвращающие растекание жидкости на территории населенных пунктов, организаций и железных дорог. </w:t>
      </w:r>
    </w:p>
    <w:p w:rsidR="001C63B0" w:rsidRDefault="001C63B0" w:rsidP="001C63B0">
      <w:pPr>
        <w:pStyle w:val="afffd"/>
        <w:suppressAutoHyphens/>
        <w:spacing w:before="0" w:after="0"/>
        <w:ind w:firstLine="709"/>
        <w:rPr>
          <w:color w:val="000000" w:themeColor="text1"/>
        </w:rPr>
      </w:pPr>
      <w:r w:rsidRPr="001C63B0">
        <w:t>В случае невозможности устранения воздействия на людей и жилые здания опасных факторов пожара и взрыва на взрывопожароопасных объектах, расположенных в пределах зоны жилой застройки, следует предусматривать уменьшение мощности, перепрофилирование организаций или отдельного производства либо перебазирование организации за пределы жилой застройки</w:t>
      </w:r>
      <w:r w:rsidRPr="001C63B0">
        <w:rPr>
          <w:color w:val="000000" w:themeColor="text1"/>
        </w:rPr>
        <w:t>.</w:t>
      </w:r>
    </w:p>
    <w:p w:rsidR="00475579" w:rsidRPr="008B33ED" w:rsidRDefault="00475579" w:rsidP="00A07AAC">
      <w:pPr>
        <w:spacing w:before="60" w:after="60"/>
        <w:ind w:firstLine="709"/>
        <w:jc w:val="both"/>
        <w:rPr>
          <w:b/>
          <w:color w:val="000000" w:themeColor="text1"/>
        </w:rPr>
      </w:pPr>
      <w:r w:rsidRPr="008B33ED">
        <w:rPr>
          <w:b/>
          <w:color w:val="000000" w:themeColor="text1"/>
        </w:rPr>
        <w:t>Противопожарное водоснабжение</w:t>
      </w:r>
      <w:bookmarkEnd w:id="18"/>
    </w:p>
    <w:p w:rsidR="001C63B0" w:rsidRPr="001C63B0" w:rsidRDefault="001C63B0" w:rsidP="001C63B0">
      <w:pPr>
        <w:ind w:firstLine="709"/>
        <w:jc w:val="both"/>
        <w:rPr>
          <w:color w:val="000000" w:themeColor="text1"/>
          <w:lang w:eastAsia="ru-RU"/>
        </w:rPr>
      </w:pPr>
      <w:r w:rsidRPr="001C63B0">
        <w:rPr>
          <w:color w:val="000000" w:themeColor="text1"/>
          <w:lang w:eastAsia="ru-RU"/>
        </w:rPr>
        <w:t>Состояние источников наружного и внутреннего противопожарного водоснабжения на территории требует выполнения мероприятий по устранению имеющихся недостатков, проведению ремонтов согласно требованиям и с учётом соблюдения нормативов расхода воды на наружное пожаротушение в поселениях из водопроводной сети и установки пожарных гидрантов.</w:t>
      </w:r>
    </w:p>
    <w:p w:rsidR="001C63B0" w:rsidRPr="001C63B0" w:rsidRDefault="001C63B0" w:rsidP="001C63B0">
      <w:pPr>
        <w:ind w:firstLine="709"/>
        <w:jc w:val="both"/>
        <w:rPr>
          <w:color w:val="000000" w:themeColor="text1"/>
          <w:lang w:eastAsia="ru-RU"/>
        </w:rPr>
      </w:pPr>
      <w:r w:rsidRPr="001C63B0">
        <w:rPr>
          <w:color w:val="000000" w:themeColor="text1"/>
          <w:lang w:eastAsia="ru-RU"/>
        </w:rPr>
        <w:t>При дальнейшем проектировании, расширении проектной застройки населённых пунктов в части касающейся противопожарного водоснабжения необходимо учитывать требования статьи 68 "Технического регламента о требованиях пожарной безопасности".</w:t>
      </w:r>
    </w:p>
    <w:p w:rsidR="001C63B0" w:rsidRPr="001C63B0" w:rsidRDefault="001C63B0" w:rsidP="001C63B0">
      <w:pPr>
        <w:ind w:firstLine="709"/>
        <w:jc w:val="both"/>
        <w:rPr>
          <w:color w:val="000000" w:themeColor="text1"/>
          <w:lang w:eastAsia="ru-RU"/>
        </w:rPr>
      </w:pPr>
      <w:r w:rsidRPr="001C63B0">
        <w:rPr>
          <w:color w:val="000000" w:themeColor="text1"/>
          <w:lang w:eastAsia="ru-RU"/>
        </w:rPr>
        <w:t xml:space="preserve">Территория города, а также находящиеся на них здания и сооружения должны быть обеспечены источниками наружного противопожарного водоснабжения. </w:t>
      </w:r>
    </w:p>
    <w:p w:rsidR="001C63B0" w:rsidRPr="001C63B0" w:rsidRDefault="001C63B0" w:rsidP="001C63B0">
      <w:pPr>
        <w:ind w:firstLine="709"/>
        <w:jc w:val="both"/>
        <w:rPr>
          <w:color w:val="000000" w:themeColor="text1"/>
          <w:lang w:eastAsia="ru-RU"/>
        </w:rPr>
      </w:pPr>
      <w:r w:rsidRPr="001C63B0">
        <w:rPr>
          <w:color w:val="000000" w:themeColor="text1"/>
          <w:lang w:eastAsia="ru-RU"/>
        </w:rPr>
        <w:t>К наружному противопожарному водоснабжению относятся:</w:t>
      </w:r>
    </w:p>
    <w:p w:rsidR="001C63B0" w:rsidRPr="001C63B0" w:rsidRDefault="001C63B0" w:rsidP="001C63B0">
      <w:pPr>
        <w:ind w:firstLine="709"/>
        <w:jc w:val="both"/>
        <w:rPr>
          <w:color w:val="000000" w:themeColor="text1"/>
          <w:lang w:eastAsia="ru-RU"/>
        </w:rPr>
      </w:pPr>
      <w:r>
        <w:rPr>
          <w:color w:val="000000" w:themeColor="text1"/>
          <w:lang w:eastAsia="ru-RU"/>
        </w:rPr>
        <w:t>- </w:t>
      </w:r>
      <w:r w:rsidRPr="001C63B0">
        <w:rPr>
          <w:color w:val="000000" w:themeColor="text1"/>
          <w:lang w:eastAsia="ru-RU"/>
        </w:rPr>
        <w:t>централизованные и (или) нецентрализованные системы водоснабжения с пожарными гидрантами, установленными на водопроводной сети (наружный противопожарный водопровод);</w:t>
      </w:r>
    </w:p>
    <w:p w:rsidR="001C63B0" w:rsidRPr="001C63B0" w:rsidRDefault="001C63B0" w:rsidP="001C63B0">
      <w:pPr>
        <w:ind w:firstLine="709"/>
        <w:jc w:val="both"/>
        <w:rPr>
          <w:color w:val="000000" w:themeColor="text1"/>
          <w:lang w:eastAsia="ru-RU"/>
        </w:rPr>
      </w:pPr>
      <w:r>
        <w:rPr>
          <w:color w:val="000000" w:themeColor="text1"/>
          <w:lang w:eastAsia="ru-RU"/>
        </w:rPr>
        <w:t>- </w:t>
      </w:r>
      <w:r w:rsidRPr="001C63B0">
        <w:rPr>
          <w:color w:val="000000" w:themeColor="text1"/>
          <w:lang w:eastAsia="ru-RU"/>
        </w:rPr>
        <w:t>водные объекты, используемые для целей пожаротушения в соответствии с законодательством Российской Федерации;</w:t>
      </w:r>
    </w:p>
    <w:p w:rsidR="001C63B0" w:rsidRPr="001C63B0" w:rsidRDefault="001C63B0" w:rsidP="001C63B0">
      <w:pPr>
        <w:ind w:firstLine="709"/>
        <w:jc w:val="both"/>
        <w:rPr>
          <w:color w:val="000000" w:themeColor="text1"/>
          <w:lang w:eastAsia="ru-RU"/>
        </w:rPr>
      </w:pPr>
      <w:r>
        <w:rPr>
          <w:color w:val="000000" w:themeColor="text1"/>
          <w:lang w:eastAsia="ru-RU"/>
        </w:rPr>
        <w:t>- </w:t>
      </w:r>
      <w:r w:rsidRPr="001C63B0">
        <w:rPr>
          <w:color w:val="000000" w:themeColor="text1"/>
          <w:lang w:eastAsia="ru-RU"/>
        </w:rPr>
        <w:t>пожарные резервуары.</w:t>
      </w:r>
    </w:p>
    <w:p w:rsidR="001C63B0" w:rsidRPr="001C63B0" w:rsidRDefault="001C63B0" w:rsidP="001C63B0">
      <w:pPr>
        <w:ind w:firstLine="709"/>
        <w:jc w:val="both"/>
        <w:rPr>
          <w:color w:val="000000" w:themeColor="text1"/>
          <w:lang w:eastAsia="ru-RU"/>
        </w:rPr>
      </w:pPr>
      <w:r w:rsidRPr="001C63B0">
        <w:rPr>
          <w:color w:val="000000" w:themeColor="text1"/>
          <w:lang w:eastAsia="ru-RU"/>
        </w:rPr>
        <w:t xml:space="preserve">Территория города должна быть оборудована наружным противопожарным водопроводом, обеспечивающим требуемый расход воды на пожаротушение зданий и сооружений. При этом </w:t>
      </w:r>
      <w:r w:rsidRPr="001C63B0">
        <w:rPr>
          <w:color w:val="000000" w:themeColor="text1"/>
          <w:lang w:eastAsia="ru-RU"/>
        </w:rPr>
        <w:lastRenderedPageBreak/>
        <w:t xml:space="preserve">расстановка пожарных гидрантов на водопроводной сети должна обеспечивать пожаротушение любого обслуживаемого данной сетью здания и сооружения. </w:t>
      </w:r>
    </w:p>
    <w:p w:rsidR="001C63B0" w:rsidRPr="001C63B0" w:rsidRDefault="001C63B0" w:rsidP="001C63B0">
      <w:pPr>
        <w:ind w:firstLine="709"/>
        <w:jc w:val="both"/>
        <w:rPr>
          <w:color w:val="000000" w:themeColor="text1"/>
          <w:lang w:eastAsia="ru-RU"/>
        </w:rPr>
      </w:pPr>
      <w:r w:rsidRPr="001C63B0">
        <w:rPr>
          <w:color w:val="000000" w:themeColor="text1"/>
          <w:lang w:eastAsia="ru-RU"/>
        </w:rPr>
        <w:t xml:space="preserve">Допускается предусматривать наружное противопожарное водоснабжение от водных объектов и (или) пожарных резервуаров для населенных пунктов с числом жителей до 5000 человек; отдельно стоящих зданий классов функциональной пожарной опасности Ф1.1, Ф1.2, Ф2, Ф3, Ф4 объемом до 1000 кубических метров (либо нескольких зданий и (или) сооружений того же суммарного объема), расположенных в населенных пунктах, не имеющих кольцевого наружного противопожарного водопровода; зданий и сооружений класса функциональной пожарной опасности Ф5 с производствами категорий В, Г и Д по пожаровзрывоопасности и пожарной опасности при расходе воды на наружное пожаротушение 15 литров в секунду; складов грубых кормов объемом до 1000 кубических метров (либо нескольких зданий и (или) сооружений того же суммарного объема); складов минеральных удобрений объемом до 5000 кубических метров (либо нескольких зданий и (или) сооружений того же суммарного объема); зданий радиотелевизионных передающих станций, холодильников и хранилищ овощей и фруктов. </w:t>
      </w:r>
    </w:p>
    <w:p w:rsidR="001C63B0" w:rsidRPr="001C63B0" w:rsidRDefault="001C63B0" w:rsidP="001C63B0">
      <w:pPr>
        <w:ind w:firstLine="709"/>
        <w:jc w:val="both"/>
        <w:rPr>
          <w:color w:val="000000" w:themeColor="text1"/>
          <w:lang w:eastAsia="ru-RU"/>
        </w:rPr>
      </w:pPr>
      <w:r w:rsidRPr="001C63B0">
        <w:rPr>
          <w:color w:val="000000" w:themeColor="text1"/>
          <w:lang w:eastAsia="ru-RU"/>
        </w:rPr>
        <w:t>Допускается не предусматривать противопожарное водоснабжение для населенных пунктов с числом жителей до 50 человек, а также расположенных вне населенных пунктов отдельно стоящих зданий и сооружений классов функциональной пожарной опасности Ф1.2, Ф1.3, Ф1.4, Ф2.3, Ф2.4, Ф3 (кроме Ф3.4), в которых одновременно могут находиться до 50 человек и объем которых не более 1000 кубических метров.</w:t>
      </w:r>
    </w:p>
    <w:p w:rsidR="00475579" w:rsidRPr="008B33ED" w:rsidRDefault="00475579" w:rsidP="001C63B0">
      <w:pPr>
        <w:ind w:firstLine="709"/>
        <w:jc w:val="both"/>
        <w:rPr>
          <w:color w:val="000000" w:themeColor="text1"/>
        </w:rPr>
      </w:pPr>
      <w:r w:rsidRPr="008B33ED">
        <w:rPr>
          <w:color w:val="000000" w:themeColor="text1"/>
        </w:rPr>
        <w:t xml:space="preserve">На территории городского округа существует система водоснабжения, оборудованная пожарными гидрантами. В настоящее время в рабочем состоянии находится более 1440 пожарных гидрантов (в ведении ГП «Калугаоблводоканал», ОАО «с-з «Росва» (Орешково, городок, Спас, Сокорево), РЖД (Мирный, Тихонова пустынь); ЗАО «Калуга-Молоко» (Животинки)). </w:t>
      </w:r>
    </w:p>
    <w:p w:rsidR="00475579" w:rsidRPr="008B33ED" w:rsidRDefault="00475579" w:rsidP="00475579">
      <w:pPr>
        <w:ind w:firstLine="709"/>
        <w:jc w:val="both"/>
        <w:rPr>
          <w:color w:val="000000" w:themeColor="text1"/>
          <w:lang w:eastAsia="ru-RU"/>
        </w:rPr>
      </w:pPr>
      <w:r w:rsidRPr="008B33ED">
        <w:rPr>
          <w:color w:val="000000" w:themeColor="text1"/>
        </w:rPr>
        <w:t xml:space="preserve">Кроме того, забор воды пожарной техникой может осуществляться непосредственно на водозаборах (Южном, Северном, Городской насосной станции) и водоемах (реки, пруды, озера), в том </w:t>
      </w:r>
      <w:r w:rsidRPr="008B33ED">
        <w:rPr>
          <w:color w:val="000000" w:themeColor="text1"/>
          <w:lang w:eastAsia="ru-RU"/>
        </w:rPr>
        <w:t>числе на Ячинском водохранилище.</w:t>
      </w:r>
    </w:p>
    <w:p w:rsidR="00475579" w:rsidRPr="008B33ED" w:rsidRDefault="00475579" w:rsidP="00475579">
      <w:pPr>
        <w:ind w:firstLine="709"/>
        <w:jc w:val="both"/>
        <w:rPr>
          <w:color w:val="000000" w:themeColor="text1"/>
          <w:lang w:eastAsia="ru-RU"/>
        </w:rPr>
      </w:pPr>
      <w:r w:rsidRPr="008B33ED">
        <w:rPr>
          <w:color w:val="000000" w:themeColor="text1"/>
          <w:lang w:eastAsia="ru-RU"/>
        </w:rPr>
        <w:t xml:space="preserve">На территории </w:t>
      </w:r>
      <w:r w:rsidR="00F86E2D" w:rsidRPr="008B33ED">
        <w:rPr>
          <w:color w:val="000000" w:themeColor="text1"/>
          <w:lang w:eastAsia="ru-RU"/>
        </w:rPr>
        <w:t>городского округа</w:t>
      </w:r>
      <w:r w:rsidRPr="008B33ED">
        <w:rPr>
          <w:color w:val="000000" w:themeColor="text1"/>
          <w:lang w:eastAsia="ru-RU"/>
        </w:rPr>
        <w:t xml:space="preserve"> имеется 126 противопожарных водоемов (6 из них на объектах), запас </w:t>
      </w:r>
      <w:r w:rsidR="001238DA" w:rsidRPr="008B33ED">
        <w:rPr>
          <w:color w:val="000000" w:themeColor="text1"/>
          <w:lang w:eastAsia="ru-RU"/>
        </w:rPr>
        <w:t>воды,</w:t>
      </w:r>
      <w:r w:rsidRPr="008B33ED">
        <w:rPr>
          <w:color w:val="000000" w:themeColor="text1"/>
          <w:lang w:eastAsia="ru-RU"/>
        </w:rPr>
        <w:t xml:space="preserve"> в которых, можно использовать для целей наружного пожаротушения.</w:t>
      </w:r>
    </w:p>
    <w:p w:rsidR="00590D0F" w:rsidRPr="008B33ED" w:rsidRDefault="005A2462" w:rsidP="00475579">
      <w:pPr>
        <w:ind w:firstLine="709"/>
        <w:jc w:val="both"/>
        <w:rPr>
          <w:color w:val="000000" w:themeColor="text1"/>
          <w:lang w:eastAsia="ru-RU"/>
        </w:rPr>
      </w:pPr>
      <w:r w:rsidRPr="005A2462">
        <w:rPr>
          <w:color w:val="000000" w:themeColor="text1"/>
          <w:lang w:eastAsia="ru-RU"/>
        </w:rPr>
        <w:t>В пределах 24 населенных пунктов созданы специализированные площадки (пирсы) для пожарных автомобилей и обеспечения доступа к воде с целью тушения пожаров (населённые пункты: д. Аргуново, д. Рождественно, д. Чижовка, д. Андреевское, д. Верхняя Вырка, д. Нижняя Вырка, д. Яглово, с. Муратовка, д. Горенское, д. Карачево, д. Крутицы, п. Новый, д. Григоровка, д. Доможирово, д. Малая Каменка, д. Лобаново, с. Рожки, д. Желыбино, д. Лихун, д. Петрово, д. Косарево, д. Бабенки, д. Калашников Хутор, с. Горенское).</w:t>
      </w:r>
      <w:r w:rsidR="00590D0F" w:rsidRPr="00590D0F">
        <w:rPr>
          <w:color w:val="000000" w:themeColor="text1"/>
          <w:lang w:eastAsia="ru-RU"/>
        </w:rPr>
        <w:t xml:space="preserve">                                                         </w:t>
      </w:r>
    </w:p>
    <w:p w:rsidR="00800B69" w:rsidRDefault="00800B69" w:rsidP="005A2462">
      <w:pPr>
        <w:ind w:firstLine="709"/>
        <w:jc w:val="both"/>
        <w:rPr>
          <w:color w:val="000000" w:themeColor="text1"/>
          <w:lang w:eastAsia="ru-RU"/>
        </w:rPr>
      </w:pPr>
      <w:r w:rsidRPr="00800B69">
        <w:rPr>
          <w:color w:val="000000" w:themeColor="text1"/>
          <w:lang w:eastAsia="ru-RU"/>
        </w:rPr>
        <w:t>Пятнадцать населенных пунктов муниципального образования «Город Калуга» не имеющих систем водоснабжения оборудованы искусственными источниками противопожарного водоснабжения (емкости по 50 м</w:t>
      </w:r>
      <w:r w:rsidRPr="005A2462">
        <w:rPr>
          <w:color w:val="000000" w:themeColor="text1"/>
          <w:lang w:eastAsia="ru-RU"/>
        </w:rPr>
        <w:t>3</w:t>
      </w:r>
      <w:r w:rsidRPr="00800B69">
        <w:rPr>
          <w:color w:val="000000" w:themeColor="text1"/>
          <w:lang w:eastAsia="ru-RU"/>
        </w:rPr>
        <w:t>): д.</w:t>
      </w:r>
      <w:r>
        <w:rPr>
          <w:color w:val="000000" w:themeColor="text1"/>
          <w:lang w:eastAsia="ru-RU"/>
        </w:rPr>
        <w:t xml:space="preserve"> </w:t>
      </w:r>
      <w:r w:rsidRPr="00800B69">
        <w:rPr>
          <w:color w:val="000000" w:themeColor="text1"/>
          <w:lang w:eastAsia="ru-RU"/>
        </w:rPr>
        <w:t>Юрьевка. д.</w:t>
      </w:r>
      <w:r>
        <w:rPr>
          <w:color w:val="000000" w:themeColor="text1"/>
          <w:lang w:eastAsia="ru-RU"/>
        </w:rPr>
        <w:t xml:space="preserve"> </w:t>
      </w:r>
      <w:r w:rsidRPr="00800B69">
        <w:rPr>
          <w:color w:val="000000" w:themeColor="text1"/>
          <w:lang w:eastAsia="ru-RU"/>
        </w:rPr>
        <w:t>Б.</w:t>
      </w:r>
      <w:r>
        <w:rPr>
          <w:color w:val="000000" w:themeColor="text1"/>
          <w:lang w:eastAsia="ru-RU"/>
        </w:rPr>
        <w:t xml:space="preserve"> </w:t>
      </w:r>
      <w:r w:rsidRPr="00800B69">
        <w:rPr>
          <w:color w:val="000000" w:themeColor="text1"/>
          <w:lang w:eastAsia="ru-RU"/>
        </w:rPr>
        <w:t>Каменка. д.</w:t>
      </w:r>
      <w:r>
        <w:rPr>
          <w:color w:val="000000" w:themeColor="text1"/>
          <w:lang w:eastAsia="ru-RU"/>
        </w:rPr>
        <w:t xml:space="preserve"> </w:t>
      </w:r>
      <w:r w:rsidRPr="00800B69">
        <w:rPr>
          <w:color w:val="000000" w:themeColor="text1"/>
          <w:lang w:eastAsia="ru-RU"/>
        </w:rPr>
        <w:t>Новоселки, д.</w:t>
      </w:r>
      <w:r>
        <w:rPr>
          <w:color w:val="000000" w:themeColor="text1"/>
          <w:lang w:eastAsia="ru-RU"/>
        </w:rPr>
        <w:t xml:space="preserve"> </w:t>
      </w:r>
      <w:r w:rsidRPr="00800B69">
        <w:rPr>
          <w:color w:val="000000" w:themeColor="text1"/>
          <w:lang w:eastAsia="ru-RU"/>
        </w:rPr>
        <w:t>Матюнино, д.</w:t>
      </w:r>
      <w:r>
        <w:rPr>
          <w:color w:val="000000" w:themeColor="text1"/>
          <w:lang w:eastAsia="ru-RU"/>
        </w:rPr>
        <w:t> </w:t>
      </w:r>
      <w:r w:rsidRPr="00800B69">
        <w:rPr>
          <w:color w:val="000000" w:themeColor="text1"/>
          <w:lang w:eastAsia="ru-RU"/>
        </w:rPr>
        <w:t>Георгиевское, д.</w:t>
      </w:r>
      <w:r>
        <w:rPr>
          <w:color w:val="000000" w:themeColor="text1"/>
          <w:lang w:eastAsia="ru-RU"/>
        </w:rPr>
        <w:t xml:space="preserve"> </w:t>
      </w:r>
      <w:r w:rsidRPr="00800B69">
        <w:rPr>
          <w:color w:val="000000" w:themeColor="text1"/>
          <w:lang w:eastAsia="ru-RU"/>
        </w:rPr>
        <w:t>Некрасово, д.</w:t>
      </w:r>
      <w:r>
        <w:rPr>
          <w:color w:val="000000" w:themeColor="text1"/>
          <w:lang w:eastAsia="ru-RU"/>
        </w:rPr>
        <w:t xml:space="preserve"> </w:t>
      </w:r>
      <w:r w:rsidRPr="00800B69">
        <w:rPr>
          <w:color w:val="000000" w:themeColor="text1"/>
          <w:lang w:eastAsia="ru-RU"/>
        </w:rPr>
        <w:t>Орешково, д.</w:t>
      </w:r>
      <w:r>
        <w:rPr>
          <w:color w:val="000000" w:themeColor="text1"/>
          <w:lang w:eastAsia="ru-RU"/>
        </w:rPr>
        <w:t xml:space="preserve"> </w:t>
      </w:r>
      <w:r w:rsidRPr="00800B69">
        <w:rPr>
          <w:color w:val="000000" w:themeColor="text1"/>
          <w:lang w:eastAsia="ru-RU"/>
        </w:rPr>
        <w:t>Марьино, д.</w:t>
      </w:r>
      <w:r>
        <w:rPr>
          <w:color w:val="000000" w:themeColor="text1"/>
          <w:lang w:eastAsia="ru-RU"/>
        </w:rPr>
        <w:t xml:space="preserve"> </w:t>
      </w:r>
      <w:r w:rsidRPr="00800B69">
        <w:rPr>
          <w:color w:val="000000" w:themeColor="text1"/>
          <w:lang w:eastAsia="ru-RU"/>
        </w:rPr>
        <w:t>Лихун, д.</w:t>
      </w:r>
      <w:r>
        <w:rPr>
          <w:color w:val="000000" w:themeColor="text1"/>
          <w:lang w:eastAsia="ru-RU"/>
        </w:rPr>
        <w:t xml:space="preserve"> </w:t>
      </w:r>
      <w:r w:rsidRPr="00800B69">
        <w:rPr>
          <w:color w:val="000000" w:themeColor="text1"/>
          <w:lang w:eastAsia="ru-RU"/>
        </w:rPr>
        <w:t>Шахты, с.</w:t>
      </w:r>
      <w:r>
        <w:rPr>
          <w:color w:val="000000" w:themeColor="text1"/>
          <w:lang w:eastAsia="ru-RU"/>
        </w:rPr>
        <w:t xml:space="preserve"> </w:t>
      </w:r>
      <w:r w:rsidRPr="00800B69">
        <w:rPr>
          <w:color w:val="000000" w:themeColor="text1"/>
          <w:lang w:eastAsia="ru-RU"/>
        </w:rPr>
        <w:t>Пригородное лесничество, д.</w:t>
      </w:r>
      <w:r>
        <w:rPr>
          <w:color w:val="000000" w:themeColor="text1"/>
          <w:lang w:eastAsia="ru-RU"/>
        </w:rPr>
        <w:t xml:space="preserve"> </w:t>
      </w:r>
      <w:r w:rsidRPr="00800B69">
        <w:rPr>
          <w:color w:val="000000" w:themeColor="text1"/>
          <w:lang w:eastAsia="ru-RU"/>
        </w:rPr>
        <w:t>Белая, с.</w:t>
      </w:r>
      <w:r>
        <w:rPr>
          <w:color w:val="000000" w:themeColor="text1"/>
          <w:lang w:eastAsia="ru-RU"/>
        </w:rPr>
        <w:t xml:space="preserve"> </w:t>
      </w:r>
      <w:r w:rsidRPr="00800B69">
        <w:rPr>
          <w:color w:val="000000" w:themeColor="text1"/>
          <w:lang w:eastAsia="ru-RU"/>
        </w:rPr>
        <w:t>Рябинки, с.</w:t>
      </w:r>
      <w:r>
        <w:rPr>
          <w:color w:val="000000" w:themeColor="text1"/>
          <w:lang w:eastAsia="ru-RU"/>
        </w:rPr>
        <w:t xml:space="preserve"> </w:t>
      </w:r>
      <w:r w:rsidRPr="00800B69">
        <w:rPr>
          <w:color w:val="000000" w:themeColor="text1"/>
          <w:lang w:eastAsia="ru-RU"/>
        </w:rPr>
        <w:t>Приокское лесничество, д.</w:t>
      </w:r>
      <w:r>
        <w:rPr>
          <w:color w:val="000000" w:themeColor="text1"/>
          <w:lang w:eastAsia="ru-RU"/>
        </w:rPr>
        <w:t xml:space="preserve"> </w:t>
      </w:r>
      <w:r w:rsidRPr="00800B69">
        <w:rPr>
          <w:color w:val="000000" w:themeColor="text1"/>
          <w:lang w:eastAsia="ru-RU"/>
        </w:rPr>
        <w:t>Сивково.</w:t>
      </w:r>
    </w:p>
    <w:p w:rsidR="00475579" w:rsidRPr="008B33ED" w:rsidRDefault="00475579" w:rsidP="001F7BD8">
      <w:pPr>
        <w:spacing w:after="60"/>
        <w:ind w:firstLine="709"/>
        <w:jc w:val="both"/>
        <w:rPr>
          <w:b/>
          <w:color w:val="000000" w:themeColor="text1"/>
        </w:rPr>
      </w:pPr>
      <w:r w:rsidRPr="008B33ED">
        <w:rPr>
          <w:b/>
          <w:color w:val="000000" w:themeColor="text1"/>
        </w:rPr>
        <w:t>Противопожарные расстояни</w:t>
      </w:r>
      <w:r w:rsidR="00E51CE1">
        <w:rPr>
          <w:b/>
          <w:color w:val="000000" w:themeColor="text1"/>
        </w:rPr>
        <w:t>я между зданиями и сооружениями</w:t>
      </w:r>
    </w:p>
    <w:p w:rsidR="001C63B0" w:rsidRPr="001C63B0" w:rsidRDefault="001C63B0" w:rsidP="001C63B0">
      <w:pPr>
        <w:tabs>
          <w:tab w:val="left" w:pos="8075"/>
        </w:tabs>
        <w:ind w:firstLine="709"/>
        <w:jc w:val="both"/>
        <w:rPr>
          <w:color w:val="000000" w:themeColor="text1"/>
        </w:rPr>
      </w:pPr>
      <w:bookmarkStart w:id="19" w:name="sub_6910"/>
      <w:r w:rsidRPr="001C63B0">
        <w:rPr>
          <w:color w:val="000000" w:themeColor="text1"/>
        </w:rPr>
        <w:t>При проектировании, расширении застройки, строительстве объектов, в том числе - взрывопожароопасных, необходимо учи</w:t>
      </w:r>
      <w:r w:rsidR="00A4568E">
        <w:rPr>
          <w:color w:val="000000" w:themeColor="text1"/>
        </w:rPr>
        <w:t>тывать требования статей 16, 69</w:t>
      </w:r>
      <w:r w:rsidRPr="001C63B0">
        <w:rPr>
          <w:color w:val="000000" w:themeColor="text1"/>
        </w:rPr>
        <w:t>-71, 73, 74, "Технического регламента о требованиях пожарной безопасности" от 22.07.08 г. № 123-ФЗ.</w:t>
      </w:r>
    </w:p>
    <w:p w:rsidR="001C63B0" w:rsidRPr="001C63B0" w:rsidRDefault="001C63B0" w:rsidP="001C63B0">
      <w:pPr>
        <w:tabs>
          <w:tab w:val="left" w:pos="8075"/>
        </w:tabs>
        <w:ind w:firstLine="709"/>
        <w:jc w:val="both"/>
        <w:rPr>
          <w:color w:val="000000" w:themeColor="text1"/>
        </w:rPr>
      </w:pPr>
      <w:r w:rsidRPr="001C63B0">
        <w:rPr>
          <w:color w:val="000000" w:themeColor="text1"/>
        </w:rPr>
        <w:t>Противопожарные расстояния между жилыми, общественными и административными зданиями, зданиями и сооружениями промышленных организаций следует принимать в соответствии от степени огнестойкости и класса их конструктивной пожарной опасности.</w:t>
      </w:r>
    </w:p>
    <w:p w:rsidR="001C63B0" w:rsidRDefault="001C63B0" w:rsidP="001C63B0">
      <w:pPr>
        <w:tabs>
          <w:tab w:val="left" w:pos="8075"/>
        </w:tabs>
        <w:ind w:firstLine="709"/>
        <w:jc w:val="both"/>
        <w:rPr>
          <w:color w:val="000000" w:themeColor="text1"/>
        </w:rPr>
      </w:pPr>
      <w:r w:rsidRPr="001C63B0">
        <w:rPr>
          <w:color w:val="000000" w:themeColor="text1"/>
        </w:rPr>
        <w:t>Противопожарные расстояния между жилыми зданиями при организованной малоэтажной застройке, в зависимости от степени огнестойкости и класса их конструктивной пожарной опасности, следует принимать в соответствии с таблицей п.5.3.2 СП 4.13130.2013 «Свод правил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1F7BD8" w:rsidRPr="008B33ED" w:rsidRDefault="001F7BD8" w:rsidP="001C63B0">
      <w:pPr>
        <w:tabs>
          <w:tab w:val="left" w:pos="8075"/>
        </w:tabs>
        <w:ind w:firstLine="709"/>
        <w:jc w:val="both"/>
        <w:rPr>
          <w:bCs/>
          <w:color w:val="000000" w:themeColor="text1"/>
          <w:lang w:eastAsia="ar-SA"/>
        </w:rPr>
      </w:pPr>
    </w:p>
    <w:p w:rsidR="00475579" w:rsidRPr="008B33ED" w:rsidRDefault="00475579" w:rsidP="00CB6BE2">
      <w:pPr>
        <w:pStyle w:val="afffff3"/>
        <w:jc w:val="right"/>
        <w:rPr>
          <w:color w:val="000000" w:themeColor="text1"/>
        </w:rPr>
      </w:pPr>
      <w:r w:rsidRPr="008B33ED">
        <w:rPr>
          <w:color w:val="000000" w:themeColor="text1"/>
        </w:rPr>
        <w:lastRenderedPageBreak/>
        <w:t xml:space="preserve">Таблица </w:t>
      </w:r>
      <w:r w:rsidR="001238DA" w:rsidRPr="008B33ED">
        <w:rPr>
          <w:color w:val="000000" w:themeColor="text1"/>
        </w:rPr>
        <w:t>2.1.</w:t>
      </w:r>
    </w:p>
    <w:tbl>
      <w:tblPr>
        <w:tblW w:w="0" w:type="auto"/>
        <w:jc w:val="center"/>
        <w:tblCellMar>
          <w:left w:w="0" w:type="dxa"/>
          <w:right w:w="0" w:type="dxa"/>
        </w:tblCellMar>
        <w:tblLook w:val="04A0" w:firstRow="1" w:lastRow="0" w:firstColumn="1" w:lastColumn="0" w:noHBand="0" w:noVBand="1"/>
      </w:tblPr>
      <w:tblGrid>
        <w:gridCol w:w="1819"/>
        <w:gridCol w:w="2251"/>
        <w:gridCol w:w="2681"/>
        <w:gridCol w:w="2547"/>
      </w:tblGrid>
      <w:tr w:rsidR="00B00678" w:rsidRPr="008B33ED" w:rsidTr="00586F82">
        <w:trPr>
          <w:jc w:val="center"/>
        </w:trPr>
        <w:tc>
          <w:tcPr>
            <w:tcW w:w="1819" w:type="dxa"/>
            <w:tcBorders>
              <w:top w:val="single" w:sz="6" w:space="0" w:color="000000"/>
              <w:left w:val="single" w:sz="6" w:space="0" w:color="000000"/>
              <w:bottom w:val="nil"/>
              <w:right w:val="single" w:sz="6" w:space="0" w:color="000000"/>
            </w:tcBorders>
            <w:shd w:val="clear" w:color="auto" w:fill="EDEDED" w:themeFill="accent3" w:themeFillTint="33"/>
            <w:tcMar>
              <w:top w:w="0" w:type="dxa"/>
              <w:left w:w="74" w:type="dxa"/>
              <w:bottom w:w="0" w:type="dxa"/>
              <w:right w:w="74" w:type="dxa"/>
            </w:tcMar>
            <w:hideMark/>
          </w:tcPr>
          <w:p w:rsidR="00475579" w:rsidRPr="008B33ED" w:rsidRDefault="00475579" w:rsidP="00283CDD">
            <w:pPr>
              <w:spacing w:line="276" w:lineRule="auto"/>
              <w:jc w:val="center"/>
              <w:textAlignment w:val="baseline"/>
              <w:rPr>
                <w:b/>
                <w:color w:val="000000" w:themeColor="text1"/>
                <w:sz w:val="22"/>
                <w:szCs w:val="22"/>
              </w:rPr>
            </w:pPr>
            <w:r w:rsidRPr="008B33ED">
              <w:rPr>
                <w:b/>
                <w:color w:val="000000" w:themeColor="text1"/>
                <w:sz w:val="22"/>
                <w:szCs w:val="22"/>
              </w:rPr>
              <w:t>Степень огнестойкости здания</w:t>
            </w:r>
          </w:p>
        </w:tc>
        <w:tc>
          <w:tcPr>
            <w:tcW w:w="2251" w:type="dxa"/>
            <w:tcBorders>
              <w:top w:val="single" w:sz="6" w:space="0" w:color="000000"/>
              <w:left w:val="single" w:sz="6" w:space="0" w:color="000000"/>
              <w:bottom w:val="nil"/>
              <w:right w:val="single" w:sz="6" w:space="0" w:color="000000"/>
            </w:tcBorders>
            <w:shd w:val="clear" w:color="auto" w:fill="EDEDED" w:themeFill="accent3" w:themeFillTint="33"/>
            <w:tcMar>
              <w:top w:w="0" w:type="dxa"/>
              <w:left w:w="74" w:type="dxa"/>
              <w:bottom w:w="0" w:type="dxa"/>
              <w:right w:w="74" w:type="dxa"/>
            </w:tcMar>
            <w:hideMark/>
          </w:tcPr>
          <w:p w:rsidR="00475579" w:rsidRPr="008B33ED" w:rsidRDefault="00475579" w:rsidP="00283CDD">
            <w:pPr>
              <w:spacing w:line="276" w:lineRule="auto"/>
              <w:jc w:val="center"/>
              <w:textAlignment w:val="baseline"/>
              <w:rPr>
                <w:b/>
                <w:color w:val="000000" w:themeColor="text1"/>
                <w:sz w:val="22"/>
                <w:szCs w:val="22"/>
              </w:rPr>
            </w:pPr>
            <w:r w:rsidRPr="008B33ED">
              <w:rPr>
                <w:b/>
                <w:color w:val="000000" w:themeColor="text1"/>
                <w:sz w:val="22"/>
                <w:szCs w:val="22"/>
              </w:rPr>
              <w:t>Класс конструктивной пожарной опасности</w:t>
            </w:r>
          </w:p>
        </w:tc>
        <w:tc>
          <w:tcPr>
            <w:tcW w:w="5228" w:type="dxa"/>
            <w:gridSpan w:val="2"/>
            <w:tcBorders>
              <w:top w:val="single" w:sz="6" w:space="0" w:color="000000"/>
              <w:left w:val="single" w:sz="6" w:space="0" w:color="000000"/>
              <w:bottom w:val="single" w:sz="6" w:space="0" w:color="000000"/>
              <w:right w:val="single" w:sz="6" w:space="0" w:color="000000"/>
            </w:tcBorders>
            <w:shd w:val="clear" w:color="auto" w:fill="EDEDED" w:themeFill="accent3" w:themeFillTint="33"/>
            <w:tcMar>
              <w:top w:w="0" w:type="dxa"/>
              <w:left w:w="74" w:type="dxa"/>
              <w:bottom w:w="0" w:type="dxa"/>
              <w:right w:w="74" w:type="dxa"/>
            </w:tcMar>
            <w:hideMark/>
          </w:tcPr>
          <w:p w:rsidR="00475579" w:rsidRPr="008B33ED" w:rsidRDefault="00475579" w:rsidP="00283CDD">
            <w:pPr>
              <w:spacing w:line="276" w:lineRule="auto"/>
              <w:jc w:val="center"/>
              <w:textAlignment w:val="baseline"/>
              <w:rPr>
                <w:b/>
                <w:color w:val="000000" w:themeColor="text1"/>
                <w:sz w:val="22"/>
                <w:szCs w:val="22"/>
              </w:rPr>
            </w:pPr>
            <w:r w:rsidRPr="008B33ED">
              <w:rPr>
                <w:b/>
                <w:color w:val="000000" w:themeColor="text1"/>
                <w:sz w:val="22"/>
                <w:szCs w:val="22"/>
              </w:rPr>
              <w:t>Минимальные расстояния при степени огнестойкости и классе конструктивной пожарной опасности жилых зданий, м</w:t>
            </w:r>
          </w:p>
        </w:tc>
      </w:tr>
      <w:tr w:rsidR="00B00678" w:rsidRPr="008B33ED" w:rsidTr="00586F82">
        <w:trPr>
          <w:jc w:val="center"/>
        </w:trPr>
        <w:tc>
          <w:tcPr>
            <w:tcW w:w="1819" w:type="dxa"/>
            <w:tcBorders>
              <w:top w:val="nil"/>
              <w:left w:val="single" w:sz="6" w:space="0" w:color="000000"/>
              <w:bottom w:val="single" w:sz="6" w:space="0" w:color="000000"/>
              <w:right w:val="single" w:sz="6" w:space="0" w:color="000000"/>
            </w:tcBorders>
            <w:shd w:val="clear" w:color="auto" w:fill="EDEDED" w:themeFill="accent3" w:themeFillTint="33"/>
            <w:tcMar>
              <w:top w:w="0" w:type="dxa"/>
              <w:left w:w="74" w:type="dxa"/>
              <w:bottom w:w="0" w:type="dxa"/>
              <w:right w:w="74" w:type="dxa"/>
            </w:tcMar>
            <w:hideMark/>
          </w:tcPr>
          <w:p w:rsidR="00475579" w:rsidRPr="008B33ED" w:rsidRDefault="00475579" w:rsidP="00283CDD">
            <w:pPr>
              <w:spacing w:line="276" w:lineRule="auto"/>
              <w:jc w:val="center"/>
              <w:textAlignment w:val="baseline"/>
              <w:rPr>
                <w:b/>
                <w:color w:val="000000" w:themeColor="text1"/>
                <w:sz w:val="22"/>
                <w:szCs w:val="22"/>
              </w:rPr>
            </w:pPr>
          </w:p>
        </w:tc>
        <w:tc>
          <w:tcPr>
            <w:tcW w:w="2251" w:type="dxa"/>
            <w:tcBorders>
              <w:top w:val="nil"/>
              <w:left w:val="single" w:sz="6" w:space="0" w:color="000000"/>
              <w:bottom w:val="single" w:sz="6" w:space="0" w:color="000000"/>
              <w:right w:val="single" w:sz="6" w:space="0" w:color="000000"/>
            </w:tcBorders>
            <w:shd w:val="clear" w:color="auto" w:fill="EDEDED" w:themeFill="accent3" w:themeFillTint="33"/>
            <w:tcMar>
              <w:top w:w="0" w:type="dxa"/>
              <w:left w:w="74" w:type="dxa"/>
              <w:bottom w:w="0" w:type="dxa"/>
              <w:right w:w="74" w:type="dxa"/>
            </w:tcMar>
            <w:hideMark/>
          </w:tcPr>
          <w:p w:rsidR="00475579" w:rsidRPr="008B33ED" w:rsidRDefault="00475579" w:rsidP="00283CDD">
            <w:pPr>
              <w:spacing w:line="276" w:lineRule="auto"/>
              <w:jc w:val="center"/>
              <w:textAlignment w:val="baseline"/>
              <w:rPr>
                <w:b/>
                <w:color w:val="000000" w:themeColor="text1"/>
                <w:sz w:val="22"/>
                <w:szCs w:val="22"/>
              </w:rPr>
            </w:pPr>
          </w:p>
        </w:tc>
        <w:tc>
          <w:tcPr>
            <w:tcW w:w="2681"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Mar>
              <w:top w:w="0" w:type="dxa"/>
              <w:left w:w="74" w:type="dxa"/>
              <w:bottom w:w="0" w:type="dxa"/>
              <w:right w:w="74" w:type="dxa"/>
            </w:tcMar>
            <w:hideMark/>
          </w:tcPr>
          <w:p w:rsidR="00475579" w:rsidRPr="008B33ED" w:rsidRDefault="00475579" w:rsidP="00283CDD">
            <w:pPr>
              <w:spacing w:line="276" w:lineRule="auto"/>
              <w:jc w:val="center"/>
              <w:textAlignment w:val="baseline"/>
              <w:rPr>
                <w:b/>
                <w:color w:val="000000" w:themeColor="text1"/>
                <w:sz w:val="22"/>
                <w:szCs w:val="22"/>
              </w:rPr>
            </w:pPr>
            <w:r w:rsidRPr="008B33ED">
              <w:rPr>
                <w:b/>
                <w:color w:val="000000" w:themeColor="text1"/>
                <w:sz w:val="22"/>
                <w:szCs w:val="22"/>
              </w:rPr>
              <w:t>I, II, III</w:t>
            </w:r>
            <w:r w:rsidRPr="008B33ED">
              <w:rPr>
                <w:b/>
                <w:color w:val="000000" w:themeColor="text1"/>
                <w:sz w:val="22"/>
                <w:szCs w:val="22"/>
              </w:rPr>
              <w:br/>
              <w:t>С0</w:t>
            </w:r>
          </w:p>
        </w:tc>
        <w:tc>
          <w:tcPr>
            <w:tcW w:w="2547"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Mar>
              <w:top w:w="0" w:type="dxa"/>
              <w:left w:w="74" w:type="dxa"/>
              <w:bottom w:w="0" w:type="dxa"/>
              <w:right w:w="74" w:type="dxa"/>
            </w:tcMar>
            <w:hideMark/>
          </w:tcPr>
          <w:p w:rsidR="00475579" w:rsidRPr="008B33ED" w:rsidRDefault="00475579" w:rsidP="00283CDD">
            <w:pPr>
              <w:spacing w:line="276" w:lineRule="auto"/>
              <w:jc w:val="center"/>
              <w:textAlignment w:val="baseline"/>
              <w:rPr>
                <w:b/>
                <w:color w:val="000000" w:themeColor="text1"/>
                <w:sz w:val="22"/>
                <w:szCs w:val="22"/>
              </w:rPr>
            </w:pPr>
            <w:r w:rsidRPr="008B33ED">
              <w:rPr>
                <w:b/>
                <w:color w:val="000000" w:themeColor="text1"/>
                <w:sz w:val="22"/>
                <w:szCs w:val="22"/>
              </w:rPr>
              <w:t>II, III</w:t>
            </w:r>
            <w:r w:rsidRPr="008B33ED">
              <w:rPr>
                <w:b/>
                <w:color w:val="000000" w:themeColor="text1"/>
                <w:sz w:val="22"/>
                <w:szCs w:val="22"/>
              </w:rPr>
              <w:br/>
              <w:t>С1</w:t>
            </w:r>
          </w:p>
        </w:tc>
      </w:tr>
      <w:tr w:rsidR="00B00678" w:rsidRPr="008B33ED" w:rsidTr="00CB6BE2">
        <w:trPr>
          <w:jc w:val="center"/>
        </w:trPr>
        <w:tc>
          <w:tcPr>
            <w:tcW w:w="181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I, II, III</w:t>
            </w:r>
          </w:p>
        </w:tc>
        <w:tc>
          <w:tcPr>
            <w:tcW w:w="225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С0</w:t>
            </w:r>
          </w:p>
        </w:tc>
        <w:tc>
          <w:tcPr>
            <w:tcW w:w="26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6</w:t>
            </w:r>
          </w:p>
        </w:tc>
        <w:tc>
          <w:tcPr>
            <w:tcW w:w="254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8</w:t>
            </w:r>
          </w:p>
        </w:tc>
      </w:tr>
      <w:tr w:rsidR="00475579" w:rsidRPr="008B33ED" w:rsidTr="00CB6BE2">
        <w:trPr>
          <w:jc w:val="center"/>
        </w:trPr>
        <w:tc>
          <w:tcPr>
            <w:tcW w:w="181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II, III</w:t>
            </w:r>
          </w:p>
        </w:tc>
        <w:tc>
          <w:tcPr>
            <w:tcW w:w="225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С1</w:t>
            </w:r>
          </w:p>
        </w:tc>
        <w:tc>
          <w:tcPr>
            <w:tcW w:w="26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8</w:t>
            </w:r>
          </w:p>
        </w:tc>
        <w:tc>
          <w:tcPr>
            <w:tcW w:w="254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75579" w:rsidRPr="008B33ED" w:rsidRDefault="00475579" w:rsidP="00283CDD">
            <w:pPr>
              <w:spacing w:line="276" w:lineRule="auto"/>
              <w:jc w:val="center"/>
              <w:textAlignment w:val="baseline"/>
              <w:rPr>
                <w:color w:val="000000" w:themeColor="text1"/>
                <w:sz w:val="22"/>
                <w:szCs w:val="22"/>
              </w:rPr>
            </w:pPr>
            <w:r w:rsidRPr="008B33ED">
              <w:rPr>
                <w:color w:val="000000" w:themeColor="text1"/>
                <w:sz w:val="22"/>
                <w:szCs w:val="22"/>
              </w:rPr>
              <w:t>8</w:t>
            </w:r>
          </w:p>
        </w:tc>
      </w:tr>
    </w:tbl>
    <w:bookmarkEnd w:id="19"/>
    <w:p w:rsidR="00A4568E" w:rsidRPr="00A4568E" w:rsidRDefault="00A4568E" w:rsidP="00A4568E">
      <w:pPr>
        <w:pStyle w:val="afffd"/>
        <w:suppressAutoHyphens/>
        <w:spacing w:after="0"/>
        <w:ind w:firstLine="709"/>
      </w:pPr>
      <w:r w:rsidRPr="00A4568E">
        <w:t>Противопожарные расстояния между стенами зданий без оконных проемов допускается уменьшать на 20% при условии устройства карнизов и элементов кровли со стороны стен зданий, обращенных друг к другу, из негорючих материалов или материалов, подвергнутых огнезащитной обработке.</w:t>
      </w:r>
    </w:p>
    <w:p w:rsidR="00A4568E" w:rsidRPr="00A4568E" w:rsidRDefault="00A4568E" w:rsidP="00A4568E">
      <w:pPr>
        <w:pStyle w:val="afffd"/>
        <w:suppressAutoHyphens/>
        <w:spacing w:before="0" w:after="0"/>
        <w:ind w:firstLine="709"/>
      </w:pPr>
      <w:r w:rsidRPr="00A4568E">
        <w:t>Противопожарные расстояния между зданиями допускается уменьшать на 30% при условии устройства на территории застройки наружного противопожарного водопровода согласно требованиям СП 8.13130 и наличия на территории добровольной пожарной охраны с техникой (оборудованием) для возможности подачи воды (в случае если время прибытия подразделения пожарной охраны ФПС ГПС МЧС России к месту вызова превышает 10 минут).</w:t>
      </w:r>
    </w:p>
    <w:p w:rsidR="00A4568E" w:rsidRPr="00A4568E" w:rsidRDefault="00A4568E" w:rsidP="00A4568E">
      <w:pPr>
        <w:pStyle w:val="afffd"/>
        <w:suppressAutoHyphens/>
        <w:spacing w:before="0" w:after="0"/>
        <w:ind w:firstLine="709"/>
      </w:pPr>
      <w:r w:rsidRPr="00A4568E">
        <w:t>Противопожарные расстояния от границ застройки городских поселений до лесных массивов должны быть не менее 50 м, а от границ застройки городских и сельских поселений с одно-, двухэтажной индивидуальной застройкой до лесных массивов - не менее 30 м.</w:t>
      </w:r>
    </w:p>
    <w:p w:rsidR="00A4568E" w:rsidRPr="00A4568E" w:rsidRDefault="00A4568E" w:rsidP="00A4568E">
      <w:pPr>
        <w:pStyle w:val="afffd"/>
        <w:suppressAutoHyphens/>
        <w:spacing w:before="0" w:after="0"/>
        <w:ind w:firstLine="709"/>
      </w:pPr>
      <w:r w:rsidRPr="00A4568E">
        <w:t>При размещении складов для хранения нефти и нефтепродуктов в лесных массивах, если их строительство связано с вырубкой леса, расстояние до лесного массива хвойных пород составляет от 50 до 100 м в зависимости от категории склада для хранения нефти и нефтепродуктов, при этом вдоль границы лесного массива вокруг складов должна предусматриваться вспаханная полоса земли шириной не менее 5 м.</w:t>
      </w:r>
    </w:p>
    <w:p w:rsidR="00A4568E" w:rsidRPr="00A4568E" w:rsidRDefault="00A4568E" w:rsidP="00A4568E">
      <w:pPr>
        <w:pStyle w:val="afffd"/>
        <w:suppressAutoHyphens/>
        <w:spacing w:before="0" w:after="0"/>
        <w:ind w:firstLine="709"/>
      </w:pPr>
      <w:r w:rsidRPr="00A4568E">
        <w:t>При размещении автозаправочных станций на территориях противопожарные расстояния следует определять от стенок резервуаров (сосудов) для хранения топлива и аварийных резервуаров, наземного оборудования, в котором обращаются топливо и (или) его пары, от дыхательной арматуры подземных резервуаров для хранения топлива и аварийных резервуаров, корпуса топливно-раздаточной колонки и раздаточных колонок сжиженных углеводородных газов или сжатого природного газа, от границ площадок для автоцистерн и технологических колодцев, от стенок технологического оборудования очистных сооружений, от границ площадок для стоянки транспортных средств и от наружных стен и конструкций зданий и сооружений автозаправочных станций с оборудованием, в котором присутствуют топливо или его пары:</w:t>
      </w:r>
    </w:p>
    <w:p w:rsidR="00A4568E" w:rsidRPr="00A4568E" w:rsidRDefault="00A4568E" w:rsidP="00A4568E">
      <w:pPr>
        <w:pStyle w:val="afffd"/>
        <w:suppressAutoHyphens/>
        <w:spacing w:before="0" w:after="0"/>
        <w:ind w:firstLine="709"/>
      </w:pPr>
      <w:r>
        <w:t>1) </w:t>
      </w:r>
      <w:r w:rsidRPr="00A4568E">
        <w:t>до границ земельных участков дошкольных образовательных организаций, общеобразовательных организаций, общеобразовательных организаций с наличием интерната, лечебных учреждений стационарного типа, одноквартирных жилых зданий;</w:t>
      </w:r>
    </w:p>
    <w:p w:rsidR="00A4568E" w:rsidRPr="00A4568E" w:rsidRDefault="00A4568E" w:rsidP="00A4568E">
      <w:pPr>
        <w:pStyle w:val="afffd"/>
        <w:suppressAutoHyphens/>
        <w:spacing w:before="0" w:after="0"/>
        <w:ind w:firstLine="709"/>
      </w:pPr>
      <w:r>
        <w:t>2) </w:t>
      </w:r>
      <w:r w:rsidRPr="00A4568E">
        <w:t>до окон или дверей (для жилых и общественных зданий).</w:t>
      </w:r>
    </w:p>
    <w:p w:rsidR="00A4568E" w:rsidRPr="00A4568E" w:rsidRDefault="00A4568E" w:rsidP="00A4568E">
      <w:pPr>
        <w:pStyle w:val="afffd"/>
        <w:suppressAutoHyphens/>
        <w:spacing w:before="0" w:after="0"/>
        <w:ind w:firstLine="709"/>
      </w:pPr>
      <w:r w:rsidRPr="00A4568E">
        <w:t>Расстояние от автозаправочных станций до границ лесных насаждений смешанных пород (хвойных и лиственных) лесничеств (лесопарков) пород составляет от 25 до 40 м в зависимости от общей вместимости резервуаров и надземный резервуар или подземный. При этом вдоль границ лесных насаждений лесничеств (лесопарков) с автозаправочными станциями должны предусматриваться шириной не менее 5 метров наземное покрытие из материалов, не распространяющих пламя по своей поверхности, или вспаханная полоса земли.</w:t>
      </w:r>
    </w:p>
    <w:p w:rsidR="00A4568E" w:rsidRPr="00A4568E" w:rsidRDefault="00A4568E" w:rsidP="00A4568E">
      <w:pPr>
        <w:pStyle w:val="afffd"/>
        <w:suppressAutoHyphens/>
        <w:spacing w:before="0" w:after="0"/>
        <w:ind w:firstLine="709"/>
      </w:pPr>
      <w:r w:rsidRPr="00A4568E">
        <w:t xml:space="preserve">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w:t>
      </w:r>
      <w:r w:rsidRPr="00A4568E">
        <w:lastRenderedPageBreak/>
        <w:t>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rsidR="00A4568E" w:rsidRPr="00A4568E" w:rsidRDefault="00A4568E" w:rsidP="00A4568E">
      <w:pPr>
        <w:pStyle w:val="afffd"/>
        <w:suppressAutoHyphens/>
        <w:spacing w:before="0" w:after="0"/>
        <w:ind w:firstLine="709"/>
      </w:pPr>
      <w:r w:rsidRPr="00A4568E">
        <w:t>Противопожарное расстояние от хозяйственных и жилых строений на территории садового, дачного и приусадебного земельного участка до лесного массива должно составлять не менее 30 метров.</w:t>
      </w:r>
    </w:p>
    <w:p w:rsidR="00A4568E" w:rsidRPr="00A4568E" w:rsidRDefault="00A4568E" w:rsidP="00A4568E">
      <w:pPr>
        <w:pStyle w:val="afffd"/>
        <w:suppressAutoHyphens/>
        <w:spacing w:before="0" w:after="0"/>
        <w:ind w:firstLine="709"/>
      </w:pPr>
      <w:r w:rsidRPr="00A4568E">
        <w:t>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таблицей 1 СП 4.13130.2013 «Системы противопожарной защиты. Ограничение распространения пожара на объектах защиты», а также с учётом требований к объектам класса функциональной пожарной опасности Ф1.4 при организованной малоэтажной застройке:</w:t>
      </w:r>
    </w:p>
    <w:p w:rsidR="00A4568E" w:rsidRPr="00A4568E" w:rsidRDefault="002D109E" w:rsidP="00A4568E">
      <w:pPr>
        <w:pStyle w:val="afffd"/>
        <w:suppressAutoHyphens/>
        <w:spacing w:before="0" w:after="0"/>
        <w:ind w:firstLine="709"/>
      </w:pPr>
      <w:r>
        <w:t>1</w:t>
      </w:r>
      <w:r w:rsidR="00A4568E">
        <w:t>. </w:t>
      </w:r>
      <w:r w:rsidR="00A4568E" w:rsidRPr="00A4568E">
        <w:t>Противопожарные расстояния между жилыми зданиями при организованной малоэтажной застройке, в зависимости от степени огнестойкости и класса их конструктивной пожарной опасности, следует принимать в соответствии с СП 4.13130.2013.</w:t>
      </w:r>
    </w:p>
    <w:p w:rsidR="00A4568E" w:rsidRPr="00A4568E" w:rsidRDefault="002D109E" w:rsidP="00A4568E">
      <w:pPr>
        <w:pStyle w:val="afffd"/>
        <w:suppressAutoHyphens/>
        <w:spacing w:before="0" w:after="0"/>
        <w:ind w:firstLine="709"/>
      </w:pPr>
      <w:r>
        <w:t>2</w:t>
      </w:r>
      <w:r w:rsidR="00A4568E">
        <w:t>. </w:t>
      </w:r>
      <w:r w:rsidR="00A4568E" w:rsidRPr="00A4568E">
        <w:t>Противопожарные расстояния между зданиями I-III степеней огнестойкости класса конструктивной пожарной опасности С0 и С1 допускается уменьшать на 50% при оборудовании каждого из зданий автоматическими установками пожаротушения и устройстве кранов для внутриквартирного пожаротушения.</w:t>
      </w:r>
    </w:p>
    <w:p w:rsidR="00A4568E" w:rsidRPr="00A4568E" w:rsidRDefault="002D109E" w:rsidP="00A4568E">
      <w:pPr>
        <w:pStyle w:val="afffd"/>
        <w:suppressAutoHyphens/>
        <w:spacing w:before="0" w:after="0"/>
        <w:ind w:firstLine="709"/>
      </w:pPr>
      <w:r>
        <w:t>3</w:t>
      </w:r>
      <w:r w:rsidR="00A4568E">
        <w:t>. </w:t>
      </w:r>
      <w:r w:rsidR="00A4568E" w:rsidRPr="00A4568E">
        <w:t>Противопожарные расстояния между зданиями I-III степеней огнестойкости класса конструктивной пожарной опасности С0 и С1 допускается уменьшать на 50% при условии устройства на территории застройки наружного противопожарного водопровода согласно требованиям СП 8.13130 и создания на территории застройки пожарного депо, оснащенного выездной пожарной техникой.</w:t>
      </w:r>
    </w:p>
    <w:p w:rsidR="00A4568E" w:rsidRPr="00A4568E" w:rsidRDefault="002D109E" w:rsidP="00A4568E">
      <w:pPr>
        <w:pStyle w:val="afffd"/>
        <w:suppressAutoHyphens/>
        <w:spacing w:before="0" w:after="0"/>
        <w:ind w:firstLine="709"/>
      </w:pPr>
      <w:r>
        <w:t>4. </w:t>
      </w:r>
      <w:r w:rsidR="00A4568E" w:rsidRPr="00A4568E">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A4568E" w:rsidRPr="00A4568E" w:rsidRDefault="00A4568E" w:rsidP="00A4568E">
      <w:pPr>
        <w:pStyle w:val="afffd"/>
        <w:suppressAutoHyphens/>
        <w:spacing w:before="0" w:after="0"/>
        <w:ind w:firstLine="709"/>
      </w:pPr>
      <w:r w:rsidRPr="00A4568E">
        <w:t xml:space="preserve">Допускается группировать и блокировать жилые дома на 2-х соседних земельных участках при однорядной застройке и на 4-х соседних садовых земельных участках при двухрядной застройке. При этом противопожарные расстояния между жилыми строениями или жилыми домами в каждой группе не нормируются, а минимальные расстояния между крайними жилыми строениями или жилыми домами групп домов следует принимать в соответствии СП 4.13130.2013 «Системы противопожарной защиты. Ограничение распространения пожара на объектах защиты». </w:t>
      </w:r>
    </w:p>
    <w:p w:rsidR="00A4568E" w:rsidRDefault="00A4568E" w:rsidP="00A4568E">
      <w:pPr>
        <w:pStyle w:val="afffd"/>
        <w:suppressAutoHyphens/>
        <w:spacing w:before="0" w:after="0"/>
        <w:ind w:firstLine="709"/>
        <w:rPr>
          <w:color w:val="000000" w:themeColor="text1"/>
        </w:rPr>
      </w:pPr>
      <w:r w:rsidRPr="00A4568E">
        <w:t>Расстояния между хозяйственными постройками (сараями, гаражами), расположенными вне территории садовых, дачных или приусадебных земельных участков, не нормируются при условии, если площадь застройки сблокированных хозяйственных построек не превышает 800 м. Расстояния между группами сблокированных хозяйственных построек следует принимать по СП 4.13130.2013 «Системы противопожарной защиты. Ограничение распространения пожара на</w:t>
      </w:r>
      <w:r w:rsidRPr="00A4568E">
        <w:rPr>
          <w:color w:val="000000" w:themeColor="text1"/>
        </w:rPr>
        <w:t xml:space="preserve"> объектах защиты».</w:t>
      </w:r>
    </w:p>
    <w:p w:rsidR="00475579" w:rsidRPr="00E51CE1" w:rsidRDefault="00475579" w:rsidP="00A07AAC">
      <w:pPr>
        <w:spacing w:before="60" w:after="60"/>
        <w:ind w:firstLine="709"/>
        <w:jc w:val="both"/>
        <w:rPr>
          <w:b/>
          <w:color w:val="000000" w:themeColor="text1"/>
        </w:rPr>
      </w:pPr>
      <w:r w:rsidRPr="00E51CE1">
        <w:rPr>
          <w:b/>
          <w:color w:val="000000" w:themeColor="text1"/>
        </w:rPr>
        <w:t>Проходы, проезды и подъезды к зданиям и сооружениям</w:t>
      </w:r>
    </w:p>
    <w:p w:rsidR="00A4568E" w:rsidRPr="00A4568E" w:rsidRDefault="00A4568E" w:rsidP="00A4568E">
      <w:pPr>
        <w:pStyle w:val="afffd"/>
        <w:suppressAutoHyphens/>
        <w:spacing w:before="0" w:after="0"/>
        <w:ind w:firstLine="709"/>
      </w:pPr>
      <w:r w:rsidRPr="00A4568E">
        <w:t>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w:t>
      </w:r>
    </w:p>
    <w:p w:rsidR="00A4568E" w:rsidRPr="00A4568E" w:rsidRDefault="00A4568E" w:rsidP="00A4568E">
      <w:pPr>
        <w:pStyle w:val="afffd"/>
        <w:suppressAutoHyphens/>
        <w:spacing w:before="0" w:after="0"/>
        <w:ind w:firstLine="709"/>
      </w:pPr>
      <w:r>
        <w:t>1. </w:t>
      </w:r>
      <w:r w:rsidRPr="00A4568E">
        <w:t>Подъезд пожарных автомобилей должен быть обеспечен:</w:t>
      </w:r>
    </w:p>
    <w:p w:rsidR="00A4568E" w:rsidRPr="00A4568E" w:rsidRDefault="00A4568E" w:rsidP="00A4568E">
      <w:pPr>
        <w:pStyle w:val="afffd"/>
        <w:suppressAutoHyphens/>
        <w:spacing w:before="0" w:after="0"/>
        <w:ind w:firstLine="709"/>
      </w:pPr>
      <w:r>
        <w:t>- </w:t>
      </w:r>
      <w:r w:rsidRPr="00A4568E">
        <w:t>с двух продольных сторон - к зданиям и сооружениям класса функциональной пожарной опасности Ф1.3 высотой 28 и более метров, классов функциональной пожарной опасности Ф1.2, Ф2.1, Ф2.2, ФЗ, Ф4.2, Ф4.3, Ф.4.4 высотой 18 и более метров;</w:t>
      </w:r>
    </w:p>
    <w:p w:rsidR="00A4568E" w:rsidRPr="00A4568E" w:rsidRDefault="00A4568E" w:rsidP="00A4568E">
      <w:pPr>
        <w:pStyle w:val="afffd"/>
        <w:suppressAutoHyphens/>
        <w:spacing w:before="0" w:after="0"/>
        <w:ind w:firstLine="709"/>
      </w:pPr>
      <w:r>
        <w:t>- </w:t>
      </w:r>
      <w:r w:rsidRPr="00A4568E">
        <w:t>со всех сторон - к зданиям и сооружениям классов функциональной пожарной опасности Ф1.1, Ф4.1.</w:t>
      </w:r>
    </w:p>
    <w:p w:rsidR="00A4568E" w:rsidRPr="00A4568E" w:rsidRDefault="00A4568E" w:rsidP="00A4568E">
      <w:pPr>
        <w:pStyle w:val="afffd"/>
        <w:suppressAutoHyphens/>
        <w:spacing w:before="0" w:after="0"/>
        <w:ind w:firstLine="709"/>
      </w:pPr>
      <w:r>
        <w:lastRenderedPageBreak/>
        <w:t>2. </w:t>
      </w:r>
      <w:r w:rsidRPr="00A4568E">
        <w:t>К зданиям и сооружениям производственных объектов по всей их длине должен быть обеспечен подъезд пожарных автомобилей:</w:t>
      </w:r>
    </w:p>
    <w:p w:rsidR="00A4568E" w:rsidRPr="00A4568E" w:rsidRDefault="00A4568E" w:rsidP="00A4568E">
      <w:pPr>
        <w:pStyle w:val="afffd"/>
        <w:suppressAutoHyphens/>
        <w:spacing w:before="0" w:after="0"/>
        <w:ind w:firstLine="709"/>
      </w:pPr>
      <w:r>
        <w:t>- </w:t>
      </w:r>
      <w:r w:rsidRPr="00A4568E">
        <w:t>с одной стороны - при ширине здания или сооружения не более 18 метров;</w:t>
      </w:r>
    </w:p>
    <w:p w:rsidR="00A4568E" w:rsidRPr="00A4568E" w:rsidRDefault="00A4568E" w:rsidP="00A4568E">
      <w:pPr>
        <w:pStyle w:val="afffd"/>
        <w:suppressAutoHyphens/>
        <w:spacing w:before="0" w:after="0"/>
        <w:ind w:firstLine="709"/>
      </w:pPr>
      <w:r>
        <w:t>- </w:t>
      </w:r>
      <w:r w:rsidRPr="00A4568E">
        <w:t>с двух сторон - при ширине здания или сооружения более 18 метров, а также при устройстве замкнутых и полузамкнутых дворов.</w:t>
      </w:r>
    </w:p>
    <w:p w:rsidR="00A4568E" w:rsidRPr="00A4568E" w:rsidRDefault="00A4568E" w:rsidP="00A4568E">
      <w:pPr>
        <w:pStyle w:val="afffd"/>
        <w:suppressAutoHyphens/>
        <w:spacing w:before="0" w:after="0"/>
        <w:ind w:firstLine="709"/>
      </w:pPr>
      <w:r>
        <w:t>3. </w:t>
      </w:r>
      <w:r w:rsidRPr="00A4568E">
        <w:t>Допускается предусматривать подъезд пожарных автомобилей только с одной стороны к зданиям и сооружениям в случаях:</w:t>
      </w:r>
    </w:p>
    <w:p w:rsidR="00A4568E" w:rsidRPr="00A4568E" w:rsidRDefault="00A4568E" w:rsidP="00A4568E">
      <w:pPr>
        <w:pStyle w:val="afffd"/>
        <w:suppressAutoHyphens/>
        <w:spacing w:before="0" w:after="0"/>
        <w:ind w:firstLine="709"/>
      </w:pPr>
      <w:r>
        <w:t>- </w:t>
      </w:r>
      <w:r w:rsidRPr="00A4568E">
        <w:t>меньшей высоты, чем указано в пункте 1;</w:t>
      </w:r>
    </w:p>
    <w:p w:rsidR="00A4568E" w:rsidRPr="00A4568E" w:rsidRDefault="00A4568E" w:rsidP="00A4568E">
      <w:pPr>
        <w:pStyle w:val="afffd"/>
        <w:suppressAutoHyphens/>
        <w:spacing w:before="0" w:after="0"/>
        <w:ind w:firstLine="709"/>
      </w:pPr>
      <w:r>
        <w:t>- </w:t>
      </w:r>
      <w:r w:rsidRPr="00A4568E">
        <w:t>двусторонней ориентации и квартир или помещений;</w:t>
      </w:r>
    </w:p>
    <w:p w:rsidR="00A4568E" w:rsidRPr="00A4568E" w:rsidRDefault="00A4568E" w:rsidP="00A4568E">
      <w:pPr>
        <w:pStyle w:val="afffd"/>
        <w:suppressAutoHyphens/>
        <w:spacing w:before="0" w:after="0"/>
        <w:ind w:firstLine="709"/>
      </w:pPr>
      <w:r>
        <w:t>- </w:t>
      </w:r>
      <w:r w:rsidRPr="00A4568E">
        <w:t>устройства наружных открытых лестниц, связывающих лоджии и балконы смежных этажей между собой, или лестниц 3-го типа при коридорной планировке зданий.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 Допускается увеличивать расстояние от края проезжей части автомобильной дороги до ближней стены производственных зданий и сооружений до 60 метров при условии устройства тупиковых дорог к этим зданиям и сооружениям с площадками для разворота пожарной техники и устройством на этих площадках пожарных гидрантов. При этом расстояние от производственных зданий и сооружений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A4568E" w:rsidRPr="00A4568E" w:rsidRDefault="00A4568E" w:rsidP="00A4568E">
      <w:pPr>
        <w:pStyle w:val="afffd"/>
        <w:suppressAutoHyphens/>
        <w:spacing w:before="0" w:after="0"/>
        <w:ind w:firstLine="709"/>
      </w:pPr>
      <w:r>
        <w:t>4. </w:t>
      </w:r>
      <w:r w:rsidRPr="00A4568E">
        <w:t>Ширина проездов для пожарной техники в зависимости от высоты зданий или сооружений должна составлять не менее:</w:t>
      </w:r>
    </w:p>
    <w:p w:rsidR="00A4568E" w:rsidRPr="00A4568E" w:rsidRDefault="00A4568E" w:rsidP="00A4568E">
      <w:pPr>
        <w:pStyle w:val="afffd"/>
        <w:suppressAutoHyphens/>
        <w:spacing w:before="0" w:after="0"/>
        <w:ind w:firstLine="709"/>
      </w:pPr>
      <w:r>
        <w:t>- </w:t>
      </w:r>
      <w:r w:rsidRPr="00A4568E">
        <w:t>3,5 метров - при высоте зданий или сооружения до 13,0 метров включительно;</w:t>
      </w:r>
    </w:p>
    <w:p w:rsidR="00A4568E" w:rsidRPr="00A4568E" w:rsidRDefault="00A4568E" w:rsidP="00A4568E">
      <w:pPr>
        <w:pStyle w:val="afffd"/>
        <w:suppressAutoHyphens/>
        <w:spacing w:before="0" w:after="0"/>
        <w:ind w:firstLine="709"/>
      </w:pPr>
      <w:r>
        <w:t>- </w:t>
      </w:r>
      <w:r w:rsidRPr="00A4568E">
        <w:t>4,2 метра - при высоте здания от 13,0 метров до 46,0 метров включительно;</w:t>
      </w:r>
    </w:p>
    <w:p w:rsidR="00A4568E" w:rsidRPr="00A4568E" w:rsidRDefault="00A4568E" w:rsidP="00A4568E">
      <w:pPr>
        <w:pStyle w:val="afffd"/>
        <w:suppressAutoHyphens/>
        <w:spacing w:before="0" w:after="0"/>
        <w:ind w:firstLine="709"/>
      </w:pPr>
      <w:r>
        <w:t>- </w:t>
      </w:r>
      <w:r w:rsidRPr="00A4568E">
        <w:t>6,0 метров - при высоте здания более 46 метров.</w:t>
      </w:r>
    </w:p>
    <w:p w:rsidR="00A4568E" w:rsidRPr="00A4568E" w:rsidRDefault="00A4568E" w:rsidP="00A4568E">
      <w:pPr>
        <w:pStyle w:val="afffd"/>
        <w:suppressAutoHyphens/>
        <w:spacing w:before="0" w:after="0"/>
        <w:ind w:firstLine="709"/>
      </w:pPr>
      <w:r>
        <w:t>5. </w:t>
      </w:r>
      <w:r w:rsidRPr="00A4568E">
        <w:t>В общую ширину противопожарного проезда, совмещенного с основным подъездом к зданию и сооружению, допускается включать тротуар, примыкающий к проезду.</w:t>
      </w:r>
    </w:p>
    <w:p w:rsidR="00A4568E" w:rsidRPr="00A4568E" w:rsidRDefault="00A4568E" w:rsidP="00A4568E">
      <w:pPr>
        <w:pStyle w:val="afffd"/>
        <w:suppressAutoHyphens/>
        <w:spacing w:before="0" w:after="0"/>
        <w:ind w:firstLine="709"/>
      </w:pPr>
      <w:r>
        <w:t>6. </w:t>
      </w:r>
      <w:r w:rsidRPr="00A4568E">
        <w:t>Расстояние от внутреннего края проезда до стены здания или сооружения должно быть:</w:t>
      </w:r>
    </w:p>
    <w:p w:rsidR="00A4568E" w:rsidRPr="00A4568E" w:rsidRDefault="00A4568E" w:rsidP="00A4568E">
      <w:pPr>
        <w:pStyle w:val="afffd"/>
        <w:suppressAutoHyphens/>
        <w:spacing w:before="0" w:after="0"/>
        <w:ind w:firstLine="709"/>
      </w:pPr>
      <w:r>
        <w:t>- </w:t>
      </w:r>
      <w:r w:rsidRPr="00A4568E">
        <w:t>для зданий высотой до 28 метров включительно - 5 - 8 метров;</w:t>
      </w:r>
    </w:p>
    <w:p w:rsidR="00A4568E" w:rsidRPr="00A4568E" w:rsidRDefault="00A4568E" w:rsidP="00A4568E">
      <w:pPr>
        <w:pStyle w:val="afffd"/>
        <w:suppressAutoHyphens/>
        <w:spacing w:before="0" w:after="0"/>
        <w:ind w:firstLine="709"/>
      </w:pPr>
      <w:r>
        <w:t>- </w:t>
      </w:r>
      <w:r w:rsidRPr="00A4568E">
        <w:t>для зданий высотой более 28 метров - 8 - 10 метров.</w:t>
      </w:r>
    </w:p>
    <w:p w:rsidR="00A4568E" w:rsidRPr="00A4568E" w:rsidRDefault="00A4568E" w:rsidP="00A4568E">
      <w:pPr>
        <w:pStyle w:val="afffd"/>
        <w:suppressAutoHyphens/>
        <w:spacing w:before="0" w:after="0"/>
        <w:ind w:firstLine="709"/>
      </w:pPr>
      <w:r>
        <w:t>7. </w:t>
      </w:r>
      <w:r w:rsidRPr="00A4568E">
        <w:t>Конструкция дорожной одежды проездов для пожарной техники должна быть рассчитана на нагрузку от пожарных автомобилей.</w:t>
      </w:r>
    </w:p>
    <w:p w:rsidR="00A4568E" w:rsidRPr="00A4568E" w:rsidRDefault="00A4568E" w:rsidP="00A4568E">
      <w:pPr>
        <w:pStyle w:val="afffd"/>
        <w:suppressAutoHyphens/>
        <w:spacing w:before="0" w:after="0"/>
        <w:ind w:firstLine="709"/>
      </w:pPr>
      <w:r>
        <w:t>8. </w:t>
      </w:r>
      <w:r w:rsidRPr="00A4568E">
        <w:t>В замкнутых и полузамкнутых дворах необходимо предусматривать проезды для пожарных автомобилей.</w:t>
      </w:r>
    </w:p>
    <w:p w:rsidR="00A4568E" w:rsidRPr="00A4568E" w:rsidRDefault="00A4568E" w:rsidP="00A4568E">
      <w:pPr>
        <w:pStyle w:val="afffd"/>
        <w:suppressAutoHyphens/>
        <w:spacing w:before="0" w:after="0"/>
        <w:ind w:firstLine="709"/>
      </w:pPr>
      <w:r>
        <w:t>9. </w:t>
      </w:r>
      <w:r w:rsidRPr="00A4568E">
        <w:t>Сквозные проезды (арки) в зданиях и сооружениях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A4568E" w:rsidRPr="00A4568E" w:rsidRDefault="00A4568E" w:rsidP="00A4568E">
      <w:pPr>
        <w:pStyle w:val="afffd"/>
        <w:suppressAutoHyphens/>
        <w:spacing w:before="0" w:after="0"/>
        <w:ind w:firstLine="709"/>
      </w:pPr>
      <w:r>
        <w:t>10. </w:t>
      </w:r>
      <w:r w:rsidRPr="00A4568E">
        <w:t>В исторической застройке допускается сохранять существующие размеры сквозных проездов (арок).</w:t>
      </w:r>
    </w:p>
    <w:p w:rsidR="00A4568E" w:rsidRPr="00A4568E" w:rsidRDefault="00A4568E" w:rsidP="00A4568E">
      <w:pPr>
        <w:pStyle w:val="afffd"/>
        <w:suppressAutoHyphens/>
        <w:spacing w:before="0" w:after="0"/>
        <w:ind w:firstLine="709"/>
      </w:pPr>
      <w:r>
        <w:t>11. </w:t>
      </w:r>
      <w:r w:rsidRPr="00A4568E">
        <w:t>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150 метров.</w:t>
      </w:r>
    </w:p>
    <w:p w:rsidR="00A4568E" w:rsidRPr="00A4568E" w:rsidRDefault="00A4568E" w:rsidP="00A4568E">
      <w:pPr>
        <w:pStyle w:val="afffd"/>
        <w:suppressAutoHyphens/>
        <w:spacing w:before="0" w:after="0"/>
        <w:ind w:firstLine="709"/>
      </w:pPr>
      <w:r>
        <w:t>12. </w:t>
      </w:r>
      <w:r w:rsidRPr="00A4568E">
        <w:t>Сквозные проходы через лестничные клетки в зданиях и сооружениях располагаются на расстоянии не более 100 метров один от другого. При примыкании зданий и сооружений под углом друг к другу в расчет принимается расстояние по периметру со стороны наружного водопровода с пожарными гидрантами.</w:t>
      </w:r>
    </w:p>
    <w:p w:rsidR="00A4568E" w:rsidRPr="00A4568E" w:rsidRDefault="00A4568E" w:rsidP="00A4568E">
      <w:pPr>
        <w:pStyle w:val="afffd"/>
        <w:suppressAutoHyphens/>
        <w:spacing w:before="0" w:after="0"/>
        <w:ind w:firstLine="709"/>
      </w:pPr>
      <w:r>
        <w:t>13. </w:t>
      </w:r>
      <w:r w:rsidRPr="00A4568E">
        <w:t>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A4568E" w:rsidRPr="00A4568E" w:rsidRDefault="00A4568E" w:rsidP="00A4568E">
      <w:pPr>
        <w:pStyle w:val="afffd"/>
        <w:suppressAutoHyphens/>
        <w:spacing w:before="0" w:after="0"/>
        <w:ind w:firstLine="709"/>
      </w:pPr>
      <w:r>
        <w:t>14.</w:t>
      </w:r>
      <w:r>
        <w:rPr>
          <w:lang w:val="en-US"/>
        </w:rPr>
        <w:t> </w:t>
      </w:r>
      <w:r w:rsidRPr="00A4568E">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A4568E" w:rsidRPr="00A4568E" w:rsidRDefault="00A4568E" w:rsidP="00A4568E">
      <w:pPr>
        <w:pStyle w:val="afffd"/>
        <w:suppressAutoHyphens/>
        <w:spacing w:before="0" w:after="0"/>
        <w:ind w:firstLine="709"/>
      </w:pPr>
      <w:r>
        <w:lastRenderedPageBreak/>
        <w:t>15. </w:t>
      </w:r>
      <w:r w:rsidRPr="00A4568E">
        <w:t>Планировочное решение малоэтажной жилой застройки (до 3 этажей включительно) должно обеспечивать подъезд пожарной техники к зданиям и сооружениям на расстояние не более 50 метров.</w:t>
      </w:r>
    </w:p>
    <w:p w:rsidR="00A4568E" w:rsidRPr="00A4568E" w:rsidRDefault="00A4568E" w:rsidP="00A4568E">
      <w:pPr>
        <w:pStyle w:val="afffd"/>
        <w:suppressAutoHyphens/>
        <w:spacing w:before="0" w:after="0"/>
        <w:ind w:firstLine="709"/>
      </w:pPr>
      <w:r>
        <w:t>16. </w:t>
      </w:r>
      <w:r w:rsidRPr="00A4568E">
        <w:t>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475579" w:rsidRPr="008B33ED" w:rsidRDefault="00475579" w:rsidP="00A07AAC">
      <w:pPr>
        <w:spacing w:before="60" w:after="60"/>
        <w:ind w:firstLine="709"/>
        <w:jc w:val="both"/>
        <w:rPr>
          <w:b/>
          <w:color w:val="000000" w:themeColor="text1"/>
        </w:rPr>
      </w:pPr>
      <w:r w:rsidRPr="008B33ED">
        <w:rPr>
          <w:b/>
          <w:color w:val="000000" w:themeColor="text1"/>
        </w:rPr>
        <w:t>Классификация и область применения первичных средств пожаротушения</w:t>
      </w:r>
    </w:p>
    <w:p w:rsidR="00475579" w:rsidRPr="008B33ED" w:rsidRDefault="00475579" w:rsidP="007222C9">
      <w:pPr>
        <w:ind w:firstLine="709"/>
        <w:jc w:val="both"/>
        <w:rPr>
          <w:color w:val="000000" w:themeColor="text1"/>
        </w:rPr>
      </w:pPr>
      <w:r w:rsidRPr="008B33ED">
        <w:rPr>
          <w:color w:val="000000" w:themeColor="text1"/>
        </w:rPr>
        <w:t>Первичные средства пожаротушения предназначены для использования работниками организаций, личным составом подразделений пожарной охраны и иными лицами в целях борьбы с пожарами и подразделяются на следующие типы:</w:t>
      </w:r>
    </w:p>
    <w:p w:rsidR="00475579" w:rsidRPr="008B33ED" w:rsidRDefault="00586F82" w:rsidP="007222C9">
      <w:pPr>
        <w:tabs>
          <w:tab w:val="left" w:pos="993"/>
        </w:tabs>
        <w:ind w:left="709"/>
        <w:jc w:val="both"/>
        <w:rPr>
          <w:color w:val="000000" w:themeColor="text1"/>
        </w:rPr>
      </w:pPr>
      <w:r>
        <w:rPr>
          <w:color w:val="000000" w:themeColor="text1"/>
        </w:rPr>
        <w:t>1) </w:t>
      </w:r>
      <w:r w:rsidR="00475579" w:rsidRPr="008B33ED">
        <w:rPr>
          <w:color w:val="000000" w:themeColor="text1"/>
        </w:rPr>
        <w:t>переносные и передвижные огнетушители;</w:t>
      </w:r>
    </w:p>
    <w:p w:rsidR="00475579" w:rsidRPr="008B33ED" w:rsidRDefault="00586F82" w:rsidP="007222C9">
      <w:pPr>
        <w:tabs>
          <w:tab w:val="left" w:pos="993"/>
        </w:tabs>
        <w:ind w:left="709"/>
        <w:jc w:val="both"/>
        <w:rPr>
          <w:color w:val="000000" w:themeColor="text1"/>
        </w:rPr>
      </w:pPr>
      <w:r>
        <w:rPr>
          <w:color w:val="000000" w:themeColor="text1"/>
        </w:rPr>
        <w:t>2) </w:t>
      </w:r>
      <w:r w:rsidR="00475579" w:rsidRPr="008B33ED">
        <w:rPr>
          <w:color w:val="000000" w:themeColor="text1"/>
        </w:rPr>
        <w:t>пожарные краны и средства обеспечения их использования;</w:t>
      </w:r>
    </w:p>
    <w:p w:rsidR="00475579" w:rsidRPr="008B33ED" w:rsidRDefault="00586F82" w:rsidP="007222C9">
      <w:pPr>
        <w:tabs>
          <w:tab w:val="left" w:pos="993"/>
        </w:tabs>
        <w:ind w:left="709"/>
        <w:jc w:val="both"/>
        <w:rPr>
          <w:color w:val="000000" w:themeColor="text1"/>
        </w:rPr>
      </w:pPr>
      <w:r>
        <w:rPr>
          <w:color w:val="000000" w:themeColor="text1"/>
        </w:rPr>
        <w:t>3) </w:t>
      </w:r>
      <w:r w:rsidR="00475579" w:rsidRPr="008B33ED">
        <w:rPr>
          <w:color w:val="000000" w:themeColor="text1"/>
        </w:rPr>
        <w:t>пожарный инвентарь;</w:t>
      </w:r>
    </w:p>
    <w:p w:rsidR="00475579" w:rsidRPr="008B33ED" w:rsidRDefault="00586F82" w:rsidP="007222C9">
      <w:pPr>
        <w:tabs>
          <w:tab w:val="left" w:pos="993"/>
        </w:tabs>
        <w:ind w:left="709"/>
        <w:jc w:val="both"/>
        <w:rPr>
          <w:color w:val="000000" w:themeColor="text1"/>
        </w:rPr>
      </w:pPr>
      <w:r>
        <w:rPr>
          <w:color w:val="000000" w:themeColor="text1"/>
        </w:rPr>
        <w:t>4) </w:t>
      </w:r>
      <w:r w:rsidR="00475579" w:rsidRPr="008B33ED">
        <w:rPr>
          <w:color w:val="000000" w:themeColor="text1"/>
        </w:rPr>
        <w:t>покрывала для изоляции очага возгорания;</w:t>
      </w:r>
    </w:p>
    <w:p w:rsidR="00475579" w:rsidRPr="008B33ED" w:rsidRDefault="00586F82" w:rsidP="007222C9">
      <w:pPr>
        <w:tabs>
          <w:tab w:val="left" w:pos="993"/>
        </w:tabs>
        <w:ind w:left="709"/>
        <w:jc w:val="both"/>
        <w:rPr>
          <w:color w:val="000000" w:themeColor="text1"/>
        </w:rPr>
      </w:pPr>
      <w:r>
        <w:rPr>
          <w:color w:val="000000" w:themeColor="text1"/>
        </w:rPr>
        <w:t>5) </w:t>
      </w:r>
      <w:r w:rsidR="00475579" w:rsidRPr="008B33ED">
        <w:rPr>
          <w:color w:val="000000" w:themeColor="text1"/>
        </w:rPr>
        <w:t>генераторные огнетушители аэрозольные переносные.</w:t>
      </w:r>
    </w:p>
    <w:p w:rsidR="00475579" w:rsidRPr="008B33ED" w:rsidRDefault="00475579" w:rsidP="007222C9">
      <w:pPr>
        <w:ind w:firstLine="709"/>
        <w:jc w:val="both"/>
        <w:rPr>
          <w:color w:val="000000" w:themeColor="text1"/>
        </w:rPr>
      </w:pPr>
      <w:r w:rsidRPr="008B33ED">
        <w:rPr>
          <w:color w:val="000000" w:themeColor="text1"/>
        </w:rPr>
        <w:t>Здания и сооружения должны быть обеспечены первичными средствами пожаротушения лицами, уполномоченными владеть, пользоваться или распоряжаться зданиями и сооружениями.</w:t>
      </w:r>
    </w:p>
    <w:p w:rsidR="00475579" w:rsidRPr="008B33ED" w:rsidRDefault="00475579" w:rsidP="007222C9">
      <w:pPr>
        <w:ind w:firstLine="709"/>
        <w:jc w:val="both"/>
        <w:rPr>
          <w:color w:val="000000" w:themeColor="text1"/>
        </w:rPr>
      </w:pPr>
      <w:r w:rsidRPr="008B33ED">
        <w:rPr>
          <w:color w:val="000000" w:themeColor="text1"/>
        </w:rPr>
        <w:t>Номенклатура, количество и места размещения первичных средств пожаротушения устанавливаются в зависимости от вида горючего материала, объемно-планировочных решений здания, сооружения, параметров окружающей среды и мест размещения обслуживающего персонала.</w:t>
      </w:r>
    </w:p>
    <w:p w:rsidR="00475579" w:rsidRPr="008B33ED" w:rsidRDefault="00475579" w:rsidP="00A07AAC">
      <w:pPr>
        <w:spacing w:before="60" w:after="60"/>
        <w:ind w:firstLine="709"/>
        <w:jc w:val="both"/>
        <w:rPr>
          <w:b/>
          <w:color w:val="000000" w:themeColor="text1"/>
        </w:rPr>
      </w:pPr>
      <w:r w:rsidRPr="008B33ED">
        <w:rPr>
          <w:b/>
          <w:color w:val="000000" w:themeColor="text1"/>
        </w:rPr>
        <w:t>Систем оповещения населения о чрезвычайных ситуациях</w:t>
      </w:r>
      <w:r w:rsidR="00E51CE1">
        <w:rPr>
          <w:b/>
          <w:color w:val="000000" w:themeColor="text1"/>
        </w:rPr>
        <w:t xml:space="preserve"> </w:t>
      </w:r>
      <w:r w:rsidRPr="008B33ED">
        <w:rPr>
          <w:b/>
          <w:color w:val="000000" w:themeColor="text1"/>
        </w:rPr>
        <w:t>мирного времени и военного характера</w:t>
      </w:r>
    </w:p>
    <w:p w:rsidR="00475579" w:rsidRPr="008B33ED" w:rsidRDefault="00475579" w:rsidP="00A4568E">
      <w:pPr>
        <w:pStyle w:val="2fa"/>
        <w:shd w:val="clear" w:color="auto" w:fill="auto"/>
        <w:spacing w:before="0" w:line="240" w:lineRule="auto"/>
        <w:ind w:firstLine="709"/>
        <w:rPr>
          <w:rFonts w:ascii="Times New Roman" w:hAnsi="Times New Roman" w:cs="Times New Roman"/>
          <w:color w:val="000000" w:themeColor="text1"/>
          <w:sz w:val="24"/>
          <w:szCs w:val="24"/>
        </w:rPr>
      </w:pPr>
      <w:r w:rsidRPr="008B33ED">
        <w:rPr>
          <w:rFonts w:ascii="Times New Roman" w:hAnsi="Times New Roman" w:cs="Times New Roman"/>
          <w:color w:val="000000" w:themeColor="text1"/>
          <w:sz w:val="24"/>
          <w:szCs w:val="24"/>
        </w:rPr>
        <w:t xml:space="preserve">На территории городского </w:t>
      </w:r>
      <w:r w:rsidR="007222C9" w:rsidRPr="008B33ED">
        <w:rPr>
          <w:rFonts w:ascii="Times New Roman" w:hAnsi="Times New Roman" w:cs="Times New Roman"/>
          <w:color w:val="000000" w:themeColor="text1"/>
          <w:sz w:val="24"/>
          <w:szCs w:val="24"/>
        </w:rPr>
        <w:t>округа</w:t>
      </w:r>
      <w:r w:rsidRPr="008B33ED">
        <w:rPr>
          <w:rFonts w:ascii="Times New Roman" w:hAnsi="Times New Roman" w:cs="Times New Roman"/>
          <w:color w:val="000000" w:themeColor="text1"/>
          <w:sz w:val="24"/>
          <w:szCs w:val="24"/>
        </w:rPr>
        <w:t xml:space="preserve"> действуют постановление Губернатора Калужской области от 16.05.2005 №</w:t>
      </w:r>
      <w:r w:rsidR="00001F28">
        <w:rPr>
          <w:rFonts w:ascii="Times New Roman" w:hAnsi="Times New Roman" w:cs="Times New Roman"/>
          <w:color w:val="000000" w:themeColor="text1"/>
          <w:sz w:val="24"/>
          <w:szCs w:val="24"/>
        </w:rPr>
        <w:t xml:space="preserve"> </w:t>
      </w:r>
      <w:r w:rsidRPr="008B33ED">
        <w:rPr>
          <w:rFonts w:ascii="Times New Roman" w:hAnsi="Times New Roman" w:cs="Times New Roman"/>
          <w:color w:val="000000" w:themeColor="text1"/>
          <w:sz w:val="24"/>
          <w:szCs w:val="24"/>
        </w:rPr>
        <w:t>197 «О порядке оповещения и информирования населения Калужской области об угрозе или возникновении чрезвычайных ситуаций» и постановление Правительства Калужской области от 28.02.2013 №108 «Об утверждении территорий экстренного оповещения населения Калужской области».</w:t>
      </w:r>
    </w:p>
    <w:p w:rsidR="00106F51" w:rsidRPr="008B33ED" w:rsidRDefault="00475579" w:rsidP="00A4568E">
      <w:pPr>
        <w:pStyle w:val="2fa"/>
        <w:shd w:val="clear" w:color="auto" w:fill="auto"/>
        <w:spacing w:before="0" w:line="240" w:lineRule="auto"/>
        <w:ind w:firstLine="709"/>
        <w:rPr>
          <w:rFonts w:ascii="Times New Roman" w:hAnsi="Times New Roman" w:cs="Times New Roman"/>
          <w:color w:val="000000" w:themeColor="text1"/>
          <w:sz w:val="24"/>
          <w:szCs w:val="24"/>
        </w:rPr>
      </w:pPr>
      <w:r w:rsidRPr="008B33ED">
        <w:rPr>
          <w:rFonts w:ascii="Times New Roman" w:hAnsi="Times New Roman" w:cs="Times New Roman"/>
          <w:color w:val="000000" w:themeColor="text1"/>
          <w:sz w:val="24"/>
          <w:szCs w:val="24"/>
        </w:rPr>
        <w:t>Запуск системы оповещения для информирования населения Калужской области в чрезвычайных ситуациях с использованием радиовещательных, телевизионных станций и радиотрансляционных сетей осуществляется органами повседневного управления территориальной подсистемы единой государственной системы предупреждения и ликвидации чрезвычайных ситуаций Калужской области.</w:t>
      </w:r>
      <w:r w:rsidR="00106F51" w:rsidRPr="008B33ED">
        <w:rPr>
          <w:rFonts w:ascii="Times New Roman" w:hAnsi="Times New Roman" w:cs="Times New Roman"/>
          <w:color w:val="000000" w:themeColor="text1"/>
          <w:sz w:val="24"/>
          <w:szCs w:val="24"/>
        </w:rPr>
        <w:t xml:space="preserve"> </w:t>
      </w:r>
    </w:p>
    <w:p w:rsidR="00106F51" w:rsidRPr="008B33ED" w:rsidRDefault="00106F51" w:rsidP="00A4568E">
      <w:pPr>
        <w:pStyle w:val="2fa"/>
        <w:shd w:val="clear" w:color="auto" w:fill="auto"/>
        <w:spacing w:before="0" w:line="240" w:lineRule="auto"/>
        <w:ind w:firstLine="709"/>
        <w:rPr>
          <w:rFonts w:ascii="Times New Roman" w:hAnsi="Times New Roman" w:cs="Times New Roman"/>
          <w:color w:val="000000" w:themeColor="text1"/>
          <w:sz w:val="24"/>
          <w:szCs w:val="24"/>
        </w:rPr>
      </w:pPr>
      <w:r w:rsidRPr="008B33ED">
        <w:rPr>
          <w:rFonts w:ascii="Times New Roman" w:hAnsi="Times New Roman" w:cs="Times New Roman"/>
          <w:color w:val="000000" w:themeColor="text1"/>
          <w:sz w:val="24"/>
          <w:szCs w:val="24"/>
        </w:rPr>
        <w:t>Локальные системы оповещения должны создаваться на объектах в соответствии с требованиями Федерального закона о</w:t>
      </w:r>
      <w:r w:rsidR="00E541FB" w:rsidRPr="008B33ED">
        <w:rPr>
          <w:rFonts w:ascii="Times New Roman" w:hAnsi="Times New Roman" w:cs="Times New Roman"/>
          <w:color w:val="000000" w:themeColor="text1"/>
          <w:sz w:val="24"/>
          <w:szCs w:val="24"/>
        </w:rPr>
        <w:t>т 12.02.1998 № 28-ФЗ (ред. от 04.08.2023</w:t>
      </w:r>
      <w:r w:rsidRPr="008B33ED">
        <w:rPr>
          <w:rFonts w:ascii="Times New Roman" w:hAnsi="Times New Roman" w:cs="Times New Roman"/>
          <w:color w:val="000000" w:themeColor="text1"/>
          <w:sz w:val="24"/>
          <w:szCs w:val="24"/>
        </w:rPr>
        <w:t xml:space="preserve">) </w:t>
      </w:r>
      <w:r w:rsidR="005D3409" w:rsidRPr="008B33ED">
        <w:rPr>
          <w:rFonts w:ascii="Times New Roman" w:hAnsi="Times New Roman" w:cs="Times New Roman"/>
          <w:color w:val="000000" w:themeColor="text1"/>
          <w:sz w:val="24"/>
          <w:szCs w:val="24"/>
        </w:rPr>
        <w:t>«</w:t>
      </w:r>
      <w:r w:rsidRPr="008B33ED">
        <w:rPr>
          <w:rFonts w:ascii="Times New Roman" w:hAnsi="Times New Roman" w:cs="Times New Roman"/>
          <w:color w:val="000000" w:themeColor="text1"/>
          <w:sz w:val="24"/>
          <w:szCs w:val="24"/>
        </w:rPr>
        <w:t>О гражданской обороне</w:t>
      </w:r>
      <w:r w:rsidR="005D3409" w:rsidRPr="008B33ED">
        <w:rPr>
          <w:rFonts w:ascii="Times New Roman" w:hAnsi="Times New Roman" w:cs="Times New Roman"/>
          <w:color w:val="000000" w:themeColor="text1"/>
          <w:sz w:val="24"/>
          <w:szCs w:val="24"/>
        </w:rPr>
        <w:t>»</w:t>
      </w:r>
      <w:r w:rsidRPr="008B33ED">
        <w:rPr>
          <w:rFonts w:ascii="Times New Roman" w:hAnsi="Times New Roman" w:cs="Times New Roman"/>
          <w:color w:val="000000" w:themeColor="text1"/>
          <w:sz w:val="24"/>
          <w:szCs w:val="24"/>
        </w:rPr>
        <w:t xml:space="preserve">, Постановления Правительства РФ от 01.03.1993 № 178 </w:t>
      </w:r>
      <w:r w:rsidR="005D3409" w:rsidRPr="008B33ED">
        <w:rPr>
          <w:rFonts w:ascii="Times New Roman" w:hAnsi="Times New Roman" w:cs="Times New Roman"/>
          <w:color w:val="000000" w:themeColor="text1"/>
          <w:sz w:val="24"/>
          <w:szCs w:val="24"/>
        </w:rPr>
        <w:t>«</w:t>
      </w:r>
      <w:r w:rsidRPr="008B33ED">
        <w:rPr>
          <w:rFonts w:ascii="Times New Roman" w:hAnsi="Times New Roman" w:cs="Times New Roman"/>
          <w:color w:val="000000" w:themeColor="text1"/>
          <w:sz w:val="24"/>
          <w:szCs w:val="24"/>
        </w:rPr>
        <w:t>О создании локальных систем оповещения в районах размещения потенциально опасных объектов</w:t>
      </w:r>
      <w:r w:rsidR="005D3409" w:rsidRPr="008B33ED">
        <w:rPr>
          <w:rFonts w:ascii="Times New Roman" w:hAnsi="Times New Roman" w:cs="Times New Roman"/>
          <w:color w:val="000000" w:themeColor="text1"/>
          <w:sz w:val="24"/>
          <w:szCs w:val="24"/>
        </w:rPr>
        <w:t xml:space="preserve">» </w:t>
      </w:r>
      <w:r w:rsidRPr="008B33ED">
        <w:rPr>
          <w:rFonts w:ascii="Times New Roman" w:hAnsi="Times New Roman" w:cs="Times New Roman"/>
          <w:color w:val="000000" w:themeColor="text1"/>
          <w:sz w:val="24"/>
          <w:szCs w:val="24"/>
        </w:rPr>
        <w:t>и требований нормативно-правовых актов Калужской области.</w:t>
      </w:r>
      <w:r w:rsidRPr="008B33ED">
        <w:rPr>
          <w:rFonts w:ascii="Times New Roman" w:hAnsi="Times New Roman" w:cs="Times New Roman"/>
          <w:color w:val="000000" w:themeColor="text1"/>
          <w:sz w:val="24"/>
          <w:szCs w:val="24"/>
        </w:rPr>
        <w:tab/>
      </w:r>
    </w:p>
    <w:p w:rsidR="00106F51" w:rsidRPr="008B33ED" w:rsidRDefault="00106F51" w:rsidP="00A4568E">
      <w:pPr>
        <w:pStyle w:val="2fa"/>
        <w:shd w:val="clear" w:color="auto" w:fill="auto"/>
        <w:spacing w:before="0" w:line="240" w:lineRule="auto"/>
        <w:ind w:firstLine="709"/>
        <w:rPr>
          <w:rFonts w:ascii="Times New Roman" w:hAnsi="Times New Roman" w:cs="Times New Roman"/>
          <w:color w:val="000000" w:themeColor="text1"/>
          <w:sz w:val="24"/>
          <w:szCs w:val="24"/>
        </w:rPr>
      </w:pPr>
      <w:r w:rsidRPr="008B33ED">
        <w:rPr>
          <w:rFonts w:ascii="Times New Roman" w:hAnsi="Times New Roman" w:cs="Times New Roman"/>
          <w:color w:val="000000" w:themeColor="text1"/>
          <w:sz w:val="24"/>
          <w:szCs w:val="24"/>
        </w:rPr>
        <w:t xml:space="preserve">На группе предприятий, расположенных в непосредственной близости друг от друга, целесообразно организовать централизованные локальные системы оповещения. Проектирование и строительство ЛСО на действующих потенциально опасных объектах, создание объединенных ЛСО для групп потенциально опасных объектов, размещенных компактно в пределах крупных промышленных зон необходимо осуществлять с централизованным управлением, сопрягаемыми (программно и технически) с существующей Региональной автоматизированной системой централизованного оповещения (РАСЦО) Калужской области. </w:t>
      </w:r>
    </w:p>
    <w:p w:rsidR="00106F51" w:rsidRPr="008B33ED" w:rsidRDefault="00106F51" w:rsidP="00A4568E">
      <w:pPr>
        <w:pStyle w:val="2fa"/>
        <w:shd w:val="clear" w:color="auto" w:fill="auto"/>
        <w:spacing w:before="0" w:line="240" w:lineRule="auto"/>
        <w:ind w:firstLine="709"/>
        <w:rPr>
          <w:rFonts w:ascii="Times New Roman" w:hAnsi="Times New Roman" w:cs="Times New Roman"/>
          <w:color w:val="000000" w:themeColor="text1"/>
          <w:sz w:val="24"/>
          <w:szCs w:val="24"/>
        </w:rPr>
      </w:pPr>
      <w:r w:rsidRPr="008B33ED">
        <w:rPr>
          <w:rFonts w:ascii="Times New Roman" w:hAnsi="Times New Roman" w:cs="Times New Roman"/>
          <w:color w:val="000000" w:themeColor="text1"/>
          <w:sz w:val="24"/>
          <w:szCs w:val="24"/>
        </w:rPr>
        <w:t xml:space="preserve">На территории городского округа «Город Калуга», отнесенной к территориям экстренного оповещения населения Калужской области (Постановление Правительства Калужской области от 28 февраля 2013 г. N 108), решено организовать функционирование модернизированных систем оповещения в составе региональной автоматизированной системы централизованного оповещения </w:t>
      </w:r>
      <w:r w:rsidRPr="008B33ED">
        <w:rPr>
          <w:rFonts w:ascii="Times New Roman" w:hAnsi="Times New Roman" w:cs="Times New Roman"/>
          <w:color w:val="000000" w:themeColor="text1"/>
          <w:sz w:val="24"/>
          <w:szCs w:val="24"/>
        </w:rPr>
        <w:lastRenderedPageBreak/>
        <w:t xml:space="preserve">населения области с использованием элементов комплексной системы экстренного оповещения населения об угрозе возникновения или о возникновении чрезвычайных ситуаций (Постановление Правительства Калужской области от 5 декабря 2013 г. N 655 «О ходе реализации в Калужской области Указов Президента Российской Федерации от 28.12.2010 N 1632 «О совершенствовании системы обеспечения вызова экстренных оперативных служб на территории Российской Федерации» и от 13.11.2012 N 1522 </w:t>
      </w:r>
      <w:r w:rsidR="00254C08" w:rsidRPr="008B33ED">
        <w:rPr>
          <w:rFonts w:ascii="Times New Roman" w:hAnsi="Times New Roman" w:cs="Times New Roman"/>
          <w:color w:val="000000" w:themeColor="text1"/>
          <w:sz w:val="24"/>
          <w:szCs w:val="24"/>
        </w:rPr>
        <w:t>«</w:t>
      </w:r>
      <w:r w:rsidRPr="008B33ED">
        <w:rPr>
          <w:rFonts w:ascii="Times New Roman" w:hAnsi="Times New Roman" w:cs="Times New Roman"/>
          <w:color w:val="000000" w:themeColor="text1"/>
          <w:sz w:val="24"/>
          <w:szCs w:val="24"/>
        </w:rPr>
        <w:t xml:space="preserve">О создании комплексной системы экстренного оповещения населения об угрозе возникновения или возникновении чрезвычайных ситуаций»). </w:t>
      </w:r>
    </w:p>
    <w:p w:rsidR="00475579" w:rsidRPr="008B33ED" w:rsidRDefault="00475579" w:rsidP="00A07AAC">
      <w:pPr>
        <w:spacing w:before="60" w:after="60"/>
        <w:ind w:firstLine="709"/>
        <w:jc w:val="both"/>
        <w:rPr>
          <w:b/>
          <w:color w:val="000000" w:themeColor="text1"/>
        </w:rPr>
      </w:pPr>
      <w:r w:rsidRPr="008B33ED">
        <w:rPr>
          <w:b/>
          <w:color w:val="000000" w:themeColor="text1"/>
        </w:rPr>
        <w:t>Проведение эвакуационных мероприятий в чрезвычайных ситуациях</w:t>
      </w:r>
    </w:p>
    <w:p w:rsidR="00475579" w:rsidRPr="008B33ED" w:rsidRDefault="00475579" w:rsidP="007222C9">
      <w:pPr>
        <w:ind w:firstLine="709"/>
        <w:jc w:val="both"/>
        <w:rPr>
          <w:color w:val="000000" w:themeColor="text1"/>
        </w:rPr>
      </w:pPr>
      <w:bookmarkStart w:id="20" w:name="_Toc258731"/>
      <w:r w:rsidRPr="008B33ED">
        <w:rPr>
          <w:color w:val="000000" w:themeColor="text1"/>
        </w:rPr>
        <w:t>При возникновении чрезвычайных ситуаций мирного времени и военного характера эвакуация жителей, персонала (членов их семей) учреждений и предприятий проводится в соответствии с планами эвакуации населения Калужской области, администрации муниципального образования и организаций. Планы обеспечения эвакуации населения разрабатываются соответствующими постоянно действующими органами управления, специально уполномоченными на решение задач в области защиты населения и территорий от ЧС и оформляются в виде разделов планов действий по предупреждению и ликвидации чрезвычайных ситуаций.</w:t>
      </w:r>
    </w:p>
    <w:bookmarkEnd w:id="20"/>
    <w:p w:rsidR="00475579" w:rsidRPr="008B33ED" w:rsidRDefault="00475579" w:rsidP="00A07AAC">
      <w:pPr>
        <w:spacing w:before="60" w:after="60"/>
        <w:ind w:firstLine="709"/>
        <w:jc w:val="both"/>
        <w:rPr>
          <w:b/>
          <w:color w:val="000000" w:themeColor="text1"/>
        </w:rPr>
      </w:pPr>
      <w:r w:rsidRPr="008B33ED">
        <w:rPr>
          <w:b/>
          <w:color w:val="000000" w:themeColor="text1"/>
        </w:rPr>
        <w:t xml:space="preserve">Защита населения в защитных сооружениях </w:t>
      </w:r>
    </w:p>
    <w:p w:rsidR="00475579" w:rsidRPr="008B33ED" w:rsidRDefault="00475579" w:rsidP="005B5A8A">
      <w:pPr>
        <w:ind w:firstLine="709"/>
        <w:jc w:val="both"/>
        <w:rPr>
          <w:color w:val="000000" w:themeColor="text1"/>
        </w:rPr>
      </w:pPr>
      <w:r w:rsidRPr="008B33ED">
        <w:rPr>
          <w:color w:val="000000" w:themeColor="text1"/>
        </w:rPr>
        <w:t>Проектирование и строительство защитных сооружений гражданской обороны должно осуществляться с учётом положений СП 88.13330.2014 Защитные сооружения гражданской обороны. Актуализированная редакция СНиП II-11-77*.</w:t>
      </w:r>
    </w:p>
    <w:p w:rsidR="00475579" w:rsidRPr="008B33ED" w:rsidRDefault="00475579" w:rsidP="005B5A8A">
      <w:pPr>
        <w:widowControl w:val="0"/>
        <w:autoSpaceDE w:val="0"/>
        <w:autoSpaceDN w:val="0"/>
        <w:adjustRightInd w:val="0"/>
        <w:ind w:firstLine="709"/>
        <w:jc w:val="both"/>
        <w:rPr>
          <w:color w:val="000000" w:themeColor="text1"/>
        </w:rPr>
      </w:pPr>
      <w:r w:rsidRPr="008B33ED">
        <w:rPr>
          <w:color w:val="000000" w:themeColor="text1"/>
        </w:rPr>
        <w:t>Защитные сооружения гражданской обороны предназначены для защиты укрываемых в военное время и при чрезвычайных ситуациях мирного времени. Защитные сооружения гражданской обороны должны обеспечивать защиту укрываемых от косвенного действия ядерных средств поражения, а также действия обычных средств поражения и могут использоваться в мирное время для хозяйственных нужд и обслуживания населения.</w:t>
      </w:r>
    </w:p>
    <w:p w:rsidR="00475579" w:rsidRPr="008B33ED" w:rsidRDefault="00475579" w:rsidP="005B5A8A">
      <w:pPr>
        <w:ind w:firstLine="709"/>
        <w:jc w:val="both"/>
        <w:rPr>
          <w:color w:val="000000" w:themeColor="text1"/>
        </w:rPr>
      </w:pPr>
      <w:r w:rsidRPr="008B33ED">
        <w:rPr>
          <w:color w:val="000000" w:themeColor="text1"/>
        </w:rPr>
        <w:t>Защитные сооружения следует размещать выше отметки грунтовых вод.</w:t>
      </w:r>
    </w:p>
    <w:p w:rsidR="00475579" w:rsidRPr="008B33ED" w:rsidRDefault="00475579" w:rsidP="00C44637">
      <w:pPr>
        <w:ind w:firstLine="709"/>
        <w:jc w:val="both"/>
        <w:rPr>
          <w:color w:val="000000" w:themeColor="text1"/>
        </w:rPr>
      </w:pPr>
      <w:r w:rsidRPr="008B33ED">
        <w:rPr>
          <w:color w:val="000000" w:themeColor="text1"/>
        </w:rPr>
        <w:t>Убежища следует располагать в местах наибольшего сосредоточения укрываемых. Радиус сбора укрываемых должен составлять не более 500 м. В отдельных случаях он может быть увеличен до 1000 м по согласованию с территориальными органами МЧС России.</w:t>
      </w:r>
      <w:r w:rsidR="00C44637">
        <w:rPr>
          <w:color w:val="000000" w:themeColor="text1"/>
        </w:rPr>
        <w:t xml:space="preserve"> </w:t>
      </w:r>
      <w:r w:rsidR="00C44637" w:rsidRPr="00C44637">
        <w:rPr>
          <w:color w:val="000000" w:themeColor="text1"/>
        </w:rPr>
        <w:t>Радиус сбора укрываемых должен составлять не более 500 м для защитных сооружений, расположенных на территориях, отнесенных к особой группе по гражданской обороне, а для иных территорий - не более 1000 м.  (</w:t>
      </w:r>
      <w:hyperlink r:id="rId12" w:history="1">
        <w:r w:rsidR="00C44637" w:rsidRPr="00C44637">
          <w:rPr>
            <w:color w:val="000000" w:themeColor="text1"/>
          </w:rPr>
          <w:t>СП 88.13330.2014</w:t>
        </w:r>
      </w:hyperlink>
      <w:r w:rsidR="00C44637" w:rsidRPr="00C44637">
        <w:rPr>
          <w:color w:val="000000" w:themeColor="text1"/>
        </w:rPr>
        <w:t> "СНИП II-11-77* «Защитные сооружения гражданской обороны»)</w:t>
      </w:r>
    </w:p>
    <w:p w:rsidR="00475579" w:rsidRPr="008B33ED" w:rsidRDefault="00475579" w:rsidP="005B5A8A">
      <w:pPr>
        <w:widowControl w:val="0"/>
        <w:autoSpaceDE w:val="0"/>
        <w:autoSpaceDN w:val="0"/>
        <w:adjustRightInd w:val="0"/>
        <w:ind w:firstLine="709"/>
        <w:jc w:val="both"/>
        <w:rPr>
          <w:color w:val="000000" w:themeColor="text1"/>
        </w:rPr>
      </w:pPr>
      <w:r w:rsidRPr="008B33ED">
        <w:rPr>
          <w:color w:val="000000" w:themeColor="text1"/>
        </w:rPr>
        <w:t>В тех случаях, когда группы укрываемых оказываются за пределами радиуса сбора, следует предусматривать их укрывание в близлежащем убежище с тамбуром-шлюзом во входе.</w:t>
      </w:r>
    </w:p>
    <w:p w:rsidR="005B5A8A" w:rsidRPr="008B33ED" w:rsidRDefault="00475579" w:rsidP="00A07AAC">
      <w:pPr>
        <w:spacing w:before="60" w:after="60"/>
        <w:ind w:firstLine="709"/>
        <w:jc w:val="both"/>
        <w:rPr>
          <w:b/>
          <w:color w:val="000000" w:themeColor="text1"/>
        </w:rPr>
      </w:pPr>
      <w:r w:rsidRPr="008B33ED">
        <w:rPr>
          <w:b/>
          <w:color w:val="000000" w:themeColor="text1"/>
        </w:rPr>
        <w:t>Защита населения ср</w:t>
      </w:r>
      <w:r w:rsidR="005B5A8A" w:rsidRPr="008B33ED">
        <w:rPr>
          <w:b/>
          <w:color w:val="000000" w:themeColor="text1"/>
        </w:rPr>
        <w:t>едствами индивидуальной защиты</w:t>
      </w:r>
    </w:p>
    <w:p w:rsidR="00475579" w:rsidRPr="008B33ED" w:rsidRDefault="00475579" w:rsidP="005B5A8A">
      <w:pPr>
        <w:ind w:firstLine="709"/>
        <w:jc w:val="both"/>
        <w:rPr>
          <w:color w:val="000000" w:themeColor="text1"/>
        </w:rPr>
      </w:pPr>
      <w:r w:rsidRPr="008B33ED">
        <w:rPr>
          <w:color w:val="000000" w:themeColor="text1"/>
        </w:rPr>
        <w:t>Средства индивидуальной защиты (СИЗ) предназначены для обеспечения детей дошкольного возраста, обучающегося и не работающего населения для защиты при ЧС природного, техногенного, биолого-социального и военного характера.</w:t>
      </w:r>
    </w:p>
    <w:p w:rsidR="00475579" w:rsidRPr="008B33ED" w:rsidRDefault="00475579" w:rsidP="005B5A8A">
      <w:pPr>
        <w:ind w:firstLine="709"/>
        <w:jc w:val="both"/>
        <w:rPr>
          <w:color w:val="000000" w:themeColor="text1"/>
        </w:rPr>
      </w:pPr>
      <w:r w:rsidRPr="008B33ED">
        <w:rPr>
          <w:color w:val="000000" w:themeColor="text1"/>
        </w:rPr>
        <w:t>Органам местного самоуправления необходимо организовать работу по реконструкции помещений для хранения СИЗ в целях обеспечения условий их хранения в соответствии с нормативными требованиями, включению указанных работ в перечень по объектам местного значения, финансирование строительства (реконструкции) которых проводится за счёт местных бюджетов, при разработке (корректировке) схем территориального планирования и генеральных планов соответствующих муниципальных образований.</w:t>
      </w:r>
    </w:p>
    <w:p w:rsidR="005B5A8A" w:rsidRPr="008B33ED" w:rsidRDefault="005B5A8A" w:rsidP="00A07AAC">
      <w:pPr>
        <w:spacing w:before="60" w:after="60"/>
        <w:ind w:firstLine="709"/>
        <w:jc w:val="both"/>
        <w:rPr>
          <w:b/>
          <w:color w:val="000000" w:themeColor="text1"/>
        </w:rPr>
      </w:pPr>
      <w:r w:rsidRPr="008B33ED">
        <w:rPr>
          <w:b/>
          <w:color w:val="000000" w:themeColor="text1"/>
        </w:rPr>
        <w:t>Световая маскировка</w:t>
      </w:r>
      <w:r w:rsidR="00475579" w:rsidRPr="008B33ED">
        <w:rPr>
          <w:b/>
          <w:color w:val="000000" w:themeColor="text1"/>
        </w:rPr>
        <w:t xml:space="preserve"> </w:t>
      </w:r>
    </w:p>
    <w:p w:rsidR="00475579" w:rsidRPr="008B33ED" w:rsidRDefault="00475579" w:rsidP="005B5A8A">
      <w:pPr>
        <w:ind w:firstLine="709"/>
        <w:jc w:val="both"/>
        <w:rPr>
          <w:color w:val="000000" w:themeColor="text1"/>
        </w:rPr>
      </w:pPr>
      <w:r w:rsidRPr="008B33ED">
        <w:rPr>
          <w:color w:val="000000" w:themeColor="text1"/>
        </w:rPr>
        <w:t>Обеспечение светомаскировки в соответствии с требованиями СНиП 2.01.53-84 «Световая маскировка населенных пунктов и объектов народного хозяйства» решается централизованно, путем отключения питающих линий электрических осветительных сетей города (района) при введении режимов светомаскировки (частичного и полного затемнения).</w:t>
      </w:r>
    </w:p>
    <w:p w:rsidR="00475579" w:rsidRPr="008B33ED" w:rsidRDefault="00475579" w:rsidP="005B5A8A">
      <w:pPr>
        <w:ind w:firstLine="709"/>
        <w:jc w:val="both"/>
        <w:rPr>
          <w:color w:val="000000" w:themeColor="text1"/>
        </w:rPr>
      </w:pPr>
      <w:r w:rsidRPr="008B33ED">
        <w:rPr>
          <w:color w:val="000000" w:themeColor="text1"/>
        </w:rPr>
        <w:lastRenderedPageBreak/>
        <w:t>Технические решения по световой маскировке должны быть приняты в соответствии с требованиями СНиП 2.01.53-84, СНиП 2.01.51-90 и ПУЭ, утвержденными Минэнерго Российской Федерации.</w:t>
      </w:r>
    </w:p>
    <w:p w:rsidR="00475579" w:rsidRPr="008B33ED" w:rsidRDefault="00475579" w:rsidP="005B5A8A">
      <w:pPr>
        <w:ind w:firstLine="709"/>
        <w:jc w:val="both"/>
        <w:rPr>
          <w:color w:val="000000" w:themeColor="text1"/>
        </w:rPr>
      </w:pPr>
      <w:r w:rsidRPr="008B33ED">
        <w:rPr>
          <w:color w:val="000000" w:themeColor="text1"/>
        </w:rPr>
        <w:t>Режим частичного затемнения вводится уполномоченными органами исполнительной власти РФ на весь угрожаемый период и отменяется при миновании угрозы нападения противника. Режим частичного затемнения после его введения действует постоянно, кроме времени действия режима полного затемнения.</w:t>
      </w:r>
    </w:p>
    <w:p w:rsidR="00475579" w:rsidRPr="008B33ED" w:rsidRDefault="00475579" w:rsidP="005B5A8A">
      <w:pPr>
        <w:ind w:firstLine="709"/>
        <w:jc w:val="both"/>
        <w:rPr>
          <w:color w:val="000000" w:themeColor="text1"/>
        </w:rPr>
      </w:pPr>
      <w:r w:rsidRPr="008B33ED">
        <w:rPr>
          <w:color w:val="000000" w:themeColor="text1"/>
        </w:rPr>
        <w:t xml:space="preserve">В режиме частичного затемнения осуществляется сокращение наружного освещения на 50%. </w:t>
      </w:r>
    </w:p>
    <w:p w:rsidR="00475579" w:rsidRPr="008B33ED" w:rsidRDefault="00475579" w:rsidP="005B5A8A">
      <w:pPr>
        <w:ind w:firstLine="709"/>
        <w:jc w:val="both"/>
        <w:rPr>
          <w:color w:val="000000" w:themeColor="text1"/>
        </w:rPr>
      </w:pPr>
      <w:r w:rsidRPr="008B33ED">
        <w:rPr>
          <w:color w:val="000000" w:themeColor="text1"/>
        </w:rPr>
        <w:t>На основных рабочих местах обслуживающего персонала должно быть предусмотрено местное маскировочное освещение.</w:t>
      </w:r>
    </w:p>
    <w:p w:rsidR="00475579" w:rsidRPr="008B33ED" w:rsidRDefault="00475579" w:rsidP="00A07AAC">
      <w:pPr>
        <w:spacing w:before="60" w:after="60"/>
        <w:ind w:firstLine="709"/>
        <w:jc w:val="both"/>
        <w:rPr>
          <w:b/>
          <w:color w:val="000000" w:themeColor="text1"/>
        </w:rPr>
      </w:pPr>
      <w:bookmarkStart w:id="21" w:name="_Toc258732"/>
      <w:r w:rsidRPr="008B33ED">
        <w:rPr>
          <w:b/>
          <w:color w:val="000000" w:themeColor="text1"/>
        </w:rPr>
        <w:t xml:space="preserve"> Развитие системы мониторинга и прогнозирование чрезвычайных ситуаций, основные мероприятия</w:t>
      </w:r>
      <w:bookmarkEnd w:id="21"/>
    </w:p>
    <w:p w:rsidR="00475579" w:rsidRDefault="00475579" w:rsidP="005B5A8A">
      <w:pPr>
        <w:ind w:firstLine="709"/>
        <w:jc w:val="both"/>
        <w:rPr>
          <w:color w:val="000000" w:themeColor="text1"/>
        </w:rPr>
      </w:pPr>
      <w:r w:rsidRPr="008B33ED">
        <w:rPr>
          <w:color w:val="000000" w:themeColor="text1"/>
        </w:rPr>
        <w:t>Система комплексного мониторинга включает: пожарный мониторинг, радиационный мониторинг, мониторинг п</w:t>
      </w:r>
      <w:r w:rsidR="0022096D">
        <w:rPr>
          <w:color w:val="000000" w:themeColor="text1"/>
        </w:rPr>
        <w:t>одвижных объектов.</w:t>
      </w:r>
    </w:p>
    <w:p w:rsidR="0022096D" w:rsidRPr="0022096D" w:rsidRDefault="0022096D" w:rsidP="0022096D">
      <w:pPr>
        <w:ind w:firstLine="709"/>
        <w:jc w:val="both"/>
        <w:rPr>
          <w:color w:val="000000" w:themeColor="text1"/>
        </w:rPr>
      </w:pPr>
      <w:r w:rsidRPr="0022096D">
        <w:rPr>
          <w:color w:val="000000" w:themeColor="text1"/>
        </w:rPr>
        <w:t>С целью своевременного обнаружения лесных пожаров на ранней стадии в СГАУ КО «Лесопожарная служба Калужской области» используется система видеомониторинга «Лесохранитель» - 7 видеокамер с программным обеспечением «Пожарный сторож», а также с помощью системы дистанционного мониторинга – ИСДМ - Рослесхоз.</w:t>
      </w:r>
    </w:p>
    <w:p w:rsidR="005B5A8A" w:rsidRPr="008B33ED" w:rsidRDefault="005B5A8A" w:rsidP="005B5A8A">
      <w:pPr>
        <w:ind w:firstLine="709"/>
        <w:jc w:val="both"/>
        <w:rPr>
          <w:color w:val="000000" w:themeColor="text1"/>
        </w:rPr>
      </w:pPr>
      <w:r w:rsidRPr="008B33ED">
        <w:rPr>
          <w:color w:val="000000" w:themeColor="text1"/>
        </w:rPr>
        <w:t xml:space="preserve">Выполнение работ по оценке рисков возникновения чрезвычайных ситуаций предполагает наличие статистических данных о чрезвычайных ситуациях техногенного и природного характера. </w:t>
      </w:r>
    </w:p>
    <w:p w:rsidR="005B5A8A" w:rsidRPr="008B33ED" w:rsidRDefault="005B5A8A" w:rsidP="005B5A8A">
      <w:pPr>
        <w:ind w:firstLine="709"/>
        <w:jc w:val="both"/>
        <w:rPr>
          <w:color w:val="000000" w:themeColor="text1"/>
        </w:rPr>
      </w:pPr>
      <w:r w:rsidRPr="008B33ED">
        <w:rPr>
          <w:color w:val="000000" w:themeColor="text1"/>
        </w:rPr>
        <w:t xml:space="preserve">Постановлением Правительства Калужской области от 13 июля 2004 г. N 203 </w:t>
      </w:r>
      <w:r w:rsidR="00E541FB" w:rsidRPr="008B33ED">
        <w:rPr>
          <w:color w:val="000000" w:themeColor="text1"/>
        </w:rPr>
        <w:t xml:space="preserve">(в ред. от 23.12.2019) </w:t>
      </w:r>
      <w:r w:rsidRPr="008B33ED">
        <w:rPr>
          <w:color w:val="000000" w:themeColor="text1"/>
        </w:rPr>
        <w:t>«О системе мониторинга, лабораторного контроля и прогнозирования чрезвычайных ситуаций на территории Калужской области» дан список организаций, осуществляющих взаимодействие в рамках системы мониторинга, лабораторного контроля и прогнозирования ЧС природного и техногенного характера на территории Калужской области. В него вошли:</w:t>
      </w:r>
    </w:p>
    <w:p w:rsidR="005B5A8A" w:rsidRPr="008B33ED" w:rsidRDefault="0022096D" w:rsidP="005B5A8A">
      <w:pPr>
        <w:pStyle w:val="affffe"/>
        <w:tabs>
          <w:tab w:val="left" w:pos="1418"/>
        </w:tabs>
        <w:ind w:firstLine="709"/>
        <w:jc w:val="both"/>
        <w:rPr>
          <w:color w:val="000000" w:themeColor="text1"/>
        </w:rPr>
      </w:pPr>
      <w:r>
        <w:rPr>
          <w:color w:val="000000" w:themeColor="text1"/>
        </w:rPr>
        <w:t>1</w:t>
      </w:r>
      <w:r w:rsidR="00A83114">
        <w:rPr>
          <w:color w:val="000000" w:themeColor="text1"/>
        </w:rPr>
        <w:t>. </w:t>
      </w:r>
      <w:r w:rsidR="005B5A8A" w:rsidRPr="008B33ED">
        <w:rPr>
          <w:color w:val="000000" w:themeColor="text1"/>
        </w:rPr>
        <w:t>М</w:t>
      </w:r>
      <w:r w:rsidR="00E541FB" w:rsidRPr="008B33ED">
        <w:rPr>
          <w:color w:val="000000" w:themeColor="text1"/>
        </w:rPr>
        <w:t xml:space="preserve">инистерство природных ресурсов и </w:t>
      </w:r>
      <w:r w:rsidR="005B5A8A" w:rsidRPr="008B33ED">
        <w:rPr>
          <w:color w:val="000000" w:themeColor="text1"/>
        </w:rPr>
        <w:t>экологии Калужской области.</w:t>
      </w:r>
    </w:p>
    <w:p w:rsidR="00E541FB" w:rsidRPr="008B33ED" w:rsidRDefault="0022096D" w:rsidP="005B5A8A">
      <w:pPr>
        <w:pStyle w:val="affffe"/>
        <w:tabs>
          <w:tab w:val="left" w:pos="1418"/>
        </w:tabs>
        <w:ind w:firstLine="709"/>
        <w:jc w:val="both"/>
        <w:rPr>
          <w:color w:val="000000" w:themeColor="text1"/>
          <w:shd w:val="clear" w:color="auto" w:fill="FFFFFF"/>
        </w:rPr>
      </w:pPr>
      <w:r>
        <w:rPr>
          <w:color w:val="000000" w:themeColor="text1"/>
        </w:rPr>
        <w:t>2</w:t>
      </w:r>
      <w:r w:rsidR="00E541FB" w:rsidRPr="008B33ED">
        <w:rPr>
          <w:color w:val="000000" w:themeColor="text1"/>
        </w:rPr>
        <w:t>.</w:t>
      </w:r>
      <w:r w:rsidR="00A83114">
        <w:rPr>
          <w:color w:val="000000" w:themeColor="text1"/>
          <w:lang w:val="en-US"/>
        </w:rPr>
        <w:t> </w:t>
      </w:r>
      <w:r w:rsidR="00E541FB" w:rsidRPr="008B33ED">
        <w:rPr>
          <w:color w:val="000000" w:themeColor="text1"/>
          <w:shd w:val="clear" w:color="auto" w:fill="FFFFFF"/>
        </w:rPr>
        <w:t>Межрегиональное управление Федеральной службы по надзору в сфере природопользования по городу Москве и Калужской области (по согласованию).</w:t>
      </w:r>
    </w:p>
    <w:p w:rsidR="00E541FB" w:rsidRPr="008B33ED" w:rsidRDefault="0022096D" w:rsidP="005B5A8A">
      <w:pPr>
        <w:pStyle w:val="affffe"/>
        <w:tabs>
          <w:tab w:val="left" w:pos="1418"/>
        </w:tabs>
        <w:ind w:firstLine="709"/>
        <w:jc w:val="both"/>
        <w:rPr>
          <w:color w:val="000000" w:themeColor="text1"/>
          <w:shd w:val="clear" w:color="auto" w:fill="FFFFFF"/>
        </w:rPr>
      </w:pPr>
      <w:r>
        <w:rPr>
          <w:color w:val="000000" w:themeColor="text1"/>
          <w:shd w:val="clear" w:color="auto" w:fill="FFFFFF"/>
        </w:rPr>
        <w:t>3</w:t>
      </w:r>
      <w:r w:rsidR="00E541FB" w:rsidRPr="008B33ED">
        <w:rPr>
          <w:color w:val="000000" w:themeColor="text1"/>
          <w:shd w:val="clear" w:color="auto" w:fill="FFFFFF"/>
        </w:rPr>
        <w:t>.</w:t>
      </w:r>
      <w:r w:rsidR="00A83114">
        <w:rPr>
          <w:color w:val="000000" w:themeColor="text1"/>
          <w:shd w:val="clear" w:color="auto" w:fill="FFFFFF"/>
          <w:lang w:val="en-US"/>
        </w:rPr>
        <w:t> </w:t>
      </w:r>
      <w:r w:rsidR="00E541FB" w:rsidRPr="008B33ED">
        <w:rPr>
          <w:color w:val="000000" w:themeColor="text1"/>
          <w:shd w:val="clear" w:color="auto" w:fill="FFFFFF"/>
        </w:rPr>
        <w:t>Отдел водных ресурсов по Калужской области Московско-Окского бассейнового водного управления Федерального агентства водных ресурсов ("Росводресурсы") (по согласованию).</w:t>
      </w:r>
    </w:p>
    <w:p w:rsidR="00A2378C" w:rsidRPr="008B33ED" w:rsidRDefault="0022096D" w:rsidP="005B5A8A">
      <w:pPr>
        <w:pStyle w:val="affffe"/>
        <w:tabs>
          <w:tab w:val="left" w:pos="1418"/>
        </w:tabs>
        <w:ind w:firstLine="709"/>
        <w:jc w:val="both"/>
        <w:rPr>
          <w:color w:val="000000" w:themeColor="text1"/>
          <w:shd w:val="clear" w:color="auto" w:fill="FFFFFF"/>
        </w:rPr>
      </w:pPr>
      <w:r>
        <w:rPr>
          <w:color w:val="000000" w:themeColor="text1"/>
          <w:shd w:val="clear" w:color="auto" w:fill="FFFFFF"/>
        </w:rPr>
        <w:t>4</w:t>
      </w:r>
      <w:r w:rsidR="00A2378C" w:rsidRPr="008B33ED">
        <w:rPr>
          <w:color w:val="000000" w:themeColor="text1"/>
          <w:shd w:val="clear" w:color="auto" w:fill="FFFFFF"/>
        </w:rPr>
        <w:t>.</w:t>
      </w:r>
      <w:r w:rsidR="00A83114">
        <w:rPr>
          <w:rFonts w:ascii="Arial" w:hAnsi="Arial" w:cs="Arial"/>
          <w:color w:val="000000" w:themeColor="text1"/>
          <w:shd w:val="clear" w:color="auto" w:fill="FFFFFF"/>
        </w:rPr>
        <w:t> </w:t>
      </w:r>
      <w:r w:rsidR="00A2378C" w:rsidRPr="008B33ED">
        <w:rPr>
          <w:color w:val="000000" w:themeColor="text1"/>
          <w:shd w:val="clear" w:color="auto" w:fill="FFFFFF"/>
        </w:rPr>
        <w:t>Приокское управление Федеральной службы по экологическому, технологическому и атомному надзору по Калужской области (Приокское управление Ростехнадзора) (по согласованию).</w:t>
      </w:r>
    </w:p>
    <w:p w:rsidR="00A2378C" w:rsidRPr="008B33ED" w:rsidRDefault="0022096D" w:rsidP="005B5A8A">
      <w:pPr>
        <w:pStyle w:val="affffe"/>
        <w:tabs>
          <w:tab w:val="left" w:pos="1418"/>
        </w:tabs>
        <w:ind w:firstLine="709"/>
        <w:jc w:val="both"/>
        <w:rPr>
          <w:color w:val="000000" w:themeColor="text1"/>
        </w:rPr>
      </w:pPr>
      <w:r>
        <w:rPr>
          <w:color w:val="000000" w:themeColor="text1"/>
          <w:shd w:val="clear" w:color="auto" w:fill="FFFFFF"/>
        </w:rPr>
        <w:t>5</w:t>
      </w:r>
      <w:r w:rsidR="00A2378C" w:rsidRPr="008B33ED">
        <w:rPr>
          <w:color w:val="000000" w:themeColor="text1"/>
          <w:shd w:val="clear" w:color="auto" w:fill="FFFFFF"/>
        </w:rPr>
        <w:t>.</w:t>
      </w:r>
      <w:r w:rsidR="00A83114">
        <w:rPr>
          <w:rFonts w:ascii="Arial" w:hAnsi="Arial" w:cs="Arial"/>
          <w:color w:val="000000" w:themeColor="text1"/>
          <w:shd w:val="clear" w:color="auto" w:fill="FFFFFF"/>
        </w:rPr>
        <w:t> </w:t>
      </w:r>
      <w:r w:rsidR="00A2378C" w:rsidRPr="008B33ED">
        <w:rPr>
          <w:color w:val="000000" w:themeColor="text1"/>
          <w:shd w:val="clear" w:color="auto" w:fill="FFFFFF"/>
        </w:rPr>
        <w:t>Комитет ветеринарии при Правительстве Калужской области.</w:t>
      </w:r>
    </w:p>
    <w:p w:rsidR="005B5A8A" w:rsidRPr="008B33ED" w:rsidRDefault="0022096D" w:rsidP="001D469D">
      <w:pPr>
        <w:pStyle w:val="affffe"/>
        <w:tabs>
          <w:tab w:val="left" w:pos="1418"/>
        </w:tabs>
        <w:ind w:firstLine="709"/>
        <w:jc w:val="both"/>
        <w:rPr>
          <w:color w:val="000000" w:themeColor="text1"/>
        </w:rPr>
      </w:pPr>
      <w:r>
        <w:rPr>
          <w:color w:val="000000" w:themeColor="text1"/>
        </w:rPr>
        <w:t>6</w:t>
      </w:r>
      <w:r w:rsidR="005B5A8A" w:rsidRPr="008B33ED">
        <w:rPr>
          <w:color w:val="000000" w:themeColor="text1"/>
        </w:rPr>
        <w:t>.</w:t>
      </w:r>
      <w:r w:rsidR="00A83114">
        <w:rPr>
          <w:color w:val="000000" w:themeColor="text1"/>
        </w:rPr>
        <w:t> </w:t>
      </w:r>
      <w:r w:rsidR="005B5A8A" w:rsidRPr="008B33ED">
        <w:rPr>
          <w:color w:val="000000" w:themeColor="text1"/>
        </w:rPr>
        <w:t xml:space="preserve">Федеральное бюджетное учреждение здравоохранения </w:t>
      </w:r>
      <w:r w:rsidR="00254C08" w:rsidRPr="008B33ED">
        <w:rPr>
          <w:color w:val="000000" w:themeColor="text1"/>
        </w:rPr>
        <w:t>«</w:t>
      </w:r>
      <w:r w:rsidR="005B5A8A" w:rsidRPr="008B33ED">
        <w:rPr>
          <w:color w:val="000000" w:themeColor="text1"/>
        </w:rPr>
        <w:t>Центр гигиены и эпидемиологии в Калужской области</w:t>
      </w:r>
      <w:r w:rsidR="00254C08" w:rsidRPr="008B33ED">
        <w:rPr>
          <w:color w:val="000000" w:themeColor="text1"/>
        </w:rPr>
        <w:t>»</w:t>
      </w:r>
      <w:r w:rsidR="005B5A8A" w:rsidRPr="008B33ED">
        <w:rPr>
          <w:color w:val="000000" w:themeColor="text1"/>
        </w:rPr>
        <w:t xml:space="preserve"> (по согласованию).</w:t>
      </w:r>
    </w:p>
    <w:p w:rsidR="005B5A8A" w:rsidRPr="008B33ED" w:rsidRDefault="0022096D" w:rsidP="001D469D">
      <w:pPr>
        <w:pStyle w:val="affffe"/>
        <w:tabs>
          <w:tab w:val="left" w:pos="1418"/>
        </w:tabs>
        <w:ind w:firstLine="709"/>
        <w:jc w:val="both"/>
        <w:rPr>
          <w:color w:val="000000" w:themeColor="text1"/>
        </w:rPr>
      </w:pPr>
      <w:r>
        <w:rPr>
          <w:color w:val="000000" w:themeColor="text1"/>
        </w:rPr>
        <w:t>7</w:t>
      </w:r>
      <w:r w:rsidR="00A83114">
        <w:rPr>
          <w:color w:val="000000" w:themeColor="text1"/>
        </w:rPr>
        <w:t>. </w:t>
      </w:r>
      <w:r w:rsidR="005B5A8A" w:rsidRPr="008B33ED">
        <w:rPr>
          <w:color w:val="000000" w:themeColor="text1"/>
        </w:rPr>
        <w:t>Управление Федеральной службы по надзору в сфере защиты прав потребителей и благополучия человека по Калужской области (по согласованию).</w:t>
      </w:r>
    </w:p>
    <w:p w:rsidR="005B5A8A" w:rsidRPr="008B33ED" w:rsidRDefault="0022096D" w:rsidP="001D469D">
      <w:pPr>
        <w:pStyle w:val="affffe"/>
        <w:tabs>
          <w:tab w:val="left" w:pos="1418"/>
        </w:tabs>
        <w:ind w:firstLine="709"/>
        <w:jc w:val="both"/>
        <w:rPr>
          <w:color w:val="000000" w:themeColor="text1"/>
        </w:rPr>
      </w:pPr>
      <w:r>
        <w:rPr>
          <w:color w:val="000000" w:themeColor="text1"/>
        </w:rPr>
        <w:t>8</w:t>
      </w:r>
      <w:r w:rsidR="00A83114">
        <w:rPr>
          <w:color w:val="000000" w:themeColor="text1"/>
        </w:rPr>
        <w:t>. </w:t>
      </w:r>
      <w:r w:rsidR="00A2378C" w:rsidRPr="008B33ED">
        <w:rPr>
          <w:color w:val="000000" w:themeColor="text1"/>
          <w:shd w:val="clear" w:color="auto" w:fill="FFFFFF"/>
        </w:rPr>
        <w:t>Калужский центр по гидрометеорологии и мониторингу окружающей среды - филиал федерального государственного бюджетного учреждения "Центральное управление по гидрометеорологии и мониторингу окружающей среды" (по согласованию).</w:t>
      </w:r>
    </w:p>
    <w:p w:rsidR="00B14766" w:rsidRPr="008B33ED" w:rsidRDefault="0022096D" w:rsidP="001D469D">
      <w:pPr>
        <w:pStyle w:val="affffe"/>
        <w:tabs>
          <w:tab w:val="left" w:pos="1418"/>
        </w:tabs>
        <w:ind w:firstLine="709"/>
        <w:jc w:val="both"/>
        <w:rPr>
          <w:rFonts w:ascii="Arial" w:hAnsi="Arial" w:cs="Arial"/>
          <w:color w:val="000000" w:themeColor="text1"/>
          <w:shd w:val="clear" w:color="auto" w:fill="FFFFFF"/>
        </w:rPr>
      </w:pPr>
      <w:r>
        <w:rPr>
          <w:color w:val="000000" w:themeColor="text1"/>
        </w:rPr>
        <w:t>9</w:t>
      </w:r>
      <w:r w:rsidR="00A83114">
        <w:rPr>
          <w:color w:val="000000" w:themeColor="text1"/>
        </w:rPr>
        <w:t>. </w:t>
      </w:r>
      <w:r w:rsidR="00B14766" w:rsidRPr="008B33ED">
        <w:rPr>
          <w:color w:val="000000" w:themeColor="text1"/>
          <w:shd w:val="clear" w:color="auto" w:fill="FFFFFF"/>
        </w:rPr>
        <w:t>Государственное бюджетное учреждение Калужской области "Областные станция по борьбе с болезнями животных и ветеринарная лаборатория"</w:t>
      </w:r>
      <w:r w:rsidR="00B14766" w:rsidRPr="008B33ED">
        <w:rPr>
          <w:rFonts w:ascii="Arial" w:hAnsi="Arial" w:cs="Arial"/>
          <w:color w:val="000000" w:themeColor="text1"/>
          <w:shd w:val="clear" w:color="auto" w:fill="FFFFFF"/>
        </w:rPr>
        <w:t>.</w:t>
      </w:r>
    </w:p>
    <w:p w:rsidR="005B5A8A" w:rsidRPr="008B33ED" w:rsidRDefault="0022096D" w:rsidP="001D469D">
      <w:pPr>
        <w:pStyle w:val="affffe"/>
        <w:tabs>
          <w:tab w:val="left" w:pos="1418"/>
        </w:tabs>
        <w:ind w:firstLine="709"/>
        <w:jc w:val="both"/>
        <w:rPr>
          <w:color w:val="000000" w:themeColor="text1"/>
        </w:rPr>
      </w:pPr>
      <w:r>
        <w:rPr>
          <w:color w:val="000000" w:themeColor="text1"/>
        </w:rPr>
        <w:t>10</w:t>
      </w:r>
      <w:r w:rsidR="00A83114">
        <w:rPr>
          <w:color w:val="000000" w:themeColor="text1"/>
        </w:rPr>
        <w:t>. </w:t>
      </w:r>
      <w:r w:rsidR="005B5A8A" w:rsidRPr="008B33ED">
        <w:rPr>
          <w:color w:val="000000" w:themeColor="text1"/>
        </w:rPr>
        <w:t xml:space="preserve">Филиал федерального государственного бюджетного учреждения </w:t>
      </w:r>
      <w:r w:rsidR="00254C08" w:rsidRPr="008B33ED">
        <w:rPr>
          <w:color w:val="000000" w:themeColor="text1"/>
        </w:rPr>
        <w:t>«</w:t>
      </w:r>
      <w:r w:rsidR="005B5A8A" w:rsidRPr="008B33ED">
        <w:rPr>
          <w:color w:val="000000" w:themeColor="text1"/>
        </w:rPr>
        <w:t>Российский сельскохозяйственный центр</w:t>
      </w:r>
      <w:r w:rsidR="00254C08" w:rsidRPr="008B33ED">
        <w:rPr>
          <w:color w:val="000000" w:themeColor="text1"/>
        </w:rPr>
        <w:t>»</w:t>
      </w:r>
      <w:r w:rsidR="005B5A8A" w:rsidRPr="008B33ED">
        <w:rPr>
          <w:color w:val="000000" w:themeColor="text1"/>
        </w:rPr>
        <w:t xml:space="preserve"> по Калужской области (по согласованию).</w:t>
      </w:r>
    </w:p>
    <w:p w:rsidR="005B5A8A" w:rsidRPr="008B33ED" w:rsidRDefault="0022096D" w:rsidP="001D469D">
      <w:pPr>
        <w:pStyle w:val="affffe"/>
        <w:tabs>
          <w:tab w:val="left" w:pos="1418"/>
        </w:tabs>
        <w:ind w:firstLine="709"/>
        <w:jc w:val="both"/>
        <w:rPr>
          <w:color w:val="000000" w:themeColor="text1"/>
        </w:rPr>
      </w:pPr>
      <w:r>
        <w:rPr>
          <w:color w:val="000000" w:themeColor="text1"/>
        </w:rPr>
        <w:t>11</w:t>
      </w:r>
      <w:r w:rsidR="00A83114">
        <w:rPr>
          <w:color w:val="000000" w:themeColor="text1"/>
        </w:rPr>
        <w:t>. </w:t>
      </w:r>
      <w:r w:rsidR="005B5A8A" w:rsidRPr="008B33ED">
        <w:rPr>
          <w:color w:val="000000" w:themeColor="text1"/>
        </w:rPr>
        <w:t xml:space="preserve">Федеральное государственное бюджетное учреждение </w:t>
      </w:r>
      <w:r w:rsidR="00254C08" w:rsidRPr="008B33ED">
        <w:rPr>
          <w:color w:val="000000" w:themeColor="text1"/>
        </w:rPr>
        <w:t>«</w:t>
      </w:r>
      <w:r w:rsidR="005B5A8A" w:rsidRPr="008B33ED">
        <w:rPr>
          <w:color w:val="000000" w:themeColor="text1"/>
        </w:rPr>
        <w:t>Центр химизации и сельскохозяйственной радиологии "Калужский"</w:t>
      </w:r>
      <w:r w:rsidR="00254C08" w:rsidRPr="008B33ED">
        <w:rPr>
          <w:color w:val="000000" w:themeColor="text1"/>
        </w:rPr>
        <w:t>»</w:t>
      </w:r>
      <w:r w:rsidR="005B5A8A" w:rsidRPr="008B33ED">
        <w:rPr>
          <w:color w:val="000000" w:themeColor="text1"/>
        </w:rPr>
        <w:t xml:space="preserve"> (по согласованию).</w:t>
      </w:r>
    </w:p>
    <w:p w:rsidR="005B5A8A" w:rsidRPr="008B33ED" w:rsidRDefault="0022096D" w:rsidP="001D469D">
      <w:pPr>
        <w:pStyle w:val="affffe"/>
        <w:tabs>
          <w:tab w:val="left" w:pos="1418"/>
        </w:tabs>
        <w:ind w:firstLine="709"/>
        <w:jc w:val="both"/>
        <w:rPr>
          <w:color w:val="000000" w:themeColor="text1"/>
        </w:rPr>
      </w:pPr>
      <w:r>
        <w:rPr>
          <w:color w:val="000000" w:themeColor="text1"/>
        </w:rPr>
        <w:t>12</w:t>
      </w:r>
      <w:r w:rsidR="00A83114">
        <w:rPr>
          <w:color w:val="000000" w:themeColor="text1"/>
        </w:rPr>
        <w:t>. </w:t>
      </w:r>
      <w:r w:rsidR="00B14766" w:rsidRPr="008B33ED">
        <w:rPr>
          <w:color w:val="000000" w:themeColor="text1"/>
          <w:shd w:val="clear" w:color="auto" w:fill="FFFFFF"/>
        </w:rPr>
        <w:t>Федеральное государственное бюджетное учреждение "Центр лабораторного анализа и технических измерений по Центральному федеральному округу" филиал по Калужской области (по согласованию).</w:t>
      </w:r>
    </w:p>
    <w:p w:rsidR="005B5A8A" w:rsidRPr="008B33ED" w:rsidRDefault="00B14766" w:rsidP="001D469D">
      <w:pPr>
        <w:pStyle w:val="affffe"/>
        <w:tabs>
          <w:tab w:val="left" w:pos="1418"/>
        </w:tabs>
        <w:ind w:firstLine="709"/>
        <w:jc w:val="both"/>
        <w:rPr>
          <w:color w:val="000000" w:themeColor="text1"/>
        </w:rPr>
      </w:pPr>
      <w:r w:rsidRPr="008B33ED">
        <w:rPr>
          <w:color w:val="000000" w:themeColor="text1"/>
        </w:rPr>
        <w:lastRenderedPageBreak/>
        <w:t>1</w:t>
      </w:r>
      <w:r w:rsidR="0022096D">
        <w:rPr>
          <w:color w:val="000000" w:themeColor="text1"/>
        </w:rPr>
        <w:t>3</w:t>
      </w:r>
      <w:r w:rsidR="00A83114">
        <w:rPr>
          <w:color w:val="000000" w:themeColor="text1"/>
        </w:rPr>
        <w:t>. </w:t>
      </w:r>
      <w:r w:rsidR="005B5A8A" w:rsidRPr="008B33ED">
        <w:rPr>
          <w:color w:val="000000" w:themeColor="text1"/>
        </w:rPr>
        <w:t xml:space="preserve">Общество с ограниченной ответственностью </w:t>
      </w:r>
      <w:r w:rsidR="00254C08" w:rsidRPr="008B33ED">
        <w:rPr>
          <w:color w:val="000000" w:themeColor="text1"/>
        </w:rPr>
        <w:t>«</w:t>
      </w:r>
      <w:r w:rsidR="005B5A8A" w:rsidRPr="008B33ED">
        <w:rPr>
          <w:color w:val="000000" w:themeColor="text1"/>
        </w:rPr>
        <w:t>Калужский областной водоканал</w:t>
      </w:r>
      <w:r w:rsidR="00254C08" w:rsidRPr="008B33ED">
        <w:rPr>
          <w:color w:val="000000" w:themeColor="text1"/>
        </w:rPr>
        <w:t>»</w:t>
      </w:r>
      <w:r w:rsidR="005B5A8A" w:rsidRPr="008B33ED">
        <w:rPr>
          <w:color w:val="000000" w:themeColor="text1"/>
        </w:rPr>
        <w:t xml:space="preserve"> (по согласованию).</w:t>
      </w:r>
    </w:p>
    <w:p w:rsidR="005B5A8A" w:rsidRPr="008B33ED" w:rsidRDefault="0022096D" w:rsidP="001D469D">
      <w:pPr>
        <w:pStyle w:val="affffe"/>
        <w:tabs>
          <w:tab w:val="left" w:pos="1418"/>
        </w:tabs>
        <w:ind w:firstLine="709"/>
        <w:jc w:val="both"/>
        <w:rPr>
          <w:color w:val="000000" w:themeColor="text1"/>
        </w:rPr>
      </w:pPr>
      <w:r>
        <w:rPr>
          <w:color w:val="000000" w:themeColor="text1"/>
        </w:rPr>
        <w:t>14</w:t>
      </w:r>
      <w:r w:rsidR="00A83114">
        <w:rPr>
          <w:color w:val="000000" w:themeColor="text1"/>
        </w:rPr>
        <w:t>. </w:t>
      </w:r>
      <w:r w:rsidR="005B5A8A" w:rsidRPr="008B33ED">
        <w:rPr>
          <w:color w:val="000000" w:themeColor="text1"/>
        </w:rPr>
        <w:t xml:space="preserve">Государственное предприятие Калужской области </w:t>
      </w:r>
      <w:r w:rsidR="00254C08" w:rsidRPr="008B33ED">
        <w:rPr>
          <w:color w:val="000000" w:themeColor="text1"/>
        </w:rPr>
        <w:t>«</w:t>
      </w:r>
      <w:r w:rsidR="005B5A8A" w:rsidRPr="008B33ED">
        <w:rPr>
          <w:color w:val="000000" w:themeColor="text1"/>
        </w:rPr>
        <w:t>Калугаоблводоканал</w:t>
      </w:r>
      <w:r w:rsidR="00254C08" w:rsidRPr="008B33ED">
        <w:rPr>
          <w:color w:val="000000" w:themeColor="text1"/>
        </w:rPr>
        <w:t>»</w:t>
      </w:r>
      <w:r w:rsidR="005B5A8A" w:rsidRPr="008B33ED">
        <w:rPr>
          <w:color w:val="000000" w:themeColor="text1"/>
        </w:rPr>
        <w:t>.</w:t>
      </w:r>
    </w:p>
    <w:p w:rsidR="005B5A8A" w:rsidRPr="008B33ED" w:rsidRDefault="005B5A8A" w:rsidP="001D469D">
      <w:pPr>
        <w:pStyle w:val="affffe"/>
        <w:tabs>
          <w:tab w:val="left" w:pos="1418"/>
        </w:tabs>
        <w:ind w:firstLine="709"/>
        <w:jc w:val="both"/>
        <w:rPr>
          <w:color w:val="000000" w:themeColor="text1"/>
        </w:rPr>
      </w:pPr>
      <w:r w:rsidRPr="008B33ED">
        <w:rPr>
          <w:color w:val="000000" w:themeColor="text1"/>
        </w:rPr>
        <w:t>1</w:t>
      </w:r>
      <w:r w:rsidR="0022096D">
        <w:rPr>
          <w:color w:val="000000" w:themeColor="text1"/>
        </w:rPr>
        <w:t>5</w:t>
      </w:r>
      <w:r w:rsidR="00A83114">
        <w:rPr>
          <w:color w:val="000000" w:themeColor="text1"/>
        </w:rPr>
        <w:t>. </w:t>
      </w:r>
      <w:r w:rsidRPr="008B33ED">
        <w:rPr>
          <w:color w:val="000000" w:themeColor="text1"/>
        </w:rPr>
        <w:t>Управление Федеральной службы по ветеринарному и фитосанитарному надзору по Калужской области (по согласованию).</w:t>
      </w:r>
    </w:p>
    <w:p w:rsidR="005B5A8A" w:rsidRPr="008B33ED" w:rsidRDefault="0022096D" w:rsidP="001D469D">
      <w:pPr>
        <w:pStyle w:val="affffe"/>
        <w:tabs>
          <w:tab w:val="left" w:pos="1418"/>
        </w:tabs>
        <w:ind w:firstLine="709"/>
        <w:jc w:val="both"/>
        <w:rPr>
          <w:color w:val="000000" w:themeColor="text1"/>
        </w:rPr>
      </w:pPr>
      <w:r>
        <w:rPr>
          <w:color w:val="000000" w:themeColor="text1"/>
        </w:rPr>
        <w:t>16</w:t>
      </w:r>
      <w:r w:rsidR="00A83114">
        <w:rPr>
          <w:color w:val="000000" w:themeColor="text1"/>
        </w:rPr>
        <w:t>. </w:t>
      </w:r>
      <w:r w:rsidR="005B5A8A" w:rsidRPr="008B33ED">
        <w:rPr>
          <w:color w:val="000000" w:themeColor="text1"/>
        </w:rPr>
        <w:t>Центральное межрегиональное территориальное управление по надзору за ядерной и радиационной безопасностью Федеральной службы по экологическому, технологическому и атомному надзору (по согласованию).</w:t>
      </w:r>
    </w:p>
    <w:p w:rsidR="005B5A8A" w:rsidRPr="008B33ED" w:rsidRDefault="0022096D" w:rsidP="001D469D">
      <w:pPr>
        <w:pStyle w:val="affffe"/>
        <w:tabs>
          <w:tab w:val="left" w:pos="1418"/>
        </w:tabs>
        <w:ind w:firstLine="709"/>
        <w:jc w:val="both"/>
        <w:rPr>
          <w:color w:val="000000" w:themeColor="text1"/>
        </w:rPr>
      </w:pPr>
      <w:r>
        <w:rPr>
          <w:color w:val="000000" w:themeColor="text1"/>
        </w:rPr>
        <w:t>17</w:t>
      </w:r>
      <w:r w:rsidR="00A83114">
        <w:rPr>
          <w:color w:val="000000" w:themeColor="text1"/>
        </w:rPr>
        <w:t>. </w:t>
      </w:r>
      <w:r w:rsidR="00B14766" w:rsidRPr="008B33ED">
        <w:rPr>
          <w:color w:val="000000" w:themeColor="text1"/>
          <w:shd w:val="clear" w:color="auto" w:fill="FFFFFF"/>
        </w:rPr>
        <w:t>Федеральное государственное бюджетное учреждение "Научно-производственное объединение "Тайфун" (по согласованию).</w:t>
      </w:r>
    </w:p>
    <w:p w:rsidR="005B5A8A" w:rsidRPr="008B33ED" w:rsidRDefault="005B5A8A" w:rsidP="001D469D">
      <w:pPr>
        <w:ind w:firstLine="709"/>
        <w:jc w:val="both"/>
        <w:rPr>
          <w:color w:val="000000" w:themeColor="text1"/>
        </w:rPr>
      </w:pPr>
      <w:r w:rsidRPr="008B33ED">
        <w:rPr>
          <w:color w:val="000000" w:themeColor="text1"/>
        </w:rPr>
        <w:t>Сбор и обмен информацией в области защиты населения и территорий от ЧС и обеспечения пожарной безопасности, осуществляется на региональном, муниципальном и объектовом уровнях в порядке, установленном действующим законодательством.</w:t>
      </w:r>
    </w:p>
    <w:p w:rsidR="005B5A8A" w:rsidRPr="00A4568E" w:rsidRDefault="005B5A8A" w:rsidP="00A4568E">
      <w:pPr>
        <w:pStyle w:val="afffd"/>
        <w:suppressAutoHyphens/>
        <w:spacing w:before="0" w:after="0"/>
        <w:ind w:firstLine="709"/>
      </w:pPr>
      <w:r w:rsidRPr="00A4568E">
        <w:t xml:space="preserve">В целях дальнейшего повышения безопасности жизнедеятельности населения городского </w:t>
      </w:r>
      <w:r w:rsidR="00FC37AC" w:rsidRPr="00A4568E">
        <w:t>округа</w:t>
      </w:r>
      <w:r w:rsidRPr="00A4568E">
        <w:t xml:space="preserve"> предлагается организовать работу по следующим направлениям: </w:t>
      </w:r>
    </w:p>
    <w:p w:rsidR="005B5A8A" w:rsidRPr="00A4568E" w:rsidRDefault="00A83114" w:rsidP="00A4568E">
      <w:pPr>
        <w:pStyle w:val="afffd"/>
        <w:suppressAutoHyphens/>
        <w:spacing w:before="0" w:after="0"/>
        <w:ind w:firstLine="709"/>
      </w:pPr>
      <w:r w:rsidRPr="00A4568E">
        <w:t>- </w:t>
      </w:r>
      <w:r w:rsidR="005B5A8A" w:rsidRPr="00A4568E">
        <w:t>дальнейшее совершенствование областной нормативной правовой базы и нормативной базы муниципальных образований в области обеспечения безопасности жизнедеятельности населения;</w:t>
      </w:r>
    </w:p>
    <w:p w:rsidR="005B5A8A" w:rsidRPr="00A4568E" w:rsidRDefault="00A83114" w:rsidP="00A4568E">
      <w:pPr>
        <w:pStyle w:val="afffd"/>
        <w:suppressAutoHyphens/>
        <w:spacing w:before="0" w:after="0"/>
        <w:ind w:firstLine="709"/>
      </w:pPr>
      <w:r w:rsidRPr="00A4568E">
        <w:t>- </w:t>
      </w:r>
      <w:r w:rsidR="005B5A8A" w:rsidRPr="00A4568E">
        <w:t>дальнейшее совершенствование единых дежурно-диспетчерских служб муниципальных образований;</w:t>
      </w:r>
    </w:p>
    <w:p w:rsidR="005B5A8A" w:rsidRPr="00A4568E" w:rsidRDefault="00A83114" w:rsidP="00A4568E">
      <w:pPr>
        <w:pStyle w:val="afffd"/>
        <w:suppressAutoHyphens/>
        <w:spacing w:before="0" w:after="0"/>
        <w:ind w:firstLine="709"/>
      </w:pPr>
      <w:r w:rsidRPr="00A4568E">
        <w:t>- </w:t>
      </w:r>
      <w:r w:rsidR="005B5A8A" w:rsidRPr="00A4568E">
        <w:t>реализация комплексов превентивных и профилактических мероприятий, обеспечивающих безаварийный пропуск паводковых вод в период весеннего половодья;</w:t>
      </w:r>
    </w:p>
    <w:p w:rsidR="005B5A8A" w:rsidRPr="00A4568E" w:rsidRDefault="00A83114" w:rsidP="00A4568E">
      <w:pPr>
        <w:pStyle w:val="afffd"/>
        <w:suppressAutoHyphens/>
        <w:spacing w:before="0" w:after="0"/>
        <w:ind w:firstLine="709"/>
      </w:pPr>
      <w:r w:rsidRPr="00A4568E">
        <w:t>- </w:t>
      </w:r>
      <w:r w:rsidR="005B5A8A" w:rsidRPr="00A4568E">
        <w:t>осуществление мероприятий по подготовке топливно-энергетического комплекса к зиме, созданию аварийного запаса материалов и оборудования для оперативного устранения аварий на теплоэнергетических сетях;</w:t>
      </w:r>
    </w:p>
    <w:p w:rsidR="005B5A8A" w:rsidRPr="00A4568E" w:rsidRDefault="00A83114" w:rsidP="00A4568E">
      <w:pPr>
        <w:pStyle w:val="afffd"/>
        <w:suppressAutoHyphens/>
        <w:spacing w:before="0" w:after="0"/>
        <w:ind w:firstLine="709"/>
      </w:pPr>
      <w:r w:rsidRPr="00A4568E">
        <w:t>- </w:t>
      </w:r>
      <w:r w:rsidR="005B5A8A" w:rsidRPr="00A4568E">
        <w:t>внедрение на территории элементов ОКСИОН, ПТК СМИС, их использование для защиты населения и территорий от ЧС природного и техногенного характера, обеспечения пожарной безопасности и безопасности людей на водных объектах;</w:t>
      </w:r>
    </w:p>
    <w:p w:rsidR="005B5A8A" w:rsidRPr="00A4568E" w:rsidRDefault="00A83114" w:rsidP="00A4568E">
      <w:pPr>
        <w:pStyle w:val="afffd"/>
        <w:suppressAutoHyphens/>
        <w:spacing w:before="0" w:after="0"/>
        <w:ind w:firstLine="709"/>
      </w:pPr>
      <w:r w:rsidRPr="00A4568E">
        <w:t>- </w:t>
      </w:r>
      <w:r w:rsidR="005B5A8A" w:rsidRPr="00A4568E">
        <w:t>улучшение качества подготовки подрастающего поколения в области безопасности жизнедеятельности в рамках задач, предусмотренных Национальным проектом «Образование», обеспечение материальной и финансовой поддержки проведения муниципальных и региональных соревнований «Школа безопасности» и полевых лагерей «Юный спасатель»;</w:t>
      </w:r>
    </w:p>
    <w:p w:rsidR="005B5A8A" w:rsidRPr="00A4568E" w:rsidRDefault="00A83114" w:rsidP="00A4568E">
      <w:pPr>
        <w:pStyle w:val="afffd"/>
        <w:suppressAutoHyphens/>
        <w:spacing w:before="0" w:after="0"/>
        <w:ind w:firstLine="709"/>
      </w:pPr>
      <w:r w:rsidRPr="00A4568E">
        <w:t>- </w:t>
      </w:r>
      <w:r w:rsidR="005B5A8A" w:rsidRPr="00A4568E">
        <w:t>продолжение работы по дальнейшему увеличению в соответствующих бюджетах необходимых объемов финансовых средств на создание финансовых и материальных резервов;</w:t>
      </w:r>
    </w:p>
    <w:p w:rsidR="005B5A8A" w:rsidRPr="00A4568E" w:rsidRDefault="00A83114" w:rsidP="00A4568E">
      <w:pPr>
        <w:pStyle w:val="afffd"/>
        <w:suppressAutoHyphens/>
        <w:spacing w:before="0" w:after="0"/>
        <w:ind w:firstLine="709"/>
      </w:pPr>
      <w:r w:rsidRPr="00A4568E">
        <w:t>- </w:t>
      </w:r>
      <w:r w:rsidR="005B5A8A" w:rsidRPr="00A4568E">
        <w:t>дальнейшее создание и оснащение нештатных аварийно-спасательных формирований и спасательных служб с учетом их достаточности и адекватности современным угрозам и существующим рискам ЧС;</w:t>
      </w:r>
    </w:p>
    <w:p w:rsidR="005B5A8A" w:rsidRPr="00A4568E" w:rsidRDefault="00A83114" w:rsidP="00A4568E">
      <w:pPr>
        <w:pStyle w:val="afffd"/>
        <w:suppressAutoHyphens/>
        <w:spacing w:before="0" w:after="0"/>
        <w:ind w:firstLine="709"/>
      </w:pPr>
      <w:r w:rsidRPr="00A4568E">
        <w:t>- </w:t>
      </w:r>
      <w:r w:rsidR="005B5A8A" w:rsidRPr="00A4568E">
        <w:t>реализация Требований по предупреждению чрезвычайных ситуаций на потенциально опасных объектах и объектах жизнеобеспечения.</w:t>
      </w:r>
    </w:p>
    <w:p w:rsidR="00475579" w:rsidRPr="008B33ED" w:rsidRDefault="00475579" w:rsidP="00A07AAC">
      <w:pPr>
        <w:spacing w:before="60" w:after="60"/>
        <w:ind w:firstLine="709"/>
        <w:jc w:val="both"/>
        <w:rPr>
          <w:b/>
          <w:color w:val="000000" w:themeColor="text1"/>
        </w:rPr>
      </w:pPr>
      <w:bookmarkStart w:id="22" w:name="_Toc258733"/>
      <w:r w:rsidRPr="008B33ED">
        <w:rPr>
          <w:b/>
          <w:color w:val="000000" w:themeColor="text1"/>
        </w:rPr>
        <w:t>Перечень мероприятий по обеспечению безопасности людей на водных объектах</w:t>
      </w:r>
      <w:bookmarkEnd w:id="22"/>
    </w:p>
    <w:p w:rsidR="00D909EF" w:rsidRDefault="00D909EF" w:rsidP="00D909EF">
      <w:pPr>
        <w:pStyle w:val="afffd"/>
        <w:suppressAutoHyphens/>
        <w:spacing w:before="0" w:after="0"/>
        <w:ind w:firstLine="709"/>
      </w:pPr>
      <w:bookmarkStart w:id="23" w:name="_Toc406161837"/>
      <w:bookmarkStart w:id="24" w:name="_Toc368414134"/>
      <w:bookmarkStart w:id="25" w:name="_Toc363046093"/>
      <w:bookmarkStart w:id="26" w:name="_Toc406161838"/>
      <w:bookmarkStart w:id="27" w:name="_Toc368414135"/>
      <w:bookmarkEnd w:id="23"/>
      <w:bookmarkEnd w:id="24"/>
      <w:bookmarkEnd w:id="25"/>
      <w:bookmarkEnd w:id="26"/>
      <w:bookmarkEnd w:id="27"/>
      <w:r>
        <w:t>Организация мест отдыха у воды в муниципальном образовании «Город Калуга» в настоящее время осуществляется на Яченском водохранилище в районе МОУ ДОД СДЮШОР «Тайфун», на Андреевском карьере, водоеме в районе д. Лаврово-Песочня занимаются ООО «Рацио Интел», ООО «Гранд Капитал», ООО «Песочня» обязанностью которых является согласование мест рекреации с Управлением Роспотребнадзора по Калужской области.</w:t>
      </w:r>
    </w:p>
    <w:p w:rsidR="00D909EF" w:rsidRDefault="00D909EF" w:rsidP="00D909EF">
      <w:pPr>
        <w:pStyle w:val="afffd"/>
        <w:suppressAutoHyphens/>
        <w:spacing w:before="0" w:after="0"/>
        <w:ind w:firstLine="709"/>
      </w:pPr>
      <w:r>
        <w:t>В этих местах создана необходимая инфраструктура для отдыха. Это очищенная береговая зона, обустроенные детские площадки, шезлонги, водные аттракционы, кафе и многое другое.</w:t>
      </w:r>
    </w:p>
    <w:p w:rsidR="00D909EF" w:rsidRDefault="00D909EF" w:rsidP="00D909EF">
      <w:pPr>
        <w:pStyle w:val="afffd"/>
        <w:suppressAutoHyphens/>
        <w:spacing w:before="0" w:after="0"/>
        <w:ind w:firstLine="709"/>
      </w:pPr>
      <w:r>
        <w:t>Методические указания главного управления МЧС России по Калужской области по организации и обустройству пляжей постоянно доводятся до руководителей организаций занимающихся обустройством пляжей.</w:t>
      </w:r>
    </w:p>
    <w:p w:rsidR="00D909EF" w:rsidRDefault="00D909EF" w:rsidP="00D909EF">
      <w:pPr>
        <w:pStyle w:val="afffd"/>
        <w:suppressAutoHyphens/>
        <w:spacing w:before="0" w:after="0"/>
        <w:ind w:firstLine="709"/>
      </w:pPr>
      <w:r>
        <w:t xml:space="preserve">Постоянно ведется совместная работа административной комиссии Городской Управы города Калуги, Центра ГИМС ГУ МЧС России по Калужской области и МКУ «Служба спасения» </w:t>
      </w:r>
      <w:r>
        <w:lastRenderedPageBreak/>
        <w:t>г.</w:t>
      </w:r>
      <w:r>
        <w:rPr>
          <w:lang w:val="en-US"/>
        </w:rPr>
        <w:t> </w:t>
      </w:r>
      <w:r>
        <w:t>Калуги по выявлению нарушений правил поведения людей на водных объектах на водоемах Калужской области.</w:t>
      </w:r>
    </w:p>
    <w:p w:rsidR="00656170" w:rsidRPr="003D0EB3" w:rsidRDefault="00656170" w:rsidP="00D909EF">
      <w:pPr>
        <w:pStyle w:val="afffd"/>
        <w:suppressAutoHyphens/>
        <w:spacing w:before="0" w:after="0"/>
        <w:ind w:firstLine="709"/>
        <w:rPr>
          <w:b/>
          <w:color w:val="000000" w:themeColor="text1"/>
        </w:rPr>
      </w:pPr>
      <w:r w:rsidRPr="008B33ED">
        <w:rPr>
          <w:b/>
          <w:color w:val="000000" w:themeColor="text1"/>
        </w:rPr>
        <w:t>Мероприятия по предупреждению чрезвычайных ситуаций</w:t>
      </w:r>
    </w:p>
    <w:p w:rsidR="00656170" w:rsidRPr="00A4568E" w:rsidRDefault="00656170" w:rsidP="00A4568E">
      <w:pPr>
        <w:pStyle w:val="afffd"/>
        <w:suppressAutoHyphens/>
        <w:spacing w:before="0" w:after="0"/>
        <w:ind w:firstLine="709"/>
      </w:pPr>
      <w:r w:rsidRPr="00A4568E">
        <w:t xml:space="preserve">Предупреждение чрезвычайных ситуаций - это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природной среде и материальных потерь, в случае возникновения ЧС. </w:t>
      </w:r>
    </w:p>
    <w:p w:rsidR="00656170" w:rsidRPr="00A4568E" w:rsidRDefault="00656170" w:rsidP="00A4568E">
      <w:pPr>
        <w:pStyle w:val="afffd"/>
        <w:suppressAutoHyphens/>
        <w:spacing w:before="0" w:after="0"/>
        <w:ind w:firstLine="709"/>
      </w:pPr>
      <w:r w:rsidRPr="00A4568E">
        <w:t xml:space="preserve"> В основе мер по предупреждению чрезвычайных ситуаций (снижению риска их возникновения) и уменьшению возможных потерь и ущерба от них (уменьшению масштабов чрезвычайных ситуаций) должны быть конкретные превентивные мероприятия научного, инженерно-технического и технологического характера, осуществляемые по видам природных и техногенных опасностей и угроз.</w:t>
      </w:r>
    </w:p>
    <w:p w:rsidR="00656170" w:rsidRPr="00A4568E" w:rsidRDefault="00656170" w:rsidP="00A4568E">
      <w:pPr>
        <w:pStyle w:val="afffd"/>
        <w:suppressAutoHyphens/>
        <w:spacing w:before="0" w:after="0"/>
        <w:ind w:firstLine="709"/>
      </w:pPr>
      <w:r w:rsidRPr="00A4568E">
        <w:t>Значительная часть мероприятий проводится в рамках инженерной, радиационной, химической, медицинской, медико-биологической и противопожарной защиты населения и территорий от чрезвычайных ситуаций.</w:t>
      </w:r>
    </w:p>
    <w:p w:rsidR="00656170" w:rsidRPr="00A4568E" w:rsidRDefault="00656170" w:rsidP="00A4568E">
      <w:pPr>
        <w:pStyle w:val="afffd"/>
        <w:suppressAutoHyphens/>
        <w:spacing w:before="0" w:after="0"/>
        <w:ind w:firstLine="709"/>
      </w:pPr>
      <w:r w:rsidRPr="00A4568E">
        <w:t xml:space="preserve">Превентивные меры по снижению возможных потерь и ущерба, уменьшению масштабов чрезвычайных ситуаций осуществляются по направлениям: </w:t>
      </w:r>
    </w:p>
    <w:p w:rsidR="00656170" w:rsidRPr="00A4568E" w:rsidRDefault="00A83114" w:rsidP="00A4568E">
      <w:pPr>
        <w:pStyle w:val="afffd"/>
        <w:suppressAutoHyphens/>
        <w:spacing w:before="0" w:after="0"/>
        <w:ind w:firstLine="709"/>
      </w:pPr>
      <w:r w:rsidRPr="00A4568E">
        <w:t>- </w:t>
      </w:r>
      <w:r w:rsidR="00656170" w:rsidRPr="00A4568E">
        <w:t>инженерная защита территории - включает строительство и использование защитных сооружений различного назначения;</w:t>
      </w:r>
    </w:p>
    <w:p w:rsidR="00656170" w:rsidRPr="00A4568E" w:rsidRDefault="00A83114" w:rsidP="00A4568E">
      <w:pPr>
        <w:pStyle w:val="afffd"/>
        <w:suppressAutoHyphens/>
        <w:spacing w:before="0" w:after="0"/>
        <w:ind w:firstLine="709"/>
      </w:pPr>
      <w:r w:rsidRPr="00A4568E">
        <w:t>- </w:t>
      </w:r>
      <w:r w:rsidR="00656170" w:rsidRPr="00A4568E">
        <w:t>повышение физической стойкости объектов к воздействию поражающих факторов при авариях, природных и техногенных катастрофах;</w:t>
      </w:r>
    </w:p>
    <w:p w:rsidR="00656170" w:rsidRPr="00A4568E" w:rsidRDefault="00A83114" w:rsidP="00A4568E">
      <w:pPr>
        <w:pStyle w:val="afffd"/>
        <w:suppressAutoHyphens/>
        <w:spacing w:before="0" w:after="0"/>
        <w:ind w:firstLine="709"/>
      </w:pPr>
      <w:r w:rsidRPr="00A4568E">
        <w:t>- </w:t>
      </w:r>
      <w:r w:rsidR="00656170" w:rsidRPr="00A4568E">
        <w:t>оповещение населения - создание и использование систем своевременного оповещения населения, персонала объектов и органов управления;</w:t>
      </w:r>
    </w:p>
    <w:p w:rsidR="00656170" w:rsidRPr="00A4568E" w:rsidRDefault="00A83114" w:rsidP="00A4568E">
      <w:pPr>
        <w:pStyle w:val="afffd"/>
        <w:suppressAutoHyphens/>
        <w:spacing w:before="0" w:after="0"/>
        <w:ind w:firstLine="709"/>
      </w:pPr>
      <w:r w:rsidRPr="00A4568E">
        <w:t>- </w:t>
      </w:r>
      <w:r w:rsidR="00656170" w:rsidRPr="00A4568E">
        <w:t>организационные меры - охрана труда и соблюдение техники безопасности, поддержание в готовности убежищ и укрытий, санитарно-эпидемические и ветеринарно-противоэпизоотические мероприятия, заблаговременное отселение или эвакуация населения из неблагоприятных и потенциально опасных зон, обучение населения, поддержание в готовности органов управления и сил ликвидации чрезвычайных ситуаций.</w:t>
      </w:r>
    </w:p>
    <w:p w:rsidR="00F537AF" w:rsidRDefault="00F537AF" w:rsidP="00F537AF">
      <w:pPr>
        <w:pStyle w:val="afffd"/>
        <w:suppressAutoHyphens/>
        <w:spacing w:before="0" w:after="0"/>
        <w:ind w:firstLine="709"/>
      </w:pPr>
      <w:r>
        <w:t>Деятельность отдела по организации защиты населения осуществляется в соответствии с муниципальной программой муниципального образования «Город Калуга» «Безопасность жизнедеятельности населения муниципального образования «Город Калуга».</w:t>
      </w:r>
    </w:p>
    <w:p w:rsidR="00F537AF" w:rsidRDefault="00F537AF" w:rsidP="00F537AF">
      <w:pPr>
        <w:pStyle w:val="afffd"/>
        <w:suppressAutoHyphens/>
        <w:spacing w:before="0" w:after="0"/>
        <w:ind w:firstLine="709"/>
      </w:pPr>
      <w:r>
        <w:t>Муниципальная программа «Безопасность жизнедеятельности населения муниципального образования «Город Калуга» включает 3 подпрограммы:</w:t>
      </w:r>
    </w:p>
    <w:p w:rsidR="00F537AF" w:rsidRDefault="00F537AF" w:rsidP="00F537AF">
      <w:pPr>
        <w:pStyle w:val="afffd"/>
        <w:suppressAutoHyphens/>
        <w:spacing w:before="0" w:after="0"/>
        <w:ind w:firstLine="709"/>
      </w:pPr>
      <w:r>
        <w:t>а) «Развитие и совершенствование гражданской обороны муниципального образования «Город Калуга»;</w:t>
      </w:r>
    </w:p>
    <w:p w:rsidR="00F537AF" w:rsidRDefault="00F537AF" w:rsidP="00F537AF">
      <w:pPr>
        <w:pStyle w:val="afffd"/>
        <w:suppressAutoHyphens/>
        <w:spacing w:before="0" w:after="0"/>
        <w:ind w:firstLine="709"/>
      </w:pPr>
      <w:r>
        <w:t>б) «Предупреждение и ликвидация последствий чрезвычайных ситуаций на территории муниципального образования «Город Калуга» и обеспечение первичных мер пожарной безопасности»;</w:t>
      </w:r>
    </w:p>
    <w:p w:rsidR="00F537AF" w:rsidRDefault="00F537AF" w:rsidP="00F537AF">
      <w:pPr>
        <w:pStyle w:val="afffd"/>
        <w:suppressAutoHyphens/>
        <w:spacing w:before="0" w:after="0"/>
        <w:ind w:firstLine="709"/>
      </w:pPr>
      <w:r>
        <w:t>в) «Безопасный город».</w:t>
      </w:r>
    </w:p>
    <w:p w:rsidR="00656170" w:rsidRPr="00A4568E" w:rsidRDefault="00656170" w:rsidP="00F537AF">
      <w:pPr>
        <w:pStyle w:val="afffd"/>
        <w:suppressAutoHyphens/>
        <w:spacing w:before="0" w:after="0"/>
        <w:ind w:firstLine="709"/>
      </w:pPr>
      <w:r w:rsidRPr="00A4568E">
        <w:t xml:space="preserve">В рамках проекта предлагаются следующие мероприятия по предупреждению чрезвычайных ситуаций на территории </w:t>
      </w:r>
      <w:r w:rsidR="004279B2">
        <w:t>городского округа</w:t>
      </w:r>
      <w:r w:rsidRPr="00A4568E">
        <w:t>:</w:t>
      </w:r>
    </w:p>
    <w:p w:rsidR="00656170" w:rsidRPr="00A4568E" w:rsidRDefault="00A4568E" w:rsidP="00A4568E">
      <w:pPr>
        <w:pStyle w:val="afffd"/>
        <w:suppressAutoHyphens/>
        <w:spacing w:before="0" w:after="0"/>
        <w:ind w:firstLine="709"/>
      </w:pPr>
      <w:r>
        <w:t>1. </w:t>
      </w:r>
      <w:r w:rsidR="00656170" w:rsidRPr="00A4568E">
        <w:t>Предупреждение аварий в техногенной сфере, в том числе снижение вероятности возможного негативного влияния последствий аварий на потенциально-опасных объектах на территории округа, а именно</w:t>
      </w:r>
      <w:r w:rsidR="002426B4" w:rsidRPr="00A4568E">
        <w:t>:</w:t>
      </w:r>
    </w:p>
    <w:p w:rsidR="00656170" w:rsidRPr="00A4568E" w:rsidRDefault="00A83114" w:rsidP="00A4568E">
      <w:pPr>
        <w:pStyle w:val="afffd"/>
        <w:suppressAutoHyphens/>
        <w:spacing w:before="0" w:after="0"/>
        <w:ind w:firstLine="709"/>
      </w:pPr>
      <w:r w:rsidRPr="00A4568E">
        <w:t>- </w:t>
      </w:r>
      <w:r w:rsidR="00656170" w:rsidRPr="00A4568E">
        <w:t xml:space="preserve">модернизация потенциально-опасных объектов, переход к безопасным технологиям производства, сокращение запаса опасных веществ, замену АХОВ на безопасные заменители; </w:t>
      </w:r>
    </w:p>
    <w:p w:rsidR="00656170" w:rsidRPr="00A4568E" w:rsidRDefault="00A83114" w:rsidP="00A4568E">
      <w:pPr>
        <w:pStyle w:val="afffd"/>
        <w:suppressAutoHyphens/>
        <w:spacing w:before="0" w:after="0"/>
        <w:ind w:firstLine="709"/>
      </w:pPr>
      <w:r w:rsidRPr="00A4568E">
        <w:t>- </w:t>
      </w:r>
      <w:r w:rsidR="00656170" w:rsidRPr="00A4568E">
        <w:t xml:space="preserve">мероприятия по повышению устойчивости функционирования объекта в ЧС; </w:t>
      </w:r>
    </w:p>
    <w:p w:rsidR="00656170" w:rsidRPr="00A4568E" w:rsidRDefault="00A83114" w:rsidP="00A4568E">
      <w:pPr>
        <w:pStyle w:val="afffd"/>
        <w:suppressAutoHyphens/>
        <w:spacing w:before="0" w:after="0"/>
        <w:ind w:firstLine="709"/>
      </w:pPr>
      <w:r w:rsidRPr="00A4568E">
        <w:t>- </w:t>
      </w:r>
      <w:r w:rsidR="00656170" w:rsidRPr="00A4568E">
        <w:t>разработка декларации промышленной безопасности, паспорта безопасности опасного объекта;</w:t>
      </w:r>
    </w:p>
    <w:p w:rsidR="00656170" w:rsidRPr="00A4568E" w:rsidRDefault="00A83114" w:rsidP="00A4568E">
      <w:pPr>
        <w:pStyle w:val="afffd"/>
        <w:suppressAutoHyphens/>
        <w:spacing w:before="0" w:after="0"/>
        <w:ind w:firstLine="709"/>
      </w:pPr>
      <w:r w:rsidRPr="00A4568E">
        <w:t>- </w:t>
      </w:r>
      <w:r w:rsidR="00656170" w:rsidRPr="00A4568E">
        <w:t xml:space="preserve">надзор за состоянием опасных производственных объектов, инженерными сооружениями (плотины, коммуникации и др.); </w:t>
      </w:r>
    </w:p>
    <w:p w:rsidR="00656170" w:rsidRPr="00A4568E" w:rsidRDefault="00A4568E" w:rsidP="00A4568E">
      <w:pPr>
        <w:pStyle w:val="afffd"/>
        <w:suppressAutoHyphens/>
        <w:spacing w:before="0" w:after="0"/>
        <w:ind w:firstLine="709"/>
      </w:pPr>
      <w:r>
        <w:lastRenderedPageBreak/>
        <w:t>2. </w:t>
      </w:r>
      <w:r w:rsidR="00656170" w:rsidRPr="00A4568E">
        <w:t>Совершенствование систем мониторинга окружающей среды в районах расположения опасных объектов и сопряжение данных систем с единой дежурно-диспетчерской службой города, и силами реагирования на уровне объекта, на ме</w:t>
      </w:r>
      <w:r w:rsidR="002426B4" w:rsidRPr="00A4568E">
        <w:t>стном и территориальном уровнях.</w:t>
      </w:r>
    </w:p>
    <w:p w:rsidR="00656170" w:rsidRPr="00A4568E" w:rsidRDefault="00D73699" w:rsidP="00A4568E">
      <w:pPr>
        <w:pStyle w:val="afffd"/>
        <w:suppressAutoHyphens/>
        <w:spacing w:before="0" w:after="0"/>
        <w:ind w:firstLine="709"/>
      </w:pPr>
      <w:r>
        <w:t>3. </w:t>
      </w:r>
      <w:r w:rsidR="00656170" w:rsidRPr="00A4568E">
        <w:t xml:space="preserve">Планирование и реализация мероприятий по защите населения в чрезвычайных ситуациях: </w:t>
      </w:r>
    </w:p>
    <w:p w:rsidR="00656170" w:rsidRPr="00A4568E" w:rsidRDefault="00A83114" w:rsidP="00A4568E">
      <w:pPr>
        <w:pStyle w:val="afffd"/>
        <w:suppressAutoHyphens/>
        <w:spacing w:before="0" w:after="0"/>
        <w:ind w:firstLine="709"/>
      </w:pPr>
      <w:r w:rsidRPr="00A4568E">
        <w:t>- </w:t>
      </w:r>
      <w:r w:rsidR="00656170" w:rsidRPr="00A4568E">
        <w:t xml:space="preserve">для защиты населения использовать существующий фонд защитных сооружений </w:t>
      </w:r>
      <w:r w:rsidR="004279B2">
        <w:t>городского округа (ЗС ГО)</w:t>
      </w:r>
      <w:r w:rsidR="00656170" w:rsidRPr="00A4568E">
        <w:t xml:space="preserve"> для различных категорий населения города (убежища и противорадиационные укрытия должны обеспечивать защиту укрываемых, в соответствии с требованиями СНиП 2.01.51-90), содержание фонда ЗС ГО в состоянии готовности для укрытия определенных категорий населения в установленные сроки;</w:t>
      </w:r>
    </w:p>
    <w:p w:rsidR="00656170" w:rsidRPr="00A4568E" w:rsidRDefault="00A83114" w:rsidP="00A4568E">
      <w:pPr>
        <w:pStyle w:val="afffd"/>
        <w:suppressAutoHyphens/>
        <w:spacing w:before="0" w:after="0"/>
        <w:ind w:firstLine="709"/>
      </w:pPr>
      <w:r w:rsidRPr="00A4568E">
        <w:t>- </w:t>
      </w:r>
      <w:r w:rsidR="00656170" w:rsidRPr="00A4568E">
        <w:t xml:space="preserve">устройство защитные сооружений, при строительстве новых объектов; </w:t>
      </w:r>
    </w:p>
    <w:p w:rsidR="00656170" w:rsidRPr="00A4568E" w:rsidRDefault="00A83114" w:rsidP="00A4568E">
      <w:pPr>
        <w:pStyle w:val="afffd"/>
        <w:suppressAutoHyphens/>
        <w:spacing w:before="0" w:after="0"/>
        <w:ind w:firstLine="709"/>
      </w:pPr>
      <w:r w:rsidRPr="00A4568E">
        <w:t>- </w:t>
      </w:r>
      <w:r w:rsidR="00656170" w:rsidRPr="00A4568E">
        <w:t xml:space="preserve">совершенствование системы предупреждения и оповещения населения о чрезвычайных ситуациях на опасных объектах, о природных чрезвычайных ситуациях и расширение зоны ее действия, с учетом новых жилых образований и т.д.); </w:t>
      </w:r>
    </w:p>
    <w:p w:rsidR="00656170" w:rsidRPr="00A4568E" w:rsidRDefault="00A83114" w:rsidP="00A4568E">
      <w:pPr>
        <w:pStyle w:val="afffd"/>
        <w:suppressAutoHyphens/>
        <w:spacing w:before="0" w:after="0"/>
        <w:ind w:firstLine="709"/>
      </w:pPr>
      <w:r w:rsidRPr="00A4568E">
        <w:t>- </w:t>
      </w:r>
      <w:r w:rsidR="00656170" w:rsidRPr="00A4568E">
        <w:t xml:space="preserve">подготовка и проведение эвакомероприятий из зон ЧС в соответствии с планами ликвидации чрезвычайных ситуаций на ПОО, планом ГО; </w:t>
      </w:r>
    </w:p>
    <w:p w:rsidR="00656170" w:rsidRPr="00A4568E" w:rsidRDefault="00A83114" w:rsidP="00A4568E">
      <w:pPr>
        <w:pStyle w:val="afffd"/>
        <w:suppressAutoHyphens/>
        <w:spacing w:before="0" w:after="0"/>
        <w:ind w:firstLine="709"/>
      </w:pPr>
      <w:r w:rsidRPr="00A4568E">
        <w:t>- </w:t>
      </w:r>
      <w:r w:rsidR="00656170" w:rsidRPr="00A4568E">
        <w:t xml:space="preserve">проведение мероприятий медицинской защиты, медицинское обеспечение в ЧС (обеспечение населения городского </w:t>
      </w:r>
      <w:r w:rsidR="008E2956" w:rsidRPr="00A4568E">
        <w:t>округа</w:t>
      </w:r>
      <w:r w:rsidR="00656170" w:rsidRPr="00A4568E">
        <w:t xml:space="preserve"> медучреждениями, имеющими коечный фонд);</w:t>
      </w:r>
    </w:p>
    <w:p w:rsidR="00656170" w:rsidRPr="00A4568E" w:rsidRDefault="00A83114" w:rsidP="00A4568E">
      <w:pPr>
        <w:pStyle w:val="afffd"/>
        <w:suppressAutoHyphens/>
        <w:spacing w:before="0" w:after="0"/>
        <w:ind w:firstLine="709"/>
      </w:pPr>
      <w:r w:rsidRPr="00A4568E">
        <w:t>- </w:t>
      </w:r>
      <w:r w:rsidR="00656170" w:rsidRPr="00A4568E">
        <w:t>создание запаса средств индивидуальной защиты органов дыхания и кожных покровов для работников ПОО и населения, проживающего в зоне возможной опасности;</w:t>
      </w:r>
    </w:p>
    <w:p w:rsidR="00656170" w:rsidRPr="00A4568E" w:rsidRDefault="00A83114" w:rsidP="00A4568E">
      <w:pPr>
        <w:pStyle w:val="afffd"/>
        <w:suppressAutoHyphens/>
        <w:spacing w:before="0" w:after="0"/>
        <w:ind w:firstLine="709"/>
      </w:pPr>
      <w:r w:rsidRPr="00A4568E">
        <w:t>- </w:t>
      </w:r>
      <w:r w:rsidR="00656170" w:rsidRPr="00A4568E">
        <w:t>проведение аварийно-спасательных и других неотложных работ в зонах ЧС.</w:t>
      </w:r>
    </w:p>
    <w:p w:rsidR="00656170" w:rsidRPr="00D73699" w:rsidRDefault="00D73699" w:rsidP="00D73699">
      <w:pPr>
        <w:pStyle w:val="afffd"/>
        <w:suppressAutoHyphens/>
        <w:spacing w:before="0" w:after="0"/>
        <w:ind w:firstLine="709"/>
      </w:pPr>
      <w:r w:rsidRPr="00D73699">
        <w:t>4. </w:t>
      </w:r>
      <w:r w:rsidR="00656170" w:rsidRPr="00D73699">
        <w:t>Обеспечение безопасности на водных объектах го</w:t>
      </w:r>
      <w:r w:rsidR="00A4568E" w:rsidRPr="00D73699">
        <w:t>родского округа</w:t>
      </w:r>
      <w:r w:rsidR="004279B2">
        <w:t>.</w:t>
      </w:r>
    </w:p>
    <w:p w:rsidR="00656170" w:rsidRPr="00A4568E" w:rsidRDefault="00D73699" w:rsidP="00A4568E">
      <w:pPr>
        <w:pStyle w:val="afffd"/>
        <w:suppressAutoHyphens/>
        <w:spacing w:before="0" w:after="0"/>
        <w:ind w:firstLine="709"/>
      </w:pPr>
      <w:r>
        <w:t>5. </w:t>
      </w:r>
      <w:r w:rsidR="00656170" w:rsidRPr="00A4568E">
        <w:t xml:space="preserve">Обеспечение устойчивого функционирования территории города: </w:t>
      </w:r>
    </w:p>
    <w:p w:rsidR="00656170" w:rsidRPr="00A4568E" w:rsidRDefault="00A83114" w:rsidP="00A4568E">
      <w:pPr>
        <w:pStyle w:val="afffd"/>
        <w:suppressAutoHyphens/>
        <w:spacing w:before="0" w:after="0"/>
        <w:ind w:firstLine="709"/>
      </w:pPr>
      <w:r w:rsidRPr="00A4568E">
        <w:t>- </w:t>
      </w:r>
      <w:r w:rsidR="00656170" w:rsidRPr="00A4568E">
        <w:t xml:space="preserve">инженерная подготовка территории строительства; </w:t>
      </w:r>
    </w:p>
    <w:p w:rsidR="00656170" w:rsidRPr="00A4568E" w:rsidRDefault="00A83114" w:rsidP="00A4568E">
      <w:pPr>
        <w:pStyle w:val="afffd"/>
        <w:suppressAutoHyphens/>
        <w:spacing w:before="0" w:after="0"/>
        <w:ind w:firstLine="709"/>
      </w:pPr>
      <w:r w:rsidRPr="00A4568E">
        <w:t>- </w:t>
      </w:r>
      <w:r w:rsidR="00656170" w:rsidRPr="00A4568E">
        <w:t xml:space="preserve">усовершенствование транспортных магистралей (уплотнение улично-дорожной сети, создание дублирующих магистралей, увеличение количества въездов-выездов на планируемую территорию, обеспечение безопасности движения путем устройства объектов транспортной инфраструктуры, строительство обхода); </w:t>
      </w:r>
    </w:p>
    <w:p w:rsidR="00656170" w:rsidRPr="00A4568E" w:rsidRDefault="00A83114" w:rsidP="00A4568E">
      <w:pPr>
        <w:pStyle w:val="afffd"/>
        <w:suppressAutoHyphens/>
        <w:spacing w:before="0" w:after="0"/>
        <w:ind w:firstLine="709"/>
      </w:pPr>
      <w:r w:rsidRPr="00A4568E">
        <w:t>- </w:t>
      </w:r>
      <w:r w:rsidR="00656170" w:rsidRPr="00A4568E">
        <w:t>резервирование источников водоснабжения, теплоснабжения, электроснабжения территории</w:t>
      </w:r>
      <w:r w:rsidR="004279B2">
        <w:t>.</w:t>
      </w:r>
    </w:p>
    <w:p w:rsidR="00656170" w:rsidRPr="00A4568E" w:rsidRDefault="00A83114" w:rsidP="00A4568E">
      <w:pPr>
        <w:pStyle w:val="afffd"/>
        <w:suppressAutoHyphens/>
        <w:spacing w:before="0" w:after="0"/>
        <w:ind w:firstLine="709"/>
      </w:pPr>
      <w:r w:rsidRPr="00A4568E">
        <w:t>- </w:t>
      </w:r>
      <w:r w:rsidR="00656170" w:rsidRPr="00A4568E">
        <w:t>создание резерва материальных р</w:t>
      </w:r>
      <w:r w:rsidR="002426B4" w:rsidRPr="00A4568E">
        <w:t>есурсов для ремонта в случае ЧС.</w:t>
      </w:r>
    </w:p>
    <w:p w:rsidR="00656170" w:rsidRPr="00A4568E" w:rsidRDefault="00D73699" w:rsidP="00A4568E">
      <w:pPr>
        <w:pStyle w:val="afffd"/>
        <w:suppressAutoHyphens/>
        <w:spacing w:before="0" w:after="0"/>
        <w:ind w:firstLine="709"/>
      </w:pPr>
      <w:r>
        <w:t>6. </w:t>
      </w:r>
      <w:r w:rsidR="00656170" w:rsidRPr="00A4568E">
        <w:t>Обеспечение пожарной безопасности:</w:t>
      </w:r>
    </w:p>
    <w:p w:rsidR="00656170" w:rsidRPr="00A4568E" w:rsidRDefault="00A83114" w:rsidP="00A4568E">
      <w:pPr>
        <w:pStyle w:val="afffd"/>
        <w:suppressAutoHyphens/>
        <w:spacing w:before="0" w:after="0"/>
        <w:ind w:firstLine="709"/>
      </w:pPr>
      <w:r w:rsidRPr="00A4568E">
        <w:t>- о</w:t>
      </w:r>
      <w:r w:rsidR="00656170" w:rsidRPr="00A4568E">
        <w:t>беспечение пожарной безопасности на взрывопожароопасных объектах округа;</w:t>
      </w:r>
    </w:p>
    <w:p w:rsidR="00656170" w:rsidRPr="00A4568E" w:rsidRDefault="00A83114" w:rsidP="00A4568E">
      <w:pPr>
        <w:pStyle w:val="afffd"/>
        <w:suppressAutoHyphens/>
        <w:spacing w:before="0" w:after="0"/>
        <w:ind w:firstLine="709"/>
      </w:pPr>
      <w:r w:rsidRPr="00A4568E">
        <w:t>- с</w:t>
      </w:r>
      <w:r w:rsidR="00656170" w:rsidRPr="00A4568E">
        <w:t>троительство противопожарного водопровода на территории г. Калуг</w:t>
      </w:r>
      <w:r w:rsidR="004279B2">
        <w:t>и</w:t>
      </w:r>
      <w:r w:rsidR="00656170" w:rsidRPr="00A4568E">
        <w:t xml:space="preserve"> и населенных пунктов округа, оборудование системы водоснабжения пожарными гидрантами;</w:t>
      </w:r>
    </w:p>
    <w:p w:rsidR="00656170" w:rsidRPr="00A4568E" w:rsidRDefault="00A83114" w:rsidP="00A4568E">
      <w:pPr>
        <w:pStyle w:val="afffd"/>
        <w:suppressAutoHyphens/>
        <w:spacing w:before="0" w:after="0"/>
        <w:ind w:firstLine="709"/>
      </w:pPr>
      <w:r w:rsidRPr="00A4568E">
        <w:t>- с</w:t>
      </w:r>
      <w:r w:rsidR="00656170" w:rsidRPr="00A4568E">
        <w:t xml:space="preserve">троительство </w:t>
      </w:r>
      <w:r w:rsidR="004279B2">
        <w:t>пожарного депо</w:t>
      </w:r>
      <w:r w:rsidR="00656170" w:rsidRPr="00A4568E">
        <w:t xml:space="preserve"> и организация 2 частных пожарных команд для прикрытия наиболее удаленных населенных пунктов;</w:t>
      </w:r>
    </w:p>
    <w:p w:rsidR="00656170" w:rsidRPr="00A4568E" w:rsidRDefault="00A83114" w:rsidP="00A4568E">
      <w:pPr>
        <w:pStyle w:val="afffd"/>
        <w:suppressAutoHyphens/>
        <w:spacing w:before="0" w:after="0"/>
        <w:ind w:firstLine="709"/>
      </w:pPr>
      <w:r w:rsidRPr="00A4568E">
        <w:t>- д</w:t>
      </w:r>
      <w:r w:rsidR="00656170" w:rsidRPr="00A4568E">
        <w:t>ооснащение существующих пожарных депо недостающим количеством пожарных автомобилей, в том числе специализированными;</w:t>
      </w:r>
    </w:p>
    <w:p w:rsidR="00656170" w:rsidRPr="00A4568E" w:rsidRDefault="00A83114" w:rsidP="00A4568E">
      <w:pPr>
        <w:pStyle w:val="afffd"/>
        <w:suppressAutoHyphens/>
        <w:spacing w:before="0" w:after="0"/>
        <w:ind w:firstLine="709"/>
      </w:pPr>
      <w:r w:rsidRPr="00A4568E">
        <w:t>- с</w:t>
      </w:r>
      <w:r w:rsidR="00656170" w:rsidRPr="00A4568E">
        <w:t>троительство подъездов с твердым покрытием ко всем объектам защиты;</w:t>
      </w:r>
    </w:p>
    <w:p w:rsidR="00656170" w:rsidRPr="00A4568E" w:rsidRDefault="00A83114" w:rsidP="00A4568E">
      <w:pPr>
        <w:pStyle w:val="afffd"/>
        <w:suppressAutoHyphens/>
        <w:spacing w:before="0" w:after="0"/>
        <w:ind w:firstLine="709"/>
      </w:pPr>
      <w:r w:rsidRPr="00A4568E">
        <w:t>- у</w:t>
      </w:r>
      <w:r w:rsidR="00656170" w:rsidRPr="00A4568E">
        <w:t>стройство пожарных пирсов (подъездов) на водоемах, для заправки пожарных машин в любое время года;</w:t>
      </w:r>
    </w:p>
    <w:p w:rsidR="00656170" w:rsidRPr="00A4568E" w:rsidRDefault="00A83114" w:rsidP="00A4568E">
      <w:pPr>
        <w:pStyle w:val="afffd"/>
        <w:suppressAutoHyphens/>
        <w:spacing w:before="0" w:after="0"/>
        <w:ind w:firstLine="709"/>
      </w:pPr>
      <w:r w:rsidRPr="00A4568E">
        <w:t>- л</w:t>
      </w:r>
      <w:r w:rsidR="00656170" w:rsidRPr="00A4568E">
        <w:t xml:space="preserve">иквидация ветхого и аварийного жилого фонда на территории городского округа, а </w:t>
      </w:r>
      <w:r w:rsidR="002426B4" w:rsidRPr="00A4568E">
        <w:t>также</w:t>
      </w:r>
      <w:r w:rsidR="00656170" w:rsidRPr="00A4568E">
        <w:t xml:space="preserve"> постепенный вывод жилья из санитарно-защитных зон предприятий, особенно потенциально-опасных объектов;</w:t>
      </w:r>
    </w:p>
    <w:p w:rsidR="00656170" w:rsidRPr="00A4568E" w:rsidRDefault="00A83114" w:rsidP="00A4568E">
      <w:pPr>
        <w:pStyle w:val="afffd"/>
        <w:suppressAutoHyphens/>
        <w:spacing w:before="0" w:after="0"/>
        <w:ind w:firstLine="709"/>
      </w:pPr>
      <w:r w:rsidRPr="00A4568E">
        <w:t>- у</w:t>
      </w:r>
      <w:r w:rsidR="00656170" w:rsidRPr="00A4568E">
        <w:t xml:space="preserve">стройство минерализованных полос в местах, где лесные массивы </w:t>
      </w:r>
      <w:r w:rsidR="002426B4" w:rsidRPr="00A4568E">
        <w:t>прилегают к городской застройке.</w:t>
      </w:r>
    </w:p>
    <w:p w:rsidR="00656170" w:rsidRPr="00A07AAC" w:rsidRDefault="00656170" w:rsidP="00A07AAC">
      <w:pPr>
        <w:spacing w:before="60" w:after="60"/>
        <w:ind w:firstLine="709"/>
        <w:jc w:val="both"/>
        <w:rPr>
          <w:b/>
          <w:color w:val="000000" w:themeColor="text1"/>
        </w:rPr>
      </w:pPr>
      <w:bookmarkStart w:id="28" w:name="_Toc406161839"/>
      <w:bookmarkStart w:id="29" w:name="_Toc368414136"/>
      <w:bookmarkEnd w:id="28"/>
      <w:bookmarkEnd w:id="29"/>
      <w:r w:rsidRPr="00A07AAC">
        <w:rPr>
          <w:b/>
          <w:color w:val="000000" w:themeColor="text1"/>
        </w:rPr>
        <w:t>Требования противопожарной безопасности по размещению подразделений пожарной охраны в границах городского округа</w:t>
      </w:r>
    </w:p>
    <w:p w:rsidR="00656170" w:rsidRPr="00D73699" w:rsidRDefault="00656170" w:rsidP="00D73699">
      <w:pPr>
        <w:pStyle w:val="afffd"/>
        <w:suppressAutoHyphens/>
        <w:spacing w:before="0" w:after="0"/>
        <w:ind w:firstLine="709"/>
      </w:pPr>
      <w:r w:rsidRPr="00D73699">
        <w:t xml:space="preserve">Дислокация подразделений пожарной охраны на территории городского округа определяется исходя из условия, что время прибытия первого подразделения к месту вызова не должно превышать 10 минут. </w:t>
      </w:r>
    </w:p>
    <w:p w:rsidR="00F537AF" w:rsidRDefault="00F537AF" w:rsidP="00F537AF">
      <w:pPr>
        <w:pStyle w:val="afffd"/>
        <w:suppressAutoHyphens/>
        <w:spacing w:before="0" w:after="0"/>
        <w:ind w:firstLine="709"/>
      </w:pPr>
      <w:r w:rsidRPr="00F537AF">
        <w:lastRenderedPageBreak/>
        <w:t xml:space="preserve">На территории </w:t>
      </w:r>
      <w:r>
        <w:t>городского округа «Город Калуга»</w:t>
      </w:r>
      <w:r w:rsidRPr="00F537AF">
        <w:t xml:space="preserve"> дислоцируются 8 пожарно-спасательных частей и 1 специализированная пожарно-спасательная часть. Также на территории МО города Калуга дислоцируется 8 ведомственных и частных пожарных частей. </w:t>
      </w:r>
    </w:p>
    <w:p w:rsidR="00F537AF" w:rsidRDefault="00F537AF" w:rsidP="00F537AF">
      <w:pPr>
        <w:pStyle w:val="afffd"/>
        <w:suppressAutoHyphens/>
        <w:spacing w:before="0" w:after="0"/>
        <w:ind w:firstLine="709"/>
      </w:pPr>
      <w:r w:rsidRPr="00F537AF">
        <w:t>Для наземного контроля за пожарной обстановкой на территории муниципального образования спланирована работа оперативной группы Калужского местного пожарно-спасательного гарнизона.</w:t>
      </w:r>
    </w:p>
    <w:p w:rsidR="00F537AF" w:rsidRDefault="00F537AF" w:rsidP="00F537AF">
      <w:pPr>
        <w:pStyle w:val="afffd"/>
        <w:suppressAutoHyphens/>
        <w:spacing w:before="0" w:after="0"/>
        <w:ind w:firstLine="709"/>
      </w:pPr>
      <w:r w:rsidRPr="00F537AF">
        <w:t>Для разведки складывающейся обстановки используется беспилотный летательный аппарат.</w:t>
      </w:r>
    </w:p>
    <w:p w:rsidR="00F537AF" w:rsidRDefault="00F537AF" w:rsidP="00F537AF">
      <w:pPr>
        <w:pStyle w:val="afffd"/>
        <w:suppressAutoHyphens/>
        <w:spacing w:before="0" w:after="0"/>
        <w:ind w:firstLine="709"/>
      </w:pPr>
      <w:r w:rsidRPr="00F537AF">
        <w:t>В целях обеспечения готовности к оперативному реагированию на возможные чрезвычайные ситуации сформирована группировка Калужского местного пожарно-спасательного гарнизона в составе 58 человек личного состава (из числа сотрудников и работников ФПС). 18 единиц основной пожарной техники и 6 единицы специальной пожар</w:t>
      </w:r>
      <w:r>
        <w:t xml:space="preserve">ной техники. Также ежедневно </w:t>
      </w:r>
      <w:r w:rsidRPr="00F537AF">
        <w:t>на вооружении Калужского МПСГ находится 5 единиц техники с повышенной проходимостью и повышенным объёмом огнетушащих веществ.</w:t>
      </w:r>
    </w:p>
    <w:p w:rsidR="00F537AF" w:rsidRDefault="00F537AF" w:rsidP="00F537AF">
      <w:pPr>
        <w:pStyle w:val="afffd"/>
        <w:suppressAutoHyphens/>
        <w:spacing w:before="0" w:after="0"/>
        <w:ind w:firstLine="709"/>
      </w:pPr>
      <w:r w:rsidRPr="00F537AF">
        <w:t xml:space="preserve">В резерве находится 160 человек личного состава. 17 единиц основной пожарной техники и 2 единицы специальной пожарной техники. </w:t>
      </w:r>
    </w:p>
    <w:p w:rsidR="00F537AF" w:rsidRDefault="00F537AF" w:rsidP="00F537AF">
      <w:pPr>
        <w:pStyle w:val="afffd"/>
        <w:suppressAutoHyphens/>
        <w:spacing w:before="0" w:after="0"/>
        <w:ind w:firstLine="709"/>
      </w:pPr>
      <w:r w:rsidRPr="00F537AF">
        <w:t>На базе СПСЧ создана аэромобильная группировка Главного управления МЧС России по Калужской области. Подразделение укомплектовано техникой, имуществом и снаряжением для ликвидации ЧС и автономного проживания 60 человек л/с в течение 10 дней.</w:t>
      </w:r>
    </w:p>
    <w:p w:rsidR="00F537AF" w:rsidRDefault="00F537AF" w:rsidP="00F537AF">
      <w:pPr>
        <w:pStyle w:val="afffd"/>
        <w:suppressAutoHyphens/>
        <w:spacing w:before="0" w:after="0"/>
        <w:ind w:firstLine="709"/>
      </w:pPr>
      <w:r w:rsidRPr="00F537AF">
        <w:t>Возможно оказание медицинской и психологической помощи пострадавшим с использованием медико-психологического автомобиля и группы, организация доставки пострадавших в медицинские учреждения и пункты временного размещения.</w:t>
      </w:r>
    </w:p>
    <w:p w:rsidR="00F537AF" w:rsidRDefault="00F537AF" w:rsidP="00F537AF">
      <w:pPr>
        <w:pStyle w:val="afffd"/>
        <w:suppressAutoHyphens/>
        <w:spacing w:before="0" w:after="0"/>
        <w:ind w:firstLine="709"/>
      </w:pPr>
      <w:r w:rsidRPr="00F537AF">
        <w:t>Основными задачами по обеспечению безопасности населения и территории от природных пожаров являются:</w:t>
      </w:r>
    </w:p>
    <w:p w:rsidR="00F537AF" w:rsidRDefault="00F537AF" w:rsidP="00F537AF">
      <w:pPr>
        <w:pStyle w:val="afffd"/>
        <w:suppressAutoHyphens/>
        <w:spacing w:before="0" w:after="0"/>
        <w:ind w:firstLine="709"/>
      </w:pPr>
      <w:r w:rsidRPr="00F537AF">
        <w:t>- тушение пожаров в населенных пунктах и объектах экономики, находящихся вблизи лесных массивов и торфяников;</w:t>
      </w:r>
    </w:p>
    <w:p w:rsidR="00F537AF" w:rsidRDefault="00F537AF" w:rsidP="00F537AF">
      <w:pPr>
        <w:pStyle w:val="afffd"/>
        <w:suppressAutoHyphens/>
        <w:spacing w:before="0" w:after="0"/>
        <w:ind w:firstLine="709"/>
      </w:pPr>
      <w:r w:rsidRPr="00F537AF">
        <w:t>- координация действий сил и средств, при ликвидации последствий ЧС, вызванных лесоторфяными пожарами;</w:t>
      </w:r>
    </w:p>
    <w:p w:rsidR="00F537AF" w:rsidRDefault="00F537AF" w:rsidP="00F537AF">
      <w:pPr>
        <w:pStyle w:val="afffd"/>
        <w:suppressAutoHyphens/>
        <w:spacing w:before="0" w:after="0"/>
        <w:ind w:firstLine="709"/>
      </w:pPr>
      <w:r w:rsidRPr="00F537AF">
        <w:t>Наличие и готовность сил и средств позволяют своевременно локализовать возникающие очаги природных пожаров, не допустить их перерастания в крупные, угрожающие населенным пунктам и объектам экономики.</w:t>
      </w:r>
    </w:p>
    <w:p w:rsidR="00F537AF" w:rsidRDefault="00F537AF" w:rsidP="00F537AF">
      <w:pPr>
        <w:pStyle w:val="afffd"/>
        <w:suppressAutoHyphens/>
        <w:spacing w:before="0" w:after="0"/>
        <w:ind w:firstLine="709"/>
      </w:pPr>
      <w:r w:rsidRPr="00F537AF">
        <w:t>Группировка сил и средств Калужского местного пожарно-спасательного гарнизона готова к выполнению задач по предназначению.</w:t>
      </w:r>
    </w:p>
    <w:p w:rsidR="00656170" w:rsidRPr="00D73699" w:rsidRDefault="00656170" w:rsidP="00D73699">
      <w:pPr>
        <w:pStyle w:val="afffd"/>
        <w:suppressAutoHyphens/>
        <w:spacing w:before="0" w:after="0"/>
        <w:ind w:firstLine="709"/>
      </w:pPr>
      <w:r w:rsidRPr="00D73699">
        <w:t xml:space="preserve">Проектом предлагается, дополнительно к существующим </w:t>
      </w:r>
      <w:r w:rsidR="00FA6C83">
        <w:t>объектом пожарной охраны</w:t>
      </w:r>
      <w:r w:rsidRPr="00D73699">
        <w:t>:</w:t>
      </w:r>
    </w:p>
    <w:p w:rsidR="008E5530" w:rsidRPr="00D73699" w:rsidRDefault="00A83114" w:rsidP="001537E6">
      <w:pPr>
        <w:pStyle w:val="afffd"/>
        <w:suppressAutoHyphens/>
        <w:spacing w:before="0" w:after="0"/>
        <w:ind w:firstLine="709"/>
      </w:pPr>
      <w:r w:rsidRPr="00D73699">
        <w:t>- </w:t>
      </w:r>
      <w:r w:rsidR="008E5530" w:rsidRPr="00D73699">
        <w:t>организовать и оснастить пожарную команду (формирование, отряд)</w:t>
      </w:r>
      <w:r w:rsidR="00F16442">
        <w:t xml:space="preserve"> в д. </w:t>
      </w:r>
      <w:r w:rsidR="008E5530" w:rsidRPr="00D73699">
        <w:t>Андреевское, для обеспечения соблюдения нормативного времени прибытия первого подразделения к месту пожара – 10 мин</w:t>
      </w:r>
      <w:r w:rsidR="00757397" w:rsidRPr="00D73699">
        <w:t>;</w:t>
      </w:r>
    </w:p>
    <w:p w:rsidR="00656170" w:rsidRPr="00D73699" w:rsidRDefault="00A83114" w:rsidP="00D73699">
      <w:pPr>
        <w:pStyle w:val="afffd"/>
        <w:suppressAutoHyphens/>
        <w:spacing w:before="0" w:after="0"/>
        <w:ind w:firstLine="709"/>
      </w:pPr>
      <w:r w:rsidRPr="00D73699">
        <w:t>- </w:t>
      </w:r>
      <w:r w:rsidR="004279B2">
        <w:t xml:space="preserve">построить </w:t>
      </w:r>
      <w:r w:rsidR="00656170" w:rsidRPr="00D73699">
        <w:t>пожарное депо на железнодо</w:t>
      </w:r>
      <w:r w:rsidR="00E419DC" w:rsidRPr="00D73699">
        <w:t xml:space="preserve">рожной станции Тихонова пустынь, </w:t>
      </w:r>
      <w:r w:rsidR="00656170" w:rsidRPr="00D73699">
        <w:t>для обеспечения соблюдения нормативного времени прибытия первого подразделения к месту пожара</w:t>
      </w:r>
      <w:r w:rsidR="00757397" w:rsidRPr="00D73699">
        <w:t>;</w:t>
      </w:r>
    </w:p>
    <w:p w:rsidR="00656170" w:rsidRPr="00D73699" w:rsidRDefault="00656170" w:rsidP="00D73699">
      <w:pPr>
        <w:pStyle w:val="afffd"/>
        <w:suppressAutoHyphens/>
        <w:spacing w:before="0" w:after="0"/>
        <w:ind w:firstLine="709"/>
      </w:pPr>
      <w:r w:rsidRPr="00D73699">
        <w:t>При этом время нормативного прибытия первого подразделения к месту пожара на территории городского округа будет соблюдено, что позволит эффективно ликвидировать возможные очаги возгорания.</w:t>
      </w:r>
    </w:p>
    <w:p w:rsidR="00656170" w:rsidRPr="00D73699" w:rsidRDefault="00656170" w:rsidP="00D73699">
      <w:pPr>
        <w:pStyle w:val="afffd"/>
        <w:suppressAutoHyphens/>
        <w:spacing w:before="0" w:after="0"/>
        <w:ind w:firstLine="709"/>
      </w:pPr>
      <w:r w:rsidRPr="00D73699">
        <w:t xml:space="preserve">Пожарные депо предлагается разместить на земельных участках, имеющих выезды на магистрали общегородского значения. </w:t>
      </w:r>
    </w:p>
    <w:p w:rsidR="00B77040" w:rsidRDefault="00656170" w:rsidP="00FA6C83">
      <w:pPr>
        <w:pStyle w:val="afffd"/>
        <w:suppressAutoHyphens/>
        <w:spacing w:before="0" w:after="0"/>
        <w:ind w:firstLine="709"/>
      </w:pPr>
      <w:r w:rsidRPr="00D73699">
        <w:t xml:space="preserve">Расстояние от границ участка пожарного депо до общественных и жилых зданий должно быть не менее 15 метров, а до границ земельных участков детских дошкольных образовательных учреждений, общеобразовательных учреждений и лечебных учреждений стационарного типа – не менее 30 метров. Пожарное депо необходимо располагать на участке с отступом от красной линии до фронта выезда пожарных автомобилей не менее чем на 15 метров, для пожарных депо II типа указанное расстояние допускается уменьшать до 10 метров. Территория пожарного депо должна иметь два въезда (выезда). Ширина ворот на въезде (выезде) должна быть не менее 4,5 метра. </w:t>
      </w:r>
    </w:p>
    <w:p w:rsidR="00B77040" w:rsidRPr="00D73699" w:rsidRDefault="00B77040" w:rsidP="00D73699">
      <w:pPr>
        <w:pStyle w:val="afffd"/>
        <w:suppressAutoHyphens/>
        <w:spacing w:before="0" w:after="0"/>
        <w:ind w:firstLine="709"/>
        <w:sectPr w:rsidR="00B77040" w:rsidRPr="00D73699" w:rsidSect="0067547F">
          <w:pgSz w:w="11906" w:h="16838"/>
          <w:pgMar w:top="1134" w:right="707" w:bottom="1134" w:left="1134" w:header="708" w:footer="708" w:gutter="0"/>
          <w:cols w:space="708"/>
          <w:docGrid w:linePitch="360"/>
        </w:sectPr>
      </w:pPr>
    </w:p>
    <w:p w:rsidR="00DD24C0" w:rsidRPr="007E6AE3" w:rsidRDefault="00DD24C0" w:rsidP="00857E1D">
      <w:pPr>
        <w:pStyle w:val="1"/>
        <w:keepLines w:val="0"/>
        <w:numPr>
          <w:ilvl w:val="0"/>
          <w:numId w:val="4"/>
        </w:numPr>
        <w:suppressLineNumbers w:val="0"/>
        <w:tabs>
          <w:tab w:val="left" w:pos="567"/>
        </w:tabs>
        <w:spacing w:before="0" w:after="0"/>
        <w:ind w:left="0" w:firstLine="0"/>
        <w:rPr>
          <w:rFonts w:ascii="Times New Roman" w:hAnsi="Times New Roman"/>
          <w:caps/>
          <w:color w:val="000000" w:themeColor="text1"/>
          <w:spacing w:val="0"/>
          <w:kern w:val="1"/>
          <w:lang w:eastAsia="zh-CN"/>
        </w:rPr>
      </w:pPr>
      <w:bookmarkStart w:id="30" w:name="_Toc154056911"/>
      <w:r w:rsidRPr="007E6AE3">
        <w:rPr>
          <w:rFonts w:ascii="Times New Roman" w:hAnsi="Times New Roman"/>
          <w:caps/>
          <w:color w:val="000000" w:themeColor="text1"/>
          <w:spacing w:val="0"/>
          <w:kern w:val="1"/>
          <w:lang w:eastAsia="zh-CN"/>
        </w:rPr>
        <w:lastRenderedPageBreak/>
        <w:t>Перечень объектов по обеспечению пожарной безопасности местного значения</w:t>
      </w:r>
      <w:bookmarkEnd w:id="30"/>
    </w:p>
    <w:p w:rsidR="00C82067" w:rsidRPr="008B33ED" w:rsidRDefault="00C82067" w:rsidP="00C82067">
      <w:pPr>
        <w:pStyle w:val="afffff3"/>
        <w:ind w:left="1074"/>
        <w:jc w:val="right"/>
        <w:rPr>
          <w:color w:val="000000" w:themeColor="text1"/>
        </w:rPr>
      </w:pPr>
      <w:r w:rsidRPr="008B33ED">
        <w:rPr>
          <w:color w:val="000000" w:themeColor="text1"/>
        </w:rPr>
        <w:t>Таблица 3.1</w:t>
      </w:r>
      <w:r w:rsidR="0067547F">
        <w:rPr>
          <w:color w:val="000000" w:themeColor="text1"/>
        </w:rPr>
        <w:t>.</w:t>
      </w:r>
    </w:p>
    <w:p w:rsidR="00E21348" w:rsidRDefault="00E21348" w:rsidP="00E21348">
      <w:pPr>
        <w:pStyle w:val="afffff3"/>
        <w:jc w:val="center"/>
        <w:rPr>
          <w:color w:val="000000" w:themeColor="text1"/>
        </w:rPr>
      </w:pPr>
      <w:r w:rsidRPr="00E21348">
        <w:rPr>
          <w:color w:val="000000" w:themeColor="text1"/>
        </w:rPr>
        <w:t xml:space="preserve">Таблица оценки возможного влияния </w:t>
      </w:r>
      <w:r w:rsidRPr="008B33ED">
        <w:rPr>
          <w:color w:val="000000" w:themeColor="text1"/>
        </w:rPr>
        <w:t xml:space="preserve">объектов местного значения </w:t>
      </w:r>
      <w:r>
        <w:rPr>
          <w:color w:val="000000" w:themeColor="text1"/>
        </w:rPr>
        <w:t>в области</w:t>
      </w:r>
      <w:r w:rsidRPr="008B33ED">
        <w:rPr>
          <w:color w:val="000000" w:themeColor="text1"/>
        </w:rPr>
        <w:t xml:space="preserve"> пожарной безопасности</w:t>
      </w:r>
      <w:r w:rsidRPr="00E21348">
        <w:rPr>
          <w:color w:val="000000" w:themeColor="text1"/>
        </w:rPr>
        <w:t xml:space="preserve"> </w:t>
      </w:r>
    </w:p>
    <w:p w:rsidR="00E21348" w:rsidRPr="008B33ED" w:rsidRDefault="00E21348" w:rsidP="00E21348">
      <w:pPr>
        <w:pStyle w:val="afffff3"/>
        <w:jc w:val="center"/>
        <w:rPr>
          <w:color w:val="000000" w:themeColor="text1"/>
        </w:rPr>
      </w:pPr>
      <w:r w:rsidRPr="00E21348">
        <w:rPr>
          <w:color w:val="000000" w:themeColor="text1"/>
        </w:rPr>
        <w:t>на комплексное развитие территории</w:t>
      </w:r>
      <w:r>
        <w:rPr>
          <w:color w:val="000000" w:themeColor="text1"/>
        </w:rPr>
        <w:t xml:space="preserve"> </w:t>
      </w:r>
      <w:r w:rsidRPr="00E21348">
        <w:rPr>
          <w:color w:val="000000" w:themeColor="text1"/>
        </w:rPr>
        <w:t>городского округа</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5916"/>
        <w:gridCol w:w="2579"/>
        <w:gridCol w:w="2113"/>
        <w:gridCol w:w="3699"/>
      </w:tblGrid>
      <w:tr w:rsidR="00B00678" w:rsidRPr="00BF0A88" w:rsidTr="0087465D">
        <w:trPr>
          <w:cantSplit/>
          <w:tblHeader/>
          <w:jc w:val="center"/>
        </w:trPr>
        <w:tc>
          <w:tcPr>
            <w:tcW w:w="856" w:type="dxa"/>
            <w:shd w:val="clear" w:color="auto" w:fill="EDEDED" w:themeFill="accent3" w:themeFillTint="33"/>
            <w:vAlign w:val="center"/>
          </w:tcPr>
          <w:p w:rsidR="0087465D" w:rsidRDefault="00DD24C0" w:rsidP="00C21895">
            <w:pPr>
              <w:jc w:val="center"/>
              <w:rPr>
                <w:b/>
                <w:color w:val="000000" w:themeColor="text1"/>
                <w:sz w:val="22"/>
                <w:szCs w:val="22"/>
              </w:rPr>
            </w:pPr>
            <w:r w:rsidRPr="00BF0A88">
              <w:rPr>
                <w:b/>
                <w:color w:val="000000" w:themeColor="text1"/>
                <w:sz w:val="22"/>
                <w:szCs w:val="22"/>
              </w:rPr>
              <w:t xml:space="preserve">№ </w:t>
            </w:r>
          </w:p>
          <w:p w:rsidR="00DD24C0" w:rsidRPr="00BF0A88" w:rsidRDefault="00DD24C0" w:rsidP="00C21895">
            <w:pPr>
              <w:jc w:val="center"/>
              <w:rPr>
                <w:b/>
                <w:color w:val="000000" w:themeColor="text1"/>
                <w:sz w:val="22"/>
                <w:szCs w:val="22"/>
              </w:rPr>
            </w:pPr>
            <w:r w:rsidRPr="00BF0A88">
              <w:rPr>
                <w:b/>
                <w:color w:val="000000" w:themeColor="text1"/>
                <w:sz w:val="22"/>
                <w:szCs w:val="22"/>
              </w:rPr>
              <w:t>п/п</w:t>
            </w:r>
          </w:p>
        </w:tc>
        <w:tc>
          <w:tcPr>
            <w:tcW w:w="5916" w:type="dxa"/>
            <w:shd w:val="clear" w:color="auto" w:fill="EDEDED" w:themeFill="accent3" w:themeFillTint="33"/>
            <w:vAlign w:val="center"/>
          </w:tcPr>
          <w:p w:rsidR="00DD24C0" w:rsidRPr="00BF0A88" w:rsidRDefault="00DD24C0" w:rsidP="00C21895">
            <w:pPr>
              <w:jc w:val="center"/>
              <w:rPr>
                <w:b/>
                <w:color w:val="000000" w:themeColor="text1"/>
                <w:sz w:val="22"/>
                <w:szCs w:val="22"/>
              </w:rPr>
            </w:pPr>
            <w:r w:rsidRPr="00BF0A88">
              <w:rPr>
                <w:b/>
                <w:color w:val="000000" w:themeColor="text1"/>
                <w:sz w:val="22"/>
                <w:szCs w:val="22"/>
              </w:rPr>
              <w:t xml:space="preserve">Наименование планируемого объекта </w:t>
            </w:r>
          </w:p>
        </w:tc>
        <w:tc>
          <w:tcPr>
            <w:tcW w:w="2579" w:type="dxa"/>
            <w:shd w:val="clear" w:color="auto" w:fill="EDEDED" w:themeFill="accent3" w:themeFillTint="33"/>
            <w:vAlign w:val="center"/>
          </w:tcPr>
          <w:p w:rsidR="00DD24C0" w:rsidRPr="00BF0A88" w:rsidRDefault="00DD24C0" w:rsidP="00C21895">
            <w:pPr>
              <w:jc w:val="center"/>
              <w:rPr>
                <w:b/>
                <w:color w:val="000000" w:themeColor="text1"/>
                <w:sz w:val="22"/>
                <w:szCs w:val="22"/>
              </w:rPr>
            </w:pPr>
            <w:r w:rsidRPr="00BF0A88">
              <w:rPr>
                <w:b/>
                <w:color w:val="000000" w:themeColor="text1"/>
                <w:sz w:val="22"/>
                <w:szCs w:val="22"/>
              </w:rPr>
              <w:t>Возможное влияние объектов на комплексное развитие территорий</w:t>
            </w:r>
          </w:p>
        </w:tc>
        <w:tc>
          <w:tcPr>
            <w:tcW w:w="2113" w:type="dxa"/>
            <w:shd w:val="clear" w:color="auto" w:fill="EDEDED" w:themeFill="accent3" w:themeFillTint="33"/>
            <w:vAlign w:val="center"/>
          </w:tcPr>
          <w:p w:rsidR="00DD24C0" w:rsidRPr="00BF0A88" w:rsidRDefault="00DD24C0" w:rsidP="00C21895">
            <w:pPr>
              <w:jc w:val="center"/>
              <w:rPr>
                <w:b/>
                <w:color w:val="000000" w:themeColor="text1"/>
                <w:sz w:val="22"/>
                <w:szCs w:val="22"/>
              </w:rPr>
            </w:pPr>
            <w:r w:rsidRPr="00BF0A88">
              <w:rPr>
                <w:b/>
                <w:color w:val="000000" w:themeColor="text1"/>
                <w:sz w:val="22"/>
                <w:szCs w:val="22"/>
              </w:rPr>
              <w:t>Срок реализации</w:t>
            </w:r>
          </w:p>
        </w:tc>
        <w:tc>
          <w:tcPr>
            <w:tcW w:w="3699" w:type="dxa"/>
            <w:shd w:val="clear" w:color="auto" w:fill="EDEDED" w:themeFill="accent3" w:themeFillTint="33"/>
            <w:vAlign w:val="center"/>
          </w:tcPr>
          <w:p w:rsidR="00DD24C0" w:rsidRPr="00BF0A88" w:rsidRDefault="00DD24C0" w:rsidP="00C21895">
            <w:pPr>
              <w:jc w:val="center"/>
              <w:rPr>
                <w:b/>
                <w:color w:val="000000" w:themeColor="text1"/>
                <w:sz w:val="22"/>
                <w:szCs w:val="22"/>
              </w:rPr>
            </w:pPr>
            <w:r w:rsidRPr="00BF0A88">
              <w:rPr>
                <w:b/>
                <w:color w:val="000000" w:themeColor="text1"/>
                <w:sz w:val="22"/>
                <w:szCs w:val="22"/>
              </w:rPr>
              <w:t>Характеристики ЗОУИТ</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площадки для разворота пожарной техники (размером 15х15) в конце т</w:t>
            </w:r>
            <w:r w:rsidR="00377141">
              <w:rPr>
                <w:color w:val="000000" w:themeColor="text1"/>
                <w:sz w:val="22"/>
                <w:szCs w:val="22"/>
              </w:rPr>
              <w:t>упикового проезда в районе пер. </w:t>
            </w:r>
            <w:r w:rsidRPr="00BF0A88">
              <w:rPr>
                <w:color w:val="000000" w:themeColor="text1"/>
                <w:sz w:val="22"/>
                <w:szCs w:val="22"/>
              </w:rPr>
              <w:t xml:space="preserve">Богородицкий д.16 </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площадки для разворота пожарной техники (размером 15х15) в конце т</w:t>
            </w:r>
            <w:r w:rsidR="00377141">
              <w:rPr>
                <w:color w:val="000000" w:themeColor="text1"/>
                <w:sz w:val="22"/>
                <w:szCs w:val="22"/>
              </w:rPr>
              <w:t>упикового проезда в районе пер. </w:t>
            </w:r>
            <w:r w:rsidRPr="00BF0A88">
              <w:rPr>
                <w:color w:val="000000" w:themeColor="text1"/>
                <w:sz w:val="22"/>
                <w:szCs w:val="22"/>
              </w:rPr>
              <w:t xml:space="preserve">Богородицкий д.14 </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3</w:t>
            </w:r>
          </w:p>
        </w:tc>
        <w:tc>
          <w:tcPr>
            <w:tcW w:w="5916" w:type="dxa"/>
            <w:shd w:val="clear" w:color="auto" w:fill="auto"/>
            <w:vAlign w:val="center"/>
          </w:tcPr>
          <w:p w:rsidR="00E02D91" w:rsidRPr="00BF0A88" w:rsidRDefault="00E02D91" w:rsidP="00950E4C">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стоящих объектов защиты ул. Медовая</w:t>
            </w:r>
            <w:r w:rsidR="00950E4C">
              <w:rPr>
                <w:color w:val="000000" w:themeColor="text1"/>
                <w:sz w:val="22"/>
                <w:szCs w:val="22"/>
              </w:rPr>
              <w:t xml:space="preserve"> (у</w:t>
            </w:r>
            <w:r w:rsidR="00950E4C" w:rsidRPr="00950E4C">
              <w:rPr>
                <w:color w:val="000000" w:themeColor="text1"/>
                <w:sz w:val="22"/>
                <w:szCs w:val="22"/>
              </w:rPr>
              <w:t>стройство пожарных гидрантов на водоводах</w:t>
            </w:r>
            <w:r w:rsidR="00950E4C">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4</w:t>
            </w:r>
          </w:p>
        </w:tc>
        <w:tc>
          <w:tcPr>
            <w:tcW w:w="5916" w:type="dxa"/>
            <w:shd w:val="clear" w:color="auto" w:fill="auto"/>
            <w:vAlign w:val="center"/>
          </w:tcPr>
          <w:p w:rsidR="00E02D91" w:rsidRPr="00950E4C" w:rsidRDefault="00E02D91" w:rsidP="00E02D91">
            <w:r w:rsidRPr="00BF0A88">
              <w:rPr>
                <w:color w:val="000000" w:themeColor="text1"/>
                <w:sz w:val="22"/>
                <w:szCs w:val="22"/>
              </w:rPr>
              <w:t>Размещение источника наружного противопожарного водоснабжения от отдельно стоящих объектов защиты Одоевское щоссе</w:t>
            </w:r>
            <w:r w:rsidR="00950E4C">
              <w:rPr>
                <w:color w:val="000000" w:themeColor="text1"/>
                <w:sz w:val="22"/>
                <w:szCs w:val="22"/>
              </w:rPr>
              <w:t xml:space="preserve"> (у</w:t>
            </w:r>
            <w:r w:rsidR="00950E4C" w:rsidRPr="00950E4C">
              <w:rPr>
                <w:color w:val="000000" w:themeColor="text1"/>
                <w:sz w:val="22"/>
                <w:szCs w:val="22"/>
              </w:rPr>
              <w:t>стройство пожарных гидрантов на водоводах</w:t>
            </w:r>
            <w:r w:rsidR="00950E4C">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5</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Строительство дороги к объектам на земельных участках в районе Одоевского шоссе с кадастровыми номерами 40:25:000200:437-474</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6</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площадки для разворота пожарной техники (размером 15х15) в конце тупикового проезда в р</w:t>
            </w:r>
            <w:r w:rsidR="00377141">
              <w:rPr>
                <w:color w:val="000000" w:themeColor="text1"/>
                <w:sz w:val="22"/>
                <w:szCs w:val="22"/>
              </w:rPr>
              <w:t>айоне ул. </w:t>
            </w:r>
            <w:r w:rsidRPr="00BF0A88">
              <w:rPr>
                <w:color w:val="000000" w:themeColor="text1"/>
                <w:sz w:val="22"/>
                <w:szCs w:val="22"/>
              </w:rPr>
              <w:t>Медовая</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244"/>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7</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стоящих объектов защиты ул. Хуторская</w:t>
            </w:r>
            <w:r w:rsidR="00950E4C">
              <w:rPr>
                <w:color w:val="000000" w:themeColor="text1"/>
                <w:sz w:val="22"/>
                <w:szCs w:val="22"/>
              </w:rPr>
              <w:t xml:space="preserve"> (у</w:t>
            </w:r>
            <w:r w:rsidR="00950E4C" w:rsidRPr="00950E4C">
              <w:rPr>
                <w:color w:val="000000" w:themeColor="text1"/>
                <w:sz w:val="22"/>
                <w:szCs w:val="22"/>
              </w:rPr>
              <w:t>стройство пожарных гидрантов на водоводах</w:t>
            </w:r>
            <w:r w:rsidR="00950E4C">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lastRenderedPageBreak/>
              <w:t>8</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 xml:space="preserve">Размещение площадки для разворота пожарной техники (размером 15х15) в конце </w:t>
            </w:r>
            <w:r w:rsidR="006D777B">
              <w:rPr>
                <w:color w:val="000000" w:themeColor="text1"/>
                <w:sz w:val="22"/>
                <w:szCs w:val="22"/>
              </w:rPr>
              <w:t>тупикового проезда в районе ул. </w:t>
            </w:r>
            <w:r w:rsidRPr="00BF0A88">
              <w:rPr>
                <w:color w:val="000000" w:themeColor="text1"/>
                <w:sz w:val="22"/>
                <w:szCs w:val="22"/>
              </w:rPr>
              <w:t>Хуторская</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9</w:t>
            </w:r>
          </w:p>
        </w:tc>
        <w:tc>
          <w:tcPr>
            <w:tcW w:w="5916" w:type="dxa"/>
            <w:shd w:val="clear" w:color="auto" w:fill="auto"/>
            <w:vAlign w:val="center"/>
          </w:tcPr>
          <w:p w:rsidR="00E02D91" w:rsidRPr="00BF0A88" w:rsidRDefault="00E02D91" w:rsidP="00784BD7">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w:t>
            </w:r>
            <w:r w:rsidR="0068378E">
              <w:rPr>
                <w:color w:val="000000" w:themeColor="text1"/>
                <w:sz w:val="22"/>
                <w:szCs w:val="22"/>
              </w:rPr>
              <w:t>ения для целей пожаротушения д</w:t>
            </w:r>
            <w:r w:rsidRPr="00BF0A88">
              <w:rPr>
                <w:color w:val="000000" w:themeColor="text1"/>
                <w:sz w:val="22"/>
                <w:szCs w:val="22"/>
              </w:rPr>
              <w:t>. Заречье</w:t>
            </w:r>
            <w:r w:rsidR="00950E4C">
              <w:rPr>
                <w:color w:val="000000" w:themeColor="text1"/>
                <w:sz w:val="22"/>
                <w:szCs w:val="22"/>
              </w:rPr>
              <w:t xml:space="preserve"> (у</w:t>
            </w:r>
            <w:r w:rsidR="00950E4C" w:rsidRPr="00950E4C">
              <w:rPr>
                <w:color w:val="000000" w:themeColor="text1"/>
                <w:sz w:val="22"/>
                <w:szCs w:val="22"/>
              </w:rPr>
              <w:t xml:space="preserve">стройство пожарных гидрантов на </w:t>
            </w:r>
            <w:r w:rsidR="00950E4C">
              <w:rPr>
                <w:color w:val="000000" w:themeColor="text1"/>
                <w:sz w:val="22"/>
                <w:szCs w:val="22"/>
              </w:rPr>
              <w:t xml:space="preserve">планируемых </w:t>
            </w:r>
            <w:r w:rsidR="00950E4C" w:rsidRPr="00950E4C">
              <w:rPr>
                <w:color w:val="000000" w:themeColor="text1"/>
                <w:sz w:val="22"/>
                <w:szCs w:val="22"/>
              </w:rPr>
              <w:t>водоводах</w:t>
            </w:r>
            <w:r w:rsidR="00950E4C">
              <w:rPr>
                <w:color w:val="000000" w:themeColor="text1"/>
                <w:sz w:val="22"/>
                <w:szCs w:val="22"/>
              </w:rPr>
              <w:t xml:space="preserve"> и </w:t>
            </w:r>
            <w:r w:rsidR="00784BD7">
              <w:rPr>
                <w:color w:val="000000" w:themeColor="text1"/>
                <w:sz w:val="22"/>
                <w:szCs w:val="22"/>
              </w:rPr>
              <w:t>устройство пожарного водоисточника</w:t>
            </w:r>
            <w:r w:rsidR="00950E4C">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10</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Строительство дороги к об</w:t>
            </w:r>
            <w:r w:rsidR="0068378E">
              <w:rPr>
                <w:color w:val="000000" w:themeColor="text1"/>
                <w:sz w:val="22"/>
                <w:szCs w:val="22"/>
              </w:rPr>
              <w:t>ъекту на земельном участке в д</w:t>
            </w:r>
            <w:r w:rsidRPr="00BF0A88">
              <w:rPr>
                <w:color w:val="000000" w:themeColor="text1"/>
                <w:sz w:val="22"/>
                <w:szCs w:val="22"/>
              </w:rPr>
              <w:t>. Заречье с кадастровым номером 40:25:000068:1229</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11</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68378E">
              <w:rPr>
                <w:color w:val="000000" w:themeColor="text1"/>
                <w:sz w:val="22"/>
                <w:szCs w:val="22"/>
              </w:rPr>
              <w:t>льно стоящих объектов защиты д</w:t>
            </w:r>
            <w:r w:rsidRPr="00BF0A88">
              <w:rPr>
                <w:color w:val="000000" w:themeColor="text1"/>
                <w:sz w:val="22"/>
                <w:szCs w:val="22"/>
              </w:rPr>
              <w:t>. Косарево</w:t>
            </w:r>
            <w:r w:rsidR="00950E4C">
              <w:rPr>
                <w:color w:val="000000" w:themeColor="text1"/>
                <w:sz w:val="22"/>
                <w:szCs w:val="22"/>
              </w:rPr>
              <w:t xml:space="preserve"> (у</w:t>
            </w:r>
            <w:r w:rsidR="00950E4C" w:rsidRPr="00950E4C">
              <w:rPr>
                <w:color w:val="000000" w:themeColor="text1"/>
                <w:sz w:val="22"/>
                <w:szCs w:val="22"/>
              </w:rPr>
              <w:t xml:space="preserve">стройство пожарных гидрантов на </w:t>
            </w:r>
            <w:r w:rsidR="00950E4C">
              <w:rPr>
                <w:color w:val="000000" w:themeColor="text1"/>
                <w:sz w:val="22"/>
                <w:szCs w:val="22"/>
              </w:rPr>
              <w:t xml:space="preserve">планируемых </w:t>
            </w:r>
            <w:r w:rsidR="00950E4C" w:rsidRPr="00950E4C">
              <w:rPr>
                <w:color w:val="000000" w:themeColor="text1"/>
                <w:sz w:val="22"/>
                <w:szCs w:val="22"/>
              </w:rPr>
              <w:t>водоводах</w:t>
            </w:r>
            <w:r w:rsidR="00950E4C">
              <w:rPr>
                <w:color w:val="000000" w:themeColor="text1"/>
                <w:sz w:val="22"/>
                <w:szCs w:val="22"/>
              </w:rPr>
              <w:t xml:space="preserve"> и </w:t>
            </w:r>
            <w:r w:rsidR="00784BD7">
              <w:rPr>
                <w:color w:val="000000" w:themeColor="text1"/>
                <w:sz w:val="22"/>
                <w:szCs w:val="22"/>
              </w:rPr>
              <w:t>устройство пожарного водоисточника</w:t>
            </w:r>
            <w:r w:rsidR="00950E4C">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12</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68378E">
              <w:rPr>
                <w:color w:val="000000" w:themeColor="text1"/>
                <w:sz w:val="22"/>
                <w:szCs w:val="22"/>
              </w:rPr>
              <w:t>льно стоящих объектов защиты д</w:t>
            </w:r>
            <w:r w:rsidRPr="00BF0A88">
              <w:rPr>
                <w:color w:val="000000" w:themeColor="text1"/>
                <w:sz w:val="22"/>
                <w:szCs w:val="22"/>
              </w:rPr>
              <w:t>. Петрово</w:t>
            </w:r>
            <w:r w:rsidR="00950E4C">
              <w:rPr>
                <w:color w:val="000000" w:themeColor="text1"/>
                <w:sz w:val="22"/>
                <w:szCs w:val="22"/>
              </w:rPr>
              <w:t xml:space="preserve"> (у</w:t>
            </w:r>
            <w:r w:rsidR="00950E4C" w:rsidRPr="00950E4C">
              <w:rPr>
                <w:color w:val="000000" w:themeColor="text1"/>
                <w:sz w:val="22"/>
                <w:szCs w:val="22"/>
              </w:rPr>
              <w:t>стройство пожарных гидрантов на водоводах</w:t>
            </w:r>
            <w:r w:rsidR="00950E4C">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13</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Строительство дороги к объектам на земельных участках в районе дер. Петрово с кадастровыми номерами 40:25:000068:1289-1316</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E02D91" w:rsidP="004E6C92">
            <w:pPr>
              <w:jc w:val="center"/>
              <w:rPr>
                <w:color w:val="000000"/>
                <w:sz w:val="22"/>
                <w:szCs w:val="22"/>
                <w:lang w:eastAsia="ru-RU"/>
              </w:rPr>
            </w:pPr>
            <w:r w:rsidRPr="00092F37">
              <w:rPr>
                <w:color w:val="000000"/>
                <w:sz w:val="22"/>
                <w:szCs w:val="22"/>
                <w:lang w:eastAsia="ru-RU"/>
              </w:rPr>
              <w:t>1</w:t>
            </w:r>
            <w:r w:rsidR="004E6C92">
              <w:rPr>
                <w:color w:val="000000"/>
                <w:sz w:val="22"/>
                <w:szCs w:val="22"/>
                <w:lang w:eastAsia="ru-RU"/>
              </w:rPr>
              <w:t>4</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68378E">
              <w:rPr>
                <w:color w:val="000000" w:themeColor="text1"/>
                <w:sz w:val="22"/>
                <w:szCs w:val="22"/>
              </w:rPr>
              <w:t>льно стоящих объектов защиты д</w:t>
            </w:r>
            <w:r w:rsidRPr="00BF0A88">
              <w:rPr>
                <w:color w:val="000000" w:themeColor="text1"/>
                <w:sz w:val="22"/>
                <w:szCs w:val="22"/>
              </w:rPr>
              <w:t>. Марьино</w:t>
            </w:r>
            <w:r w:rsidR="00950E4C">
              <w:rPr>
                <w:color w:val="000000" w:themeColor="text1"/>
                <w:sz w:val="22"/>
                <w:szCs w:val="22"/>
              </w:rPr>
              <w:t xml:space="preserve"> (у</w:t>
            </w:r>
            <w:r w:rsidR="00950E4C" w:rsidRPr="00950E4C">
              <w:rPr>
                <w:color w:val="000000" w:themeColor="text1"/>
                <w:sz w:val="22"/>
                <w:szCs w:val="22"/>
              </w:rPr>
              <w:t>стройство пожарных гидрантов на водоводах</w:t>
            </w:r>
            <w:r w:rsidR="00950E4C">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15</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Реконструкция дороги к об</w:t>
            </w:r>
            <w:r w:rsidR="0068378E">
              <w:rPr>
                <w:color w:val="000000" w:themeColor="text1"/>
                <w:sz w:val="22"/>
                <w:szCs w:val="22"/>
              </w:rPr>
              <w:t>ъекту на земельном участке в д</w:t>
            </w:r>
            <w:r w:rsidRPr="00BF0A88">
              <w:rPr>
                <w:color w:val="000000" w:themeColor="text1"/>
                <w:sz w:val="22"/>
                <w:szCs w:val="22"/>
              </w:rPr>
              <w:t>. Марьино с кадастровым номером 40:25:000007:512</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E02D91" w:rsidP="004E6C92">
            <w:pPr>
              <w:jc w:val="center"/>
              <w:rPr>
                <w:color w:val="000000"/>
                <w:sz w:val="22"/>
                <w:szCs w:val="22"/>
                <w:lang w:eastAsia="ru-RU"/>
              </w:rPr>
            </w:pPr>
            <w:r w:rsidRPr="00092F37">
              <w:rPr>
                <w:color w:val="000000"/>
                <w:sz w:val="22"/>
                <w:szCs w:val="22"/>
                <w:lang w:eastAsia="ru-RU"/>
              </w:rPr>
              <w:lastRenderedPageBreak/>
              <w:t>1</w:t>
            </w:r>
            <w:r w:rsidR="004E6C92">
              <w:rPr>
                <w:color w:val="000000"/>
                <w:sz w:val="22"/>
                <w:szCs w:val="22"/>
                <w:lang w:eastAsia="ru-RU"/>
              </w:rPr>
              <w:t>6</w:t>
            </w:r>
          </w:p>
        </w:tc>
        <w:tc>
          <w:tcPr>
            <w:tcW w:w="5916" w:type="dxa"/>
            <w:shd w:val="clear" w:color="auto" w:fill="auto"/>
            <w:vAlign w:val="center"/>
          </w:tcPr>
          <w:p w:rsidR="00E02D91" w:rsidRPr="00BF0A88" w:rsidRDefault="00E02D91" w:rsidP="001079C2">
            <w:pPr>
              <w:rPr>
                <w:color w:val="000000" w:themeColor="text1"/>
                <w:sz w:val="22"/>
                <w:szCs w:val="22"/>
              </w:rPr>
            </w:pPr>
            <w:r w:rsidRPr="00BF0A88">
              <w:rPr>
                <w:color w:val="000000" w:themeColor="text1"/>
                <w:sz w:val="22"/>
                <w:szCs w:val="22"/>
              </w:rPr>
              <w:t xml:space="preserve">Реконструкция дороги </w:t>
            </w:r>
            <w:r w:rsidR="001079C2">
              <w:rPr>
                <w:color w:val="000000" w:themeColor="text1"/>
                <w:sz w:val="22"/>
                <w:szCs w:val="22"/>
              </w:rPr>
              <w:t>и улицы</w:t>
            </w:r>
            <w:r w:rsidR="0068378E">
              <w:rPr>
                <w:color w:val="000000" w:themeColor="text1"/>
                <w:sz w:val="22"/>
                <w:szCs w:val="22"/>
              </w:rPr>
              <w:t xml:space="preserve">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Макаровка</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17</w:t>
            </w:r>
          </w:p>
        </w:tc>
        <w:tc>
          <w:tcPr>
            <w:tcW w:w="5916" w:type="dxa"/>
            <w:shd w:val="clear" w:color="auto" w:fill="auto"/>
            <w:vAlign w:val="center"/>
          </w:tcPr>
          <w:p w:rsidR="00E02D91" w:rsidRPr="00BF0A88" w:rsidRDefault="00E02D91" w:rsidP="001079C2">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68378E">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 xml:space="preserve">Лихун </w:t>
            </w:r>
            <w:r w:rsidR="001079C2">
              <w:rPr>
                <w:color w:val="000000" w:themeColor="text1"/>
                <w:sz w:val="22"/>
                <w:szCs w:val="22"/>
              </w:rPr>
              <w:t>(у</w:t>
            </w:r>
            <w:r w:rsidR="001079C2" w:rsidRPr="00950E4C">
              <w:rPr>
                <w:color w:val="000000" w:themeColor="text1"/>
                <w:sz w:val="22"/>
                <w:szCs w:val="22"/>
              </w:rPr>
              <w:t xml:space="preserve">стройство пожарных гидрантов на </w:t>
            </w:r>
            <w:r w:rsidR="001079C2">
              <w:rPr>
                <w:color w:val="000000" w:themeColor="text1"/>
                <w:sz w:val="22"/>
                <w:szCs w:val="22"/>
              </w:rPr>
              <w:t xml:space="preserve">планируемых </w:t>
            </w:r>
            <w:r w:rsidR="001079C2" w:rsidRPr="00950E4C">
              <w:rPr>
                <w:color w:val="000000" w:themeColor="text1"/>
                <w:sz w:val="22"/>
                <w:szCs w:val="22"/>
              </w:rPr>
              <w:t>водоводах</w:t>
            </w:r>
            <w:r w:rsidR="001079C2">
              <w:rPr>
                <w:color w:val="000000" w:themeColor="text1"/>
                <w:sz w:val="22"/>
                <w:szCs w:val="22"/>
              </w:rPr>
              <w:t xml:space="preserve"> и </w:t>
            </w:r>
            <w:r w:rsidR="00784BD7">
              <w:rPr>
                <w:color w:val="000000" w:themeColor="text1"/>
                <w:sz w:val="22"/>
                <w:szCs w:val="22"/>
              </w:rPr>
              <w:t>устройство пожарного водоисточника</w:t>
            </w:r>
            <w:r w:rsidR="001079C2">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18</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Строительство дороги к объектам на</w:t>
            </w:r>
            <w:r w:rsidR="004862A2">
              <w:rPr>
                <w:color w:val="000000" w:themeColor="text1"/>
                <w:sz w:val="22"/>
                <w:szCs w:val="22"/>
              </w:rPr>
              <w:t xml:space="preserve"> земельных участках в районе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Лихун с кадастровыми номерами 40:25:000007:470-1247</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19</w:t>
            </w:r>
          </w:p>
        </w:tc>
        <w:tc>
          <w:tcPr>
            <w:tcW w:w="5916" w:type="dxa"/>
            <w:shd w:val="clear" w:color="auto" w:fill="auto"/>
            <w:vAlign w:val="center"/>
          </w:tcPr>
          <w:p w:rsidR="00E02D91" w:rsidRPr="00BF0A88" w:rsidRDefault="00E02D91" w:rsidP="005638DC">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4862A2">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Починки</w:t>
            </w:r>
            <w:r w:rsidR="001079C2">
              <w:rPr>
                <w:color w:val="000000" w:themeColor="text1"/>
                <w:sz w:val="22"/>
                <w:szCs w:val="22"/>
              </w:rPr>
              <w:t xml:space="preserve"> (у</w:t>
            </w:r>
            <w:r w:rsidR="005638DC">
              <w:rPr>
                <w:color w:val="000000" w:themeColor="text1"/>
                <w:sz w:val="22"/>
                <w:szCs w:val="22"/>
              </w:rPr>
              <w:t>стройство пожарных гидрантов)</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20</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Строительство дороги к объектам на</w:t>
            </w:r>
            <w:r w:rsidR="004862A2">
              <w:rPr>
                <w:color w:val="000000" w:themeColor="text1"/>
                <w:sz w:val="22"/>
                <w:szCs w:val="22"/>
              </w:rPr>
              <w:t xml:space="preserve"> земельных участках в районе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Уварово с кадастровыми номерами 40:25:000005:757-1054</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21</w:t>
            </w:r>
          </w:p>
        </w:tc>
        <w:tc>
          <w:tcPr>
            <w:tcW w:w="5916" w:type="dxa"/>
            <w:shd w:val="clear" w:color="auto" w:fill="auto"/>
            <w:vAlign w:val="center"/>
          </w:tcPr>
          <w:p w:rsidR="00E02D91" w:rsidRPr="00BF0A88" w:rsidRDefault="00E02D91" w:rsidP="005071E7">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4862A2">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Матюнино</w:t>
            </w:r>
            <w:r w:rsidR="005071E7">
              <w:rPr>
                <w:color w:val="000000" w:themeColor="text1"/>
                <w:sz w:val="22"/>
                <w:szCs w:val="22"/>
              </w:rPr>
              <w:t xml:space="preserve"> (устройство </w:t>
            </w:r>
            <w:r w:rsidR="00C70BF4">
              <w:rPr>
                <w:color w:val="000000" w:themeColor="text1"/>
                <w:sz w:val="22"/>
                <w:szCs w:val="22"/>
              </w:rPr>
              <w:t xml:space="preserve">2-х </w:t>
            </w:r>
            <w:r w:rsidR="005071E7">
              <w:rPr>
                <w:color w:val="000000" w:themeColor="text1"/>
                <w:sz w:val="22"/>
                <w:szCs w:val="22"/>
              </w:rPr>
              <w:t>пожарных водоисточников)</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22</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Реконструкция дороги к об</w:t>
            </w:r>
            <w:r w:rsidR="004862A2">
              <w:rPr>
                <w:color w:val="000000" w:themeColor="text1"/>
                <w:sz w:val="22"/>
                <w:szCs w:val="22"/>
              </w:rPr>
              <w:t>ъекту на земельном участке в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Лобаново с кадастровым номером 40:25:000042:72</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23</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w:t>
            </w:r>
            <w:r w:rsidR="004862A2">
              <w:rPr>
                <w:color w:val="000000" w:themeColor="text1"/>
                <w:sz w:val="22"/>
                <w:szCs w:val="22"/>
              </w:rPr>
              <w:t>ения для целей пожаротушения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Аргуново</w:t>
            </w:r>
            <w:r w:rsidR="001079C2">
              <w:rPr>
                <w:color w:val="000000" w:themeColor="text1"/>
                <w:sz w:val="22"/>
                <w:szCs w:val="22"/>
              </w:rPr>
              <w:t xml:space="preserve"> </w:t>
            </w:r>
            <w:r w:rsidR="00C75AE9">
              <w:rPr>
                <w:color w:val="000000" w:themeColor="text1"/>
                <w:sz w:val="22"/>
                <w:szCs w:val="22"/>
              </w:rPr>
              <w:t>(устройство пожарных гидрантов)</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24</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Строительство дороги к объектам на</w:t>
            </w:r>
            <w:r w:rsidR="004862A2">
              <w:rPr>
                <w:color w:val="000000" w:themeColor="text1"/>
                <w:sz w:val="22"/>
                <w:szCs w:val="22"/>
              </w:rPr>
              <w:t xml:space="preserve"> земельных участках в районе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Аргуново с кадастровыми номерами 40:25:000005:258-261</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lastRenderedPageBreak/>
              <w:t>25</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Реконструкция дороги к объектам на земе</w:t>
            </w:r>
            <w:r w:rsidR="004862A2">
              <w:rPr>
                <w:color w:val="000000" w:themeColor="text1"/>
                <w:sz w:val="22"/>
                <w:szCs w:val="22"/>
              </w:rPr>
              <w:t>льных участках в районе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Малая Каменка с кадастровыми номерами 40:25:000071:180-181</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26</w:t>
            </w:r>
          </w:p>
        </w:tc>
        <w:tc>
          <w:tcPr>
            <w:tcW w:w="5916" w:type="dxa"/>
            <w:shd w:val="clear" w:color="auto" w:fill="auto"/>
            <w:vAlign w:val="center"/>
          </w:tcPr>
          <w:p w:rsidR="00E02D91" w:rsidRPr="00BF0A88" w:rsidRDefault="00E02D91" w:rsidP="00D45A04">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стоящих объектов защиты с.</w:t>
            </w:r>
            <w:r w:rsidRPr="00BF0A88">
              <w:rPr>
                <w:color w:val="000000" w:themeColor="text1"/>
                <w:sz w:val="22"/>
                <w:szCs w:val="22"/>
                <w:lang w:val="en-US"/>
              </w:rPr>
              <w:t> </w:t>
            </w:r>
            <w:r w:rsidRPr="00BF0A88">
              <w:rPr>
                <w:color w:val="000000" w:themeColor="text1"/>
                <w:sz w:val="22"/>
                <w:szCs w:val="22"/>
              </w:rPr>
              <w:t>Рябинки</w:t>
            </w:r>
            <w:r w:rsidR="001079C2">
              <w:rPr>
                <w:color w:val="000000" w:themeColor="text1"/>
                <w:sz w:val="22"/>
                <w:szCs w:val="22"/>
              </w:rPr>
              <w:t xml:space="preserve"> (</w:t>
            </w:r>
            <w:r w:rsidR="009218D7">
              <w:rPr>
                <w:color w:val="000000" w:themeColor="text1"/>
                <w:sz w:val="22"/>
                <w:szCs w:val="22"/>
              </w:rPr>
              <w:t>устройство пожарного водоисточника</w:t>
            </w:r>
            <w:r w:rsidR="001079C2">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27</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Строительство дороги к объекту на земельном участке в с.</w:t>
            </w:r>
            <w:r w:rsidRPr="00BF0A88">
              <w:rPr>
                <w:color w:val="000000" w:themeColor="text1"/>
                <w:sz w:val="22"/>
                <w:szCs w:val="22"/>
                <w:lang w:val="en-US"/>
              </w:rPr>
              <w:t> </w:t>
            </w:r>
            <w:r w:rsidRPr="00BF0A88">
              <w:rPr>
                <w:color w:val="000000" w:themeColor="text1"/>
                <w:sz w:val="22"/>
                <w:szCs w:val="22"/>
              </w:rPr>
              <w:t>Рябинки с кадастровым номером 40:25:000055:531</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E02D91" w:rsidRPr="00BF0A88" w:rsidTr="00C84A33">
        <w:trPr>
          <w:cantSplit/>
          <w:trHeight w:val="921"/>
          <w:jc w:val="center"/>
        </w:trPr>
        <w:tc>
          <w:tcPr>
            <w:tcW w:w="856" w:type="dxa"/>
            <w:shd w:val="clear" w:color="auto" w:fill="auto"/>
            <w:vAlign w:val="center"/>
          </w:tcPr>
          <w:p w:rsidR="00E02D91" w:rsidRPr="00092F37" w:rsidRDefault="004E6C92" w:rsidP="00E02D91">
            <w:pPr>
              <w:jc w:val="center"/>
              <w:rPr>
                <w:color w:val="000000"/>
                <w:sz w:val="22"/>
                <w:szCs w:val="22"/>
                <w:lang w:eastAsia="ru-RU"/>
              </w:rPr>
            </w:pPr>
            <w:r>
              <w:rPr>
                <w:color w:val="000000"/>
                <w:sz w:val="22"/>
                <w:szCs w:val="22"/>
                <w:lang w:eastAsia="ru-RU"/>
              </w:rPr>
              <w:t>28</w:t>
            </w:r>
          </w:p>
        </w:tc>
        <w:tc>
          <w:tcPr>
            <w:tcW w:w="5916" w:type="dxa"/>
            <w:shd w:val="clear" w:color="auto" w:fill="auto"/>
            <w:vAlign w:val="center"/>
          </w:tcPr>
          <w:p w:rsidR="00E02D91" w:rsidRPr="00BF0A88" w:rsidRDefault="00E02D91" w:rsidP="00E02D91">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стоящих объектов защиты ст.</w:t>
            </w:r>
            <w:r w:rsidRPr="00BF0A88">
              <w:rPr>
                <w:color w:val="000000" w:themeColor="text1"/>
                <w:sz w:val="22"/>
                <w:szCs w:val="22"/>
                <w:lang w:val="en-US"/>
              </w:rPr>
              <w:t> </w:t>
            </w:r>
            <w:r w:rsidRPr="00BF0A88">
              <w:rPr>
                <w:color w:val="000000" w:themeColor="text1"/>
                <w:sz w:val="22"/>
                <w:szCs w:val="22"/>
              </w:rPr>
              <w:t>Тихонова Пустынь</w:t>
            </w:r>
            <w:r w:rsidR="001079C2">
              <w:rPr>
                <w:color w:val="000000" w:themeColor="text1"/>
                <w:sz w:val="22"/>
                <w:szCs w:val="22"/>
              </w:rPr>
              <w:t xml:space="preserve"> (у</w:t>
            </w:r>
            <w:r w:rsidR="001079C2" w:rsidRPr="00950E4C">
              <w:rPr>
                <w:color w:val="000000" w:themeColor="text1"/>
                <w:sz w:val="22"/>
                <w:szCs w:val="22"/>
              </w:rPr>
              <w:t>стройство пожарных гидрантов на водоводах</w:t>
            </w:r>
            <w:r w:rsidR="001079C2">
              <w:rPr>
                <w:color w:val="000000" w:themeColor="text1"/>
                <w:sz w:val="22"/>
                <w:szCs w:val="22"/>
              </w:rPr>
              <w:t>)</w:t>
            </w:r>
          </w:p>
        </w:tc>
        <w:tc>
          <w:tcPr>
            <w:tcW w:w="257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E02D91" w:rsidRPr="00BF0A88" w:rsidRDefault="00E02D91" w:rsidP="00E02D91">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29</w:t>
            </w:r>
          </w:p>
        </w:tc>
        <w:tc>
          <w:tcPr>
            <w:tcW w:w="5916" w:type="dxa"/>
            <w:shd w:val="clear" w:color="auto" w:fill="auto"/>
            <w:vAlign w:val="center"/>
          </w:tcPr>
          <w:p w:rsidR="00757397" w:rsidRPr="00BF0A88" w:rsidRDefault="00757397" w:rsidP="0064551A">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4862A2">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Большая Каменка</w:t>
            </w:r>
            <w:r w:rsidR="001079C2">
              <w:rPr>
                <w:color w:val="000000" w:themeColor="text1"/>
                <w:sz w:val="22"/>
                <w:szCs w:val="22"/>
              </w:rPr>
              <w:t xml:space="preserve"> (у</w:t>
            </w:r>
            <w:r w:rsidR="001079C2" w:rsidRPr="00950E4C">
              <w:rPr>
                <w:color w:val="000000" w:themeColor="text1"/>
                <w:sz w:val="22"/>
                <w:szCs w:val="22"/>
              </w:rPr>
              <w:t xml:space="preserve">стройство пожарных гидрантов на </w:t>
            </w:r>
            <w:r w:rsidR="001079C2">
              <w:rPr>
                <w:color w:val="000000" w:themeColor="text1"/>
                <w:sz w:val="22"/>
                <w:szCs w:val="22"/>
              </w:rPr>
              <w:t xml:space="preserve">планируемых </w:t>
            </w:r>
            <w:r w:rsidR="001079C2" w:rsidRPr="00950E4C">
              <w:rPr>
                <w:color w:val="000000" w:themeColor="text1"/>
                <w:sz w:val="22"/>
                <w:szCs w:val="22"/>
              </w:rPr>
              <w:t>водоводах</w:t>
            </w:r>
            <w:r w:rsidR="001079C2">
              <w:rPr>
                <w:color w:val="000000" w:themeColor="text1"/>
                <w:sz w:val="22"/>
                <w:szCs w:val="22"/>
              </w:rPr>
              <w:t xml:space="preserve"> и </w:t>
            </w:r>
            <w:r w:rsidR="009218D7">
              <w:rPr>
                <w:color w:val="000000" w:themeColor="text1"/>
                <w:sz w:val="22"/>
                <w:szCs w:val="22"/>
              </w:rPr>
              <w:t>устройство пожарного водоисточника</w:t>
            </w:r>
            <w:r w:rsidR="001079C2">
              <w:rPr>
                <w:color w:val="000000" w:themeColor="text1"/>
                <w:sz w:val="22"/>
                <w:szCs w:val="22"/>
              </w:rPr>
              <w:t>)</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30</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Строительство дороги к объектам на</w:t>
            </w:r>
            <w:r w:rsidR="004862A2">
              <w:rPr>
                <w:color w:val="000000" w:themeColor="text1"/>
                <w:sz w:val="22"/>
                <w:szCs w:val="22"/>
              </w:rPr>
              <w:t xml:space="preserve"> земельных участках в районе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Большая Каменка с кадастровыми номерами 40:25:000061:644-868</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31</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4862A2">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Груздово</w:t>
            </w:r>
            <w:r w:rsidR="001079C2">
              <w:rPr>
                <w:color w:val="000000" w:themeColor="text1"/>
                <w:sz w:val="22"/>
                <w:szCs w:val="22"/>
              </w:rPr>
              <w:t xml:space="preserve"> (</w:t>
            </w:r>
            <w:r w:rsidR="009218D7">
              <w:rPr>
                <w:color w:val="000000" w:themeColor="text1"/>
                <w:sz w:val="22"/>
                <w:szCs w:val="22"/>
              </w:rPr>
              <w:t>устройство пожарного водоисточника</w:t>
            </w:r>
            <w:r w:rsidR="0064551A">
              <w:rPr>
                <w:color w:val="000000" w:themeColor="text1"/>
                <w:sz w:val="22"/>
                <w:szCs w:val="22"/>
              </w:rPr>
              <w:t>)</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32</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Строительство дороги к объектам на</w:t>
            </w:r>
            <w:r w:rsidR="004862A2">
              <w:rPr>
                <w:color w:val="000000" w:themeColor="text1"/>
                <w:sz w:val="22"/>
                <w:szCs w:val="22"/>
              </w:rPr>
              <w:t xml:space="preserve"> земельных участках в районе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Груздово с кадастровыми номерами 40:25:000005:725-888</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lastRenderedPageBreak/>
              <w:t>33</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4862A2">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Галкино</w:t>
            </w:r>
            <w:r w:rsidR="001079C2">
              <w:rPr>
                <w:color w:val="000000" w:themeColor="text1"/>
                <w:sz w:val="22"/>
                <w:szCs w:val="22"/>
              </w:rPr>
              <w:t xml:space="preserve"> (у</w:t>
            </w:r>
            <w:r w:rsidR="001079C2" w:rsidRPr="00950E4C">
              <w:rPr>
                <w:color w:val="000000" w:themeColor="text1"/>
                <w:sz w:val="22"/>
                <w:szCs w:val="22"/>
              </w:rPr>
              <w:t>стройство пожарных гидрантов на водоводах</w:t>
            </w:r>
            <w:r w:rsidR="001079C2">
              <w:rPr>
                <w:color w:val="000000" w:themeColor="text1"/>
                <w:sz w:val="22"/>
                <w:szCs w:val="22"/>
              </w:rPr>
              <w:t>)</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34</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4862A2">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Мстихино, ул. Горная, ул. Центральная</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35</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Размещение площадки для разворота пожарной техники (размером 15х15) в конце</w:t>
            </w:r>
            <w:r w:rsidR="004862A2">
              <w:rPr>
                <w:color w:val="000000" w:themeColor="text1"/>
                <w:sz w:val="22"/>
                <w:szCs w:val="22"/>
              </w:rPr>
              <w:t xml:space="preserve"> тупикового проезда в районе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Мстихино, пер. Прудный</w:t>
            </w:r>
            <w:r w:rsidR="001079C2">
              <w:rPr>
                <w:color w:val="000000" w:themeColor="text1"/>
                <w:sz w:val="22"/>
                <w:szCs w:val="22"/>
              </w:rPr>
              <w:t xml:space="preserve"> (у</w:t>
            </w:r>
            <w:r w:rsidR="001079C2" w:rsidRPr="00950E4C">
              <w:rPr>
                <w:color w:val="000000" w:themeColor="text1"/>
                <w:sz w:val="22"/>
                <w:szCs w:val="22"/>
              </w:rPr>
              <w:t>стройство пожарных гидрантов на водоводах</w:t>
            </w:r>
            <w:r w:rsidR="001079C2">
              <w:rPr>
                <w:color w:val="000000" w:themeColor="text1"/>
                <w:sz w:val="22"/>
                <w:szCs w:val="22"/>
              </w:rPr>
              <w:t>)</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36</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стоящих объектов защиты с.</w:t>
            </w:r>
            <w:r w:rsidRPr="00BF0A88">
              <w:rPr>
                <w:color w:val="000000" w:themeColor="text1"/>
                <w:sz w:val="22"/>
                <w:szCs w:val="22"/>
                <w:lang w:val="en-US"/>
              </w:rPr>
              <w:t> </w:t>
            </w:r>
            <w:r w:rsidRPr="00BF0A88">
              <w:rPr>
                <w:color w:val="000000" w:themeColor="text1"/>
                <w:sz w:val="22"/>
                <w:szCs w:val="22"/>
              </w:rPr>
              <w:t>Росва</w:t>
            </w:r>
            <w:r w:rsidR="001079C2">
              <w:rPr>
                <w:color w:val="000000" w:themeColor="text1"/>
                <w:sz w:val="22"/>
                <w:szCs w:val="22"/>
              </w:rPr>
              <w:t xml:space="preserve"> (у</w:t>
            </w:r>
            <w:r w:rsidR="001079C2" w:rsidRPr="00950E4C">
              <w:rPr>
                <w:color w:val="000000" w:themeColor="text1"/>
                <w:sz w:val="22"/>
                <w:szCs w:val="22"/>
              </w:rPr>
              <w:t>стройство пожарных гидрантов на водоводах</w:t>
            </w:r>
            <w:r w:rsidR="001079C2">
              <w:rPr>
                <w:color w:val="000000" w:themeColor="text1"/>
                <w:sz w:val="22"/>
                <w:szCs w:val="22"/>
              </w:rPr>
              <w:t>)</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757397" w:rsidRPr="00BF0A88" w:rsidTr="00C84A33">
        <w:trPr>
          <w:cantSplit/>
          <w:trHeight w:val="921"/>
          <w:jc w:val="center"/>
        </w:trPr>
        <w:tc>
          <w:tcPr>
            <w:tcW w:w="856" w:type="dxa"/>
            <w:shd w:val="clear" w:color="auto" w:fill="auto"/>
            <w:vAlign w:val="center"/>
          </w:tcPr>
          <w:p w:rsidR="00757397" w:rsidRPr="00092F37" w:rsidRDefault="004E6C92" w:rsidP="00757397">
            <w:pPr>
              <w:jc w:val="center"/>
              <w:rPr>
                <w:color w:val="000000"/>
                <w:sz w:val="22"/>
                <w:szCs w:val="22"/>
                <w:lang w:eastAsia="ru-RU"/>
              </w:rPr>
            </w:pPr>
            <w:r>
              <w:rPr>
                <w:color w:val="000000"/>
                <w:sz w:val="22"/>
                <w:szCs w:val="22"/>
                <w:lang w:eastAsia="ru-RU"/>
              </w:rPr>
              <w:t>37</w:t>
            </w:r>
          </w:p>
        </w:tc>
        <w:tc>
          <w:tcPr>
            <w:tcW w:w="5916" w:type="dxa"/>
            <w:shd w:val="clear" w:color="auto" w:fill="auto"/>
            <w:vAlign w:val="center"/>
          </w:tcPr>
          <w:p w:rsidR="00757397" w:rsidRPr="00BF0A88" w:rsidRDefault="00757397" w:rsidP="00757397">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sidR="004862A2">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Яглово</w:t>
            </w:r>
            <w:r w:rsidR="001079C2">
              <w:rPr>
                <w:color w:val="000000" w:themeColor="text1"/>
                <w:sz w:val="22"/>
                <w:szCs w:val="22"/>
              </w:rPr>
              <w:t xml:space="preserve"> (у</w:t>
            </w:r>
            <w:r w:rsidR="001079C2" w:rsidRPr="00950E4C">
              <w:rPr>
                <w:color w:val="000000" w:themeColor="text1"/>
                <w:sz w:val="22"/>
                <w:szCs w:val="22"/>
              </w:rPr>
              <w:t xml:space="preserve">стройство пожарных гидрантов на </w:t>
            </w:r>
            <w:r w:rsidR="001079C2">
              <w:rPr>
                <w:color w:val="000000" w:themeColor="text1"/>
                <w:sz w:val="22"/>
                <w:szCs w:val="22"/>
              </w:rPr>
              <w:t xml:space="preserve">планируемых </w:t>
            </w:r>
            <w:r w:rsidR="001079C2" w:rsidRPr="00950E4C">
              <w:rPr>
                <w:color w:val="000000" w:themeColor="text1"/>
                <w:sz w:val="22"/>
                <w:szCs w:val="22"/>
              </w:rPr>
              <w:t>водоводах</w:t>
            </w:r>
            <w:r w:rsidR="001079C2">
              <w:rPr>
                <w:color w:val="000000" w:themeColor="text1"/>
                <w:sz w:val="22"/>
                <w:szCs w:val="22"/>
              </w:rPr>
              <w:t xml:space="preserve"> и </w:t>
            </w:r>
            <w:r w:rsidR="009218D7">
              <w:rPr>
                <w:color w:val="000000" w:themeColor="text1"/>
                <w:sz w:val="22"/>
                <w:szCs w:val="22"/>
              </w:rPr>
              <w:t>устройство пожарного водоисточника</w:t>
            </w:r>
            <w:r w:rsidR="001079C2">
              <w:rPr>
                <w:color w:val="000000" w:themeColor="text1"/>
                <w:sz w:val="22"/>
                <w:szCs w:val="22"/>
              </w:rPr>
              <w:t>)</w:t>
            </w:r>
          </w:p>
        </w:tc>
        <w:tc>
          <w:tcPr>
            <w:tcW w:w="257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757397" w:rsidRPr="00BF0A88" w:rsidRDefault="00757397" w:rsidP="00757397">
            <w:pPr>
              <w:jc w:val="center"/>
              <w:rPr>
                <w:color w:val="000000" w:themeColor="text1"/>
                <w:sz w:val="22"/>
                <w:szCs w:val="22"/>
              </w:rPr>
            </w:pPr>
            <w:r w:rsidRPr="00BF0A88">
              <w:rPr>
                <w:color w:val="000000" w:themeColor="text1"/>
                <w:sz w:val="22"/>
                <w:szCs w:val="22"/>
              </w:rPr>
              <w:t>Установление ЗОУИТ не требуется</w:t>
            </w:r>
          </w:p>
        </w:tc>
      </w:tr>
      <w:tr w:rsidR="001D525F" w:rsidRPr="00BF0A88" w:rsidTr="00C84A33">
        <w:trPr>
          <w:cantSplit/>
          <w:trHeight w:val="921"/>
          <w:jc w:val="center"/>
        </w:trPr>
        <w:tc>
          <w:tcPr>
            <w:tcW w:w="856" w:type="dxa"/>
            <w:shd w:val="clear" w:color="auto" w:fill="auto"/>
            <w:vAlign w:val="center"/>
          </w:tcPr>
          <w:p w:rsidR="001D525F" w:rsidRPr="00092F37" w:rsidRDefault="00C70BF4" w:rsidP="001D525F">
            <w:pPr>
              <w:jc w:val="center"/>
              <w:rPr>
                <w:color w:val="000000"/>
                <w:sz w:val="22"/>
                <w:szCs w:val="22"/>
                <w:lang w:eastAsia="ru-RU"/>
              </w:rPr>
            </w:pPr>
            <w:r>
              <w:rPr>
                <w:color w:val="000000"/>
                <w:sz w:val="22"/>
                <w:szCs w:val="22"/>
                <w:lang w:eastAsia="ru-RU"/>
              </w:rPr>
              <w:t>38</w:t>
            </w:r>
          </w:p>
        </w:tc>
        <w:tc>
          <w:tcPr>
            <w:tcW w:w="5916" w:type="dxa"/>
            <w:shd w:val="clear" w:color="auto" w:fill="auto"/>
            <w:vAlign w:val="center"/>
          </w:tcPr>
          <w:p w:rsidR="001D525F" w:rsidRPr="00BF0A88" w:rsidRDefault="001D525F" w:rsidP="001D525F">
            <w:pPr>
              <w:rPr>
                <w:color w:val="000000" w:themeColor="text1"/>
                <w:sz w:val="22"/>
                <w:szCs w:val="22"/>
              </w:rPr>
            </w:pPr>
            <w:r w:rsidRPr="00BF0A88">
              <w:rPr>
                <w:color w:val="000000" w:themeColor="text1"/>
                <w:sz w:val="22"/>
                <w:szCs w:val="22"/>
              </w:rPr>
              <w:t>Реконструкция дороги к объекту на земельном участке в с.</w:t>
            </w:r>
            <w:r w:rsidRPr="00BF0A88">
              <w:rPr>
                <w:color w:val="000000" w:themeColor="text1"/>
                <w:sz w:val="22"/>
                <w:szCs w:val="22"/>
                <w:lang w:val="en-US"/>
              </w:rPr>
              <w:t> </w:t>
            </w:r>
            <w:r w:rsidRPr="00BF0A88">
              <w:rPr>
                <w:color w:val="000000" w:themeColor="text1"/>
                <w:sz w:val="22"/>
                <w:szCs w:val="22"/>
              </w:rPr>
              <w:t>Николо-Лапиносово с кадастровым номером 40:25:000161:125</w:t>
            </w:r>
          </w:p>
        </w:tc>
        <w:tc>
          <w:tcPr>
            <w:tcW w:w="2579" w:type="dxa"/>
            <w:shd w:val="clear" w:color="auto" w:fill="auto"/>
            <w:vAlign w:val="center"/>
          </w:tcPr>
          <w:p w:rsidR="001D525F" w:rsidRPr="00BF0A88" w:rsidRDefault="001D525F" w:rsidP="001D525F">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1D525F" w:rsidRPr="00BF0A88" w:rsidRDefault="001D525F" w:rsidP="001D525F">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1D525F" w:rsidRPr="00BF0A88" w:rsidRDefault="001D525F" w:rsidP="001D525F">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C84A33">
        <w:trPr>
          <w:cantSplit/>
          <w:trHeight w:val="921"/>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39</w:t>
            </w:r>
          </w:p>
        </w:tc>
        <w:tc>
          <w:tcPr>
            <w:tcW w:w="5916" w:type="dxa"/>
            <w:shd w:val="clear" w:color="auto" w:fill="auto"/>
            <w:vAlign w:val="center"/>
          </w:tcPr>
          <w:p w:rsidR="00C70BF4" w:rsidRPr="00BF0A88" w:rsidRDefault="00C70BF4" w:rsidP="00081B0E">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стоящих объектов защиты с.</w:t>
            </w:r>
            <w:r w:rsidRPr="00BF0A88">
              <w:rPr>
                <w:color w:val="000000" w:themeColor="text1"/>
                <w:sz w:val="22"/>
                <w:szCs w:val="22"/>
                <w:lang w:val="en-US"/>
              </w:rPr>
              <w:t> </w:t>
            </w:r>
            <w:r w:rsidRPr="00BF0A88">
              <w:rPr>
                <w:color w:val="000000" w:themeColor="text1"/>
                <w:sz w:val="22"/>
                <w:szCs w:val="22"/>
              </w:rPr>
              <w:t>Муратовский Щебзавод</w:t>
            </w:r>
            <w:r>
              <w:rPr>
                <w:color w:val="000000" w:themeColor="text1"/>
                <w:sz w:val="22"/>
                <w:szCs w:val="22"/>
              </w:rPr>
              <w:t xml:space="preserve"> (у</w:t>
            </w:r>
            <w:r w:rsidRPr="00950E4C">
              <w:rPr>
                <w:color w:val="000000" w:themeColor="text1"/>
                <w:sz w:val="22"/>
                <w:szCs w:val="22"/>
              </w:rPr>
              <w:t>стройство пожарных гидрантов на водоводах</w:t>
            </w:r>
            <w:r>
              <w:rPr>
                <w:color w:val="000000" w:themeColor="text1"/>
                <w:sz w:val="22"/>
                <w:szCs w:val="22"/>
              </w:rPr>
              <w:t>)</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C84A33">
        <w:trPr>
          <w:cantSplit/>
          <w:trHeight w:val="921"/>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40</w:t>
            </w:r>
          </w:p>
        </w:tc>
        <w:tc>
          <w:tcPr>
            <w:tcW w:w="5916" w:type="dxa"/>
            <w:shd w:val="clear" w:color="auto" w:fill="auto"/>
            <w:vAlign w:val="center"/>
          </w:tcPr>
          <w:p w:rsidR="00C70BF4" w:rsidRPr="00BF0A88" w:rsidRDefault="00C70BF4" w:rsidP="00C70BF4">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Карачево</w:t>
            </w:r>
            <w:r>
              <w:rPr>
                <w:color w:val="000000" w:themeColor="text1"/>
                <w:sz w:val="22"/>
                <w:szCs w:val="22"/>
              </w:rPr>
              <w:t xml:space="preserve"> (у</w:t>
            </w:r>
            <w:r w:rsidRPr="00950E4C">
              <w:rPr>
                <w:color w:val="000000" w:themeColor="text1"/>
                <w:sz w:val="22"/>
                <w:szCs w:val="22"/>
              </w:rPr>
              <w:t xml:space="preserve">стройство пожарных гидрантов на </w:t>
            </w:r>
            <w:r>
              <w:rPr>
                <w:color w:val="000000" w:themeColor="text1"/>
                <w:sz w:val="22"/>
                <w:szCs w:val="22"/>
              </w:rPr>
              <w:t xml:space="preserve">планируемых </w:t>
            </w:r>
            <w:r w:rsidRPr="00950E4C">
              <w:rPr>
                <w:color w:val="000000" w:themeColor="text1"/>
                <w:sz w:val="22"/>
                <w:szCs w:val="22"/>
              </w:rPr>
              <w:t>водоводах</w:t>
            </w:r>
            <w:r>
              <w:rPr>
                <w:color w:val="000000" w:themeColor="text1"/>
                <w:sz w:val="22"/>
                <w:szCs w:val="22"/>
              </w:rPr>
              <w:t xml:space="preserve"> и устройство пожарного водоисточника)</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C84A33">
        <w:trPr>
          <w:cantSplit/>
          <w:trHeight w:val="921"/>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lastRenderedPageBreak/>
              <w:t>41</w:t>
            </w:r>
          </w:p>
        </w:tc>
        <w:tc>
          <w:tcPr>
            <w:tcW w:w="5916" w:type="dxa"/>
            <w:shd w:val="clear" w:color="auto" w:fill="auto"/>
            <w:vAlign w:val="center"/>
          </w:tcPr>
          <w:p w:rsidR="00C70BF4" w:rsidRPr="00BF0A88" w:rsidRDefault="00C70BF4" w:rsidP="00C70BF4">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Воровая</w:t>
            </w:r>
            <w:r>
              <w:rPr>
                <w:color w:val="000000" w:themeColor="text1"/>
                <w:sz w:val="22"/>
                <w:szCs w:val="22"/>
              </w:rPr>
              <w:t xml:space="preserve"> (устройство пожарного водоисточника)</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C84A33">
        <w:trPr>
          <w:cantSplit/>
          <w:trHeight w:val="921"/>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42</w:t>
            </w:r>
          </w:p>
        </w:tc>
        <w:tc>
          <w:tcPr>
            <w:tcW w:w="5916" w:type="dxa"/>
            <w:shd w:val="clear" w:color="auto" w:fill="auto"/>
            <w:vAlign w:val="center"/>
          </w:tcPr>
          <w:p w:rsidR="00C70BF4" w:rsidRPr="00BF0A88" w:rsidRDefault="00C70BF4" w:rsidP="00DC40A0">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w:t>
            </w:r>
            <w:r>
              <w:rPr>
                <w:color w:val="000000" w:themeColor="text1"/>
                <w:sz w:val="22"/>
                <w:szCs w:val="22"/>
              </w:rPr>
              <w:t>льно стоящих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Нижняя Вырка</w:t>
            </w:r>
            <w:r>
              <w:rPr>
                <w:color w:val="000000" w:themeColor="text1"/>
                <w:sz w:val="22"/>
                <w:szCs w:val="22"/>
              </w:rPr>
              <w:t xml:space="preserve"> (у</w:t>
            </w:r>
            <w:r w:rsidRPr="00950E4C">
              <w:rPr>
                <w:color w:val="000000" w:themeColor="text1"/>
                <w:sz w:val="22"/>
                <w:szCs w:val="22"/>
              </w:rPr>
              <w:t>стройство пожарных гидрантов на водоводах</w:t>
            </w:r>
            <w:r>
              <w:rPr>
                <w:color w:val="000000" w:themeColor="text1"/>
                <w:sz w:val="22"/>
                <w:szCs w:val="22"/>
              </w:rPr>
              <w:t>)</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D441C1">
        <w:trPr>
          <w:cantSplit/>
          <w:trHeight w:val="711"/>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43</w:t>
            </w:r>
          </w:p>
        </w:tc>
        <w:tc>
          <w:tcPr>
            <w:tcW w:w="5916" w:type="dxa"/>
            <w:shd w:val="clear" w:color="auto" w:fill="auto"/>
            <w:vAlign w:val="center"/>
          </w:tcPr>
          <w:p w:rsidR="00C70BF4" w:rsidRPr="00BF0A88" w:rsidRDefault="00C70BF4" w:rsidP="00C70BF4">
            <w:pPr>
              <w:rPr>
                <w:color w:val="000000" w:themeColor="text1"/>
                <w:sz w:val="22"/>
                <w:szCs w:val="22"/>
              </w:rPr>
            </w:pPr>
            <w:r w:rsidRPr="00BF0A88">
              <w:rPr>
                <w:color w:val="000000" w:themeColor="text1"/>
                <w:sz w:val="22"/>
                <w:szCs w:val="22"/>
              </w:rPr>
              <w:t xml:space="preserve">Реконструкция </w:t>
            </w:r>
            <w:r>
              <w:rPr>
                <w:color w:val="000000" w:themeColor="text1"/>
                <w:sz w:val="22"/>
                <w:szCs w:val="22"/>
              </w:rPr>
              <w:t>улицы в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 xml:space="preserve">Переселенец </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C84A33">
        <w:trPr>
          <w:cantSplit/>
          <w:trHeight w:val="921"/>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44</w:t>
            </w:r>
          </w:p>
        </w:tc>
        <w:tc>
          <w:tcPr>
            <w:tcW w:w="5916" w:type="dxa"/>
            <w:shd w:val="clear" w:color="auto" w:fill="auto"/>
            <w:vAlign w:val="center"/>
          </w:tcPr>
          <w:p w:rsidR="00C70BF4" w:rsidRPr="00BF0A88" w:rsidRDefault="00C70BF4" w:rsidP="00C70BF4">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w:t>
            </w:r>
            <w:r>
              <w:rPr>
                <w:color w:val="000000" w:themeColor="text1"/>
                <w:sz w:val="22"/>
                <w:szCs w:val="22"/>
              </w:rPr>
              <w:t>х объектов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Андреевское</w:t>
            </w:r>
            <w:r>
              <w:rPr>
                <w:color w:val="000000" w:themeColor="text1"/>
                <w:sz w:val="22"/>
                <w:szCs w:val="22"/>
              </w:rPr>
              <w:t xml:space="preserve"> (устройство пожарного водоисточника)</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D441C1">
        <w:trPr>
          <w:cantSplit/>
          <w:trHeight w:val="1120"/>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45</w:t>
            </w:r>
          </w:p>
        </w:tc>
        <w:tc>
          <w:tcPr>
            <w:tcW w:w="5916" w:type="dxa"/>
            <w:shd w:val="clear" w:color="auto" w:fill="auto"/>
            <w:vAlign w:val="center"/>
          </w:tcPr>
          <w:p w:rsidR="00C70BF4" w:rsidRPr="00BF0A88" w:rsidRDefault="00C70BF4" w:rsidP="00C70BF4">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водоснабжения от отдельно стоящих объект</w:t>
            </w:r>
            <w:r>
              <w:rPr>
                <w:color w:val="000000" w:themeColor="text1"/>
                <w:sz w:val="22"/>
                <w:szCs w:val="22"/>
              </w:rPr>
              <w:t>ов защиты д</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Колюпаново</w:t>
            </w:r>
            <w:r>
              <w:rPr>
                <w:color w:val="000000" w:themeColor="text1"/>
                <w:sz w:val="22"/>
                <w:szCs w:val="22"/>
              </w:rPr>
              <w:t xml:space="preserve"> (у</w:t>
            </w:r>
            <w:r w:rsidRPr="00950E4C">
              <w:rPr>
                <w:color w:val="000000" w:themeColor="text1"/>
                <w:sz w:val="22"/>
                <w:szCs w:val="22"/>
              </w:rPr>
              <w:t xml:space="preserve">стройство пожарных гидрантов на </w:t>
            </w:r>
            <w:r>
              <w:rPr>
                <w:color w:val="000000" w:themeColor="text1"/>
                <w:sz w:val="22"/>
                <w:szCs w:val="22"/>
              </w:rPr>
              <w:t xml:space="preserve">планируемых </w:t>
            </w:r>
            <w:r w:rsidRPr="00950E4C">
              <w:rPr>
                <w:color w:val="000000" w:themeColor="text1"/>
                <w:sz w:val="22"/>
                <w:szCs w:val="22"/>
              </w:rPr>
              <w:t>водоводах</w:t>
            </w:r>
            <w:r>
              <w:rPr>
                <w:color w:val="000000" w:themeColor="text1"/>
                <w:sz w:val="22"/>
                <w:szCs w:val="22"/>
              </w:rPr>
              <w:t xml:space="preserve"> и устройство пожарного водоисточника)</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D441C1">
        <w:trPr>
          <w:cantSplit/>
          <w:trHeight w:val="413"/>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46</w:t>
            </w:r>
          </w:p>
        </w:tc>
        <w:tc>
          <w:tcPr>
            <w:tcW w:w="5916" w:type="dxa"/>
            <w:shd w:val="clear" w:color="auto" w:fill="auto"/>
            <w:vAlign w:val="center"/>
          </w:tcPr>
          <w:p w:rsidR="00C70BF4" w:rsidRPr="00BF0A88" w:rsidRDefault="00C70BF4" w:rsidP="00C70BF4">
            <w:pPr>
              <w:rPr>
                <w:color w:val="000000" w:themeColor="text1"/>
                <w:sz w:val="22"/>
                <w:szCs w:val="22"/>
              </w:rPr>
            </w:pPr>
            <w:r w:rsidRPr="00BF0A88">
              <w:rPr>
                <w:color w:val="000000" w:themeColor="text1"/>
                <w:sz w:val="22"/>
                <w:szCs w:val="22"/>
              </w:rPr>
              <w:t>Размещение источника наружного противопожарного водоснабж</w:t>
            </w:r>
            <w:r>
              <w:rPr>
                <w:color w:val="000000" w:themeColor="text1"/>
                <w:sz w:val="22"/>
                <w:szCs w:val="22"/>
              </w:rPr>
              <w:t>ения для целей пожаротушения с</w:t>
            </w:r>
            <w:r w:rsidRPr="00BF0A88">
              <w:rPr>
                <w:color w:val="000000" w:themeColor="text1"/>
                <w:sz w:val="22"/>
                <w:szCs w:val="22"/>
              </w:rPr>
              <w:t>.</w:t>
            </w:r>
            <w:r w:rsidRPr="00BF0A88">
              <w:rPr>
                <w:color w:val="000000" w:themeColor="text1"/>
                <w:sz w:val="22"/>
                <w:szCs w:val="22"/>
                <w:lang w:val="en-US"/>
              </w:rPr>
              <w:t> </w:t>
            </w:r>
            <w:r w:rsidRPr="00BF0A88">
              <w:rPr>
                <w:color w:val="000000" w:themeColor="text1"/>
                <w:sz w:val="22"/>
                <w:szCs w:val="22"/>
              </w:rPr>
              <w:t>Приокское лесничество</w:t>
            </w:r>
            <w:r>
              <w:rPr>
                <w:color w:val="000000" w:themeColor="text1"/>
                <w:sz w:val="22"/>
                <w:szCs w:val="22"/>
              </w:rPr>
              <w:t xml:space="preserve"> (устройство пожарного водоисточника)</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C70BF4" w:rsidRPr="00BF0A88" w:rsidTr="00C84A33">
        <w:trPr>
          <w:cantSplit/>
          <w:trHeight w:val="921"/>
          <w:jc w:val="center"/>
        </w:trPr>
        <w:tc>
          <w:tcPr>
            <w:tcW w:w="856" w:type="dxa"/>
            <w:shd w:val="clear" w:color="auto" w:fill="auto"/>
            <w:vAlign w:val="center"/>
          </w:tcPr>
          <w:p w:rsidR="00C70BF4" w:rsidRPr="00092F37" w:rsidRDefault="00C70BF4" w:rsidP="00C70BF4">
            <w:pPr>
              <w:jc w:val="center"/>
              <w:rPr>
                <w:color w:val="000000"/>
                <w:sz w:val="22"/>
                <w:szCs w:val="22"/>
                <w:lang w:eastAsia="ru-RU"/>
              </w:rPr>
            </w:pPr>
            <w:r>
              <w:rPr>
                <w:color w:val="000000"/>
                <w:sz w:val="22"/>
                <w:szCs w:val="22"/>
                <w:lang w:eastAsia="ru-RU"/>
              </w:rPr>
              <w:t>47</w:t>
            </w:r>
          </w:p>
        </w:tc>
        <w:tc>
          <w:tcPr>
            <w:tcW w:w="5916" w:type="dxa"/>
            <w:shd w:val="clear" w:color="auto" w:fill="auto"/>
            <w:vAlign w:val="center"/>
          </w:tcPr>
          <w:p w:rsidR="00BC6108" w:rsidRDefault="00C70BF4" w:rsidP="00BC6108">
            <w:pPr>
              <w:rPr>
                <w:color w:val="000000" w:themeColor="text1"/>
                <w:sz w:val="22"/>
                <w:szCs w:val="22"/>
              </w:rPr>
            </w:pPr>
            <w:r w:rsidRPr="00BF0A88">
              <w:rPr>
                <w:color w:val="000000" w:themeColor="text1"/>
                <w:sz w:val="22"/>
                <w:szCs w:val="22"/>
              </w:rPr>
              <w:t xml:space="preserve">Размещение подразделения пожарной охраны в </w:t>
            </w:r>
            <w:r w:rsidRPr="008B1BC1">
              <w:rPr>
                <w:color w:val="000000" w:themeColor="text1"/>
                <w:sz w:val="22"/>
                <w:szCs w:val="22"/>
              </w:rPr>
              <w:t xml:space="preserve">ж.-д. </w:t>
            </w:r>
            <w:r>
              <w:rPr>
                <w:color w:val="000000" w:themeColor="text1"/>
                <w:sz w:val="22"/>
                <w:szCs w:val="22"/>
              </w:rPr>
              <w:t>ст. </w:t>
            </w:r>
            <w:r w:rsidRPr="00BF0A88">
              <w:rPr>
                <w:color w:val="000000" w:themeColor="text1"/>
                <w:sz w:val="22"/>
                <w:szCs w:val="22"/>
              </w:rPr>
              <w:t>Тихонова Пустынь</w:t>
            </w:r>
            <w:r w:rsidR="00BC6108">
              <w:rPr>
                <w:color w:val="000000" w:themeColor="text1"/>
                <w:sz w:val="22"/>
                <w:szCs w:val="22"/>
              </w:rPr>
              <w:t xml:space="preserve"> - пожарное депо,</w:t>
            </w:r>
          </w:p>
          <w:p w:rsidR="00C70BF4" w:rsidRPr="00BF0A88" w:rsidRDefault="00BC6108" w:rsidP="00BC6108">
            <w:pPr>
              <w:rPr>
                <w:color w:val="000000" w:themeColor="text1"/>
                <w:sz w:val="22"/>
                <w:szCs w:val="22"/>
              </w:rPr>
            </w:pPr>
            <w:r>
              <w:rPr>
                <w:color w:val="000000" w:themeColor="text1"/>
                <w:sz w:val="22"/>
                <w:szCs w:val="22"/>
              </w:rPr>
              <w:t>5 класса, на 2 автомобиля</w:t>
            </w:r>
          </w:p>
        </w:tc>
        <w:tc>
          <w:tcPr>
            <w:tcW w:w="257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C70BF4" w:rsidRPr="00BF0A88" w:rsidRDefault="00C70BF4" w:rsidP="00C70BF4">
            <w:pPr>
              <w:jc w:val="center"/>
              <w:rPr>
                <w:color w:val="000000" w:themeColor="text1"/>
                <w:sz w:val="22"/>
                <w:szCs w:val="22"/>
              </w:rPr>
            </w:pPr>
            <w:r w:rsidRPr="00BF0A88">
              <w:rPr>
                <w:color w:val="000000" w:themeColor="text1"/>
                <w:sz w:val="22"/>
                <w:szCs w:val="22"/>
              </w:rPr>
              <w:t>Установление ЗОУИТ не требуется</w:t>
            </w:r>
          </w:p>
        </w:tc>
      </w:tr>
      <w:tr w:rsidR="00D441C1" w:rsidRPr="00BF0A88" w:rsidTr="00C84A33">
        <w:trPr>
          <w:cantSplit/>
          <w:trHeight w:val="921"/>
          <w:jc w:val="center"/>
        </w:trPr>
        <w:tc>
          <w:tcPr>
            <w:tcW w:w="856" w:type="dxa"/>
            <w:shd w:val="clear" w:color="auto" w:fill="auto"/>
            <w:vAlign w:val="center"/>
          </w:tcPr>
          <w:p w:rsidR="00D441C1" w:rsidRPr="00092F37" w:rsidRDefault="00D441C1" w:rsidP="00D441C1">
            <w:pPr>
              <w:jc w:val="center"/>
              <w:rPr>
                <w:color w:val="000000"/>
                <w:sz w:val="22"/>
                <w:szCs w:val="22"/>
                <w:lang w:eastAsia="ru-RU"/>
              </w:rPr>
            </w:pPr>
            <w:r>
              <w:rPr>
                <w:color w:val="000000"/>
                <w:sz w:val="22"/>
                <w:szCs w:val="22"/>
                <w:lang w:eastAsia="ru-RU"/>
              </w:rPr>
              <w:t>48</w:t>
            </w:r>
          </w:p>
        </w:tc>
        <w:tc>
          <w:tcPr>
            <w:tcW w:w="5916" w:type="dxa"/>
            <w:shd w:val="clear" w:color="auto" w:fill="auto"/>
            <w:vAlign w:val="center"/>
          </w:tcPr>
          <w:p w:rsidR="00D441C1" w:rsidRPr="00BF0A88" w:rsidRDefault="00D441C1" w:rsidP="00BC6108">
            <w:pPr>
              <w:rPr>
                <w:color w:val="000000" w:themeColor="text1"/>
                <w:sz w:val="22"/>
                <w:szCs w:val="22"/>
              </w:rPr>
            </w:pPr>
            <w:r w:rsidRPr="00BF0A88">
              <w:rPr>
                <w:color w:val="000000" w:themeColor="text1"/>
                <w:sz w:val="22"/>
                <w:szCs w:val="22"/>
              </w:rPr>
              <w:t xml:space="preserve">Размещение подразделения пожарной охраны </w:t>
            </w:r>
            <w:r>
              <w:rPr>
                <w:color w:val="000000" w:themeColor="text1"/>
                <w:sz w:val="22"/>
                <w:szCs w:val="22"/>
              </w:rPr>
              <w:t>в г. Калуга (правый берег, район мкр. Кошелев)</w:t>
            </w:r>
            <w:r w:rsidR="00BC6108">
              <w:rPr>
                <w:color w:val="000000" w:themeColor="text1"/>
                <w:sz w:val="22"/>
                <w:szCs w:val="22"/>
              </w:rPr>
              <w:t xml:space="preserve"> - пожарное депо на 6 автомобилей с производственными и учебно-тренировочными объектами</w:t>
            </w:r>
          </w:p>
        </w:tc>
        <w:tc>
          <w:tcPr>
            <w:tcW w:w="2579" w:type="dxa"/>
            <w:shd w:val="clear" w:color="auto" w:fill="auto"/>
            <w:vAlign w:val="center"/>
          </w:tcPr>
          <w:p w:rsidR="00D441C1" w:rsidRPr="00BF0A88" w:rsidRDefault="00D441C1" w:rsidP="00D441C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D441C1" w:rsidRPr="00BF0A88" w:rsidRDefault="00D441C1" w:rsidP="00D441C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D441C1" w:rsidRPr="00BF0A88" w:rsidRDefault="00D441C1" w:rsidP="00D441C1">
            <w:pPr>
              <w:jc w:val="center"/>
              <w:rPr>
                <w:color w:val="000000" w:themeColor="text1"/>
                <w:sz w:val="22"/>
                <w:szCs w:val="22"/>
              </w:rPr>
            </w:pPr>
            <w:r w:rsidRPr="00BF0A88">
              <w:rPr>
                <w:color w:val="000000" w:themeColor="text1"/>
                <w:sz w:val="22"/>
                <w:szCs w:val="22"/>
              </w:rPr>
              <w:t>Установление ЗОУИТ не требуется</w:t>
            </w:r>
          </w:p>
        </w:tc>
      </w:tr>
      <w:tr w:rsidR="00D441C1" w:rsidRPr="00BF0A88" w:rsidTr="00D441C1">
        <w:trPr>
          <w:cantSplit/>
          <w:trHeight w:val="670"/>
          <w:jc w:val="center"/>
        </w:trPr>
        <w:tc>
          <w:tcPr>
            <w:tcW w:w="856" w:type="dxa"/>
            <w:shd w:val="clear" w:color="auto" w:fill="auto"/>
            <w:vAlign w:val="center"/>
          </w:tcPr>
          <w:p w:rsidR="00D441C1" w:rsidRPr="00092F37" w:rsidRDefault="00D441C1" w:rsidP="00D441C1">
            <w:pPr>
              <w:jc w:val="center"/>
              <w:rPr>
                <w:color w:val="000000"/>
                <w:sz w:val="22"/>
                <w:szCs w:val="22"/>
                <w:lang w:eastAsia="ru-RU"/>
              </w:rPr>
            </w:pPr>
            <w:r>
              <w:rPr>
                <w:color w:val="000000"/>
                <w:sz w:val="22"/>
                <w:szCs w:val="22"/>
                <w:lang w:eastAsia="ru-RU"/>
              </w:rPr>
              <w:t>49</w:t>
            </w:r>
          </w:p>
        </w:tc>
        <w:tc>
          <w:tcPr>
            <w:tcW w:w="5916" w:type="dxa"/>
            <w:shd w:val="clear" w:color="auto" w:fill="auto"/>
            <w:vAlign w:val="center"/>
          </w:tcPr>
          <w:p w:rsidR="00D441C1" w:rsidRPr="00BF0A88" w:rsidRDefault="00D441C1" w:rsidP="00D441C1">
            <w:pPr>
              <w:rPr>
                <w:color w:val="000000" w:themeColor="text1"/>
                <w:sz w:val="22"/>
                <w:szCs w:val="22"/>
              </w:rPr>
            </w:pPr>
            <w:r>
              <w:rPr>
                <w:color w:val="000000" w:themeColor="text1"/>
                <w:sz w:val="22"/>
                <w:szCs w:val="22"/>
              </w:rPr>
              <w:t>Формирование пожарной дружины в д. Андреевское</w:t>
            </w:r>
          </w:p>
        </w:tc>
        <w:tc>
          <w:tcPr>
            <w:tcW w:w="2579" w:type="dxa"/>
            <w:shd w:val="clear" w:color="auto" w:fill="auto"/>
            <w:vAlign w:val="center"/>
          </w:tcPr>
          <w:p w:rsidR="00D441C1" w:rsidRPr="00BF0A88" w:rsidRDefault="00D441C1" w:rsidP="00D441C1">
            <w:pPr>
              <w:jc w:val="center"/>
              <w:rPr>
                <w:color w:val="000000" w:themeColor="text1"/>
                <w:sz w:val="22"/>
                <w:szCs w:val="22"/>
              </w:rPr>
            </w:pPr>
            <w:r w:rsidRPr="00BF0A88">
              <w:rPr>
                <w:color w:val="000000" w:themeColor="text1"/>
                <w:sz w:val="22"/>
                <w:szCs w:val="22"/>
              </w:rPr>
              <w:t>Обеспечение противопожарной безопасности населения</w:t>
            </w:r>
          </w:p>
        </w:tc>
        <w:tc>
          <w:tcPr>
            <w:tcW w:w="2113" w:type="dxa"/>
            <w:shd w:val="clear" w:color="auto" w:fill="auto"/>
            <w:vAlign w:val="center"/>
          </w:tcPr>
          <w:p w:rsidR="00D441C1" w:rsidRPr="00BF0A88" w:rsidRDefault="00D441C1" w:rsidP="00D441C1">
            <w:pPr>
              <w:jc w:val="center"/>
              <w:rPr>
                <w:color w:val="000000" w:themeColor="text1"/>
                <w:sz w:val="22"/>
                <w:szCs w:val="22"/>
              </w:rPr>
            </w:pPr>
            <w:r w:rsidRPr="00BF0A88">
              <w:rPr>
                <w:color w:val="000000" w:themeColor="text1"/>
                <w:sz w:val="22"/>
                <w:szCs w:val="22"/>
              </w:rPr>
              <w:t>Первая очередь</w:t>
            </w:r>
          </w:p>
        </w:tc>
        <w:tc>
          <w:tcPr>
            <w:tcW w:w="3699" w:type="dxa"/>
            <w:shd w:val="clear" w:color="auto" w:fill="auto"/>
            <w:vAlign w:val="center"/>
          </w:tcPr>
          <w:p w:rsidR="00D441C1" w:rsidRPr="00BF0A88" w:rsidRDefault="00D441C1" w:rsidP="00D441C1">
            <w:pPr>
              <w:jc w:val="center"/>
              <w:rPr>
                <w:color w:val="000000" w:themeColor="text1"/>
                <w:sz w:val="22"/>
                <w:szCs w:val="22"/>
              </w:rPr>
            </w:pPr>
            <w:r w:rsidRPr="00BF0A88">
              <w:rPr>
                <w:color w:val="000000" w:themeColor="text1"/>
                <w:sz w:val="22"/>
                <w:szCs w:val="22"/>
              </w:rPr>
              <w:t>Установление ЗОУИТ не требуется</w:t>
            </w:r>
          </w:p>
        </w:tc>
      </w:tr>
    </w:tbl>
    <w:p w:rsidR="00656170" w:rsidRPr="008B33ED" w:rsidRDefault="00656170" w:rsidP="00D441C1">
      <w:pPr>
        <w:ind w:firstLine="540"/>
        <w:jc w:val="both"/>
        <w:rPr>
          <w:color w:val="000000" w:themeColor="text1"/>
        </w:rPr>
      </w:pPr>
    </w:p>
    <w:sectPr w:rsidR="00656170" w:rsidRPr="008B33ED" w:rsidSect="00DD24C0">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38A" w:rsidRDefault="0087038A" w:rsidP="00E15979">
      <w:r>
        <w:separator/>
      </w:r>
    </w:p>
  </w:endnote>
  <w:endnote w:type="continuationSeparator" w:id="0">
    <w:p w:rsidR="0087038A" w:rsidRDefault="0087038A" w:rsidP="00E15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tarSymbol">
    <w:altName w:val="Arial Unicode MS"/>
    <w:charset w:val="CC"/>
    <w:family w:val="auto"/>
    <w:pitch w:val="variable"/>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OpenSymbol">
    <w:altName w:val="Arial Unicode MS"/>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252606"/>
      <w:docPartObj>
        <w:docPartGallery w:val="Page Numbers (Bottom of Page)"/>
        <w:docPartUnique/>
      </w:docPartObj>
    </w:sdtPr>
    <w:sdtEndPr>
      <w:rPr>
        <w:i/>
        <w:sz w:val="20"/>
        <w:szCs w:val="20"/>
      </w:rPr>
    </w:sdtEndPr>
    <w:sdtContent>
      <w:p w:rsidR="00B87447" w:rsidRPr="003B4534" w:rsidRDefault="00B87447">
        <w:pPr>
          <w:pStyle w:val="afffc"/>
          <w:jc w:val="center"/>
          <w:rPr>
            <w:i/>
            <w:sz w:val="20"/>
            <w:szCs w:val="20"/>
          </w:rPr>
        </w:pPr>
        <w:r w:rsidRPr="003B4534">
          <w:rPr>
            <w:i/>
            <w:sz w:val="20"/>
            <w:szCs w:val="20"/>
          </w:rPr>
          <w:fldChar w:fldCharType="begin"/>
        </w:r>
        <w:r w:rsidRPr="003B4534">
          <w:rPr>
            <w:i/>
            <w:sz w:val="20"/>
            <w:szCs w:val="20"/>
          </w:rPr>
          <w:instrText>PAGE   \* MERGEFORMAT</w:instrText>
        </w:r>
        <w:r w:rsidRPr="003B4534">
          <w:rPr>
            <w:i/>
            <w:sz w:val="20"/>
            <w:szCs w:val="20"/>
          </w:rPr>
          <w:fldChar w:fldCharType="separate"/>
        </w:r>
        <w:r w:rsidR="00A6258F">
          <w:rPr>
            <w:i/>
            <w:noProof/>
            <w:sz w:val="20"/>
            <w:szCs w:val="20"/>
          </w:rPr>
          <w:t>4</w:t>
        </w:r>
        <w:r w:rsidRPr="003B4534">
          <w:rPr>
            <w:i/>
            <w:sz w:val="20"/>
            <w:szCs w:val="20"/>
          </w:rPr>
          <w:fldChar w:fldCharType="end"/>
        </w:r>
      </w:p>
    </w:sdtContent>
  </w:sdt>
  <w:p w:rsidR="00B87447" w:rsidRDefault="00B87447">
    <w:pPr>
      <w:pStyle w:val="aff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3781432"/>
      <w:docPartObj>
        <w:docPartGallery w:val="Page Numbers (Bottom of Page)"/>
        <w:docPartUnique/>
      </w:docPartObj>
    </w:sdtPr>
    <w:sdtEndPr>
      <w:rPr>
        <w:i/>
        <w:sz w:val="20"/>
        <w:szCs w:val="20"/>
      </w:rPr>
    </w:sdtEndPr>
    <w:sdtContent>
      <w:p w:rsidR="00B87447" w:rsidRPr="00E51CE1" w:rsidRDefault="00B87447">
        <w:pPr>
          <w:pStyle w:val="afffc"/>
          <w:jc w:val="center"/>
          <w:rPr>
            <w:i/>
            <w:sz w:val="20"/>
            <w:szCs w:val="20"/>
          </w:rPr>
        </w:pPr>
        <w:r w:rsidRPr="00E51CE1">
          <w:rPr>
            <w:i/>
            <w:sz w:val="20"/>
            <w:szCs w:val="20"/>
          </w:rPr>
          <w:fldChar w:fldCharType="begin"/>
        </w:r>
        <w:r w:rsidRPr="00E51CE1">
          <w:rPr>
            <w:i/>
            <w:sz w:val="20"/>
            <w:szCs w:val="20"/>
          </w:rPr>
          <w:instrText>PAGE   \* MERGEFORMAT</w:instrText>
        </w:r>
        <w:r w:rsidRPr="00E51CE1">
          <w:rPr>
            <w:i/>
            <w:sz w:val="20"/>
            <w:szCs w:val="20"/>
          </w:rPr>
          <w:fldChar w:fldCharType="separate"/>
        </w:r>
        <w:r w:rsidR="00A6258F">
          <w:rPr>
            <w:i/>
            <w:noProof/>
            <w:sz w:val="20"/>
            <w:szCs w:val="20"/>
          </w:rPr>
          <w:t>3</w:t>
        </w:r>
        <w:r w:rsidRPr="00E51CE1">
          <w:rPr>
            <w:i/>
            <w:sz w:val="20"/>
            <w:szCs w:val="20"/>
          </w:rPr>
          <w:fldChar w:fldCharType="end"/>
        </w:r>
      </w:p>
    </w:sdtContent>
  </w:sdt>
  <w:p w:rsidR="00B87447" w:rsidRDefault="00B87447">
    <w:pPr>
      <w:pStyle w:val="afff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7346605"/>
      <w:docPartObj>
        <w:docPartGallery w:val="Page Numbers (Bottom of Page)"/>
        <w:docPartUnique/>
      </w:docPartObj>
    </w:sdtPr>
    <w:sdtEndPr>
      <w:rPr>
        <w:i/>
        <w:sz w:val="20"/>
        <w:szCs w:val="20"/>
      </w:rPr>
    </w:sdtEndPr>
    <w:sdtContent>
      <w:p w:rsidR="00B87447" w:rsidRPr="007E6AE3" w:rsidRDefault="00B87447">
        <w:pPr>
          <w:pStyle w:val="afffc"/>
          <w:jc w:val="center"/>
          <w:rPr>
            <w:i/>
            <w:sz w:val="20"/>
            <w:szCs w:val="20"/>
          </w:rPr>
        </w:pPr>
        <w:r w:rsidRPr="007E6AE3">
          <w:rPr>
            <w:i/>
            <w:sz w:val="20"/>
            <w:szCs w:val="20"/>
          </w:rPr>
          <w:fldChar w:fldCharType="begin"/>
        </w:r>
        <w:r w:rsidRPr="007E6AE3">
          <w:rPr>
            <w:i/>
            <w:sz w:val="20"/>
            <w:szCs w:val="20"/>
          </w:rPr>
          <w:instrText>PAGE   \* MERGEFORMAT</w:instrText>
        </w:r>
        <w:r w:rsidRPr="007E6AE3">
          <w:rPr>
            <w:i/>
            <w:sz w:val="20"/>
            <w:szCs w:val="20"/>
          </w:rPr>
          <w:fldChar w:fldCharType="separate"/>
        </w:r>
        <w:r w:rsidR="00345858">
          <w:rPr>
            <w:i/>
            <w:noProof/>
            <w:sz w:val="20"/>
            <w:szCs w:val="20"/>
          </w:rPr>
          <w:t>5</w:t>
        </w:r>
        <w:r w:rsidRPr="007E6AE3">
          <w:rPr>
            <w:i/>
            <w:sz w:val="20"/>
            <w:szCs w:val="20"/>
          </w:rPr>
          <w:fldChar w:fldCharType="end"/>
        </w:r>
      </w:p>
    </w:sdtContent>
  </w:sdt>
  <w:p w:rsidR="00B87447" w:rsidRDefault="00B87447">
    <w:pPr>
      <w:pStyle w:val="aff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38A" w:rsidRDefault="0087038A" w:rsidP="00E15979">
      <w:r>
        <w:separator/>
      </w:r>
    </w:p>
  </w:footnote>
  <w:footnote w:type="continuationSeparator" w:id="0">
    <w:p w:rsidR="0087038A" w:rsidRDefault="0087038A" w:rsidP="00E159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3"/>
    <w:lvl w:ilvl="0">
      <w:start w:val="1"/>
      <w:numFmt w:val="decimal"/>
      <w:lvlText w:val="%1."/>
      <w:lvlJc w:val="left"/>
      <w:pPr>
        <w:tabs>
          <w:tab w:val="num" w:pos="360"/>
        </w:tabs>
        <w:ind w:left="1080" w:hanging="360"/>
      </w:pPr>
    </w:lvl>
    <w:lvl w:ilvl="1">
      <w:start w:val="1"/>
      <w:numFmt w:val="lowerLetter"/>
      <w:lvlText w:val="%2."/>
      <w:lvlJc w:val="left"/>
      <w:pPr>
        <w:tabs>
          <w:tab w:val="num" w:pos="360"/>
        </w:tabs>
        <w:ind w:left="1800" w:hanging="360"/>
      </w:pPr>
    </w:lvl>
    <w:lvl w:ilvl="2">
      <w:start w:val="1"/>
      <w:numFmt w:val="lowerRoman"/>
      <w:lvlText w:val="%3."/>
      <w:lvlJc w:val="right"/>
      <w:pPr>
        <w:tabs>
          <w:tab w:val="num" w:pos="360"/>
        </w:tabs>
        <w:ind w:left="2520" w:hanging="180"/>
      </w:pPr>
    </w:lvl>
    <w:lvl w:ilvl="3">
      <w:start w:val="1"/>
      <w:numFmt w:val="decimal"/>
      <w:lvlText w:val="%4."/>
      <w:lvlJc w:val="left"/>
      <w:pPr>
        <w:tabs>
          <w:tab w:val="num" w:pos="360"/>
        </w:tabs>
        <w:ind w:left="3240" w:hanging="360"/>
      </w:pPr>
    </w:lvl>
    <w:lvl w:ilvl="4">
      <w:start w:val="1"/>
      <w:numFmt w:val="lowerLetter"/>
      <w:lvlText w:val="%5."/>
      <w:lvlJc w:val="left"/>
      <w:pPr>
        <w:tabs>
          <w:tab w:val="num" w:pos="360"/>
        </w:tabs>
        <w:ind w:left="3960" w:hanging="360"/>
      </w:pPr>
    </w:lvl>
    <w:lvl w:ilvl="5">
      <w:start w:val="1"/>
      <w:numFmt w:val="lowerRoman"/>
      <w:lvlText w:val="%6."/>
      <w:lvlJc w:val="right"/>
      <w:pPr>
        <w:tabs>
          <w:tab w:val="num" w:pos="360"/>
        </w:tabs>
        <w:ind w:left="4680" w:hanging="180"/>
      </w:pPr>
    </w:lvl>
    <w:lvl w:ilvl="6">
      <w:start w:val="1"/>
      <w:numFmt w:val="decimal"/>
      <w:lvlText w:val="%7."/>
      <w:lvlJc w:val="left"/>
      <w:pPr>
        <w:tabs>
          <w:tab w:val="num" w:pos="360"/>
        </w:tabs>
        <w:ind w:left="5400" w:hanging="360"/>
      </w:pPr>
    </w:lvl>
    <w:lvl w:ilvl="7">
      <w:start w:val="1"/>
      <w:numFmt w:val="lowerLetter"/>
      <w:lvlText w:val="%8."/>
      <w:lvlJc w:val="left"/>
      <w:pPr>
        <w:tabs>
          <w:tab w:val="num" w:pos="360"/>
        </w:tabs>
        <w:ind w:left="6120" w:hanging="360"/>
      </w:pPr>
    </w:lvl>
    <w:lvl w:ilvl="8">
      <w:start w:val="1"/>
      <w:numFmt w:val="lowerRoman"/>
      <w:lvlText w:val="%9."/>
      <w:lvlJc w:val="right"/>
      <w:pPr>
        <w:tabs>
          <w:tab w:val="num" w:pos="360"/>
        </w:tabs>
        <w:ind w:left="6840" w:hanging="180"/>
      </w:pPr>
    </w:lvl>
  </w:abstractNum>
  <w:abstractNum w:abstractNumId="1" w15:restartNumberingAfterBreak="0">
    <w:nsid w:val="0000000B"/>
    <w:multiLevelType w:val="multilevel"/>
    <w:tmpl w:val="0000000B"/>
    <w:name w:val="WW8Num12"/>
    <w:lvl w:ilvl="0">
      <w:start w:val="1"/>
      <w:numFmt w:val="decimal"/>
      <w:suff w:val="space"/>
      <w:lvlText w:val="%1."/>
      <w:lvlJc w:val="left"/>
      <w:pPr>
        <w:tabs>
          <w:tab w:val="num" w:pos="0"/>
        </w:tabs>
        <w:ind w:left="567" w:firstLine="0"/>
      </w:pPr>
      <w:rPr>
        <w:rFonts w:hint="default"/>
      </w:rPr>
    </w:lvl>
    <w:lvl w:ilvl="1">
      <w:start w:val="1"/>
      <w:numFmt w:val="decimal"/>
      <w:suff w:val="space"/>
      <w:lvlText w:val="%1.%2."/>
      <w:lvlJc w:val="left"/>
      <w:pPr>
        <w:tabs>
          <w:tab w:val="num" w:pos="0"/>
        </w:tabs>
        <w:ind w:left="964" w:firstLine="0"/>
      </w:pPr>
      <w:rPr>
        <w:rFonts w:hint="default"/>
      </w:rPr>
    </w:lvl>
    <w:lvl w:ilvl="2">
      <w:start w:val="1"/>
      <w:numFmt w:val="decimal"/>
      <w:suff w:val="space"/>
      <w:lvlText w:val="%1.%2.%3."/>
      <w:lvlJc w:val="left"/>
      <w:pPr>
        <w:tabs>
          <w:tab w:val="num" w:pos="0"/>
        </w:tabs>
        <w:ind w:left="1361" w:firstLine="0"/>
      </w:pPr>
      <w:rPr>
        <w:rFonts w:hint="default"/>
      </w:rPr>
    </w:lvl>
    <w:lvl w:ilvl="3">
      <w:start w:val="1"/>
      <w:numFmt w:val="decimal"/>
      <w:lvlText w:val="%1.%2.%3.%4."/>
      <w:lvlJc w:val="left"/>
      <w:pPr>
        <w:tabs>
          <w:tab w:val="num" w:pos="0"/>
        </w:tabs>
        <w:ind w:left="1758" w:firstLine="0"/>
      </w:pPr>
      <w:rPr>
        <w:rFonts w:hint="default"/>
      </w:rPr>
    </w:lvl>
    <w:lvl w:ilvl="4">
      <w:start w:val="1"/>
      <w:numFmt w:val="decimal"/>
      <w:lvlText w:val="%1.%2.%3.%4.%5."/>
      <w:lvlJc w:val="left"/>
      <w:pPr>
        <w:tabs>
          <w:tab w:val="num" w:pos="0"/>
        </w:tabs>
        <w:ind w:left="2155" w:firstLine="0"/>
      </w:pPr>
      <w:rPr>
        <w:rFonts w:hint="default"/>
      </w:rPr>
    </w:lvl>
    <w:lvl w:ilvl="5">
      <w:start w:val="1"/>
      <w:numFmt w:val="decimal"/>
      <w:lvlText w:val="%1.%2.%3.%4.%5.%6."/>
      <w:lvlJc w:val="left"/>
      <w:pPr>
        <w:tabs>
          <w:tab w:val="num" w:pos="0"/>
        </w:tabs>
        <w:ind w:left="2552" w:firstLine="0"/>
      </w:pPr>
      <w:rPr>
        <w:rFonts w:hint="default"/>
      </w:rPr>
    </w:lvl>
    <w:lvl w:ilvl="6">
      <w:start w:val="1"/>
      <w:numFmt w:val="decimal"/>
      <w:lvlText w:val="%1.%2.%3.%4.%5.%6.%7."/>
      <w:lvlJc w:val="left"/>
      <w:pPr>
        <w:tabs>
          <w:tab w:val="num" w:pos="0"/>
        </w:tabs>
        <w:ind w:left="2949" w:firstLine="0"/>
      </w:pPr>
      <w:rPr>
        <w:rFonts w:hint="default"/>
      </w:rPr>
    </w:lvl>
    <w:lvl w:ilvl="7">
      <w:start w:val="1"/>
      <w:numFmt w:val="decimal"/>
      <w:lvlText w:val="%1.%2.%3.%4.%5.%6.%7.%8."/>
      <w:lvlJc w:val="left"/>
      <w:pPr>
        <w:tabs>
          <w:tab w:val="num" w:pos="0"/>
        </w:tabs>
        <w:ind w:left="3346" w:firstLine="0"/>
      </w:pPr>
      <w:rPr>
        <w:rFonts w:hint="default"/>
      </w:rPr>
    </w:lvl>
    <w:lvl w:ilvl="8">
      <w:start w:val="1"/>
      <w:numFmt w:val="decimal"/>
      <w:lvlText w:val="%1.%2.%3.%4.%5.%6.%7.%8.%9."/>
      <w:lvlJc w:val="left"/>
      <w:pPr>
        <w:tabs>
          <w:tab w:val="num" w:pos="0"/>
        </w:tabs>
        <w:ind w:left="3743" w:firstLine="0"/>
      </w:pPr>
      <w:rPr>
        <w:rFonts w:hint="default"/>
      </w:rPr>
    </w:lvl>
  </w:abstractNum>
  <w:abstractNum w:abstractNumId="2" w15:restartNumberingAfterBreak="0">
    <w:nsid w:val="0000001D"/>
    <w:multiLevelType w:val="multilevel"/>
    <w:tmpl w:val="0000001D"/>
    <w:name w:val="WW8Num30"/>
    <w:lvl w:ilvl="0">
      <w:start w:val="1"/>
      <w:numFmt w:val="decimal"/>
      <w:suff w:val="space"/>
      <w:lvlText w:val="%1."/>
      <w:lvlJc w:val="left"/>
      <w:pPr>
        <w:tabs>
          <w:tab w:val="num" w:pos="0"/>
        </w:tabs>
        <w:ind w:left="284" w:firstLine="0"/>
      </w:pPr>
      <w:rPr>
        <w:rFonts w:cs="Times New Roman" w:hint="default"/>
      </w:rPr>
    </w:lvl>
    <w:lvl w:ilvl="1">
      <w:start w:val="1"/>
      <w:numFmt w:val="decimal"/>
      <w:suff w:val="space"/>
      <w:lvlText w:val="%1.%2."/>
      <w:lvlJc w:val="left"/>
      <w:pPr>
        <w:tabs>
          <w:tab w:val="num" w:pos="0"/>
        </w:tabs>
        <w:ind w:left="964" w:firstLine="0"/>
      </w:pPr>
      <w:rPr>
        <w:rFonts w:cs="Times New Roman" w:hint="default"/>
      </w:rPr>
    </w:lvl>
    <w:lvl w:ilvl="2">
      <w:start w:val="1"/>
      <w:numFmt w:val="decimal"/>
      <w:suff w:val="space"/>
      <w:lvlText w:val="%1.%2.%3."/>
      <w:lvlJc w:val="left"/>
      <w:pPr>
        <w:tabs>
          <w:tab w:val="num" w:pos="0"/>
        </w:tabs>
        <w:ind w:left="1361" w:firstLine="0"/>
      </w:pPr>
      <w:rPr>
        <w:rFonts w:cs="Times New Roman" w:hint="default"/>
      </w:rPr>
    </w:lvl>
    <w:lvl w:ilvl="3">
      <w:start w:val="1"/>
      <w:numFmt w:val="decimal"/>
      <w:lvlText w:val="%1.%2.%3.%4."/>
      <w:lvlJc w:val="left"/>
      <w:pPr>
        <w:tabs>
          <w:tab w:val="num" w:pos="0"/>
        </w:tabs>
        <w:ind w:left="1758" w:firstLine="0"/>
      </w:pPr>
      <w:rPr>
        <w:rFonts w:cs="Times New Roman" w:hint="default"/>
      </w:rPr>
    </w:lvl>
    <w:lvl w:ilvl="4">
      <w:start w:val="1"/>
      <w:numFmt w:val="decimal"/>
      <w:lvlText w:val="%1.%2.%3.%4.%5."/>
      <w:lvlJc w:val="left"/>
      <w:pPr>
        <w:tabs>
          <w:tab w:val="num" w:pos="0"/>
        </w:tabs>
        <w:ind w:left="2155" w:firstLine="0"/>
      </w:pPr>
      <w:rPr>
        <w:rFonts w:cs="Times New Roman" w:hint="default"/>
      </w:rPr>
    </w:lvl>
    <w:lvl w:ilvl="5">
      <w:start w:val="1"/>
      <w:numFmt w:val="decimal"/>
      <w:lvlText w:val="%1.%2.%3.%4.%5.%6."/>
      <w:lvlJc w:val="left"/>
      <w:pPr>
        <w:tabs>
          <w:tab w:val="num" w:pos="0"/>
        </w:tabs>
        <w:ind w:left="2552" w:firstLine="0"/>
      </w:pPr>
      <w:rPr>
        <w:rFonts w:cs="Times New Roman" w:hint="default"/>
      </w:rPr>
    </w:lvl>
    <w:lvl w:ilvl="6">
      <w:start w:val="1"/>
      <w:numFmt w:val="decimal"/>
      <w:lvlText w:val="%1.%2.%3.%4.%5.%6.%7."/>
      <w:lvlJc w:val="left"/>
      <w:pPr>
        <w:tabs>
          <w:tab w:val="num" w:pos="0"/>
        </w:tabs>
        <w:ind w:left="2949" w:firstLine="0"/>
      </w:pPr>
      <w:rPr>
        <w:rFonts w:cs="Times New Roman" w:hint="default"/>
      </w:rPr>
    </w:lvl>
    <w:lvl w:ilvl="7">
      <w:start w:val="1"/>
      <w:numFmt w:val="decimal"/>
      <w:lvlText w:val="%1.%2.%3.%4.%5.%6.%7.%8."/>
      <w:lvlJc w:val="left"/>
      <w:pPr>
        <w:tabs>
          <w:tab w:val="num" w:pos="0"/>
        </w:tabs>
        <w:ind w:left="3346" w:firstLine="0"/>
      </w:pPr>
      <w:rPr>
        <w:rFonts w:cs="Times New Roman" w:hint="default"/>
      </w:rPr>
    </w:lvl>
    <w:lvl w:ilvl="8">
      <w:start w:val="1"/>
      <w:numFmt w:val="decimal"/>
      <w:lvlText w:val="%1.%2.%3.%4.%5.%6.%7.%8.%9."/>
      <w:lvlJc w:val="left"/>
      <w:pPr>
        <w:tabs>
          <w:tab w:val="num" w:pos="0"/>
        </w:tabs>
        <w:ind w:left="3743" w:firstLine="0"/>
      </w:pPr>
      <w:rPr>
        <w:rFonts w:cs="Times New Roman" w:hint="default"/>
      </w:rPr>
    </w:lvl>
  </w:abstractNum>
  <w:abstractNum w:abstractNumId="3" w15:restartNumberingAfterBreak="0">
    <w:nsid w:val="020A62E1"/>
    <w:multiLevelType w:val="hybridMultilevel"/>
    <w:tmpl w:val="250ECB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543878"/>
    <w:multiLevelType w:val="hybridMultilevel"/>
    <w:tmpl w:val="AA748FB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063A1DB5"/>
    <w:multiLevelType w:val="hybridMultilevel"/>
    <w:tmpl w:val="CDEC4C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66C1113"/>
    <w:multiLevelType w:val="hybridMultilevel"/>
    <w:tmpl w:val="A41C4A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EA165E0"/>
    <w:multiLevelType w:val="multilevel"/>
    <w:tmpl w:val="7F4A9DA4"/>
    <w:lvl w:ilvl="0">
      <w:start w:val="1"/>
      <w:numFmt w:val="bullet"/>
      <w:lvlText w:val=""/>
      <w:lvlJc w:val="left"/>
      <w:pPr>
        <w:ind w:left="851" w:firstLine="0"/>
      </w:pPr>
      <w:rPr>
        <w:rFonts w:ascii="Symbol" w:hAnsi="Symbol" w:hint="default"/>
        <w:color w:val="00000A"/>
      </w:rPr>
    </w:lvl>
    <w:lvl w:ilvl="1">
      <w:start w:val="1"/>
      <w:numFmt w:val="bullet"/>
      <w:suff w:val="space"/>
      <w:lvlText w:val=""/>
      <w:lvlJc w:val="left"/>
      <w:pPr>
        <w:ind w:left="964" w:firstLine="0"/>
      </w:pPr>
      <w:rPr>
        <w:rFonts w:ascii="Symbol" w:hAnsi="Symbol" w:cs="Symbol" w:hint="default"/>
      </w:rPr>
    </w:lvl>
    <w:lvl w:ilvl="2">
      <w:start w:val="1"/>
      <w:numFmt w:val="bullet"/>
      <w:suff w:val="space"/>
      <w:lvlText w:val=""/>
      <w:lvlJc w:val="left"/>
      <w:pPr>
        <w:ind w:left="1361" w:firstLine="0"/>
      </w:pPr>
      <w:rPr>
        <w:rFonts w:ascii="Symbol" w:hAnsi="Symbol" w:cs="Symbol" w:hint="default"/>
      </w:rPr>
    </w:lvl>
    <w:lvl w:ilvl="3">
      <w:start w:val="1"/>
      <w:numFmt w:val="bullet"/>
      <w:suff w:val="space"/>
      <w:lvlText w:val="–"/>
      <w:lvlJc w:val="left"/>
      <w:pPr>
        <w:ind w:left="1758" w:firstLine="0"/>
      </w:pPr>
      <w:rPr>
        <w:rFonts w:ascii="Times New Roman" w:hAnsi="Times New Roman" w:cs="Times New Roman" w:hint="default"/>
      </w:rPr>
    </w:lvl>
    <w:lvl w:ilvl="4">
      <w:start w:val="1"/>
      <w:numFmt w:val="bullet"/>
      <w:suff w:val="space"/>
      <w:lvlText w:val="–"/>
      <w:lvlJc w:val="left"/>
      <w:pPr>
        <w:ind w:left="2155" w:firstLine="0"/>
      </w:pPr>
      <w:rPr>
        <w:rFonts w:ascii="Times New Roman" w:hAnsi="Times New Roman" w:cs="Times New Roman" w:hint="default"/>
      </w:rPr>
    </w:lvl>
    <w:lvl w:ilvl="5">
      <w:start w:val="1"/>
      <w:numFmt w:val="bullet"/>
      <w:suff w:val="space"/>
      <w:lvlText w:val="–"/>
      <w:lvlJc w:val="left"/>
      <w:pPr>
        <w:ind w:left="2552" w:firstLine="0"/>
      </w:pPr>
      <w:rPr>
        <w:rFonts w:ascii="Times New Roman" w:hAnsi="Times New Roman" w:cs="Times New Roman" w:hint="default"/>
      </w:rPr>
    </w:lvl>
    <w:lvl w:ilvl="6">
      <w:start w:val="1"/>
      <w:numFmt w:val="bullet"/>
      <w:suff w:val="space"/>
      <w:lvlText w:val=""/>
      <w:lvlJc w:val="left"/>
      <w:pPr>
        <w:ind w:left="2949" w:firstLine="0"/>
      </w:pPr>
      <w:rPr>
        <w:rFonts w:ascii="Symbol" w:hAnsi="Symbol" w:cs="Symbol" w:hint="default"/>
      </w:rPr>
    </w:lvl>
    <w:lvl w:ilvl="7">
      <w:start w:val="1"/>
      <w:numFmt w:val="bullet"/>
      <w:suff w:val="space"/>
      <w:lvlText w:val="–"/>
      <w:lvlJc w:val="left"/>
      <w:pPr>
        <w:ind w:left="3346" w:firstLine="0"/>
      </w:pPr>
      <w:rPr>
        <w:rFonts w:ascii="Times New Roman" w:hAnsi="Times New Roman" w:cs="Times New Roman" w:hint="default"/>
      </w:rPr>
    </w:lvl>
    <w:lvl w:ilvl="8">
      <w:start w:val="1"/>
      <w:numFmt w:val="bullet"/>
      <w:suff w:val="space"/>
      <w:lvlText w:val=""/>
      <w:lvlJc w:val="left"/>
      <w:pPr>
        <w:ind w:left="3743" w:firstLine="0"/>
      </w:pPr>
      <w:rPr>
        <w:rFonts w:ascii="Symbol" w:hAnsi="Symbol" w:cs="Symbol" w:hint="default"/>
      </w:rPr>
    </w:lvl>
  </w:abstractNum>
  <w:abstractNum w:abstractNumId="8" w15:restartNumberingAfterBreak="0">
    <w:nsid w:val="0F210ACE"/>
    <w:multiLevelType w:val="hybridMultilevel"/>
    <w:tmpl w:val="6BC25F38"/>
    <w:lvl w:ilvl="0" w:tplc="00000009">
      <w:start w:val="1"/>
      <w:numFmt w:val="bullet"/>
      <w:lvlText w:val=""/>
      <w:lvlJc w:val="left"/>
      <w:pPr>
        <w:ind w:left="1429" w:hanging="360"/>
      </w:pPr>
      <w:rPr>
        <w:rFonts w:ascii="Wingdings" w:hAnsi="Wingdings" w:cs="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0F403A9E"/>
    <w:multiLevelType w:val="hybridMultilevel"/>
    <w:tmpl w:val="A342B4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FD16ADE"/>
    <w:multiLevelType w:val="hybridMultilevel"/>
    <w:tmpl w:val="B5F053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1743667"/>
    <w:multiLevelType w:val="hybridMultilevel"/>
    <w:tmpl w:val="B8948A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3D59B2"/>
    <w:multiLevelType w:val="hybridMultilevel"/>
    <w:tmpl w:val="36AA91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1671336E"/>
    <w:multiLevelType w:val="hybridMultilevel"/>
    <w:tmpl w:val="433CC2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8E3668A"/>
    <w:multiLevelType w:val="hybridMultilevel"/>
    <w:tmpl w:val="50A097E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09709F0"/>
    <w:multiLevelType w:val="hybridMultilevel"/>
    <w:tmpl w:val="80ACDDB0"/>
    <w:lvl w:ilvl="0" w:tplc="04190001">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16" w15:restartNumberingAfterBreak="0">
    <w:nsid w:val="224573A8"/>
    <w:multiLevelType w:val="hybridMultilevel"/>
    <w:tmpl w:val="164A81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40B04CA"/>
    <w:multiLevelType w:val="multilevel"/>
    <w:tmpl w:val="C0F040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64149CC"/>
    <w:multiLevelType w:val="multilevel"/>
    <w:tmpl w:val="99B8A5A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2784359F"/>
    <w:multiLevelType w:val="hybridMultilevel"/>
    <w:tmpl w:val="87A8CF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E0F3B3A"/>
    <w:multiLevelType w:val="hybridMultilevel"/>
    <w:tmpl w:val="E08C0C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FEC239B"/>
    <w:multiLevelType w:val="hybridMultilevel"/>
    <w:tmpl w:val="577806D6"/>
    <w:lvl w:ilvl="0" w:tplc="04190001">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22" w15:restartNumberingAfterBreak="0">
    <w:nsid w:val="30920493"/>
    <w:multiLevelType w:val="multilevel"/>
    <w:tmpl w:val="86807DAC"/>
    <w:lvl w:ilvl="0">
      <w:start w:val="1"/>
      <w:numFmt w:val="decimal"/>
      <w:lvlText w:val="%1."/>
      <w:lvlJc w:val="left"/>
      <w:pPr>
        <w:ind w:left="1074" w:hanging="360"/>
      </w:pPr>
      <w:rPr>
        <w:rFonts w:hint="default"/>
      </w:rPr>
    </w:lvl>
    <w:lvl w:ilvl="1">
      <w:start w:val="1"/>
      <w:numFmt w:val="decimal"/>
      <w:isLgl/>
      <w:lvlText w:val="%1.%2"/>
      <w:lvlJc w:val="left"/>
      <w:pPr>
        <w:ind w:left="1074" w:hanging="36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4"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4" w:hanging="1440"/>
      </w:pPr>
      <w:rPr>
        <w:rFonts w:hint="default"/>
      </w:rPr>
    </w:lvl>
    <w:lvl w:ilvl="8">
      <w:start w:val="1"/>
      <w:numFmt w:val="decimal"/>
      <w:isLgl/>
      <w:lvlText w:val="%1.%2.%3.%4.%5.%6.%7.%8.%9"/>
      <w:lvlJc w:val="left"/>
      <w:pPr>
        <w:ind w:left="2514" w:hanging="1800"/>
      </w:pPr>
      <w:rPr>
        <w:rFonts w:hint="default"/>
      </w:rPr>
    </w:lvl>
  </w:abstractNum>
  <w:abstractNum w:abstractNumId="23" w15:restartNumberingAfterBreak="0">
    <w:nsid w:val="310D749A"/>
    <w:multiLevelType w:val="multilevel"/>
    <w:tmpl w:val="F6723172"/>
    <w:lvl w:ilvl="0">
      <w:start w:val="1"/>
      <w:numFmt w:val="decimal"/>
      <w:lvlText w:val="%1."/>
      <w:lvlJc w:val="left"/>
      <w:pPr>
        <w:ind w:left="900" w:hanging="360"/>
      </w:pPr>
      <w:rPr>
        <w:rFonts w:cs="Times New Roman"/>
      </w:rPr>
    </w:lvl>
    <w:lvl w:ilvl="1">
      <w:start w:val="1"/>
      <w:numFmt w:val="bullet"/>
      <w:lvlText w:val=""/>
      <w:lvlJc w:val="left"/>
      <w:pPr>
        <w:ind w:left="1710" w:hanging="360"/>
      </w:pPr>
      <w:rPr>
        <w:rFonts w:ascii="Symbol" w:hAnsi="Symbol" w:cs="Symbol" w:hint="default"/>
      </w:rPr>
    </w:lvl>
    <w:lvl w:ilvl="2">
      <w:start w:val="1"/>
      <w:numFmt w:val="decimal"/>
      <w:lvlText w:val="%3."/>
      <w:lvlJc w:val="left"/>
      <w:pPr>
        <w:ind w:left="2160" w:hanging="360"/>
      </w:pPr>
    </w:lvl>
    <w:lvl w:ilvl="3">
      <w:start w:val="1"/>
      <w:numFmt w:val="decimal"/>
      <w:lvlText w:val="%4."/>
      <w:lvlJc w:val="left"/>
      <w:pPr>
        <w:ind w:left="315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AC604B6"/>
    <w:multiLevelType w:val="hybridMultilevel"/>
    <w:tmpl w:val="2E9EE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DF342A"/>
    <w:multiLevelType w:val="multilevel"/>
    <w:tmpl w:val="2D986DFC"/>
    <w:lvl w:ilvl="0">
      <w:start w:val="1"/>
      <w:numFmt w:val="bullet"/>
      <w:lvlText w:val=""/>
      <w:lvlJc w:val="left"/>
      <w:rPr>
        <w:rFonts w:ascii="Symbol" w:hAnsi="Symbol" w:hint="default"/>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F9D268B"/>
    <w:multiLevelType w:val="hybridMultilevel"/>
    <w:tmpl w:val="162623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6586B87"/>
    <w:multiLevelType w:val="hybridMultilevel"/>
    <w:tmpl w:val="7D20C4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A375958"/>
    <w:multiLevelType w:val="hybridMultilevel"/>
    <w:tmpl w:val="00028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C117611"/>
    <w:multiLevelType w:val="hybridMultilevel"/>
    <w:tmpl w:val="76F886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C534EAF"/>
    <w:multiLevelType w:val="hybridMultilevel"/>
    <w:tmpl w:val="5D5277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4E171211"/>
    <w:multiLevelType w:val="hybridMultilevel"/>
    <w:tmpl w:val="A44450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EFF4390"/>
    <w:multiLevelType w:val="hybridMultilevel"/>
    <w:tmpl w:val="002AA74A"/>
    <w:lvl w:ilvl="0" w:tplc="04190001">
      <w:start w:val="1"/>
      <w:numFmt w:val="bullet"/>
      <w:lvlText w:val=""/>
      <w:lvlJc w:val="left"/>
      <w:pPr>
        <w:ind w:left="1502" w:hanging="360"/>
      </w:pPr>
      <w:rPr>
        <w:rFonts w:ascii="Symbol" w:hAnsi="Symbol" w:hint="default"/>
      </w:rPr>
    </w:lvl>
    <w:lvl w:ilvl="1" w:tplc="04190003" w:tentative="1">
      <w:start w:val="1"/>
      <w:numFmt w:val="bullet"/>
      <w:lvlText w:val="o"/>
      <w:lvlJc w:val="left"/>
      <w:pPr>
        <w:ind w:left="2222" w:hanging="360"/>
      </w:pPr>
      <w:rPr>
        <w:rFonts w:ascii="Courier New" w:hAnsi="Courier New" w:cs="Courier New" w:hint="default"/>
      </w:rPr>
    </w:lvl>
    <w:lvl w:ilvl="2" w:tplc="04190005" w:tentative="1">
      <w:start w:val="1"/>
      <w:numFmt w:val="bullet"/>
      <w:lvlText w:val=""/>
      <w:lvlJc w:val="left"/>
      <w:pPr>
        <w:ind w:left="2942" w:hanging="360"/>
      </w:pPr>
      <w:rPr>
        <w:rFonts w:ascii="Wingdings" w:hAnsi="Wingdings" w:hint="default"/>
      </w:rPr>
    </w:lvl>
    <w:lvl w:ilvl="3" w:tplc="04190001" w:tentative="1">
      <w:start w:val="1"/>
      <w:numFmt w:val="bullet"/>
      <w:lvlText w:val=""/>
      <w:lvlJc w:val="left"/>
      <w:pPr>
        <w:ind w:left="3662" w:hanging="360"/>
      </w:pPr>
      <w:rPr>
        <w:rFonts w:ascii="Symbol" w:hAnsi="Symbol" w:hint="default"/>
      </w:rPr>
    </w:lvl>
    <w:lvl w:ilvl="4" w:tplc="04190003" w:tentative="1">
      <w:start w:val="1"/>
      <w:numFmt w:val="bullet"/>
      <w:lvlText w:val="o"/>
      <w:lvlJc w:val="left"/>
      <w:pPr>
        <w:ind w:left="4382" w:hanging="360"/>
      </w:pPr>
      <w:rPr>
        <w:rFonts w:ascii="Courier New" w:hAnsi="Courier New" w:cs="Courier New" w:hint="default"/>
      </w:rPr>
    </w:lvl>
    <w:lvl w:ilvl="5" w:tplc="04190005" w:tentative="1">
      <w:start w:val="1"/>
      <w:numFmt w:val="bullet"/>
      <w:lvlText w:val=""/>
      <w:lvlJc w:val="left"/>
      <w:pPr>
        <w:ind w:left="5102" w:hanging="360"/>
      </w:pPr>
      <w:rPr>
        <w:rFonts w:ascii="Wingdings" w:hAnsi="Wingdings" w:hint="default"/>
      </w:rPr>
    </w:lvl>
    <w:lvl w:ilvl="6" w:tplc="04190001" w:tentative="1">
      <w:start w:val="1"/>
      <w:numFmt w:val="bullet"/>
      <w:lvlText w:val=""/>
      <w:lvlJc w:val="left"/>
      <w:pPr>
        <w:ind w:left="5822" w:hanging="360"/>
      </w:pPr>
      <w:rPr>
        <w:rFonts w:ascii="Symbol" w:hAnsi="Symbol" w:hint="default"/>
      </w:rPr>
    </w:lvl>
    <w:lvl w:ilvl="7" w:tplc="04190003" w:tentative="1">
      <w:start w:val="1"/>
      <w:numFmt w:val="bullet"/>
      <w:lvlText w:val="o"/>
      <w:lvlJc w:val="left"/>
      <w:pPr>
        <w:ind w:left="6542" w:hanging="360"/>
      </w:pPr>
      <w:rPr>
        <w:rFonts w:ascii="Courier New" w:hAnsi="Courier New" w:cs="Courier New" w:hint="default"/>
      </w:rPr>
    </w:lvl>
    <w:lvl w:ilvl="8" w:tplc="04190005" w:tentative="1">
      <w:start w:val="1"/>
      <w:numFmt w:val="bullet"/>
      <w:lvlText w:val=""/>
      <w:lvlJc w:val="left"/>
      <w:pPr>
        <w:ind w:left="7262" w:hanging="360"/>
      </w:pPr>
      <w:rPr>
        <w:rFonts w:ascii="Wingdings" w:hAnsi="Wingdings" w:hint="default"/>
      </w:rPr>
    </w:lvl>
  </w:abstractNum>
  <w:abstractNum w:abstractNumId="33" w15:restartNumberingAfterBreak="0">
    <w:nsid w:val="4F286553"/>
    <w:multiLevelType w:val="hybridMultilevel"/>
    <w:tmpl w:val="DE2CDD1E"/>
    <w:lvl w:ilvl="0" w:tplc="00000009">
      <w:start w:val="1"/>
      <w:numFmt w:val="bullet"/>
      <w:lvlText w:val=""/>
      <w:lvlJc w:val="left"/>
      <w:pPr>
        <w:ind w:left="1429" w:hanging="360"/>
      </w:pPr>
      <w:rPr>
        <w:rFonts w:ascii="Wingdings" w:hAnsi="Wingdings" w:cs="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4FFD63EF"/>
    <w:multiLevelType w:val="hybridMultilevel"/>
    <w:tmpl w:val="4662864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55531123"/>
    <w:multiLevelType w:val="hybridMultilevel"/>
    <w:tmpl w:val="797AD5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4380DB1"/>
    <w:multiLevelType w:val="hybridMultilevel"/>
    <w:tmpl w:val="DDD018AA"/>
    <w:lvl w:ilvl="0" w:tplc="04190001">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37" w15:restartNumberingAfterBreak="0">
    <w:nsid w:val="67A6196F"/>
    <w:multiLevelType w:val="hybridMultilevel"/>
    <w:tmpl w:val="2648FE2C"/>
    <w:lvl w:ilvl="0" w:tplc="04190001">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38" w15:restartNumberingAfterBreak="0">
    <w:nsid w:val="69913713"/>
    <w:multiLevelType w:val="hybridMultilevel"/>
    <w:tmpl w:val="68200B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6A947C78"/>
    <w:multiLevelType w:val="hybridMultilevel"/>
    <w:tmpl w:val="4AAC19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C152AC6"/>
    <w:multiLevelType w:val="multilevel"/>
    <w:tmpl w:val="4EC8BE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C471E6F"/>
    <w:multiLevelType w:val="hybridMultilevel"/>
    <w:tmpl w:val="11F091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70680FED"/>
    <w:multiLevelType w:val="multilevel"/>
    <w:tmpl w:val="DE9ED55E"/>
    <w:lvl w:ilvl="0">
      <w:start w:val="1"/>
      <w:numFmt w:val="bullet"/>
      <w:lvlText w:val=""/>
      <w:lvlJc w:val="left"/>
      <w:rPr>
        <w:rFonts w:ascii="Symbol" w:hAnsi="Symbol" w:hint="default"/>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22256FA"/>
    <w:multiLevelType w:val="hybridMultilevel"/>
    <w:tmpl w:val="53C6658E"/>
    <w:lvl w:ilvl="0" w:tplc="B330D6CE">
      <w:start w:val="9"/>
      <w:numFmt w:val="decimal"/>
      <w:lvlText w:val="%1."/>
      <w:lvlJc w:val="left"/>
      <w:pPr>
        <w:ind w:left="1080" w:hanging="360"/>
      </w:pPr>
      <w:rPr>
        <w:rFonts w:eastAsia="Arial Unicode MS" w:hint="default"/>
        <w:color w:val="00A93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7AAF7098"/>
    <w:multiLevelType w:val="multilevel"/>
    <w:tmpl w:val="7706C568"/>
    <w:lvl w:ilvl="0">
      <w:start w:val="1"/>
      <w:numFmt w:val="decimal"/>
      <w:lvlText w:val="%1. "/>
      <w:lvlJc w:val="left"/>
      <w:pPr>
        <w:ind w:left="927" w:hanging="360"/>
      </w:pPr>
    </w:lvl>
    <w:lvl w:ilvl="1">
      <w:start w:val="1"/>
      <w:numFmt w:val="decimal"/>
      <w:suff w:val="space"/>
      <w:lvlText w:val="%1.%2."/>
      <w:lvlJc w:val="left"/>
      <w:pPr>
        <w:ind w:left="0" w:firstLine="567"/>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5" w15:restartNumberingAfterBreak="0">
    <w:nsid w:val="7E2F1E18"/>
    <w:multiLevelType w:val="hybridMultilevel"/>
    <w:tmpl w:val="BA8294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7EDD38D5"/>
    <w:multiLevelType w:val="hybridMultilevel"/>
    <w:tmpl w:val="BFA6CD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4"/>
  </w:num>
  <w:num w:numId="2">
    <w:abstractNumId w:val="7"/>
  </w:num>
  <w:num w:numId="3">
    <w:abstractNumId w:val="23"/>
  </w:num>
  <w:num w:numId="4">
    <w:abstractNumId w:val="22"/>
  </w:num>
  <w:num w:numId="5">
    <w:abstractNumId w:val="16"/>
  </w:num>
  <w:num w:numId="6">
    <w:abstractNumId w:val="18"/>
  </w:num>
  <w:num w:numId="7">
    <w:abstractNumId w:val="40"/>
  </w:num>
  <w:num w:numId="8">
    <w:abstractNumId w:val="17"/>
  </w:num>
  <w:num w:numId="9">
    <w:abstractNumId w:val="24"/>
  </w:num>
  <w:num w:numId="10">
    <w:abstractNumId w:val="11"/>
  </w:num>
  <w:num w:numId="11">
    <w:abstractNumId w:val="39"/>
  </w:num>
  <w:num w:numId="12">
    <w:abstractNumId w:val="26"/>
  </w:num>
  <w:num w:numId="13">
    <w:abstractNumId w:val="30"/>
  </w:num>
  <w:num w:numId="14">
    <w:abstractNumId w:val="13"/>
  </w:num>
  <w:num w:numId="15">
    <w:abstractNumId w:val="9"/>
  </w:num>
  <w:num w:numId="16">
    <w:abstractNumId w:val="28"/>
  </w:num>
  <w:num w:numId="17">
    <w:abstractNumId w:val="32"/>
  </w:num>
  <w:num w:numId="18">
    <w:abstractNumId w:val="45"/>
  </w:num>
  <w:num w:numId="19">
    <w:abstractNumId w:val="20"/>
  </w:num>
  <w:num w:numId="20">
    <w:abstractNumId w:val="10"/>
  </w:num>
  <w:num w:numId="21">
    <w:abstractNumId w:val="29"/>
  </w:num>
  <w:num w:numId="22">
    <w:abstractNumId w:val="4"/>
  </w:num>
  <w:num w:numId="23">
    <w:abstractNumId w:val="34"/>
  </w:num>
  <w:num w:numId="24">
    <w:abstractNumId w:val="14"/>
  </w:num>
  <w:num w:numId="25">
    <w:abstractNumId w:val="33"/>
  </w:num>
  <w:num w:numId="26">
    <w:abstractNumId w:val="25"/>
  </w:num>
  <w:num w:numId="27">
    <w:abstractNumId w:val="42"/>
  </w:num>
  <w:num w:numId="28">
    <w:abstractNumId w:val="36"/>
  </w:num>
  <w:num w:numId="29">
    <w:abstractNumId w:val="37"/>
  </w:num>
  <w:num w:numId="30">
    <w:abstractNumId w:val="15"/>
  </w:num>
  <w:num w:numId="31">
    <w:abstractNumId w:val="21"/>
  </w:num>
  <w:num w:numId="32">
    <w:abstractNumId w:val="46"/>
  </w:num>
  <w:num w:numId="33">
    <w:abstractNumId w:val="2"/>
  </w:num>
  <w:num w:numId="34">
    <w:abstractNumId w:val="31"/>
  </w:num>
  <w:num w:numId="35">
    <w:abstractNumId w:val="5"/>
  </w:num>
  <w:num w:numId="36">
    <w:abstractNumId w:val="6"/>
  </w:num>
  <w:num w:numId="37">
    <w:abstractNumId w:val="12"/>
  </w:num>
  <w:num w:numId="38">
    <w:abstractNumId w:val="38"/>
  </w:num>
  <w:num w:numId="39">
    <w:abstractNumId w:val="41"/>
  </w:num>
  <w:num w:numId="40">
    <w:abstractNumId w:val="19"/>
  </w:num>
  <w:num w:numId="41">
    <w:abstractNumId w:val="27"/>
  </w:num>
  <w:num w:numId="42">
    <w:abstractNumId w:val="8"/>
  </w:num>
  <w:num w:numId="43">
    <w:abstractNumId w:val="35"/>
  </w:num>
  <w:num w:numId="44">
    <w:abstractNumId w:val="1"/>
  </w:num>
  <w:num w:numId="45">
    <w:abstractNumId w:val="3"/>
  </w:num>
  <w:num w:numId="46">
    <w:abstractNumId w:val="0"/>
  </w:num>
  <w:num w:numId="47">
    <w:abstractNumId w:val="4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6E3"/>
    <w:rsid w:val="0000119B"/>
    <w:rsid w:val="00001F28"/>
    <w:rsid w:val="00004E4D"/>
    <w:rsid w:val="00005C15"/>
    <w:rsid w:val="000061E3"/>
    <w:rsid w:val="00007CCE"/>
    <w:rsid w:val="00016DB2"/>
    <w:rsid w:val="000179C3"/>
    <w:rsid w:val="000179E7"/>
    <w:rsid w:val="00026A29"/>
    <w:rsid w:val="00031E9B"/>
    <w:rsid w:val="00036B2F"/>
    <w:rsid w:val="00046254"/>
    <w:rsid w:val="00067EE3"/>
    <w:rsid w:val="000733CF"/>
    <w:rsid w:val="00081B0E"/>
    <w:rsid w:val="000A649A"/>
    <w:rsid w:val="000A7991"/>
    <w:rsid w:val="000B1C9A"/>
    <w:rsid w:val="000C6BD5"/>
    <w:rsid w:val="000D4143"/>
    <w:rsid w:val="000E71FF"/>
    <w:rsid w:val="000F71B2"/>
    <w:rsid w:val="00106F51"/>
    <w:rsid w:val="001079C2"/>
    <w:rsid w:val="0011378E"/>
    <w:rsid w:val="001238DA"/>
    <w:rsid w:val="001263E5"/>
    <w:rsid w:val="001305C3"/>
    <w:rsid w:val="00135DF0"/>
    <w:rsid w:val="00143B3E"/>
    <w:rsid w:val="0015202D"/>
    <w:rsid w:val="001537E6"/>
    <w:rsid w:val="00155003"/>
    <w:rsid w:val="001626F3"/>
    <w:rsid w:val="00164969"/>
    <w:rsid w:val="00166ADC"/>
    <w:rsid w:val="00174B01"/>
    <w:rsid w:val="0017569E"/>
    <w:rsid w:val="001769C6"/>
    <w:rsid w:val="00191225"/>
    <w:rsid w:val="00191DA1"/>
    <w:rsid w:val="001920D5"/>
    <w:rsid w:val="00193765"/>
    <w:rsid w:val="001A0290"/>
    <w:rsid w:val="001A4E14"/>
    <w:rsid w:val="001A4F85"/>
    <w:rsid w:val="001B22C6"/>
    <w:rsid w:val="001B5EBF"/>
    <w:rsid w:val="001B6226"/>
    <w:rsid w:val="001C10E9"/>
    <w:rsid w:val="001C193B"/>
    <w:rsid w:val="001C2499"/>
    <w:rsid w:val="001C2C1B"/>
    <w:rsid w:val="001C4C19"/>
    <w:rsid w:val="001C63B0"/>
    <w:rsid w:val="001C65B6"/>
    <w:rsid w:val="001D1786"/>
    <w:rsid w:val="001D469D"/>
    <w:rsid w:val="001D525F"/>
    <w:rsid w:val="001D606D"/>
    <w:rsid w:val="001D77B5"/>
    <w:rsid w:val="001F7BD8"/>
    <w:rsid w:val="00203404"/>
    <w:rsid w:val="0022096D"/>
    <w:rsid w:val="0022603C"/>
    <w:rsid w:val="00226223"/>
    <w:rsid w:val="00231464"/>
    <w:rsid w:val="00236DBB"/>
    <w:rsid w:val="002426B4"/>
    <w:rsid w:val="002457F9"/>
    <w:rsid w:val="00246E4C"/>
    <w:rsid w:val="00251F9D"/>
    <w:rsid w:val="00254C08"/>
    <w:rsid w:val="00254E99"/>
    <w:rsid w:val="00257148"/>
    <w:rsid w:val="00261F03"/>
    <w:rsid w:val="00264F17"/>
    <w:rsid w:val="00272D71"/>
    <w:rsid w:val="00283CDD"/>
    <w:rsid w:val="00285C15"/>
    <w:rsid w:val="00286208"/>
    <w:rsid w:val="002A292B"/>
    <w:rsid w:val="002B4E3D"/>
    <w:rsid w:val="002C0189"/>
    <w:rsid w:val="002C16E8"/>
    <w:rsid w:val="002C6DC9"/>
    <w:rsid w:val="002D109E"/>
    <w:rsid w:val="002E598A"/>
    <w:rsid w:val="002E7C9F"/>
    <w:rsid w:val="002F145A"/>
    <w:rsid w:val="002F4BF6"/>
    <w:rsid w:val="00305E04"/>
    <w:rsid w:val="003146E5"/>
    <w:rsid w:val="0032375B"/>
    <w:rsid w:val="00336EE7"/>
    <w:rsid w:val="003401B6"/>
    <w:rsid w:val="00345858"/>
    <w:rsid w:val="0036376E"/>
    <w:rsid w:val="00372238"/>
    <w:rsid w:val="00376913"/>
    <w:rsid w:val="00377141"/>
    <w:rsid w:val="0039757D"/>
    <w:rsid w:val="003B4534"/>
    <w:rsid w:val="003B58FC"/>
    <w:rsid w:val="003C3DED"/>
    <w:rsid w:val="003C63DE"/>
    <w:rsid w:val="003D0EB3"/>
    <w:rsid w:val="003D3634"/>
    <w:rsid w:val="003D71F7"/>
    <w:rsid w:val="003E33A7"/>
    <w:rsid w:val="003F0FA2"/>
    <w:rsid w:val="0040112C"/>
    <w:rsid w:val="00413E72"/>
    <w:rsid w:val="0042086E"/>
    <w:rsid w:val="00427377"/>
    <w:rsid w:val="004279B2"/>
    <w:rsid w:val="00431F36"/>
    <w:rsid w:val="00447DAA"/>
    <w:rsid w:val="00451BF1"/>
    <w:rsid w:val="00455286"/>
    <w:rsid w:val="004677DD"/>
    <w:rsid w:val="00475579"/>
    <w:rsid w:val="004862A2"/>
    <w:rsid w:val="004A37E2"/>
    <w:rsid w:val="004A4949"/>
    <w:rsid w:val="004A5532"/>
    <w:rsid w:val="004C12AF"/>
    <w:rsid w:val="004C57B2"/>
    <w:rsid w:val="004E6C92"/>
    <w:rsid w:val="005015D2"/>
    <w:rsid w:val="005071E7"/>
    <w:rsid w:val="00513406"/>
    <w:rsid w:val="005638DC"/>
    <w:rsid w:val="00563FC3"/>
    <w:rsid w:val="00566E79"/>
    <w:rsid w:val="0057699A"/>
    <w:rsid w:val="00580924"/>
    <w:rsid w:val="00586F82"/>
    <w:rsid w:val="00590D0F"/>
    <w:rsid w:val="00592A9A"/>
    <w:rsid w:val="005A2462"/>
    <w:rsid w:val="005A65F0"/>
    <w:rsid w:val="005B0E67"/>
    <w:rsid w:val="005B1B39"/>
    <w:rsid w:val="005B5A8A"/>
    <w:rsid w:val="005B5CF6"/>
    <w:rsid w:val="005B6D4A"/>
    <w:rsid w:val="005C07AE"/>
    <w:rsid w:val="005D3409"/>
    <w:rsid w:val="005F356D"/>
    <w:rsid w:val="005F49C8"/>
    <w:rsid w:val="005F77A0"/>
    <w:rsid w:val="00601CF0"/>
    <w:rsid w:val="0060337A"/>
    <w:rsid w:val="00603D39"/>
    <w:rsid w:val="0061092B"/>
    <w:rsid w:val="0061569F"/>
    <w:rsid w:val="00616F7E"/>
    <w:rsid w:val="006204E1"/>
    <w:rsid w:val="00623383"/>
    <w:rsid w:val="006241F9"/>
    <w:rsid w:val="00627839"/>
    <w:rsid w:val="006356B4"/>
    <w:rsid w:val="0064551A"/>
    <w:rsid w:val="00656060"/>
    <w:rsid w:val="00656170"/>
    <w:rsid w:val="00656DB3"/>
    <w:rsid w:val="00662D8D"/>
    <w:rsid w:val="00664418"/>
    <w:rsid w:val="00664885"/>
    <w:rsid w:val="00665A9B"/>
    <w:rsid w:val="006661AF"/>
    <w:rsid w:val="00667FBA"/>
    <w:rsid w:val="00670263"/>
    <w:rsid w:val="00671807"/>
    <w:rsid w:val="0067547F"/>
    <w:rsid w:val="00675D9E"/>
    <w:rsid w:val="006773E0"/>
    <w:rsid w:val="0068378E"/>
    <w:rsid w:val="006A2DA5"/>
    <w:rsid w:val="006A56EA"/>
    <w:rsid w:val="006A59C8"/>
    <w:rsid w:val="006A6571"/>
    <w:rsid w:val="006C6CF4"/>
    <w:rsid w:val="006C7D2A"/>
    <w:rsid w:val="006D34F4"/>
    <w:rsid w:val="006D6A45"/>
    <w:rsid w:val="006D777B"/>
    <w:rsid w:val="006E5E69"/>
    <w:rsid w:val="006E7D3E"/>
    <w:rsid w:val="007068DF"/>
    <w:rsid w:val="007135F7"/>
    <w:rsid w:val="00716A59"/>
    <w:rsid w:val="007222C9"/>
    <w:rsid w:val="007239C4"/>
    <w:rsid w:val="00745B1F"/>
    <w:rsid w:val="00747E76"/>
    <w:rsid w:val="00751E1D"/>
    <w:rsid w:val="00754F37"/>
    <w:rsid w:val="00757397"/>
    <w:rsid w:val="00761634"/>
    <w:rsid w:val="00784BD7"/>
    <w:rsid w:val="00787BCC"/>
    <w:rsid w:val="007C0AAE"/>
    <w:rsid w:val="007C3FBD"/>
    <w:rsid w:val="007C57D5"/>
    <w:rsid w:val="007D099C"/>
    <w:rsid w:val="007E5EC4"/>
    <w:rsid w:val="007E6AE3"/>
    <w:rsid w:val="00800B69"/>
    <w:rsid w:val="00816404"/>
    <w:rsid w:val="00824718"/>
    <w:rsid w:val="00857E1D"/>
    <w:rsid w:val="00862C6D"/>
    <w:rsid w:val="0087038A"/>
    <w:rsid w:val="0087465D"/>
    <w:rsid w:val="0089549D"/>
    <w:rsid w:val="008A0930"/>
    <w:rsid w:val="008A5800"/>
    <w:rsid w:val="008B1BA7"/>
    <w:rsid w:val="008B33ED"/>
    <w:rsid w:val="008B66E9"/>
    <w:rsid w:val="008B6C8B"/>
    <w:rsid w:val="008C39B5"/>
    <w:rsid w:val="008D1459"/>
    <w:rsid w:val="008E2956"/>
    <w:rsid w:val="008E5530"/>
    <w:rsid w:val="008E6F90"/>
    <w:rsid w:val="008F34D0"/>
    <w:rsid w:val="008F64C3"/>
    <w:rsid w:val="008F73F3"/>
    <w:rsid w:val="00901390"/>
    <w:rsid w:val="00920F95"/>
    <w:rsid w:val="009218D7"/>
    <w:rsid w:val="009222F0"/>
    <w:rsid w:val="0094039D"/>
    <w:rsid w:val="00941A4A"/>
    <w:rsid w:val="00943E8B"/>
    <w:rsid w:val="009458A8"/>
    <w:rsid w:val="00950E4C"/>
    <w:rsid w:val="009571EC"/>
    <w:rsid w:val="0096168F"/>
    <w:rsid w:val="00965175"/>
    <w:rsid w:val="009976E3"/>
    <w:rsid w:val="009B03C4"/>
    <w:rsid w:val="009C09BE"/>
    <w:rsid w:val="009C65F9"/>
    <w:rsid w:val="009C6CE9"/>
    <w:rsid w:val="009D4117"/>
    <w:rsid w:val="009E6730"/>
    <w:rsid w:val="00A01667"/>
    <w:rsid w:val="00A07AAC"/>
    <w:rsid w:val="00A10298"/>
    <w:rsid w:val="00A1081F"/>
    <w:rsid w:val="00A13DC7"/>
    <w:rsid w:val="00A22597"/>
    <w:rsid w:val="00A2378C"/>
    <w:rsid w:val="00A33079"/>
    <w:rsid w:val="00A350B3"/>
    <w:rsid w:val="00A4568E"/>
    <w:rsid w:val="00A50451"/>
    <w:rsid w:val="00A5340A"/>
    <w:rsid w:val="00A565D9"/>
    <w:rsid w:val="00A60D9B"/>
    <w:rsid w:val="00A6258F"/>
    <w:rsid w:val="00A8259B"/>
    <w:rsid w:val="00A83114"/>
    <w:rsid w:val="00A83F71"/>
    <w:rsid w:val="00A95A49"/>
    <w:rsid w:val="00AA2EDA"/>
    <w:rsid w:val="00AA578B"/>
    <w:rsid w:val="00AA6047"/>
    <w:rsid w:val="00AC287B"/>
    <w:rsid w:val="00AC5824"/>
    <w:rsid w:val="00AE30C9"/>
    <w:rsid w:val="00AE74E6"/>
    <w:rsid w:val="00B001A0"/>
    <w:rsid w:val="00B00678"/>
    <w:rsid w:val="00B13513"/>
    <w:rsid w:val="00B14766"/>
    <w:rsid w:val="00B16E80"/>
    <w:rsid w:val="00B23F21"/>
    <w:rsid w:val="00B30B58"/>
    <w:rsid w:val="00B36188"/>
    <w:rsid w:val="00B4469B"/>
    <w:rsid w:val="00B461E8"/>
    <w:rsid w:val="00B51D6F"/>
    <w:rsid w:val="00B52BD7"/>
    <w:rsid w:val="00B57F8E"/>
    <w:rsid w:val="00B65729"/>
    <w:rsid w:val="00B7520E"/>
    <w:rsid w:val="00B769F4"/>
    <w:rsid w:val="00B77040"/>
    <w:rsid w:val="00B87447"/>
    <w:rsid w:val="00B917D1"/>
    <w:rsid w:val="00BA28D1"/>
    <w:rsid w:val="00BA5607"/>
    <w:rsid w:val="00BB0EFF"/>
    <w:rsid w:val="00BB506E"/>
    <w:rsid w:val="00BB6BEA"/>
    <w:rsid w:val="00BC0AC1"/>
    <w:rsid w:val="00BC31BA"/>
    <w:rsid w:val="00BC6108"/>
    <w:rsid w:val="00BD451C"/>
    <w:rsid w:val="00BF0246"/>
    <w:rsid w:val="00BF0A88"/>
    <w:rsid w:val="00BF1B1D"/>
    <w:rsid w:val="00C00BA2"/>
    <w:rsid w:val="00C07810"/>
    <w:rsid w:val="00C21895"/>
    <w:rsid w:val="00C36C7F"/>
    <w:rsid w:val="00C4128E"/>
    <w:rsid w:val="00C44637"/>
    <w:rsid w:val="00C506F0"/>
    <w:rsid w:val="00C55548"/>
    <w:rsid w:val="00C60D6A"/>
    <w:rsid w:val="00C70BF4"/>
    <w:rsid w:val="00C74134"/>
    <w:rsid w:val="00C75AE9"/>
    <w:rsid w:val="00C75C79"/>
    <w:rsid w:val="00C82067"/>
    <w:rsid w:val="00C82118"/>
    <w:rsid w:val="00C84707"/>
    <w:rsid w:val="00C84A33"/>
    <w:rsid w:val="00CA0459"/>
    <w:rsid w:val="00CB11D6"/>
    <w:rsid w:val="00CB1F63"/>
    <w:rsid w:val="00CB43F8"/>
    <w:rsid w:val="00CB6BE2"/>
    <w:rsid w:val="00CC2411"/>
    <w:rsid w:val="00CE0EFA"/>
    <w:rsid w:val="00CE2A6E"/>
    <w:rsid w:val="00CF7DF5"/>
    <w:rsid w:val="00D145F4"/>
    <w:rsid w:val="00D30C47"/>
    <w:rsid w:val="00D31CF3"/>
    <w:rsid w:val="00D441C1"/>
    <w:rsid w:val="00D45A04"/>
    <w:rsid w:val="00D60127"/>
    <w:rsid w:val="00D60529"/>
    <w:rsid w:val="00D636E3"/>
    <w:rsid w:val="00D65609"/>
    <w:rsid w:val="00D669C9"/>
    <w:rsid w:val="00D73699"/>
    <w:rsid w:val="00D743F8"/>
    <w:rsid w:val="00D909EF"/>
    <w:rsid w:val="00D92A04"/>
    <w:rsid w:val="00D95D6A"/>
    <w:rsid w:val="00D966D7"/>
    <w:rsid w:val="00DA4183"/>
    <w:rsid w:val="00DB0595"/>
    <w:rsid w:val="00DC40A0"/>
    <w:rsid w:val="00DC48B2"/>
    <w:rsid w:val="00DC7CCC"/>
    <w:rsid w:val="00DD24C0"/>
    <w:rsid w:val="00DF041E"/>
    <w:rsid w:val="00E02D91"/>
    <w:rsid w:val="00E03844"/>
    <w:rsid w:val="00E0551C"/>
    <w:rsid w:val="00E1334F"/>
    <w:rsid w:val="00E15979"/>
    <w:rsid w:val="00E21348"/>
    <w:rsid w:val="00E37D34"/>
    <w:rsid w:val="00E419DC"/>
    <w:rsid w:val="00E41CD1"/>
    <w:rsid w:val="00E44BC0"/>
    <w:rsid w:val="00E46483"/>
    <w:rsid w:val="00E51CE1"/>
    <w:rsid w:val="00E541FB"/>
    <w:rsid w:val="00E62650"/>
    <w:rsid w:val="00E65176"/>
    <w:rsid w:val="00E75F3E"/>
    <w:rsid w:val="00E82140"/>
    <w:rsid w:val="00E85677"/>
    <w:rsid w:val="00E97ECB"/>
    <w:rsid w:val="00EB16EF"/>
    <w:rsid w:val="00EB2FC6"/>
    <w:rsid w:val="00EC52F4"/>
    <w:rsid w:val="00EC7311"/>
    <w:rsid w:val="00EE3503"/>
    <w:rsid w:val="00EE78D8"/>
    <w:rsid w:val="00EF286C"/>
    <w:rsid w:val="00EF3696"/>
    <w:rsid w:val="00F15894"/>
    <w:rsid w:val="00F16442"/>
    <w:rsid w:val="00F22C26"/>
    <w:rsid w:val="00F252C3"/>
    <w:rsid w:val="00F270E4"/>
    <w:rsid w:val="00F438D4"/>
    <w:rsid w:val="00F50C0C"/>
    <w:rsid w:val="00F51116"/>
    <w:rsid w:val="00F537AF"/>
    <w:rsid w:val="00F656EF"/>
    <w:rsid w:val="00F82F60"/>
    <w:rsid w:val="00F86E2D"/>
    <w:rsid w:val="00F928F6"/>
    <w:rsid w:val="00F92F07"/>
    <w:rsid w:val="00FA6C83"/>
    <w:rsid w:val="00FB72EB"/>
    <w:rsid w:val="00FB777A"/>
    <w:rsid w:val="00FC37AC"/>
    <w:rsid w:val="00FC588E"/>
    <w:rsid w:val="00FE1950"/>
    <w:rsid w:val="00FF3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763863-F4EE-4595-A444-DBF612F41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nhideWhenUsed="1"/>
    <w:lsdException w:name="List Number 4" w:semiHidden="1" w:unhideWhenUsed="1"/>
    <w:lsdException w:name="List Number 5" w:semiHidden="1" w:uiPriority="0"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36E3"/>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aliases w:val="1. Глава"/>
    <w:basedOn w:val="a"/>
    <w:link w:val="11"/>
    <w:qFormat/>
    <w:rsid w:val="00656170"/>
    <w:pPr>
      <w:keepNext/>
      <w:keepLines/>
      <w:pageBreakBefore/>
      <w:suppressLineNumbers/>
      <w:spacing w:before="60" w:after="60"/>
      <w:jc w:val="center"/>
      <w:outlineLvl w:val="0"/>
    </w:pPr>
    <w:rPr>
      <w:rFonts w:ascii="Arial" w:hAnsi="Arial"/>
      <w:b/>
      <w:bCs/>
      <w:spacing w:val="20"/>
      <w:sz w:val="28"/>
      <w:szCs w:val="28"/>
      <w:lang w:eastAsia="ru-RU"/>
    </w:rPr>
  </w:style>
  <w:style w:type="paragraph" w:styleId="2">
    <w:name w:val="heading 2"/>
    <w:aliases w:val="I"/>
    <w:basedOn w:val="a"/>
    <w:link w:val="21"/>
    <w:qFormat/>
    <w:rsid w:val="00656170"/>
    <w:pPr>
      <w:keepNext/>
      <w:keepLines/>
      <w:widowControl w:val="0"/>
      <w:spacing w:before="240" w:after="120"/>
      <w:jc w:val="center"/>
      <w:outlineLvl w:val="1"/>
    </w:pPr>
    <w:rPr>
      <w:rFonts w:ascii="Arial" w:hAnsi="Arial"/>
      <w:b/>
      <w:bCs/>
      <w:spacing w:val="28"/>
      <w:sz w:val="28"/>
      <w:szCs w:val="28"/>
      <w:lang w:val="en-US" w:eastAsia="ru-RU"/>
    </w:rPr>
  </w:style>
  <w:style w:type="paragraph" w:styleId="3">
    <w:name w:val="heading 3"/>
    <w:aliases w:val="I.I"/>
    <w:basedOn w:val="a"/>
    <w:link w:val="30"/>
    <w:qFormat/>
    <w:rsid w:val="00656170"/>
    <w:pPr>
      <w:keepNext/>
      <w:tabs>
        <w:tab w:val="left" w:pos="1276"/>
      </w:tabs>
      <w:suppressAutoHyphens w:val="0"/>
      <w:spacing w:before="120" w:after="60"/>
      <w:ind w:left="567"/>
      <w:jc w:val="center"/>
      <w:outlineLvl w:val="2"/>
    </w:pPr>
    <w:rPr>
      <w:b/>
      <w:bCs/>
      <w:sz w:val="26"/>
      <w:szCs w:val="26"/>
      <w:lang w:eastAsia="ru-RU"/>
    </w:rPr>
  </w:style>
  <w:style w:type="paragraph" w:styleId="4">
    <w:name w:val="heading 4"/>
    <w:basedOn w:val="a"/>
    <w:link w:val="40"/>
    <w:qFormat/>
    <w:rsid w:val="00656170"/>
    <w:pPr>
      <w:keepNext/>
      <w:tabs>
        <w:tab w:val="left" w:pos="1418"/>
      </w:tabs>
      <w:suppressAutoHyphens w:val="0"/>
      <w:spacing w:before="120" w:after="60"/>
      <w:outlineLvl w:val="3"/>
    </w:pPr>
    <w:rPr>
      <w:b/>
      <w:bCs/>
      <w:lang w:eastAsia="ru-RU"/>
    </w:rPr>
  </w:style>
  <w:style w:type="paragraph" w:styleId="5">
    <w:name w:val="heading 5"/>
    <w:basedOn w:val="a"/>
    <w:link w:val="50"/>
    <w:qFormat/>
    <w:rsid w:val="00656170"/>
    <w:pPr>
      <w:tabs>
        <w:tab w:val="left" w:pos="1701"/>
      </w:tabs>
      <w:suppressAutoHyphens w:val="0"/>
      <w:spacing w:before="240" w:after="60"/>
      <w:outlineLvl w:val="4"/>
    </w:pPr>
    <w:rPr>
      <w:b/>
      <w:bCs/>
      <w:iCs/>
      <w:sz w:val="22"/>
      <w:szCs w:val="22"/>
      <w:lang w:eastAsia="ru-RU"/>
    </w:rPr>
  </w:style>
  <w:style w:type="paragraph" w:styleId="6">
    <w:name w:val="heading 6"/>
    <w:basedOn w:val="a"/>
    <w:link w:val="60"/>
    <w:qFormat/>
    <w:rsid w:val="00656170"/>
    <w:pPr>
      <w:suppressAutoHyphens w:val="0"/>
      <w:spacing w:before="240" w:after="60"/>
      <w:outlineLvl w:val="5"/>
    </w:pPr>
    <w:rPr>
      <w:b/>
      <w:bCs/>
      <w:sz w:val="22"/>
      <w:szCs w:val="22"/>
      <w:lang w:eastAsia="ru-RU"/>
    </w:rPr>
  </w:style>
  <w:style w:type="paragraph" w:styleId="7">
    <w:name w:val="heading 7"/>
    <w:basedOn w:val="a"/>
    <w:link w:val="70"/>
    <w:qFormat/>
    <w:rsid w:val="00656170"/>
    <w:pPr>
      <w:suppressAutoHyphens w:val="0"/>
      <w:spacing w:before="240" w:after="60"/>
      <w:outlineLvl w:val="6"/>
    </w:pPr>
    <w:rPr>
      <w:lang w:eastAsia="ru-RU"/>
    </w:rPr>
  </w:style>
  <w:style w:type="paragraph" w:styleId="8">
    <w:name w:val="heading 8"/>
    <w:basedOn w:val="a"/>
    <w:link w:val="80"/>
    <w:qFormat/>
    <w:rsid w:val="00656170"/>
    <w:pPr>
      <w:suppressAutoHyphens w:val="0"/>
      <w:spacing w:before="240" w:after="60"/>
      <w:outlineLvl w:val="7"/>
    </w:pPr>
    <w:rPr>
      <w:i/>
      <w:iCs/>
      <w:lang w:eastAsia="ru-RU"/>
    </w:rPr>
  </w:style>
  <w:style w:type="paragraph" w:styleId="9">
    <w:name w:val="heading 9"/>
    <w:basedOn w:val="a"/>
    <w:link w:val="90"/>
    <w:qFormat/>
    <w:rsid w:val="00656170"/>
    <w:pPr>
      <w:suppressAutoHyphens w:val="0"/>
      <w:spacing w:before="240" w:after="60"/>
      <w:outlineLvl w:val="8"/>
    </w:pPr>
    <w:rPr>
      <w:rFonts w:ascii="Arial" w:hAnsi="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Титул_заголовок_20_центр"/>
    <w:link w:val="22"/>
    <w:qFormat/>
    <w:rsid w:val="00D636E3"/>
    <w:pPr>
      <w:suppressAutoHyphens/>
      <w:spacing w:after="0" w:line="240" w:lineRule="auto"/>
      <w:jc w:val="center"/>
    </w:pPr>
    <w:rPr>
      <w:rFonts w:ascii="Times New Roman" w:eastAsia="Times New Roman" w:hAnsi="Times New Roman" w:cs="Times New Roman"/>
      <w:b/>
      <w:bCs/>
      <w:sz w:val="40"/>
      <w:szCs w:val="40"/>
      <w:lang w:eastAsia="zh-CN"/>
    </w:rPr>
  </w:style>
  <w:style w:type="character" w:customStyle="1" w:styleId="22">
    <w:name w:val="Заголовок 2 Знак"/>
    <w:aliases w:val="I Знак"/>
    <w:basedOn w:val="a0"/>
    <w:link w:val="20"/>
    <w:qFormat/>
    <w:rsid w:val="002A292B"/>
    <w:rPr>
      <w:rFonts w:ascii="Times New Roman" w:eastAsia="Times New Roman" w:hAnsi="Times New Roman" w:cs="Times New Roman"/>
      <w:b/>
      <w:bCs/>
      <w:sz w:val="40"/>
      <w:szCs w:val="40"/>
      <w:lang w:eastAsia="zh-CN"/>
    </w:rPr>
  </w:style>
  <w:style w:type="paragraph" w:customStyle="1" w:styleId="18">
    <w:name w:val="Титул_заголовок_18_центр"/>
    <w:qFormat/>
    <w:rsid w:val="002A292B"/>
    <w:pPr>
      <w:spacing w:after="0" w:line="240" w:lineRule="auto"/>
      <w:contextualSpacing/>
    </w:pPr>
    <w:rPr>
      <w:rFonts w:ascii="Times New Roman" w:eastAsia="Times New Roman" w:hAnsi="Times New Roman" w:cs="Times New Roman"/>
      <w:sz w:val="36"/>
      <w:szCs w:val="36"/>
      <w:lang w:eastAsia="ru-RU"/>
    </w:rPr>
  </w:style>
  <w:style w:type="paragraph" w:customStyle="1" w:styleId="a3">
    <w:name w:val="Титул_название_города_дата"/>
    <w:qFormat/>
    <w:rsid w:val="002A292B"/>
    <w:pPr>
      <w:spacing w:after="0" w:line="240" w:lineRule="auto"/>
    </w:pPr>
    <w:rPr>
      <w:rFonts w:ascii="Times New Roman" w:eastAsia="Times New Roman" w:hAnsi="Times New Roman" w:cs="Times New Roman"/>
      <w:b/>
      <w:sz w:val="24"/>
      <w:szCs w:val="24"/>
      <w:lang w:eastAsia="ru-RU"/>
    </w:rPr>
  </w:style>
  <w:style w:type="paragraph" w:styleId="a4">
    <w:name w:val="header"/>
    <w:aliases w:val="ВерхКолонтитул, Знак1"/>
    <w:basedOn w:val="a"/>
    <w:link w:val="a5"/>
    <w:rsid w:val="002A292B"/>
    <w:pPr>
      <w:tabs>
        <w:tab w:val="center" w:pos="4153"/>
        <w:tab w:val="right" w:pos="8306"/>
      </w:tabs>
      <w:suppressAutoHyphens w:val="0"/>
    </w:pPr>
    <w:rPr>
      <w:sz w:val="20"/>
      <w:szCs w:val="20"/>
      <w:lang w:eastAsia="ru-RU"/>
    </w:rPr>
  </w:style>
  <w:style w:type="character" w:customStyle="1" w:styleId="a5">
    <w:name w:val="Верхний колонтитул Знак"/>
    <w:aliases w:val="ВерхКолонтитул Знак, Знак1 Знак"/>
    <w:basedOn w:val="a0"/>
    <w:link w:val="a4"/>
    <w:qFormat/>
    <w:rsid w:val="002A292B"/>
    <w:rPr>
      <w:rFonts w:ascii="Times New Roman" w:eastAsia="Times New Roman" w:hAnsi="Times New Roman" w:cs="Times New Roman"/>
      <w:sz w:val="20"/>
      <w:szCs w:val="20"/>
      <w:lang w:eastAsia="ru-RU"/>
    </w:rPr>
  </w:style>
  <w:style w:type="paragraph" w:styleId="10">
    <w:name w:val="toc 1"/>
    <w:basedOn w:val="a"/>
    <w:next w:val="a"/>
    <w:link w:val="12"/>
    <w:autoRedefine/>
    <w:uiPriority w:val="39"/>
    <w:rsid w:val="007E6AE3"/>
    <w:pPr>
      <w:tabs>
        <w:tab w:val="right" w:leader="dot" w:pos="9781"/>
        <w:tab w:val="left" w:pos="9923"/>
      </w:tabs>
      <w:suppressAutoHyphens w:val="0"/>
      <w:spacing w:before="120" w:line="276" w:lineRule="auto"/>
      <w:ind w:left="-284" w:right="-1"/>
      <w:jc w:val="both"/>
    </w:pPr>
    <w:rPr>
      <w:b/>
      <w:caps/>
      <w:noProof/>
      <w:lang w:val="en-US" w:eastAsia="ru-RU"/>
    </w:rPr>
  </w:style>
  <w:style w:type="paragraph" w:styleId="23">
    <w:name w:val="toc 2"/>
    <w:basedOn w:val="a"/>
    <w:next w:val="a"/>
    <w:link w:val="24"/>
    <w:autoRedefine/>
    <w:uiPriority w:val="39"/>
    <w:rsid w:val="00A1081F"/>
    <w:pPr>
      <w:tabs>
        <w:tab w:val="right" w:leader="dot" w:pos="9781"/>
      </w:tabs>
      <w:ind w:left="-142"/>
    </w:pPr>
    <w:rPr>
      <w:b/>
      <w:noProof/>
      <w:lang w:val="en-US" w:eastAsia="ru-RU"/>
    </w:rPr>
  </w:style>
  <w:style w:type="character" w:styleId="a6">
    <w:name w:val="Hyperlink"/>
    <w:rsid w:val="002A292B"/>
    <w:rPr>
      <w:color w:val="0000FF"/>
      <w:u w:val="single"/>
    </w:rPr>
  </w:style>
  <w:style w:type="character" w:customStyle="1" w:styleId="13">
    <w:name w:val="Заголовок 1 Знак"/>
    <w:basedOn w:val="a0"/>
    <w:qFormat/>
    <w:rsid w:val="00656170"/>
    <w:rPr>
      <w:rFonts w:asciiTheme="majorHAnsi" w:eastAsiaTheme="majorEastAsia" w:hAnsiTheme="majorHAnsi" w:cstheme="majorBidi"/>
      <w:color w:val="2E74B5" w:themeColor="accent1" w:themeShade="BF"/>
      <w:sz w:val="32"/>
      <w:szCs w:val="32"/>
      <w:lang w:eastAsia="zh-CN"/>
    </w:rPr>
  </w:style>
  <w:style w:type="character" w:customStyle="1" w:styleId="21">
    <w:name w:val="Заголовок 2 Знак1"/>
    <w:aliases w:val="I Знак1"/>
    <w:basedOn w:val="a0"/>
    <w:link w:val="2"/>
    <w:rsid w:val="00656170"/>
    <w:rPr>
      <w:rFonts w:ascii="Arial" w:eastAsia="Times New Roman" w:hAnsi="Arial" w:cs="Times New Roman"/>
      <w:b/>
      <w:bCs/>
      <w:spacing w:val="28"/>
      <w:sz w:val="28"/>
      <w:szCs w:val="28"/>
      <w:lang w:val="en-US" w:eastAsia="ru-RU"/>
    </w:rPr>
  </w:style>
  <w:style w:type="character" w:customStyle="1" w:styleId="30">
    <w:name w:val="Заголовок 3 Знак"/>
    <w:aliases w:val="I.I Знак"/>
    <w:basedOn w:val="a0"/>
    <w:link w:val="3"/>
    <w:qFormat/>
    <w:rsid w:val="00656170"/>
    <w:rPr>
      <w:rFonts w:ascii="Times New Roman" w:eastAsia="Times New Roman" w:hAnsi="Times New Roman" w:cs="Times New Roman"/>
      <w:b/>
      <w:bCs/>
      <w:sz w:val="26"/>
      <w:szCs w:val="26"/>
      <w:lang w:eastAsia="ru-RU"/>
    </w:rPr>
  </w:style>
  <w:style w:type="character" w:customStyle="1" w:styleId="40">
    <w:name w:val="Заголовок 4 Знак"/>
    <w:basedOn w:val="a0"/>
    <w:link w:val="4"/>
    <w:qFormat/>
    <w:rsid w:val="00656170"/>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qFormat/>
    <w:rsid w:val="00656170"/>
    <w:rPr>
      <w:rFonts w:ascii="Times New Roman" w:eastAsia="Times New Roman" w:hAnsi="Times New Roman" w:cs="Times New Roman"/>
      <w:b/>
      <w:bCs/>
      <w:iCs/>
      <w:lang w:eastAsia="ru-RU"/>
    </w:rPr>
  </w:style>
  <w:style w:type="character" w:customStyle="1" w:styleId="60">
    <w:name w:val="Заголовок 6 Знак"/>
    <w:basedOn w:val="a0"/>
    <w:link w:val="6"/>
    <w:qFormat/>
    <w:rsid w:val="00656170"/>
    <w:rPr>
      <w:rFonts w:ascii="Times New Roman" w:eastAsia="Times New Roman" w:hAnsi="Times New Roman" w:cs="Times New Roman"/>
      <w:b/>
      <w:bCs/>
      <w:lang w:eastAsia="ru-RU"/>
    </w:rPr>
  </w:style>
  <w:style w:type="character" w:customStyle="1" w:styleId="70">
    <w:name w:val="Заголовок 7 Знак"/>
    <w:basedOn w:val="a0"/>
    <w:link w:val="7"/>
    <w:qFormat/>
    <w:rsid w:val="00656170"/>
    <w:rPr>
      <w:rFonts w:ascii="Times New Roman" w:eastAsia="Times New Roman" w:hAnsi="Times New Roman" w:cs="Times New Roman"/>
      <w:sz w:val="24"/>
      <w:szCs w:val="24"/>
      <w:lang w:eastAsia="ru-RU"/>
    </w:rPr>
  </w:style>
  <w:style w:type="character" w:customStyle="1" w:styleId="80">
    <w:name w:val="Заголовок 8 Знак"/>
    <w:basedOn w:val="a0"/>
    <w:link w:val="8"/>
    <w:qFormat/>
    <w:rsid w:val="00656170"/>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qFormat/>
    <w:rsid w:val="00656170"/>
    <w:rPr>
      <w:rFonts w:ascii="Arial" w:eastAsia="Times New Roman" w:hAnsi="Arial" w:cs="Times New Roman"/>
      <w:lang w:eastAsia="ru-RU"/>
    </w:rPr>
  </w:style>
  <w:style w:type="character" w:customStyle="1" w:styleId="-">
    <w:name w:val="Интернет-ссылка"/>
    <w:uiPriority w:val="99"/>
    <w:rsid w:val="00656170"/>
    <w:rPr>
      <w:color w:val="0000FF"/>
      <w:u w:val="single"/>
    </w:rPr>
  </w:style>
  <w:style w:type="character" w:customStyle="1" w:styleId="a7">
    <w:name w:val="Оглавление Знак"/>
    <w:qFormat/>
    <w:rsid w:val="00656170"/>
    <w:rPr>
      <w:rFonts w:ascii="Times New Roman" w:eastAsia="Times New Roman" w:hAnsi="Times New Roman" w:cs="Times New Roman"/>
      <w:b/>
      <w:caps/>
      <w:sz w:val="28"/>
      <w:szCs w:val="20"/>
      <w:lang w:eastAsia="ru-RU"/>
    </w:rPr>
  </w:style>
  <w:style w:type="character" w:customStyle="1" w:styleId="a8">
    <w:name w:val="Текст_Желтый"/>
    <w:uiPriority w:val="1"/>
    <w:qFormat/>
    <w:rsid w:val="00656170"/>
    <w:rPr>
      <w:color w:val="00000A"/>
      <w:shd w:val="clear" w:color="auto" w:fill="FFFF00"/>
    </w:rPr>
  </w:style>
  <w:style w:type="character" w:customStyle="1" w:styleId="110">
    <w:name w:val="Табличный_боковик_правый_11 Знак"/>
    <w:link w:val="14"/>
    <w:semiHidden/>
    <w:qFormat/>
    <w:rsid w:val="00656170"/>
    <w:rPr>
      <w:rFonts w:ascii="Times New Roman" w:eastAsia="Times New Roman" w:hAnsi="Times New Roman" w:cs="Times New Roman"/>
      <w:szCs w:val="24"/>
      <w:lang w:eastAsia="ru-RU"/>
    </w:rPr>
  </w:style>
  <w:style w:type="character" w:customStyle="1" w:styleId="111">
    <w:name w:val="Табличный_боковик_11 Знак"/>
    <w:link w:val="111"/>
    <w:qFormat/>
    <w:rsid w:val="00656170"/>
    <w:rPr>
      <w:rFonts w:ascii="Times New Roman" w:eastAsia="Times New Roman" w:hAnsi="Times New Roman" w:cs="Times New Roman"/>
      <w:szCs w:val="24"/>
      <w:lang w:eastAsia="ru-RU"/>
    </w:rPr>
  </w:style>
  <w:style w:type="character" w:customStyle="1" w:styleId="a9">
    <w:name w:val="Текст_Обычный"/>
    <w:qFormat/>
    <w:rsid w:val="00656170"/>
    <w:rPr>
      <w:b w:val="0"/>
    </w:rPr>
  </w:style>
  <w:style w:type="character" w:customStyle="1" w:styleId="11">
    <w:name w:val="Заголовок 1 Знак1"/>
    <w:aliases w:val="1. Глава Знак"/>
    <w:link w:val="1"/>
    <w:qFormat/>
    <w:rsid w:val="00656170"/>
    <w:rPr>
      <w:rFonts w:ascii="Arial" w:eastAsia="Times New Roman" w:hAnsi="Arial" w:cs="Times New Roman"/>
      <w:b/>
      <w:bCs/>
      <w:spacing w:val="20"/>
      <w:sz w:val="28"/>
      <w:szCs w:val="28"/>
      <w:lang w:eastAsia="ru-RU"/>
    </w:rPr>
  </w:style>
  <w:style w:type="character" w:customStyle="1" w:styleId="112">
    <w:name w:val="Табличный_таблица_11 Знак"/>
    <w:qFormat/>
    <w:rsid w:val="00656170"/>
    <w:rPr>
      <w:rFonts w:ascii="Times New Roman" w:eastAsia="Times New Roman" w:hAnsi="Times New Roman" w:cs="Times New Roman"/>
      <w:lang w:eastAsia="ru-RU"/>
    </w:rPr>
  </w:style>
  <w:style w:type="character" w:customStyle="1" w:styleId="aa">
    <w:name w:val="Текст выноски Знак"/>
    <w:basedOn w:val="a0"/>
    <w:uiPriority w:val="99"/>
    <w:qFormat/>
    <w:rsid w:val="00656170"/>
    <w:rPr>
      <w:rFonts w:ascii="Tahoma" w:eastAsia="Times New Roman" w:hAnsi="Tahoma" w:cs="Tahoma"/>
      <w:sz w:val="16"/>
      <w:szCs w:val="16"/>
      <w:lang w:eastAsia="ru-RU"/>
    </w:rPr>
  </w:style>
  <w:style w:type="character" w:customStyle="1" w:styleId="ab">
    <w:name w:val="Схема документа Знак"/>
    <w:basedOn w:val="a0"/>
    <w:semiHidden/>
    <w:qFormat/>
    <w:rsid w:val="00656170"/>
    <w:rPr>
      <w:rFonts w:ascii="Tahoma" w:eastAsia="Times New Roman" w:hAnsi="Tahoma" w:cs="Tahoma"/>
      <w:sz w:val="16"/>
      <w:szCs w:val="16"/>
      <w:lang w:eastAsia="ru-RU"/>
    </w:rPr>
  </w:style>
  <w:style w:type="character" w:customStyle="1" w:styleId="ac">
    <w:name w:val="Нижний колонтитул Знак"/>
    <w:basedOn w:val="a0"/>
    <w:uiPriority w:val="99"/>
    <w:qFormat/>
    <w:rsid w:val="00656170"/>
    <w:rPr>
      <w:rFonts w:ascii="Times New Roman" w:eastAsia="Times New Roman" w:hAnsi="Times New Roman" w:cs="Times New Roman"/>
      <w:sz w:val="24"/>
      <w:szCs w:val="24"/>
      <w:lang w:eastAsia="ru-RU"/>
    </w:rPr>
  </w:style>
  <w:style w:type="character" w:customStyle="1" w:styleId="ad">
    <w:name w:val="Абзац Знак"/>
    <w:qFormat/>
    <w:rsid w:val="00656170"/>
    <w:rPr>
      <w:rFonts w:ascii="Times New Roman" w:eastAsia="Times New Roman" w:hAnsi="Times New Roman" w:cs="Times New Roman"/>
      <w:sz w:val="24"/>
      <w:szCs w:val="24"/>
      <w:lang w:eastAsia="ru-RU"/>
    </w:rPr>
  </w:style>
  <w:style w:type="character" w:customStyle="1" w:styleId="ae">
    <w:name w:val="Список Знак"/>
    <w:qFormat/>
    <w:rsid w:val="00656170"/>
    <w:rPr>
      <w:rFonts w:ascii="Times New Roman" w:eastAsia="Times New Roman" w:hAnsi="Times New Roman" w:cs="Times New Roman"/>
      <w:sz w:val="24"/>
      <w:szCs w:val="24"/>
      <w:lang w:eastAsia="ru-RU"/>
    </w:rPr>
  </w:style>
  <w:style w:type="character" w:customStyle="1" w:styleId="51">
    <w:name w:val="Пункт 5 Знак"/>
    <w:link w:val="52"/>
    <w:qFormat/>
    <w:rsid w:val="00656170"/>
    <w:rPr>
      <w:rFonts w:ascii="Times New Roman" w:eastAsia="Times New Roman" w:hAnsi="Times New Roman" w:cs="Times New Roman"/>
      <w:bCs/>
      <w:iCs/>
      <w:sz w:val="24"/>
      <w:szCs w:val="24"/>
      <w:lang w:eastAsia="ru-RU"/>
    </w:rPr>
  </w:style>
  <w:style w:type="character" w:customStyle="1" w:styleId="af">
    <w:name w:val="Таблица_номер_таблицы Знак"/>
    <w:qFormat/>
    <w:rsid w:val="00656170"/>
    <w:rPr>
      <w:rFonts w:ascii="Times New Roman" w:eastAsia="Times New Roman" w:hAnsi="Times New Roman" w:cs="Times New Roman"/>
      <w:bCs/>
      <w:sz w:val="24"/>
      <w:lang w:eastAsia="ru-RU"/>
    </w:rPr>
  </w:style>
  <w:style w:type="character" w:customStyle="1" w:styleId="15">
    <w:name w:val="Примечания Знак1"/>
    <w:qFormat/>
    <w:rsid w:val="00656170"/>
    <w:rPr>
      <w:rFonts w:ascii="Times New Roman" w:eastAsia="Times New Roman" w:hAnsi="Times New Roman" w:cs="Times New Roman"/>
      <w:spacing w:val="80"/>
      <w:sz w:val="24"/>
      <w:szCs w:val="24"/>
      <w:lang w:eastAsia="ru-RU"/>
    </w:rPr>
  </w:style>
  <w:style w:type="character" w:customStyle="1" w:styleId="25">
    <w:name w:val="Заголовок_подзаголовок_2 Знак"/>
    <w:qFormat/>
    <w:rsid w:val="00656170"/>
    <w:rPr>
      <w:rFonts w:ascii="Times New Roman" w:eastAsia="Times New Roman" w:hAnsi="Times New Roman" w:cs="Times New Roman"/>
      <w:b/>
      <w:bCs/>
      <w:sz w:val="24"/>
      <w:szCs w:val="24"/>
      <w:lang w:eastAsia="ru-RU"/>
    </w:rPr>
  </w:style>
  <w:style w:type="character" w:customStyle="1" w:styleId="af0">
    <w:name w:val="Основной текст Знак"/>
    <w:aliases w:val=" Знак Знак Знак, Знак Знак1,Знак Знак Знак,Знак Знак3"/>
    <w:basedOn w:val="a0"/>
    <w:qFormat/>
    <w:rsid w:val="00656170"/>
    <w:rPr>
      <w:rFonts w:ascii="Times New Roman" w:eastAsia="Times New Roman" w:hAnsi="Times New Roman" w:cs="Times New Roman"/>
      <w:sz w:val="24"/>
      <w:szCs w:val="20"/>
      <w:lang w:eastAsia="ru-RU"/>
    </w:rPr>
  </w:style>
  <w:style w:type="character" w:styleId="af1">
    <w:name w:val="annotation reference"/>
    <w:qFormat/>
    <w:rsid w:val="00656170"/>
    <w:rPr>
      <w:sz w:val="16"/>
      <w:szCs w:val="16"/>
    </w:rPr>
  </w:style>
  <w:style w:type="character" w:styleId="af2">
    <w:name w:val="FollowedHyperlink"/>
    <w:uiPriority w:val="99"/>
    <w:qFormat/>
    <w:rsid w:val="00656170"/>
    <w:rPr>
      <w:color w:val="800080"/>
      <w:u w:val="single"/>
    </w:rPr>
  </w:style>
  <w:style w:type="character" w:customStyle="1" w:styleId="af3">
    <w:name w:val="Текст_Жирный"/>
    <w:uiPriority w:val="1"/>
    <w:qFormat/>
    <w:rsid w:val="00656170"/>
    <w:rPr>
      <w:rFonts w:ascii="Times New Roman" w:hAnsi="Times New Roman"/>
      <w:b/>
    </w:rPr>
  </w:style>
  <w:style w:type="character" w:customStyle="1" w:styleId="af4">
    <w:name w:val="Текст_Подчеркнутый"/>
    <w:uiPriority w:val="1"/>
    <w:qFormat/>
    <w:rsid w:val="00656170"/>
    <w:rPr>
      <w:rFonts w:ascii="Times New Roman" w:hAnsi="Times New Roman"/>
      <w:u w:val="single"/>
    </w:rPr>
  </w:style>
  <w:style w:type="character" w:customStyle="1" w:styleId="af5">
    <w:name w:val="Таблица_название_таблицы Знак"/>
    <w:qFormat/>
    <w:rsid w:val="00656170"/>
    <w:rPr>
      <w:rFonts w:ascii="Times New Roman" w:eastAsia="Times New Roman" w:hAnsi="Times New Roman" w:cs="Times New Roman"/>
      <w:bCs/>
      <w:sz w:val="24"/>
      <w:lang w:eastAsia="ru-RU"/>
    </w:rPr>
  </w:style>
  <w:style w:type="character" w:customStyle="1" w:styleId="12">
    <w:name w:val="Оглавление 1 Знак"/>
    <w:link w:val="10"/>
    <w:uiPriority w:val="39"/>
    <w:qFormat/>
    <w:rsid w:val="007E6AE3"/>
    <w:rPr>
      <w:rFonts w:ascii="Times New Roman" w:eastAsia="Times New Roman" w:hAnsi="Times New Roman" w:cs="Times New Roman"/>
      <w:b/>
      <w:caps/>
      <w:noProof/>
      <w:sz w:val="24"/>
      <w:szCs w:val="24"/>
      <w:lang w:val="en-US" w:eastAsia="ru-RU"/>
    </w:rPr>
  </w:style>
  <w:style w:type="character" w:customStyle="1" w:styleId="01">
    <w:name w:val="Заголовок 01 Знак"/>
    <w:link w:val="01"/>
    <w:qFormat/>
    <w:rsid w:val="00656170"/>
    <w:rPr>
      <w:rFonts w:ascii="Times New Roman" w:eastAsia="Times New Roman" w:hAnsi="Times New Roman" w:cs="Times New Roman"/>
      <w:b/>
      <w:bCs/>
      <w:caps/>
      <w:sz w:val="28"/>
      <w:szCs w:val="28"/>
      <w:lang w:eastAsia="ru-RU"/>
    </w:rPr>
  </w:style>
  <w:style w:type="character" w:customStyle="1" w:styleId="16">
    <w:name w:val="Список_маркерный_1_уровень Знак"/>
    <w:link w:val="af6"/>
    <w:qFormat/>
    <w:rsid w:val="00656170"/>
    <w:rPr>
      <w:rFonts w:ascii="Times New Roman" w:eastAsia="Times New Roman" w:hAnsi="Times New Roman" w:cs="Times New Roman"/>
      <w:sz w:val="24"/>
      <w:szCs w:val="24"/>
      <w:lang w:eastAsia="ru-RU"/>
    </w:rPr>
  </w:style>
  <w:style w:type="character" w:customStyle="1" w:styleId="24">
    <w:name w:val="Оглавление 2 Знак"/>
    <w:link w:val="23"/>
    <w:uiPriority w:val="39"/>
    <w:qFormat/>
    <w:rsid w:val="00A1081F"/>
    <w:rPr>
      <w:rFonts w:ascii="Times New Roman" w:eastAsia="Times New Roman" w:hAnsi="Times New Roman" w:cs="Times New Roman"/>
      <w:b/>
      <w:noProof/>
      <w:sz w:val="24"/>
      <w:szCs w:val="24"/>
      <w:lang w:val="en-US" w:eastAsia="ru-RU"/>
    </w:rPr>
  </w:style>
  <w:style w:type="character" w:customStyle="1" w:styleId="26">
    <w:name w:val="Список_нумерованный_2_уровень Знак"/>
    <w:qFormat/>
    <w:rsid w:val="00656170"/>
    <w:rPr>
      <w:rFonts w:ascii="Times New Roman" w:eastAsia="Times New Roman" w:hAnsi="Times New Roman" w:cs="Times New Roman"/>
      <w:sz w:val="24"/>
      <w:szCs w:val="24"/>
      <w:lang w:eastAsia="ru-RU"/>
    </w:rPr>
  </w:style>
  <w:style w:type="character" w:customStyle="1" w:styleId="31">
    <w:name w:val="Список_нумерованный_3_уровень Знак"/>
    <w:qFormat/>
    <w:rsid w:val="00656170"/>
    <w:rPr>
      <w:rFonts w:ascii="Times New Roman" w:eastAsia="Times New Roman" w:hAnsi="Times New Roman" w:cs="Times New Roman"/>
      <w:sz w:val="24"/>
      <w:szCs w:val="24"/>
      <w:lang w:eastAsia="ru-RU"/>
    </w:rPr>
  </w:style>
  <w:style w:type="character" w:customStyle="1" w:styleId="113">
    <w:name w:val="Табличный_нумерация_11 Знак"/>
    <w:link w:val="114"/>
    <w:qFormat/>
    <w:rsid w:val="00656170"/>
    <w:rPr>
      <w:rFonts w:ascii="Times New Roman" w:eastAsia="Times New Roman" w:hAnsi="Times New Roman" w:cs="Times New Roman"/>
      <w:lang w:eastAsia="ru-RU"/>
    </w:rPr>
  </w:style>
  <w:style w:type="character" w:customStyle="1" w:styleId="115">
    <w:name w:val="Табличный_маркированный_11 Знак"/>
    <w:link w:val="116"/>
    <w:qFormat/>
    <w:rsid w:val="00656170"/>
    <w:rPr>
      <w:rFonts w:ascii="Times New Roman" w:eastAsia="Times New Roman" w:hAnsi="Times New Roman" w:cs="Times New Roman"/>
      <w:lang w:eastAsia="ru-RU"/>
    </w:rPr>
  </w:style>
  <w:style w:type="character" w:customStyle="1" w:styleId="32">
    <w:name w:val="Заголовок_подзаголовок_3 Знак"/>
    <w:qFormat/>
    <w:rsid w:val="00656170"/>
    <w:rPr>
      <w:rFonts w:ascii="Times New Roman" w:eastAsia="Times New Roman" w:hAnsi="Times New Roman" w:cs="Times New Roman"/>
      <w:b/>
      <w:bCs/>
      <w:sz w:val="24"/>
      <w:szCs w:val="24"/>
      <w:u w:val="single"/>
      <w:lang w:eastAsia="ru-RU"/>
    </w:rPr>
  </w:style>
  <w:style w:type="character" w:customStyle="1" w:styleId="af7">
    <w:name w:val="Примечание Знак"/>
    <w:qFormat/>
    <w:rsid w:val="00656170"/>
    <w:rPr>
      <w:rFonts w:ascii="Times New Roman" w:eastAsia="Times New Roman" w:hAnsi="Times New Roman" w:cs="Times New Roman"/>
      <w:szCs w:val="24"/>
      <w:lang w:eastAsia="ru-RU"/>
    </w:rPr>
  </w:style>
  <w:style w:type="character" w:customStyle="1" w:styleId="af8">
    <w:name w:val="Текст_Скрытый"/>
    <w:uiPriority w:val="1"/>
    <w:qFormat/>
    <w:rsid w:val="00656170"/>
    <w:rPr>
      <w:vanish/>
    </w:rPr>
  </w:style>
  <w:style w:type="character" w:customStyle="1" w:styleId="af9">
    <w:name w:val="Текст_Красный"/>
    <w:uiPriority w:val="1"/>
    <w:qFormat/>
    <w:rsid w:val="00656170"/>
    <w:rPr>
      <w:color w:val="FF0000"/>
    </w:rPr>
  </w:style>
  <w:style w:type="character" w:styleId="afa">
    <w:name w:val="Placeholder Text"/>
    <w:uiPriority w:val="99"/>
    <w:semiHidden/>
    <w:qFormat/>
    <w:rsid w:val="00656170"/>
    <w:rPr>
      <w:color w:val="808080"/>
    </w:rPr>
  </w:style>
  <w:style w:type="character" w:customStyle="1" w:styleId="afb">
    <w:name w:val="Текст сноски Знак"/>
    <w:basedOn w:val="a0"/>
    <w:qFormat/>
    <w:rsid w:val="00656170"/>
    <w:rPr>
      <w:rFonts w:ascii="Times New Roman" w:eastAsia="Times New Roman" w:hAnsi="Times New Roman" w:cs="Times New Roman"/>
      <w:sz w:val="20"/>
      <w:szCs w:val="20"/>
      <w:lang w:eastAsia="ru-RU"/>
    </w:rPr>
  </w:style>
  <w:style w:type="character" w:styleId="afc">
    <w:name w:val="footnote reference"/>
    <w:qFormat/>
    <w:rsid w:val="00656170"/>
    <w:rPr>
      <w:rFonts w:ascii="Times New Roman" w:hAnsi="Times New Roman"/>
      <w:sz w:val="22"/>
      <w:vertAlign w:val="superscript"/>
    </w:rPr>
  </w:style>
  <w:style w:type="character" w:customStyle="1" w:styleId="afd">
    <w:name w:val="Текст концевой сноски Знак"/>
    <w:basedOn w:val="a0"/>
    <w:qFormat/>
    <w:rsid w:val="00656170"/>
    <w:rPr>
      <w:rFonts w:ascii="Times New Roman" w:eastAsia="Times New Roman" w:hAnsi="Times New Roman" w:cs="Times New Roman"/>
      <w:sz w:val="20"/>
      <w:szCs w:val="20"/>
      <w:lang w:eastAsia="ru-RU"/>
    </w:rPr>
  </w:style>
  <w:style w:type="character" w:styleId="afe">
    <w:name w:val="endnote reference"/>
    <w:qFormat/>
    <w:rsid w:val="00656170"/>
    <w:rPr>
      <w:vertAlign w:val="superscript"/>
    </w:rPr>
  </w:style>
  <w:style w:type="character" w:styleId="aff">
    <w:name w:val="page number"/>
    <w:basedOn w:val="a0"/>
    <w:qFormat/>
    <w:rsid w:val="00656170"/>
  </w:style>
  <w:style w:type="character" w:customStyle="1" w:styleId="27">
    <w:name w:val="Основной текст с отступом 2 Знак"/>
    <w:basedOn w:val="a0"/>
    <w:link w:val="28"/>
    <w:qFormat/>
    <w:rsid w:val="00656170"/>
    <w:rPr>
      <w:rFonts w:ascii="Times New Roman" w:eastAsia="Times New Roman" w:hAnsi="Times New Roman" w:cs="Times New Roman"/>
      <w:sz w:val="24"/>
      <w:szCs w:val="24"/>
      <w:lang w:eastAsia="ru-RU"/>
    </w:rPr>
  </w:style>
  <w:style w:type="character" w:customStyle="1" w:styleId="29">
    <w:name w:val="Основной текст 2 Знак"/>
    <w:basedOn w:val="a0"/>
    <w:link w:val="2a"/>
    <w:qFormat/>
    <w:rsid w:val="00656170"/>
    <w:rPr>
      <w:rFonts w:ascii="Times New Roman" w:eastAsia="Times New Roman" w:hAnsi="Times New Roman" w:cs="Times New Roman"/>
      <w:sz w:val="24"/>
      <w:szCs w:val="24"/>
      <w:lang w:eastAsia="ru-RU"/>
    </w:rPr>
  </w:style>
  <w:style w:type="character" w:customStyle="1" w:styleId="aff0">
    <w:name w:val="Основной текст с отступом Знак"/>
    <w:basedOn w:val="a0"/>
    <w:qFormat/>
    <w:rsid w:val="00656170"/>
    <w:rPr>
      <w:rFonts w:ascii="Times New Roman" w:eastAsia="Times New Roman" w:hAnsi="Times New Roman" w:cs="Times New Roman"/>
      <w:sz w:val="24"/>
      <w:szCs w:val="24"/>
      <w:lang w:eastAsia="ru-RU"/>
    </w:rPr>
  </w:style>
  <w:style w:type="character" w:customStyle="1" w:styleId="33">
    <w:name w:val="Оглавление 3 Знак"/>
    <w:basedOn w:val="a0"/>
    <w:link w:val="34"/>
    <w:qFormat/>
    <w:rsid w:val="00656170"/>
    <w:rPr>
      <w:rFonts w:ascii="Times New Roman" w:eastAsia="Times New Roman" w:hAnsi="Times New Roman" w:cs="Times New Roman"/>
      <w:sz w:val="16"/>
      <w:szCs w:val="16"/>
      <w:lang w:eastAsia="ru-RU"/>
    </w:rPr>
  </w:style>
  <w:style w:type="character" w:customStyle="1" w:styleId="aff1">
    <w:name w:val="Название Знак"/>
    <w:basedOn w:val="a0"/>
    <w:qFormat/>
    <w:rsid w:val="00656170"/>
    <w:rPr>
      <w:rFonts w:ascii="Cambria" w:eastAsia="Times New Roman" w:hAnsi="Cambria" w:cs="Times New Roman"/>
      <w:color w:val="17365D"/>
      <w:spacing w:val="5"/>
      <w:sz w:val="52"/>
      <w:szCs w:val="52"/>
      <w:lang w:eastAsia="ru-RU"/>
    </w:rPr>
  </w:style>
  <w:style w:type="character" w:styleId="aff2">
    <w:name w:val="Strong"/>
    <w:uiPriority w:val="22"/>
    <w:qFormat/>
    <w:rsid w:val="00656170"/>
    <w:rPr>
      <w:b/>
      <w:bCs/>
    </w:rPr>
  </w:style>
  <w:style w:type="character" w:customStyle="1" w:styleId="HTML">
    <w:name w:val="Стандартный HTML Знак"/>
    <w:basedOn w:val="a0"/>
    <w:link w:val="HTML"/>
    <w:qFormat/>
    <w:rsid w:val="00656170"/>
    <w:rPr>
      <w:rFonts w:ascii="Consolas" w:eastAsia="Times New Roman" w:hAnsi="Consolas" w:cs="Times New Roman"/>
      <w:sz w:val="20"/>
      <w:szCs w:val="20"/>
      <w:lang w:eastAsia="ru-RU"/>
    </w:rPr>
  </w:style>
  <w:style w:type="character" w:customStyle="1" w:styleId="aff3">
    <w:name w:val="Текст Знак"/>
    <w:basedOn w:val="a0"/>
    <w:qFormat/>
    <w:rsid w:val="00656170"/>
    <w:rPr>
      <w:rFonts w:ascii="Consolas" w:eastAsia="Times New Roman" w:hAnsi="Consolas" w:cs="Times New Roman"/>
      <w:sz w:val="21"/>
      <w:szCs w:val="21"/>
      <w:lang w:eastAsia="ru-RU"/>
    </w:rPr>
  </w:style>
  <w:style w:type="character" w:customStyle="1" w:styleId="aff4">
    <w:name w:val="Абзац списка Знак"/>
    <w:qFormat/>
    <w:rsid w:val="00656170"/>
    <w:rPr>
      <w:rFonts w:ascii="Times New Roman" w:eastAsia="Times New Roman" w:hAnsi="Times New Roman" w:cs="Times New Roman"/>
      <w:sz w:val="24"/>
      <w:szCs w:val="24"/>
      <w:lang w:eastAsia="ru-RU"/>
    </w:rPr>
  </w:style>
  <w:style w:type="character" w:customStyle="1" w:styleId="aff5">
    <w:name w:val="Текст примечания Знак"/>
    <w:basedOn w:val="a0"/>
    <w:qFormat/>
    <w:rsid w:val="00656170"/>
    <w:rPr>
      <w:rFonts w:ascii="Times New Roman" w:eastAsia="Times New Roman" w:hAnsi="Times New Roman" w:cs="Times New Roman"/>
      <w:sz w:val="20"/>
      <w:szCs w:val="20"/>
      <w:lang w:eastAsia="ru-RU"/>
    </w:rPr>
  </w:style>
  <w:style w:type="character" w:customStyle="1" w:styleId="iceouttxt">
    <w:name w:val="iceouttxt"/>
    <w:basedOn w:val="a0"/>
    <w:qFormat/>
    <w:rsid w:val="00656170"/>
  </w:style>
  <w:style w:type="character" w:customStyle="1" w:styleId="aff6">
    <w:name w:val="Гипертекстовая ссылка"/>
    <w:uiPriority w:val="99"/>
    <w:qFormat/>
    <w:rsid w:val="00656170"/>
    <w:rPr>
      <w:color w:val="106BBE"/>
    </w:rPr>
  </w:style>
  <w:style w:type="character" w:customStyle="1" w:styleId="aff7">
    <w:name w:val="Основной текст_"/>
    <w:qFormat/>
    <w:rsid w:val="00656170"/>
    <w:rPr>
      <w:sz w:val="27"/>
      <w:szCs w:val="27"/>
      <w:shd w:val="clear" w:color="auto" w:fill="FFFFFF"/>
    </w:rPr>
  </w:style>
  <w:style w:type="character" w:customStyle="1" w:styleId="17">
    <w:name w:val="Список 1) Знак"/>
    <w:qFormat/>
    <w:rsid w:val="00656170"/>
    <w:rPr>
      <w:rFonts w:ascii="Times New Roman" w:eastAsia="Times New Roman" w:hAnsi="Times New Roman" w:cs="Times New Roman"/>
      <w:sz w:val="26"/>
      <w:szCs w:val="20"/>
      <w:lang w:eastAsia="ar-SA"/>
    </w:rPr>
  </w:style>
  <w:style w:type="character" w:customStyle="1" w:styleId="aff8">
    <w:name w:val="Абзац_Желтая_заливка Знак"/>
    <w:qFormat/>
    <w:rsid w:val="00656170"/>
    <w:rPr>
      <w:rFonts w:ascii="Times New Roman" w:eastAsia="Times New Roman" w:hAnsi="Times New Roman" w:cs="Times New Roman"/>
      <w:sz w:val="24"/>
      <w:szCs w:val="24"/>
      <w:lang w:eastAsia="ru-RU"/>
    </w:rPr>
  </w:style>
  <w:style w:type="character" w:styleId="aff9">
    <w:name w:val="Emphasis"/>
    <w:aliases w:val="I.I.1"/>
    <w:qFormat/>
    <w:rsid w:val="00656170"/>
    <w:rPr>
      <w:rFonts w:cs="Times New Roman"/>
      <w:i/>
      <w:iCs/>
    </w:rPr>
  </w:style>
  <w:style w:type="character" w:customStyle="1" w:styleId="affa">
    <w:name w:val="Подзаголовок Знак"/>
    <w:basedOn w:val="a0"/>
    <w:qFormat/>
    <w:rsid w:val="00656170"/>
    <w:rPr>
      <w:rFonts w:ascii="Cambria" w:eastAsia="Times New Roman" w:hAnsi="Cambria" w:cs="Times New Roman"/>
      <w:i/>
      <w:iCs/>
      <w:color w:val="4F81BD"/>
      <w:spacing w:val="15"/>
      <w:sz w:val="24"/>
      <w:szCs w:val="24"/>
      <w:lang w:eastAsia="ru-RU"/>
    </w:rPr>
  </w:style>
  <w:style w:type="character" w:customStyle="1" w:styleId="affb">
    <w:name w:val="Знак Знак"/>
    <w:qFormat/>
    <w:rsid w:val="00656170"/>
    <w:rPr>
      <w:rFonts w:ascii="Times New Roman" w:hAnsi="Times New Roman" w:cs="Times New Roman"/>
      <w:b/>
      <w:bCs/>
      <w:i/>
      <w:iCs/>
      <w:sz w:val="24"/>
      <w:szCs w:val="24"/>
    </w:rPr>
  </w:style>
  <w:style w:type="character" w:customStyle="1" w:styleId="affc">
    <w:name w:val="Тема примечания Знак"/>
    <w:basedOn w:val="aff5"/>
    <w:qFormat/>
    <w:rsid w:val="00656170"/>
    <w:rPr>
      <w:rFonts w:ascii="Times New Roman" w:eastAsia="Times New Roman" w:hAnsi="Times New Roman" w:cs="Times New Roman"/>
      <w:b/>
      <w:bCs/>
      <w:sz w:val="20"/>
      <w:szCs w:val="20"/>
      <w:lang w:eastAsia="ru-RU"/>
    </w:rPr>
  </w:style>
  <w:style w:type="character" w:customStyle="1" w:styleId="35">
    <w:name w:val="Основной текст с отступом 3 Знак"/>
    <w:basedOn w:val="a0"/>
    <w:qFormat/>
    <w:rsid w:val="00656170"/>
    <w:rPr>
      <w:rFonts w:ascii="Times New Roman" w:eastAsia="Times New Roman" w:hAnsi="Times New Roman" w:cs="Times New Roman"/>
      <w:sz w:val="16"/>
      <w:szCs w:val="16"/>
      <w:lang w:eastAsia="ru-RU"/>
    </w:rPr>
  </w:style>
  <w:style w:type="character" w:customStyle="1" w:styleId="affd">
    <w:name w:val="Заголовок записки Знак"/>
    <w:basedOn w:val="a0"/>
    <w:qFormat/>
    <w:rsid w:val="00656170"/>
    <w:rPr>
      <w:rFonts w:ascii="Times New Roman" w:eastAsia="Times New Roman" w:hAnsi="Times New Roman" w:cs="Times New Roman"/>
      <w:sz w:val="24"/>
      <w:szCs w:val="24"/>
      <w:lang w:eastAsia="ru-RU"/>
    </w:rPr>
  </w:style>
  <w:style w:type="character" w:customStyle="1" w:styleId="affe">
    <w:name w:val="Приветствие Знак"/>
    <w:basedOn w:val="a0"/>
    <w:qFormat/>
    <w:rsid w:val="00656170"/>
    <w:rPr>
      <w:rFonts w:ascii="Times New Roman" w:eastAsia="Times New Roman" w:hAnsi="Times New Roman" w:cs="Times New Roman"/>
      <w:sz w:val="20"/>
      <w:szCs w:val="20"/>
      <w:lang w:eastAsia="ru-RU"/>
    </w:rPr>
  </w:style>
  <w:style w:type="character" w:customStyle="1" w:styleId="WW8Num1z0">
    <w:name w:val="WW8Num1z0"/>
    <w:qFormat/>
    <w:rsid w:val="00656170"/>
    <w:rPr>
      <w:rFonts w:ascii="Symbol" w:hAnsi="Symbol" w:cs="StarSymbol"/>
      <w:sz w:val="18"/>
      <w:szCs w:val="18"/>
    </w:rPr>
  </w:style>
  <w:style w:type="character" w:customStyle="1" w:styleId="Absatz-Standardschriftart">
    <w:name w:val="Absatz-Standardschriftart"/>
    <w:qFormat/>
    <w:rsid w:val="00656170"/>
  </w:style>
  <w:style w:type="character" w:customStyle="1" w:styleId="WW8Num2z0">
    <w:name w:val="WW8Num2z0"/>
    <w:qFormat/>
    <w:rsid w:val="00656170"/>
    <w:rPr>
      <w:rFonts w:ascii="Symbol" w:hAnsi="Symbol" w:cs="StarSymbol"/>
      <w:sz w:val="18"/>
      <w:szCs w:val="18"/>
    </w:rPr>
  </w:style>
  <w:style w:type="character" w:customStyle="1" w:styleId="130">
    <w:name w:val="Основной текст + 13"/>
    <w:uiPriority w:val="99"/>
    <w:qFormat/>
    <w:rsid w:val="00656170"/>
    <w:rPr>
      <w:rFonts w:ascii="Times New Roman" w:hAnsi="Times New Roman"/>
      <w:sz w:val="27"/>
      <w:szCs w:val="27"/>
      <w:shd w:val="clear" w:color="auto" w:fill="FFFFFF"/>
    </w:rPr>
  </w:style>
  <w:style w:type="character" w:customStyle="1" w:styleId="afff">
    <w:name w:val="Цветовое выделение"/>
    <w:uiPriority w:val="99"/>
    <w:qFormat/>
    <w:rsid w:val="00656170"/>
    <w:rPr>
      <w:b/>
      <w:bCs/>
      <w:color w:val="000080"/>
    </w:rPr>
  </w:style>
  <w:style w:type="character" w:customStyle="1" w:styleId="epm">
    <w:name w:val="epm"/>
    <w:basedOn w:val="a0"/>
    <w:qFormat/>
    <w:rsid w:val="00656170"/>
  </w:style>
  <w:style w:type="character" w:customStyle="1" w:styleId="120">
    <w:name w:val="осн.текст 12 Знак Знак"/>
    <w:link w:val="19"/>
    <w:qFormat/>
    <w:rsid w:val="00656170"/>
    <w:rPr>
      <w:rFonts w:ascii="Arial" w:eastAsia="Times New Roman" w:hAnsi="Arial" w:cs="Times New Roman"/>
      <w:sz w:val="24"/>
      <w:szCs w:val="24"/>
      <w:lang w:eastAsia="ru-RU"/>
    </w:rPr>
  </w:style>
  <w:style w:type="character" w:customStyle="1" w:styleId="FontStyle284">
    <w:name w:val="Font Style284"/>
    <w:qFormat/>
    <w:rsid w:val="00656170"/>
    <w:rPr>
      <w:rFonts w:ascii="Times New Roman" w:hAnsi="Times New Roman" w:cs="Times New Roman"/>
      <w:sz w:val="22"/>
      <w:szCs w:val="22"/>
    </w:rPr>
  </w:style>
  <w:style w:type="character" w:customStyle="1" w:styleId="FontStyle14">
    <w:name w:val="Font Style14"/>
    <w:qFormat/>
    <w:rsid w:val="00656170"/>
    <w:rPr>
      <w:rFonts w:ascii="Times New Roman" w:hAnsi="Times New Roman"/>
      <w:sz w:val="26"/>
    </w:rPr>
  </w:style>
  <w:style w:type="character" w:customStyle="1" w:styleId="apple-converted-space">
    <w:name w:val="apple-converted-space"/>
    <w:basedOn w:val="a0"/>
    <w:qFormat/>
    <w:rsid w:val="00656170"/>
  </w:style>
  <w:style w:type="character" w:customStyle="1" w:styleId="grame">
    <w:name w:val="grame"/>
    <w:basedOn w:val="a0"/>
    <w:qFormat/>
    <w:rsid w:val="00656170"/>
  </w:style>
  <w:style w:type="character" w:customStyle="1" w:styleId="spelle">
    <w:name w:val="spelle"/>
    <w:basedOn w:val="a0"/>
    <w:qFormat/>
    <w:rsid w:val="00656170"/>
  </w:style>
  <w:style w:type="character" w:customStyle="1" w:styleId="ListLabel1">
    <w:name w:val="ListLabel 1"/>
    <w:qFormat/>
    <w:rsid w:val="00656170"/>
    <w:rPr>
      <w:color w:val="00000A"/>
    </w:rPr>
  </w:style>
  <w:style w:type="character" w:customStyle="1" w:styleId="ListLabel2">
    <w:name w:val="ListLabel 2"/>
    <w:qFormat/>
    <w:rsid w:val="00656170"/>
    <w:rPr>
      <w:rFonts w:cs="Times New Roman"/>
    </w:rPr>
  </w:style>
  <w:style w:type="character" w:customStyle="1" w:styleId="ListLabel3">
    <w:name w:val="ListLabel 3"/>
    <w:qFormat/>
    <w:rsid w:val="00656170"/>
    <w:rPr>
      <w:rFonts w:cs="Times New Roman"/>
    </w:rPr>
  </w:style>
  <w:style w:type="character" w:customStyle="1" w:styleId="ListLabel4">
    <w:name w:val="ListLabel 4"/>
    <w:qFormat/>
    <w:rsid w:val="00656170"/>
    <w:rPr>
      <w:rFonts w:cs="Times New Roman"/>
    </w:rPr>
  </w:style>
  <w:style w:type="character" w:customStyle="1" w:styleId="ListLabel5">
    <w:name w:val="ListLabel 5"/>
    <w:qFormat/>
    <w:rsid w:val="00656170"/>
    <w:rPr>
      <w:rFonts w:cs="Times New Roman"/>
    </w:rPr>
  </w:style>
  <w:style w:type="character" w:customStyle="1" w:styleId="ListLabel6">
    <w:name w:val="ListLabel 6"/>
    <w:qFormat/>
    <w:rsid w:val="00656170"/>
    <w:rPr>
      <w:rFonts w:cs="Courier New"/>
    </w:rPr>
  </w:style>
  <w:style w:type="character" w:customStyle="1" w:styleId="ListLabel7">
    <w:name w:val="ListLabel 7"/>
    <w:qFormat/>
    <w:rsid w:val="00656170"/>
    <w:rPr>
      <w:rFonts w:cs="Courier New"/>
    </w:rPr>
  </w:style>
  <w:style w:type="character" w:customStyle="1" w:styleId="ListLabel8">
    <w:name w:val="ListLabel 8"/>
    <w:qFormat/>
    <w:rsid w:val="00656170"/>
    <w:rPr>
      <w:rFonts w:cs="Courier New"/>
    </w:rPr>
  </w:style>
  <w:style w:type="character" w:customStyle="1" w:styleId="ListLabel9">
    <w:name w:val="ListLabel 9"/>
    <w:qFormat/>
    <w:rsid w:val="00656170"/>
    <w:rPr>
      <w:rFonts w:cs="Times New Roman"/>
    </w:rPr>
  </w:style>
  <w:style w:type="character" w:customStyle="1" w:styleId="ListLabel10">
    <w:name w:val="ListLabel 10"/>
    <w:qFormat/>
    <w:rsid w:val="00656170"/>
    <w:rPr>
      <w:color w:val="00000A"/>
    </w:rPr>
  </w:style>
  <w:style w:type="character" w:customStyle="1" w:styleId="ListLabel11">
    <w:name w:val="ListLabel 11"/>
    <w:qFormat/>
    <w:rsid w:val="00656170"/>
    <w:rPr>
      <w:color w:val="00000A"/>
    </w:rPr>
  </w:style>
  <w:style w:type="character" w:customStyle="1" w:styleId="ListLabel12">
    <w:name w:val="ListLabel 12"/>
    <w:qFormat/>
    <w:rsid w:val="00656170"/>
    <w:rPr>
      <w:color w:val="00000A"/>
    </w:rPr>
  </w:style>
  <w:style w:type="character" w:customStyle="1" w:styleId="ListLabel13">
    <w:name w:val="ListLabel 13"/>
    <w:qFormat/>
    <w:rsid w:val="00656170"/>
    <w:rPr>
      <w:rFonts w:cs="Courier New"/>
    </w:rPr>
  </w:style>
  <w:style w:type="character" w:customStyle="1" w:styleId="ListLabel14">
    <w:name w:val="ListLabel 14"/>
    <w:qFormat/>
    <w:rsid w:val="00656170"/>
    <w:rPr>
      <w:rFonts w:cs="Courier New"/>
    </w:rPr>
  </w:style>
  <w:style w:type="character" w:customStyle="1" w:styleId="afff0">
    <w:name w:val="Ссылка указателя"/>
    <w:qFormat/>
    <w:rsid w:val="00656170"/>
  </w:style>
  <w:style w:type="paragraph" w:customStyle="1" w:styleId="afff1">
    <w:name w:val="Заголовок"/>
    <w:basedOn w:val="a"/>
    <w:next w:val="afff2"/>
    <w:qFormat/>
    <w:rsid w:val="00656170"/>
    <w:pPr>
      <w:keepNext/>
      <w:suppressAutoHyphens w:val="0"/>
      <w:spacing w:before="240" w:after="120"/>
    </w:pPr>
    <w:rPr>
      <w:rFonts w:ascii="Liberation Sans" w:eastAsia="Microsoft YaHei" w:hAnsi="Liberation Sans" w:cs="Mangal"/>
      <w:sz w:val="28"/>
      <w:szCs w:val="28"/>
      <w:lang w:eastAsia="ru-RU"/>
    </w:rPr>
  </w:style>
  <w:style w:type="paragraph" w:styleId="afff2">
    <w:name w:val="Body Text"/>
    <w:aliases w:val=" Знак Знак, Знак"/>
    <w:basedOn w:val="a"/>
    <w:link w:val="1a"/>
    <w:rsid w:val="00656170"/>
    <w:pPr>
      <w:suppressAutoHyphens w:val="0"/>
      <w:spacing w:after="60"/>
      <w:ind w:firstLine="567"/>
      <w:jc w:val="both"/>
    </w:pPr>
    <w:rPr>
      <w:szCs w:val="20"/>
      <w:lang w:eastAsia="ru-RU"/>
    </w:rPr>
  </w:style>
  <w:style w:type="character" w:customStyle="1" w:styleId="1a">
    <w:name w:val="Основной текст Знак1"/>
    <w:aliases w:val=" Знак Знак Знак1, Знак Знак2"/>
    <w:basedOn w:val="a0"/>
    <w:link w:val="afff2"/>
    <w:rsid w:val="00656170"/>
    <w:rPr>
      <w:rFonts w:ascii="Times New Roman" w:eastAsia="Times New Roman" w:hAnsi="Times New Roman" w:cs="Times New Roman"/>
      <w:sz w:val="24"/>
      <w:szCs w:val="20"/>
      <w:lang w:eastAsia="ru-RU"/>
    </w:rPr>
  </w:style>
  <w:style w:type="paragraph" w:styleId="afff3">
    <w:name w:val="List"/>
    <w:basedOn w:val="a"/>
    <w:rsid w:val="00656170"/>
    <w:pPr>
      <w:suppressAutoHyphens w:val="0"/>
      <w:spacing w:after="60"/>
      <w:ind w:firstLine="567"/>
      <w:jc w:val="both"/>
    </w:pPr>
    <w:rPr>
      <w:lang w:eastAsia="ru-RU"/>
    </w:rPr>
  </w:style>
  <w:style w:type="paragraph" w:styleId="afff4">
    <w:name w:val="Title"/>
    <w:basedOn w:val="a"/>
    <w:link w:val="1b"/>
    <w:qFormat/>
    <w:rsid w:val="00656170"/>
    <w:pPr>
      <w:suppressLineNumbers/>
      <w:suppressAutoHyphens w:val="0"/>
      <w:spacing w:before="120" w:after="120"/>
    </w:pPr>
    <w:rPr>
      <w:rFonts w:cs="Mangal"/>
      <w:i/>
      <w:iCs/>
      <w:lang w:eastAsia="ru-RU"/>
    </w:rPr>
  </w:style>
  <w:style w:type="character" w:customStyle="1" w:styleId="1b">
    <w:name w:val="Название Знак1"/>
    <w:basedOn w:val="a0"/>
    <w:link w:val="afff4"/>
    <w:rsid w:val="00656170"/>
    <w:rPr>
      <w:rFonts w:ascii="Times New Roman" w:eastAsia="Times New Roman" w:hAnsi="Times New Roman" w:cs="Mangal"/>
      <w:i/>
      <w:iCs/>
      <w:sz w:val="24"/>
      <w:szCs w:val="24"/>
      <w:lang w:eastAsia="ru-RU"/>
    </w:rPr>
  </w:style>
  <w:style w:type="paragraph" w:styleId="1c">
    <w:name w:val="index 1"/>
    <w:basedOn w:val="a"/>
    <w:next w:val="a"/>
    <w:autoRedefine/>
    <w:unhideWhenUsed/>
    <w:rsid w:val="00656170"/>
    <w:pPr>
      <w:ind w:left="240" w:hanging="240"/>
    </w:pPr>
  </w:style>
  <w:style w:type="paragraph" w:styleId="afff5">
    <w:name w:val="index heading"/>
    <w:basedOn w:val="a"/>
    <w:qFormat/>
    <w:rsid w:val="00656170"/>
    <w:pPr>
      <w:suppressLineNumbers/>
      <w:suppressAutoHyphens w:val="0"/>
      <w:spacing w:before="100" w:after="100"/>
    </w:pPr>
    <w:rPr>
      <w:rFonts w:cs="Mangal"/>
      <w:lang w:eastAsia="ru-RU"/>
    </w:rPr>
  </w:style>
  <w:style w:type="paragraph" w:customStyle="1" w:styleId="1d">
    <w:name w:val="Основной текст1"/>
    <w:basedOn w:val="a"/>
    <w:qFormat/>
    <w:rsid w:val="00656170"/>
    <w:pPr>
      <w:suppressAutoHyphens w:val="0"/>
      <w:spacing w:before="60" w:after="60"/>
      <w:ind w:firstLine="567"/>
      <w:jc w:val="both"/>
    </w:pPr>
    <w:rPr>
      <w:rFonts w:ascii="Arial" w:hAnsi="Arial" w:cs="Arial"/>
      <w:sz w:val="22"/>
      <w:szCs w:val="22"/>
      <w:lang w:val="en-US" w:eastAsia="ru-RU"/>
    </w:rPr>
  </w:style>
  <w:style w:type="paragraph" w:customStyle="1" w:styleId="afff6">
    <w:name w:val="Оглавление"/>
    <w:autoRedefine/>
    <w:qFormat/>
    <w:rsid w:val="00656170"/>
    <w:pPr>
      <w:keepNext/>
      <w:keepLines/>
      <w:widowControl w:val="0"/>
      <w:suppressAutoHyphens/>
      <w:spacing w:before="240" w:after="120" w:line="240" w:lineRule="auto"/>
      <w:ind w:left="510"/>
    </w:pPr>
    <w:rPr>
      <w:rFonts w:ascii="Times New Roman" w:eastAsia="Times New Roman" w:hAnsi="Times New Roman" w:cs="Times New Roman"/>
      <w:b/>
      <w:caps/>
      <w:sz w:val="28"/>
      <w:szCs w:val="20"/>
      <w:lang w:eastAsia="ru-RU"/>
    </w:rPr>
  </w:style>
  <w:style w:type="paragraph" w:customStyle="1" w:styleId="114">
    <w:name w:val="Табличный_боковик_правый_11"/>
    <w:link w:val="113"/>
    <w:qFormat/>
    <w:rsid w:val="00656170"/>
    <w:pPr>
      <w:spacing w:after="0" w:line="240" w:lineRule="auto"/>
      <w:jc w:val="right"/>
    </w:pPr>
    <w:rPr>
      <w:rFonts w:ascii="Times New Roman" w:eastAsia="Times New Roman" w:hAnsi="Times New Roman" w:cs="Times New Roman"/>
      <w:lang w:eastAsia="ru-RU"/>
    </w:rPr>
  </w:style>
  <w:style w:type="paragraph" w:customStyle="1" w:styleId="117">
    <w:name w:val="Табличный_боковик_11"/>
    <w:qFormat/>
    <w:rsid w:val="00656170"/>
    <w:pPr>
      <w:spacing w:after="0" w:line="240" w:lineRule="auto"/>
    </w:pPr>
    <w:rPr>
      <w:rFonts w:ascii="Times New Roman" w:eastAsia="Times New Roman" w:hAnsi="Times New Roman" w:cs="Times New Roman"/>
      <w:sz w:val="24"/>
      <w:szCs w:val="24"/>
      <w:lang w:eastAsia="ru-RU"/>
    </w:rPr>
  </w:style>
  <w:style w:type="paragraph" w:customStyle="1" w:styleId="afff7">
    <w:name w:val="Титул_адрес_организации"/>
    <w:qFormat/>
    <w:rsid w:val="00656170"/>
    <w:pPr>
      <w:spacing w:before="60" w:after="0" w:line="240" w:lineRule="auto"/>
      <w:jc w:val="right"/>
    </w:pPr>
    <w:rPr>
      <w:rFonts w:ascii="Times New Roman" w:eastAsia="Times New Roman" w:hAnsi="Times New Roman" w:cs="Times New Roman"/>
      <w:sz w:val="18"/>
      <w:szCs w:val="18"/>
      <w:lang w:eastAsia="ru-RU"/>
    </w:rPr>
  </w:style>
  <w:style w:type="paragraph" w:customStyle="1" w:styleId="afff8">
    <w:name w:val="Титул_название_организации"/>
    <w:qFormat/>
    <w:rsid w:val="00656170"/>
    <w:pPr>
      <w:spacing w:before="60" w:after="0" w:line="240" w:lineRule="auto"/>
      <w:jc w:val="right"/>
    </w:pPr>
    <w:rPr>
      <w:rFonts w:ascii="Times New Roman" w:eastAsia="Times New Roman" w:hAnsi="Times New Roman" w:cs="Times New Roman"/>
      <w:b/>
      <w:sz w:val="40"/>
      <w:szCs w:val="40"/>
      <w:lang w:eastAsia="ru-RU"/>
    </w:rPr>
  </w:style>
  <w:style w:type="paragraph" w:customStyle="1" w:styleId="afff9">
    <w:name w:val="Титут_инвентарник_экземпляр"/>
    <w:qFormat/>
    <w:rsid w:val="00656170"/>
    <w:pPr>
      <w:spacing w:before="240" w:after="240" w:line="240" w:lineRule="auto"/>
      <w:contextualSpacing/>
      <w:jc w:val="right"/>
    </w:pPr>
    <w:rPr>
      <w:rFonts w:ascii="Times New Roman" w:eastAsia="Times New Roman" w:hAnsi="Times New Roman" w:cs="Times New Roman"/>
      <w:b/>
      <w:bCs/>
      <w:sz w:val="24"/>
      <w:szCs w:val="24"/>
      <w:lang w:eastAsia="ru-RU"/>
    </w:rPr>
  </w:style>
  <w:style w:type="paragraph" w:customStyle="1" w:styleId="1e">
    <w:name w:val="Список_нумерованный_1_уровень"/>
    <w:qFormat/>
    <w:rsid w:val="00656170"/>
    <w:pPr>
      <w:spacing w:before="60" w:after="100" w:line="240" w:lineRule="auto"/>
      <w:jc w:val="both"/>
    </w:pPr>
    <w:rPr>
      <w:rFonts w:ascii="Times New Roman" w:eastAsia="Times New Roman" w:hAnsi="Times New Roman" w:cs="Times New Roman"/>
      <w:sz w:val="24"/>
      <w:szCs w:val="24"/>
      <w:lang w:eastAsia="ru-RU"/>
    </w:rPr>
  </w:style>
  <w:style w:type="paragraph" w:customStyle="1" w:styleId="2b">
    <w:name w:val="Список_нумерованный_2_уровень"/>
    <w:basedOn w:val="1e"/>
    <w:qFormat/>
    <w:rsid w:val="00656170"/>
    <w:pPr>
      <w:tabs>
        <w:tab w:val="left" w:pos="360"/>
      </w:tabs>
    </w:pPr>
  </w:style>
  <w:style w:type="paragraph" w:customStyle="1" w:styleId="36">
    <w:name w:val="Список_нумерованный_3_уровень"/>
    <w:basedOn w:val="1e"/>
    <w:qFormat/>
    <w:rsid w:val="00656170"/>
    <w:pPr>
      <w:tabs>
        <w:tab w:val="left" w:pos="360"/>
      </w:tabs>
    </w:pPr>
  </w:style>
  <w:style w:type="paragraph" w:customStyle="1" w:styleId="116">
    <w:name w:val="Табличный_таблица_11"/>
    <w:link w:val="115"/>
    <w:qFormat/>
    <w:rsid w:val="00656170"/>
    <w:pPr>
      <w:spacing w:after="0" w:line="240" w:lineRule="auto"/>
    </w:pPr>
    <w:rPr>
      <w:rFonts w:ascii="Times New Roman" w:eastAsia="Times New Roman" w:hAnsi="Times New Roman" w:cs="Times New Roman"/>
      <w:lang w:eastAsia="ru-RU"/>
    </w:rPr>
  </w:style>
  <w:style w:type="paragraph" w:styleId="afffa">
    <w:name w:val="Balloon Text"/>
    <w:basedOn w:val="a"/>
    <w:link w:val="1f"/>
    <w:uiPriority w:val="99"/>
    <w:unhideWhenUsed/>
    <w:qFormat/>
    <w:rsid w:val="00656170"/>
    <w:pPr>
      <w:suppressAutoHyphens w:val="0"/>
    </w:pPr>
    <w:rPr>
      <w:rFonts w:ascii="Tahoma" w:hAnsi="Tahoma" w:cs="Tahoma"/>
      <w:sz w:val="16"/>
      <w:szCs w:val="16"/>
      <w:lang w:eastAsia="ru-RU"/>
    </w:rPr>
  </w:style>
  <w:style w:type="character" w:customStyle="1" w:styleId="1f">
    <w:name w:val="Текст выноски Знак1"/>
    <w:basedOn w:val="a0"/>
    <w:link w:val="afffa"/>
    <w:rsid w:val="00656170"/>
    <w:rPr>
      <w:rFonts w:ascii="Tahoma" w:eastAsia="Times New Roman" w:hAnsi="Tahoma" w:cs="Tahoma"/>
      <w:sz w:val="16"/>
      <w:szCs w:val="16"/>
      <w:lang w:eastAsia="ru-RU"/>
    </w:rPr>
  </w:style>
  <w:style w:type="paragraph" w:styleId="afffb">
    <w:name w:val="Document Map"/>
    <w:basedOn w:val="a"/>
    <w:link w:val="1f0"/>
    <w:semiHidden/>
    <w:unhideWhenUsed/>
    <w:qFormat/>
    <w:rsid w:val="00656170"/>
    <w:pPr>
      <w:suppressAutoHyphens w:val="0"/>
    </w:pPr>
    <w:rPr>
      <w:rFonts w:ascii="Tahoma" w:hAnsi="Tahoma" w:cs="Tahoma"/>
      <w:sz w:val="16"/>
      <w:szCs w:val="16"/>
      <w:lang w:eastAsia="ru-RU"/>
    </w:rPr>
  </w:style>
  <w:style w:type="character" w:customStyle="1" w:styleId="1f0">
    <w:name w:val="Схема документа Знак1"/>
    <w:basedOn w:val="a0"/>
    <w:link w:val="afffb"/>
    <w:semiHidden/>
    <w:rsid w:val="00656170"/>
    <w:rPr>
      <w:rFonts w:ascii="Tahoma" w:eastAsia="Times New Roman" w:hAnsi="Tahoma" w:cs="Tahoma"/>
      <w:sz w:val="16"/>
      <w:szCs w:val="16"/>
      <w:lang w:eastAsia="ru-RU"/>
    </w:rPr>
  </w:style>
  <w:style w:type="paragraph" w:styleId="afffc">
    <w:name w:val="footer"/>
    <w:basedOn w:val="a"/>
    <w:link w:val="1f1"/>
    <w:uiPriority w:val="99"/>
    <w:unhideWhenUsed/>
    <w:rsid w:val="00656170"/>
    <w:pPr>
      <w:tabs>
        <w:tab w:val="center" w:pos="4677"/>
        <w:tab w:val="right" w:pos="9355"/>
      </w:tabs>
      <w:suppressAutoHyphens w:val="0"/>
    </w:pPr>
    <w:rPr>
      <w:lang w:eastAsia="ru-RU"/>
    </w:rPr>
  </w:style>
  <w:style w:type="character" w:customStyle="1" w:styleId="1f1">
    <w:name w:val="Нижний колонтитул Знак1"/>
    <w:basedOn w:val="a0"/>
    <w:link w:val="afffc"/>
    <w:uiPriority w:val="99"/>
    <w:rsid w:val="00656170"/>
    <w:rPr>
      <w:rFonts w:ascii="Times New Roman" w:eastAsia="Times New Roman" w:hAnsi="Times New Roman" w:cs="Times New Roman"/>
      <w:sz w:val="24"/>
      <w:szCs w:val="24"/>
      <w:lang w:eastAsia="ru-RU"/>
    </w:rPr>
  </w:style>
  <w:style w:type="paragraph" w:customStyle="1" w:styleId="afffd">
    <w:name w:val="Абзац"/>
    <w:qFormat/>
    <w:rsid w:val="00656170"/>
    <w:pPr>
      <w:spacing w:before="120" w:after="60" w:line="240" w:lineRule="auto"/>
      <w:ind w:firstLine="567"/>
      <w:jc w:val="both"/>
    </w:pPr>
    <w:rPr>
      <w:rFonts w:ascii="Times New Roman" w:eastAsia="Times New Roman" w:hAnsi="Times New Roman" w:cs="Times New Roman"/>
      <w:sz w:val="24"/>
      <w:szCs w:val="24"/>
      <w:lang w:eastAsia="ru-RU"/>
    </w:rPr>
  </w:style>
  <w:style w:type="paragraph" w:customStyle="1" w:styleId="afffe">
    <w:name w:val="Год утверждения"/>
    <w:basedOn w:val="a"/>
    <w:qFormat/>
    <w:locked/>
    <w:rsid w:val="00656170"/>
    <w:pPr>
      <w:suppressAutoHyphens w:val="0"/>
      <w:jc w:val="center"/>
    </w:pPr>
    <w:rPr>
      <w:b/>
      <w:sz w:val="28"/>
      <w:szCs w:val="28"/>
      <w:lang w:eastAsia="ru-RU"/>
    </w:rPr>
  </w:style>
  <w:style w:type="paragraph" w:styleId="34">
    <w:name w:val="toc 3"/>
    <w:basedOn w:val="a"/>
    <w:link w:val="33"/>
    <w:autoRedefine/>
    <w:uiPriority w:val="39"/>
    <w:rsid w:val="00656170"/>
    <w:pPr>
      <w:suppressAutoHyphens w:val="0"/>
      <w:ind w:left="480"/>
    </w:pPr>
    <w:rPr>
      <w:sz w:val="16"/>
      <w:szCs w:val="16"/>
      <w:lang w:eastAsia="ru-RU"/>
    </w:rPr>
  </w:style>
  <w:style w:type="paragraph" w:customStyle="1" w:styleId="28">
    <w:name w:val="Пункт 2"/>
    <w:basedOn w:val="2"/>
    <w:link w:val="27"/>
    <w:qFormat/>
    <w:locked/>
    <w:rsid w:val="00656170"/>
    <w:pPr>
      <w:keepLines w:val="0"/>
      <w:widowControl/>
      <w:tabs>
        <w:tab w:val="left" w:pos="1134"/>
      </w:tabs>
      <w:suppressAutoHyphens w:val="0"/>
      <w:spacing w:before="120" w:after="60"/>
      <w:jc w:val="both"/>
    </w:pPr>
    <w:rPr>
      <w:rFonts w:ascii="Times New Roman" w:hAnsi="Times New Roman"/>
      <w:b w:val="0"/>
      <w:bCs w:val="0"/>
      <w:spacing w:val="0"/>
      <w:sz w:val="24"/>
      <w:szCs w:val="24"/>
      <w:lang w:val="ru-RU"/>
    </w:rPr>
  </w:style>
  <w:style w:type="paragraph" w:customStyle="1" w:styleId="37">
    <w:name w:val="Основной текст 3 Знак"/>
    <w:basedOn w:val="3"/>
    <w:qFormat/>
    <w:locked/>
    <w:rsid w:val="00656170"/>
    <w:pPr>
      <w:jc w:val="both"/>
    </w:pPr>
    <w:rPr>
      <w:b w:val="0"/>
      <w:szCs w:val="24"/>
    </w:rPr>
  </w:style>
  <w:style w:type="paragraph" w:customStyle="1" w:styleId="41">
    <w:name w:val="Пункт 4"/>
    <w:basedOn w:val="4"/>
    <w:qFormat/>
    <w:locked/>
    <w:rsid w:val="00656170"/>
    <w:pPr>
      <w:jc w:val="both"/>
    </w:pPr>
    <w:rPr>
      <w:b w:val="0"/>
    </w:rPr>
  </w:style>
  <w:style w:type="paragraph" w:customStyle="1" w:styleId="52">
    <w:name w:val="Пункт 5"/>
    <w:basedOn w:val="5"/>
    <w:link w:val="51"/>
    <w:qFormat/>
    <w:locked/>
    <w:rsid w:val="00656170"/>
    <w:pPr>
      <w:spacing w:before="60"/>
    </w:pPr>
    <w:rPr>
      <w:b w:val="0"/>
      <w:sz w:val="24"/>
      <w:szCs w:val="24"/>
    </w:rPr>
  </w:style>
  <w:style w:type="paragraph" w:customStyle="1" w:styleId="affff">
    <w:name w:val="Приложение"/>
    <w:basedOn w:val="a"/>
    <w:qFormat/>
    <w:locked/>
    <w:rsid w:val="00656170"/>
    <w:pPr>
      <w:keepNext/>
      <w:pageBreakBefore/>
      <w:suppressAutoHyphens w:val="0"/>
      <w:spacing w:before="120" w:after="120"/>
      <w:jc w:val="center"/>
    </w:pPr>
    <w:rPr>
      <w:b/>
      <w:sz w:val="28"/>
      <w:szCs w:val="20"/>
      <w:lang w:eastAsia="ru-RU"/>
    </w:rPr>
  </w:style>
  <w:style w:type="paragraph" w:customStyle="1" w:styleId="affff0">
    <w:name w:val="Верх. колонт. четн."/>
    <w:basedOn w:val="a"/>
    <w:qFormat/>
    <w:locked/>
    <w:rsid w:val="00656170"/>
    <w:pPr>
      <w:widowControl w:val="0"/>
      <w:suppressAutoHyphens w:val="0"/>
      <w:spacing w:line="240" w:lineRule="exact"/>
      <w:jc w:val="right"/>
    </w:pPr>
    <w:rPr>
      <w:rFonts w:ascii="Arial" w:hAnsi="Arial"/>
      <w:b/>
      <w:i/>
      <w:szCs w:val="20"/>
      <w:lang w:eastAsia="ru-RU"/>
    </w:rPr>
  </w:style>
  <w:style w:type="paragraph" w:customStyle="1" w:styleId="affff1">
    <w:name w:val="Верх. колонт. нечет."/>
    <w:basedOn w:val="a"/>
    <w:qFormat/>
    <w:locked/>
    <w:rsid w:val="00656170"/>
    <w:pPr>
      <w:widowControl w:val="0"/>
      <w:suppressAutoHyphens w:val="0"/>
      <w:spacing w:line="240" w:lineRule="exact"/>
    </w:pPr>
    <w:rPr>
      <w:rFonts w:ascii="Arial" w:hAnsi="Arial"/>
      <w:b/>
      <w:i/>
      <w:szCs w:val="20"/>
      <w:lang w:eastAsia="ru-RU"/>
    </w:rPr>
  </w:style>
  <w:style w:type="paragraph" w:styleId="affff2">
    <w:name w:val="caption"/>
    <w:basedOn w:val="a"/>
    <w:link w:val="affff3"/>
    <w:qFormat/>
    <w:rsid w:val="00656170"/>
    <w:pPr>
      <w:suppressAutoHyphens w:val="0"/>
      <w:spacing w:before="120" w:after="120"/>
      <w:jc w:val="center"/>
    </w:pPr>
    <w:rPr>
      <w:b/>
      <w:bCs/>
      <w:sz w:val="22"/>
      <w:szCs w:val="20"/>
      <w:lang w:eastAsia="ru-RU"/>
    </w:rPr>
  </w:style>
  <w:style w:type="paragraph" w:customStyle="1" w:styleId="affff4">
    <w:name w:val="Таблица_номер_таблицы"/>
    <w:qFormat/>
    <w:rsid w:val="00656170"/>
    <w:pPr>
      <w:keepNext/>
      <w:spacing w:after="0" w:line="240" w:lineRule="auto"/>
      <w:jc w:val="right"/>
    </w:pPr>
    <w:rPr>
      <w:rFonts w:ascii="Times New Roman" w:eastAsia="Times New Roman" w:hAnsi="Times New Roman" w:cs="Times New Roman"/>
      <w:bCs/>
      <w:sz w:val="24"/>
      <w:lang w:eastAsia="ru-RU"/>
    </w:rPr>
  </w:style>
  <w:style w:type="paragraph" w:customStyle="1" w:styleId="af6">
    <w:name w:val="Примечания"/>
    <w:basedOn w:val="a"/>
    <w:link w:val="16"/>
    <w:qFormat/>
    <w:locked/>
    <w:rsid w:val="00656170"/>
    <w:pPr>
      <w:suppressAutoHyphens w:val="0"/>
      <w:spacing w:before="120"/>
      <w:ind w:firstLine="567"/>
      <w:jc w:val="both"/>
    </w:pPr>
    <w:rPr>
      <w:lang w:eastAsia="ru-RU"/>
    </w:rPr>
  </w:style>
  <w:style w:type="paragraph" w:customStyle="1" w:styleId="2a">
    <w:name w:val="Заголовок_подзаголовок_2"/>
    <w:link w:val="29"/>
    <w:qFormat/>
    <w:rsid w:val="00656170"/>
    <w:pPr>
      <w:keepNext/>
      <w:spacing w:before="120" w:after="60" w:line="240" w:lineRule="auto"/>
      <w:ind w:left="567"/>
      <w:jc w:val="both"/>
    </w:pPr>
    <w:rPr>
      <w:rFonts w:ascii="Times New Roman" w:eastAsia="Times New Roman" w:hAnsi="Times New Roman" w:cs="Times New Roman"/>
      <w:sz w:val="24"/>
      <w:szCs w:val="24"/>
      <w:lang w:eastAsia="ru-RU"/>
    </w:rPr>
  </w:style>
  <w:style w:type="paragraph" w:styleId="42">
    <w:name w:val="toc 4"/>
    <w:basedOn w:val="a"/>
    <w:autoRedefine/>
    <w:uiPriority w:val="39"/>
    <w:rsid w:val="00656170"/>
    <w:pPr>
      <w:suppressAutoHyphens w:val="0"/>
      <w:ind w:left="720"/>
    </w:pPr>
    <w:rPr>
      <w:sz w:val="18"/>
      <w:szCs w:val="18"/>
      <w:lang w:eastAsia="ru-RU"/>
    </w:rPr>
  </w:style>
  <w:style w:type="paragraph" w:styleId="53">
    <w:name w:val="toc 5"/>
    <w:basedOn w:val="a"/>
    <w:autoRedefine/>
    <w:uiPriority w:val="39"/>
    <w:rsid w:val="00656170"/>
    <w:pPr>
      <w:suppressAutoHyphens w:val="0"/>
      <w:ind w:left="960"/>
    </w:pPr>
    <w:rPr>
      <w:sz w:val="18"/>
      <w:szCs w:val="18"/>
      <w:lang w:eastAsia="ru-RU"/>
    </w:rPr>
  </w:style>
  <w:style w:type="paragraph" w:styleId="61">
    <w:name w:val="toc 6"/>
    <w:basedOn w:val="a"/>
    <w:autoRedefine/>
    <w:rsid w:val="00656170"/>
    <w:pPr>
      <w:suppressAutoHyphens w:val="0"/>
      <w:ind w:left="1200"/>
    </w:pPr>
    <w:rPr>
      <w:sz w:val="18"/>
      <w:szCs w:val="18"/>
      <w:lang w:eastAsia="ru-RU"/>
    </w:rPr>
  </w:style>
  <w:style w:type="paragraph" w:styleId="71">
    <w:name w:val="toc 7"/>
    <w:basedOn w:val="a"/>
    <w:autoRedefine/>
    <w:rsid w:val="00656170"/>
    <w:pPr>
      <w:suppressAutoHyphens w:val="0"/>
      <w:ind w:left="1440"/>
    </w:pPr>
    <w:rPr>
      <w:sz w:val="18"/>
      <w:szCs w:val="18"/>
      <w:lang w:eastAsia="ru-RU"/>
    </w:rPr>
  </w:style>
  <w:style w:type="paragraph" w:styleId="81">
    <w:name w:val="toc 8"/>
    <w:basedOn w:val="a"/>
    <w:autoRedefine/>
    <w:rsid w:val="00656170"/>
    <w:pPr>
      <w:suppressAutoHyphens w:val="0"/>
      <w:ind w:left="1680"/>
    </w:pPr>
    <w:rPr>
      <w:sz w:val="18"/>
      <w:szCs w:val="18"/>
      <w:lang w:eastAsia="ru-RU"/>
    </w:rPr>
  </w:style>
  <w:style w:type="paragraph" w:styleId="91">
    <w:name w:val="toc 9"/>
    <w:basedOn w:val="a"/>
    <w:autoRedefine/>
    <w:rsid w:val="00656170"/>
    <w:pPr>
      <w:suppressAutoHyphens w:val="0"/>
      <w:ind w:left="1920"/>
    </w:pPr>
    <w:rPr>
      <w:sz w:val="18"/>
      <w:szCs w:val="18"/>
      <w:lang w:eastAsia="ru-RU"/>
    </w:rPr>
  </w:style>
  <w:style w:type="paragraph" w:customStyle="1" w:styleId="affff5">
    <w:name w:val="Верхняя шапка"/>
    <w:basedOn w:val="a"/>
    <w:qFormat/>
    <w:locked/>
    <w:rsid w:val="00656170"/>
    <w:pPr>
      <w:suppressAutoHyphens w:val="0"/>
      <w:jc w:val="center"/>
    </w:pPr>
    <w:rPr>
      <w:b/>
      <w:bCs/>
      <w:sz w:val="28"/>
      <w:szCs w:val="20"/>
      <w:lang w:eastAsia="ru-RU"/>
    </w:rPr>
  </w:style>
  <w:style w:type="paragraph" w:customStyle="1" w:styleId="14">
    <w:name w:val="Обычный 1"/>
    <w:basedOn w:val="a"/>
    <w:link w:val="110"/>
    <w:semiHidden/>
    <w:qFormat/>
    <w:locked/>
    <w:rsid w:val="00656170"/>
    <w:pPr>
      <w:tabs>
        <w:tab w:val="left" w:pos="360"/>
      </w:tabs>
      <w:suppressAutoHyphens w:val="0"/>
      <w:spacing w:before="120"/>
      <w:ind w:left="360" w:hanging="360"/>
      <w:jc w:val="both"/>
    </w:pPr>
    <w:rPr>
      <w:sz w:val="22"/>
      <w:lang w:eastAsia="ru-RU"/>
    </w:rPr>
  </w:style>
  <w:style w:type="paragraph" w:customStyle="1" w:styleId="affff6">
    <w:name w:val="Обычный влево"/>
    <w:basedOn w:val="14"/>
    <w:qFormat/>
    <w:locked/>
    <w:rsid w:val="00656170"/>
    <w:pPr>
      <w:spacing w:before="0"/>
      <w:ind w:left="0" w:firstLine="0"/>
      <w:jc w:val="left"/>
    </w:pPr>
  </w:style>
  <w:style w:type="paragraph" w:customStyle="1" w:styleId="affff7">
    <w:name w:val="Лист согласования"/>
    <w:basedOn w:val="a"/>
    <w:qFormat/>
    <w:locked/>
    <w:rsid w:val="00656170"/>
    <w:pPr>
      <w:suppressAutoHyphens w:val="0"/>
      <w:ind w:firstLine="851"/>
      <w:jc w:val="center"/>
    </w:pPr>
    <w:rPr>
      <w:b/>
      <w:bCs/>
      <w:szCs w:val="20"/>
      <w:lang w:eastAsia="ru-RU"/>
    </w:rPr>
  </w:style>
  <w:style w:type="paragraph" w:customStyle="1" w:styleId="affff8">
    <w:name w:val="Таблица_название_таблицы"/>
    <w:qFormat/>
    <w:rsid w:val="00656170"/>
    <w:pPr>
      <w:keepNext/>
      <w:spacing w:after="120" w:line="240" w:lineRule="auto"/>
    </w:pPr>
    <w:rPr>
      <w:rFonts w:ascii="Times New Roman" w:eastAsia="Times New Roman" w:hAnsi="Times New Roman" w:cs="Times New Roman"/>
      <w:bCs/>
      <w:sz w:val="24"/>
      <w:lang w:eastAsia="ru-RU"/>
    </w:rPr>
  </w:style>
  <w:style w:type="paragraph" w:customStyle="1" w:styleId="1f2">
    <w:name w:val="Заголовок_подзаголовок_1"/>
    <w:uiPriority w:val="99"/>
    <w:qFormat/>
    <w:rsid w:val="00656170"/>
    <w:pPr>
      <w:keepNext/>
      <w:spacing w:before="120" w:after="60" w:line="240" w:lineRule="auto"/>
      <w:ind w:left="567"/>
      <w:jc w:val="both"/>
    </w:pPr>
    <w:rPr>
      <w:rFonts w:ascii="Times New Roman" w:eastAsia="Times New Roman" w:hAnsi="Times New Roman" w:cs="Times New Roman"/>
      <w:b/>
      <w:bCs/>
      <w:sz w:val="24"/>
      <w:szCs w:val="24"/>
      <w:u w:val="single"/>
      <w:lang w:eastAsia="ru-RU"/>
    </w:rPr>
  </w:style>
  <w:style w:type="paragraph" w:customStyle="1" w:styleId="010">
    <w:name w:val="Заголовок 01"/>
    <w:qFormat/>
    <w:rsid w:val="00656170"/>
    <w:pPr>
      <w:keepNext/>
      <w:pageBreakBefore/>
      <w:spacing w:before="240" w:after="120" w:line="240" w:lineRule="auto"/>
      <w:ind w:left="567"/>
    </w:pPr>
    <w:rPr>
      <w:rFonts w:ascii="Times New Roman" w:eastAsia="Times New Roman" w:hAnsi="Times New Roman" w:cs="Times New Roman"/>
      <w:b/>
      <w:bCs/>
      <w:caps/>
      <w:sz w:val="28"/>
      <w:szCs w:val="28"/>
      <w:lang w:eastAsia="ru-RU"/>
    </w:rPr>
  </w:style>
  <w:style w:type="paragraph" w:customStyle="1" w:styleId="2c">
    <w:name w:val="Список_маркерный_2_уровень"/>
    <w:qFormat/>
    <w:rsid w:val="00656170"/>
    <w:pPr>
      <w:widowControl w:val="0"/>
      <w:spacing w:after="0" w:line="240" w:lineRule="auto"/>
      <w:ind w:left="964"/>
      <w:jc w:val="center"/>
    </w:pPr>
    <w:rPr>
      <w:sz w:val="24"/>
    </w:rPr>
  </w:style>
  <w:style w:type="paragraph" w:customStyle="1" w:styleId="19">
    <w:name w:val="Список_маркерный_1_уровень"/>
    <w:link w:val="120"/>
    <w:qFormat/>
    <w:rsid w:val="00656170"/>
    <w:pPr>
      <w:spacing w:before="60" w:after="100" w:line="240" w:lineRule="auto"/>
      <w:jc w:val="both"/>
    </w:pPr>
    <w:rPr>
      <w:rFonts w:ascii="Arial" w:eastAsia="Times New Roman" w:hAnsi="Arial" w:cs="Times New Roman"/>
      <w:sz w:val="24"/>
      <w:szCs w:val="24"/>
      <w:lang w:eastAsia="ru-RU"/>
    </w:rPr>
  </w:style>
  <w:style w:type="paragraph" w:customStyle="1" w:styleId="118">
    <w:name w:val="Табличный_нумерация_11"/>
    <w:qFormat/>
    <w:rsid w:val="00656170"/>
    <w:pPr>
      <w:spacing w:after="0" w:line="240" w:lineRule="auto"/>
      <w:ind w:left="720" w:hanging="360"/>
      <w:jc w:val="both"/>
    </w:pPr>
    <w:rPr>
      <w:rFonts w:ascii="Times New Roman" w:eastAsia="Times New Roman" w:hAnsi="Times New Roman" w:cs="Times New Roman"/>
      <w:sz w:val="24"/>
      <w:lang w:eastAsia="ru-RU"/>
    </w:rPr>
  </w:style>
  <w:style w:type="paragraph" w:customStyle="1" w:styleId="119">
    <w:name w:val="Табличный_маркированный_11"/>
    <w:qFormat/>
    <w:rsid w:val="00656170"/>
    <w:pPr>
      <w:spacing w:after="0" w:line="240" w:lineRule="auto"/>
      <w:ind w:left="720" w:hanging="360"/>
      <w:jc w:val="both"/>
    </w:pPr>
    <w:rPr>
      <w:rFonts w:ascii="Times New Roman" w:eastAsia="Times New Roman" w:hAnsi="Times New Roman" w:cs="Times New Roman"/>
      <w:sz w:val="24"/>
      <w:lang w:eastAsia="ru-RU"/>
    </w:rPr>
  </w:style>
  <w:style w:type="paragraph" w:customStyle="1" w:styleId="38">
    <w:name w:val="Заголовок_подзаголовок_3"/>
    <w:qFormat/>
    <w:rsid w:val="00656170"/>
    <w:pPr>
      <w:keepNext/>
      <w:spacing w:before="120" w:after="60" w:line="240" w:lineRule="auto"/>
      <w:ind w:left="567"/>
      <w:jc w:val="both"/>
    </w:pPr>
    <w:rPr>
      <w:rFonts w:ascii="Times New Roman" w:eastAsia="Times New Roman" w:hAnsi="Times New Roman" w:cs="Times New Roman"/>
      <w:b/>
      <w:bCs/>
      <w:sz w:val="24"/>
      <w:szCs w:val="24"/>
      <w:u w:val="single"/>
      <w:lang w:eastAsia="ru-RU"/>
    </w:rPr>
  </w:style>
  <w:style w:type="paragraph" w:customStyle="1" w:styleId="affff9">
    <w:name w:val="Примечание"/>
    <w:autoRedefine/>
    <w:qFormat/>
    <w:rsid w:val="00656170"/>
    <w:pPr>
      <w:spacing w:after="0" w:line="240" w:lineRule="auto"/>
      <w:ind w:left="142" w:right="-1"/>
      <w:jc w:val="both"/>
    </w:pPr>
    <w:rPr>
      <w:rFonts w:ascii="Times New Roman" w:eastAsia="Times New Roman" w:hAnsi="Times New Roman" w:cs="Times New Roman"/>
      <w:sz w:val="24"/>
      <w:szCs w:val="24"/>
      <w:lang w:eastAsia="ru-RU"/>
    </w:rPr>
  </w:style>
  <w:style w:type="paragraph" w:styleId="affffa">
    <w:name w:val="footnote text"/>
    <w:basedOn w:val="a"/>
    <w:link w:val="1f3"/>
    <w:qFormat/>
    <w:rsid w:val="00656170"/>
    <w:pPr>
      <w:suppressAutoHyphens w:val="0"/>
    </w:pPr>
    <w:rPr>
      <w:sz w:val="20"/>
      <w:szCs w:val="20"/>
      <w:lang w:eastAsia="ru-RU"/>
    </w:rPr>
  </w:style>
  <w:style w:type="character" w:customStyle="1" w:styleId="1f3">
    <w:name w:val="Текст сноски Знак1"/>
    <w:basedOn w:val="a0"/>
    <w:link w:val="affffa"/>
    <w:rsid w:val="00656170"/>
    <w:rPr>
      <w:rFonts w:ascii="Times New Roman" w:eastAsia="Times New Roman" w:hAnsi="Times New Roman" w:cs="Times New Roman"/>
      <w:sz w:val="20"/>
      <w:szCs w:val="20"/>
      <w:lang w:eastAsia="ru-RU"/>
    </w:rPr>
  </w:style>
  <w:style w:type="paragraph" w:styleId="affffb">
    <w:name w:val="endnote text"/>
    <w:basedOn w:val="a"/>
    <w:link w:val="1f4"/>
    <w:qFormat/>
    <w:rsid w:val="00656170"/>
    <w:pPr>
      <w:suppressAutoHyphens w:val="0"/>
    </w:pPr>
    <w:rPr>
      <w:sz w:val="20"/>
      <w:szCs w:val="20"/>
      <w:lang w:eastAsia="ru-RU"/>
    </w:rPr>
  </w:style>
  <w:style w:type="character" w:customStyle="1" w:styleId="1f4">
    <w:name w:val="Текст концевой сноски Знак1"/>
    <w:basedOn w:val="a0"/>
    <w:link w:val="affffb"/>
    <w:rsid w:val="00656170"/>
    <w:rPr>
      <w:rFonts w:ascii="Times New Roman" w:eastAsia="Times New Roman" w:hAnsi="Times New Roman" w:cs="Times New Roman"/>
      <w:sz w:val="20"/>
      <w:szCs w:val="20"/>
      <w:lang w:eastAsia="ru-RU"/>
    </w:rPr>
  </w:style>
  <w:style w:type="paragraph" w:styleId="2d">
    <w:name w:val="Body Text Indent 2"/>
    <w:basedOn w:val="a"/>
    <w:link w:val="210"/>
    <w:qFormat/>
    <w:rsid w:val="00656170"/>
    <w:pPr>
      <w:suppressAutoHyphens w:val="0"/>
      <w:spacing w:after="120" w:line="480" w:lineRule="auto"/>
      <w:ind w:left="283"/>
    </w:pPr>
    <w:rPr>
      <w:lang w:eastAsia="ru-RU"/>
    </w:rPr>
  </w:style>
  <w:style w:type="character" w:customStyle="1" w:styleId="210">
    <w:name w:val="Основной текст с отступом 2 Знак1"/>
    <w:basedOn w:val="a0"/>
    <w:link w:val="2d"/>
    <w:rsid w:val="00656170"/>
    <w:rPr>
      <w:rFonts w:ascii="Times New Roman" w:eastAsia="Times New Roman" w:hAnsi="Times New Roman" w:cs="Times New Roman"/>
      <w:sz w:val="24"/>
      <w:szCs w:val="24"/>
      <w:lang w:eastAsia="ru-RU"/>
    </w:rPr>
  </w:style>
  <w:style w:type="paragraph" w:styleId="2e">
    <w:name w:val="Body Text 2"/>
    <w:basedOn w:val="a"/>
    <w:link w:val="211"/>
    <w:qFormat/>
    <w:rsid w:val="00656170"/>
    <w:pPr>
      <w:suppressAutoHyphens w:val="0"/>
      <w:spacing w:after="120" w:line="480" w:lineRule="auto"/>
    </w:pPr>
    <w:rPr>
      <w:lang w:eastAsia="ru-RU"/>
    </w:rPr>
  </w:style>
  <w:style w:type="character" w:customStyle="1" w:styleId="211">
    <w:name w:val="Основной текст 2 Знак1"/>
    <w:basedOn w:val="a0"/>
    <w:link w:val="2e"/>
    <w:rsid w:val="00656170"/>
    <w:rPr>
      <w:rFonts w:ascii="Times New Roman" w:eastAsia="Times New Roman" w:hAnsi="Times New Roman" w:cs="Times New Roman"/>
      <w:sz w:val="24"/>
      <w:szCs w:val="24"/>
      <w:lang w:eastAsia="ru-RU"/>
    </w:rPr>
  </w:style>
  <w:style w:type="paragraph" w:styleId="affffc">
    <w:name w:val="Body Text Indent"/>
    <w:basedOn w:val="a"/>
    <w:link w:val="1f5"/>
    <w:rsid w:val="00656170"/>
    <w:pPr>
      <w:suppressAutoHyphens w:val="0"/>
      <w:spacing w:after="120"/>
      <w:ind w:left="283"/>
    </w:pPr>
    <w:rPr>
      <w:lang w:eastAsia="ru-RU"/>
    </w:rPr>
  </w:style>
  <w:style w:type="character" w:customStyle="1" w:styleId="1f5">
    <w:name w:val="Основной текст с отступом Знак1"/>
    <w:basedOn w:val="a0"/>
    <w:link w:val="affffc"/>
    <w:rsid w:val="00656170"/>
    <w:rPr>
      <w:rFonts w:ascii="Times New Roman" w:eastAsia="Times New Roman" w:hAnsi="Times New Roman" w:cs="Times New Roman"/>
      <w:sz w:val="24"/>
      <w:szCs w:val="24"/>
      <w:lang w:eastAsia="ru-RU"/>
    </w:rPr>
  </w:style>
  <w:style w:type="paragraph" w:styleId="39">
    <w:name w:val="Body Text 3"/>
    <w:basedOn w:val="a"/>
    <w:qFormat/>
    <w:rsid w:val="00656170"/>
    <w:pPr>
      <w:suppressAutoHyphens w:val="0"/>
      <w:spacing w:after="120"/>
    </w:pPr>
    <w:rPr>
      <w:sz w:val="16"/>
      <w:szCs w:val="16"/>
      <w:lang w:eastAsia="ru-RU"/>
    </w:rPr>
  </w:style>
  <w:style w:type="character" w:customStyle="1" w:styleId="310">
    <w:name w:val="Основной текст 3 Знак1"/>
    <w:basedOn w:val="a0"/>
    <w:uiPriority w:val="99"/>
    <w:semiHidden/>
    <w:rsid w:val="00656170"/>
    <w:rPr>
      <w:rFonts w:ascii="Times New Roman" w:eastAsia="Times New Roman" w:hAnsi="Times New Roman" w:cs="Times New Roman"/>
      <w:sz w:val="16"/>
      <w:szCs w:val="16"/>
      <w:lang w:eastAsia="zh-CN"/>
    </w:rPr>
  </w:style>
  <w:style w:type="paragraph" w:customStyle="1" w:styleId="affffd">
    <w:name w:val="Заглавие"/>
    <w:basedOn w:val="a"/>
    <w:qFormat/>
    <w:rsid w:val="00656170"/>
    <w:pPr>
      <w:pBdr>
        <w:bottom w:val="single" w:sz="8" w:space="4" w:color="4F81BD"/>
      </w:pBdr>
      <w:suppressAutoHyphens w:val="0"/>
      <w:spacing w:after="300"/>
      <w:contextualSpacing/>
    </w:pPr>
    <w:rPr>
      <w:rFonts w:ascii="Cambria" w:hAnsi="Cambria"/>
      <w:color w:val="17365D"/>
      <w:spacing w:val="5"/>
      <w:sz w:val="52"/>
      <w:szCs w:val="52"/>
      <w:lang w:eastAsia="ru-RU"/>
    </w:rPr>
  </w:style>
  <w:style w:type="paragraph" w:styleId="affffe">
    <w:name w:val="Normal (Web)"/>
    <w:aliases w:val="Обычный (Web),Обычный (Web)1,Обычный (Web)11"/>
    <w:basedOn w:val="a"/>
    <w:link w:val="afffff"/>
    <w:uiPriority w:val="99"/>
    <w:qFormat/>
    <w:rsid w:val="00656170"/>
    <w:pPr>
      <w:suppressAutoHyphens w:val="0"/>
    </w:pPr>
    <w:rPr>
      <w:lang w:eastAsia="ru-RU"/>
    </w:rPr>
  </w:style>
  <w:style w:type="paragraph" w:styleId="HTML0">
    <w:name w:val="HTML Preformatted"/>
    <w:basedOn w:val="a"/>
    <w:link w:val="HTML1"/>
    <w:qFormat/>
    <w:rsid w:val="00656170"/>
    <w:pPr>
      <w:suppressAutoHyphens w:val="0"/>
    </w:pPr>
    <w:rPr>
      <w:rFonts w:ascii="Consolas" w:hAnsi="Consolas"/>
      <w:sz w:val="20"/>
      <w:szCs w:val="20"/>
      <w:lang w:eastAsia="ru-RU"/>
    </w:rPr>
  </w:style>
  <w:style w:type="character" w:customStyle="1" w:styleId="HTML1">
    <w:name w:val="Стандартный HTML Знак1"/>
    <w:basedOn w:val="a0"/>
    <w:link w:val="HTML0"/>
    <w:rsid w:val="00656170"/>
    <w:rPr>
      <w:rFonts w:ascii="Consolas" w:eastAsia="Times New Roman" w:hAnsi="Consolas" w:cs="Times New Roman"/>
      <w:sz w:val="20"/>
      <w:szCs w:val="20"/>
      <w:lang w:eastAsia="ru-RU"/>
    </w:rPr>
  </w:style>
  <w:style w:type="paragraph" w:styleId="afffff0">
    <w:name w:val="Plain Text"/>
    <w:basedOn w:val="a"/>
    <w:link w:val="1f6"/>
    <w:qFormat/>
    <w:rsid w:val="00656170"/>
    <w:pPr>
      <w:suppressAutoHyphens w:val="0"/>
    </w:pPr>
    <w:rPr>
      <w:rFonts w:ascii="Consolas" w:hAnsi="Consolas"/>
      <w:sz w:val="21"/>
      <w:szCs w:val="21"/>
      <w:lang w:eastAsia="ru-RU"/>
    </w:rPr>
  </w:style>
  <w:style w:type="character" w:customStyle="1" w:styleId="1f6">
    <w:name w:val="Текст Знак1"/>
    <w:basedOn w:val="a0"/>
    <w:link w:val="afffff0"/>
    <w:rsid w:val="00656170"/>
    <w:rPr>
      <w:rFonts w:ascii="Consolas" w:eastAsia="Times New Roman" w:hAnsi="Consolas" w:cs="Times New Roman"/>
      <w:sz w:val="21"/>
      <w:szCs w:val="21"/>
      <w:lang w:eastAsia="ru-RU"/>
    </w:rPr>
  </w:style>
  <w:style w:type="paragraph" w:styleId="afffff1">
    <w:name w:val="TOC Heading"/>
    <w:basedOn w:val="1"/>
    <w:uiPriority w:val="39"/>
    <w:unhideWhenUsed/>
    <w:qFormat/>
    <w:rsid w:val="00656170"/>
    <w:pPr>
      <w:pageBreakBefore w:val="0"/>
      <w:suppressAutoHyphens w:val="0"/>
      <w:spacing w:before="480" w:after="0"/>
      <w:jc w:val="left"/>
    </w:pPr>
    <w:rPr>
      <w:rFonts w:ascii="Cambria" w:hAnsi="Cambria"/>
      <w:color w:val="365F91"/>
      <w:spacing w:val="0"/>
    </w:rPr>
  </w:style>
  <w:style w:type="paragraph" w:styleId="afffff2">
    <w:name w:val="Block Text"/>
    <w:basedOn w:val="a"/>
    <w:qFormat/>
    <w:rsid w:val="00656170"/>
    <w:pPr>
      <w:pBdr>
        <w:top w:val="single" w:sz="2" w:space="10" w:color="4F81BD" w:shadow="1"/>
        <w:left w:val="single" w:sz="2" w:space="10" w:color="4F81BD" w:shadow="1"/>
        <w:bottom w:val="single" w:sz="2" w:space="10" w:color="4F81BD" w:shadow="1"/>
        <w:right w:val="single" w:sz="2" w:space="10" w:color="4F81BD" w:shadow="1"/>
      </w:pBdr>
      <w:suppressAutoHyphens w:val="0"/>
      <w:ind w:left="1152" w:right="1152"/>
    </w:pPr>
    <w:rPr>
      <w:rFonts w:ascii="Calibri" w:hAnsi="Calibri"/>
      <w:i/>
      <w:iCs/>
      <w:color w:val="4F81BD"/>
      <w:lang w:eastAsia="ru-RU"/>
    </w:rPr>
  </w:style>
  <w:style w:type="paragraph" w:styleId="afffff3">
    <w:name w:val="List Paragraph"/>
    <w:basedOn w:val="a"/>
    <w:qFormat/>
    <w:rsid w:val="00656170"/>
    <w:pPr>
      <w:suppressAutoHyphens w:val="0"/>
      <w:ind w:left="720"/>
      <w:contextualSpacing/>
    </w:pPr>
    <w:rPr>
      <w:lang w:eastAsia="ru-RU"/>
    </w:rPr>
  </w:style>
  <w:style w:type="paragraph" w:styleId="afffff4">
    <w:name w:val="annotation text"/>
    <w:basedOn w:val="a"/>
    <w:link w:val="1f7"/>
    <w:qFormat/>
    <w:rsid w:val="00656170"/>
    <w:pPr>
      <w:suppressAutoHyphens w:val="0"/>
    </w:pPr>
    <w:rPr>
      <w:sz w:val="20"/>
      <w:szCs w:val="20"/>
      <w:lang w:eastAsia="ru-RU"/>
    </w:rPr>
  </w:style>
  <w:style w:type="character" w:customStyle="1" w:styleId="1f7">
    <w:name w:val="Текст примечания Знак1"/>
    <w:basedOn w:val="a0"/>
    <w:link w:val="afffff4"/>
    <w:rsid w:val="00656170"/>
    <w:rPr>
      <w:rFonts w:ascii="Times New Roman" w:eastAsia="Times New Roman" w:hAnsi="Times New Roman" w:cs="Times New Roman"/>
      <w:sz w:val="20"/>
      <w:szCs w:val="20"/>
      <w:lang w:eastAsia="ru-RU"/>
    </w:rPr>
  </w:style>
  <w:style w:type="paragraph" w:styleId="afffff5">
    <w:name w:val="List Bullet"/>
    <w:basedOn w:val="a"/>
    <w:qFormat/>
    <w:rsid w:val="00656170"/>
    <w:pPr>
      <w:tabs>
        <w:tab w:val="left" w:pos="360"/>
      </w:tabs>
      <w:suppressAutoHyphens w:val="0"/>
      <w:ind w:left="360" w:hanging="360"/>
      <w:contextualSpacing/>
    </w:pPr>
    <w:rPr>
      <w:lang w:eastAsia="ru-RU"/>
    </w:rPr>
  </w:style>
  <w:style w:type="paragraph" w:styleId="2f">
    <w:name w:val="List Bullet 2"/>
    <w:basedOn w:val="a"/>
    <w:rsid w:val="00656170"/>
    <w:pPr>
      <w:suppressAutoHyphens w:val="0"/>
      <w:ind w:left="566" w:hanging="283"/>
    </w:pPr>
    <w:rPr>
      <w:lang w:eastAsia="ru-RU"/>
    </w:rPr>
  </w:style>
  <w:style w:type="paragraph" w:styleId="3a">
    <w:name w:val="List Bullet 3"/>
    <w:basedOn w:val="a"/>
    <w:qFormat/>
    <w:rsid w:val="00656170"/>
    <w:pPr>
      <w:tabs>
        <w:tab w:val="left" w:pos="926"/>
      </w:tabs>
      <w:suppressAutoHyphens w:val="0"/>
      <w:ind w:left="926" w:hanging="360"/>
      <w:contextualSpacing/>
    </w:pPr>
    <w:rPr>
      <w:lang w:eastAsia="ru-RU"/>
    </w:rPr>
  </w:style>
  <w:style w:type="paragraph" w:styleId="43">
    <w:name w:val="List Bullet 4"/>
    <w:basedOn w:val="a"/>
    <w:qFormat/>
    <w:rsid w:val="00656170"/>
    <w:pPr>
      <w:tabs>
        <w:tab w:val="left" w:pos="1209"/>
      </w:tabs>
      <w:suppressAutoHyphens w:val="0"/>
      <w:ind w:left="1209" w:hanging="360"/>
      <w:contextualSpacing/>
    </w:pPr>
    <w:rPr>
      <w:lang w:eastAsia="ru-RU"/>
    </w:rPr>
  </w:style>
  <w:style w:type="paragraph" w:styleId="54">
    <w:name w:val="List Bullet 5"/>
    <w:basedOn w:val="a"/>
    <w:qFormat/>
    <w:rsid w:val="00656170"/>
    <w:pPr>
      <w:tabs>
        <w:tab w:val="left" w:pos="1492"/>
      </w:tabs>
      <w:suppressAutoHyphens w:val="0"/>
      <w:ind w:left="1492" w:hanging="360"/>
      <w:contextualSpacing/>
    </w:pPr>
    <w:rPr>
      <w:lang w:eastAsia="ru-RU"/>
    </w:rPr>
  </w:style>
  <w:style w:type="paragraph" w:customStyle="1" w:styleId="1f8">
    <w:name w:val="Список 1)"/>
    <w:basedOn w:val="a"/>
    <w:qFormat/>
    <w:locked/>
    <w:rsid w:val="00656170"/>
    <w:pPr>
      <w:widowControl w:val="0"/>
      <w:spacing w:before="120" w:after="60"/>
      <w:ind w:left="927" w:hanging="360"/>
      <w:jc w:val="both"/>
    </w:pPr>
    <w:rPr>
      <w:sz w:val="26"/>
      <w:szCs w:val="20"/>
      <w:lang w:eastAsia="ar-SA"/>
    </w:rPr>
  </w:style>
  <w:style w:type="paragraph" w:customStyle="1" w:styleId="afffff6">
    <w:name w:val="ЕСКД_название устройства"/>
    <w:basedOn w:val="a"/>
    <w:qFormat/>
    <w:locked/>
    <w:rsid w:val="00656170"/>
    <w:pPr>
      <w:widowControl w:val="0"/>
      <w:spacing w:before="120" w:line="360" w:lineRule="auto"/>
      <w:ind w:firstLine="720"/>
      <w:jc w:val="center"/>
    </w:pPr>
    <w:rPr>
      <w:b/>
      <w:bCs/>
      <w:sz w:val="36"/>
      <w:szCs w:val="36"/>
      <w:lang w:eastAsia="ar-SA"/>
    </w:rPr>
  </w:style>
  <w:style w:type="paragraph" w:customStyle="1" w:styleId="afffff7">
    <w:name w:val="Список а)"/>
    <w:basedOn w:val="afff3"/>
    <w:qFormat/>
    <w:locked/>
    <w:rsid w:val="00656170"/>
    <w:pPr>
      <w:widowControl w:val="0"/>
      <w:suppressAutoHyphens/>
      <w:spacing w:before="120"/>
      <w:ind w:left="567" w:firstLine="0"/>
    </w:pPr>
    <w:rPr>
      <w:sz w:val="26"/>
      <w:szCs w:val="20"/>
      <w:lang w:eastAsia="ar-SA"/>
    </w:rPr>
  </w:style>
  <w:style w:type="paragraph" w:customStyle="1" w:styleId="afffff8">
    <w:name w:val="Абзац_выдел"/>
    <w:basedOn w:val="afffd"/>
    <w:qFormat/>
    <w:locked/>
    <w:rsid w:val="00656170"/>
    <w:rPr>
      <w:b/>
    </w:rPr>
  </w:style>
  <w:style w:type="paragraph" w:customStyle="1" w:styleId="afffff9">
    <w:name w:val="Абзац_Желтая_заливка"/>
    <w:basedOn w:val="afffd"/>
    <w:qFormat/>
    <w:locked/>
    <w:rsid w:val="00656170"/>
  </w:style>
  <w:style w:type="paragraph" w:customStyle="1" w:styleId="1f9">
    <w:name w:val="Заголовок оглавления1"/>
    <w:basedOn w:val="1"/>
    <w:qFormat/>
    <w:locked/>
    <w:rsid w:val="00656170"/>
    <w:pPr>
      <w:pageBreakBefore w:val="0"/>
      <w:suppressAutoHyphens w:val="0"/>
      <w:spacing w:before="480" w:after="0"/>
      <w:jc w:val="left"/>
    </w:pPr>
    <w:rPr>
      <w:rFonts w:ascii="Cambria" w:hAnsi="Cambria" w:cs="Cambria"/>
      <w:color w:val="365F91"/>
      <w:spacing w:val="0"/>
    </w:rPr>
  </w:style>
  <w:style w:type="paragraph" w:customStyle="1" w:styleId="1fa">
    <w:name w:val="Абзац списка1"/>
    <w:basedOn w:val="a"/>
    <w:qFormat/>
    <w:locked/>
    <w:rsid w:val="00656170"/>
    <w:pPr>
      <w:suppressAutoHyphens w:val="0"/>
      <w:ind w:left="720"/>
    </w:pPr>
    <w:rPr>
      <w:lang w:eastAsia="ru-RU"/>
    </w:rPr>
  </w:style>
  <w:style w:type="paragraph" w:styleId="afffffa">
    <w:name w:val="Subtitle"/>
    <w:basedOn w:val="a"/>
    <w:link w:val="1fb"/>
    <w:qFormat/>
    <w:rsid w:val="00656170"/>
    <w:pPr>
      <w:suppressAutoHyphens w:val="0"/>
    </w:pPr>
    <w:rPr>
      <w:rFonts w:ascii="Cambria" w:hAnsi="Cambria"/>
      <w:i/>
      <w:iCs/>
      <w:color w:val="4F81BD"/>
      <w:spacing w:val="15"/>
      <w:lang w:eastAsia="ru-RU"/>
    </w:rPr>
  </w:style>
  <w:style w:type="character" w:customStyle="1" w:styleId="1fb">
    <w:name w:val="Подзаголовок Знак1"/>
    <w:basedOn w:val="a0"/>
    <w:link w:val="afffffa"/>
    <w:rsid w:val="00656170"/>
    <w:rPr>
      <w:rFonts w:ascii="Cambria" w:eastAsia="Times New Roman" w:hAnsi="Cambria" w:cs="Times New Roman"/>
      <w:i/>
      <w:iCs/>
      <w:color w:val="4F81BD"/>
      <w:spacing w:val="15"/>
      <w:sz w:val="24"/>
      <w:szCs w:val="24"/>
      <w:lang w:eastAsia="ru-RU"/>
    </w:rPr>
  </w:style>
  <w:style w:type="paragraph" w:customStyle="1" w:styleId="1fc">
    <w:name w:val="Рецензия1"/>
    <w:semiHidden/>
    <w:qFormat/>
    <w:rsid w:val="00656170"/>
    <w:pPr>
      <w:spacing w:after="0" w:line="240" w:lineRule="auto"/>
    </w:pPr>
    <w:rPr>
      <w:rFonts w:ascii="Times New Roman" w:eastAsia="Times New Roman" w:hAnsi="Times New Roman" w:cs="Times New Roman"/>
      <w:sz w:val="24"/>
      <w:szCs w:val="24"/>
      <w:lang w:eastAsia="ru-RU"/>
    </w:rPr>
  </w:style>
  <w:style w:type="paragraph" w:customStyle="1" w:styleId="afffffb">
    <w:name w:val="Знак"/>
    <w:basedOn w:val="a"/>
    <w:qFormat/>
    <w:rsid w:val="00656170"/>
    <w:pPr>
      <w:suppressAutoHyphens w:val="0"/>
    </w:pPr>
    <w:rPr>
      <w:rFonts w:ascii="Verdana" w:hAnsi="Verdana" w:cs="Verdana"/>
      <w:sz w:val="20"/>
      <w:szCs w:val="20"/>
      <w:lang w:val="en-US" w:eastAsia="en-US"/>
    </w:rPr>
  </w:style>
  <w:style w:type="paragraph" w:customStyle="1" w:styleId="ConsCell">
    <w:name w:val="ConsCell"/>
    <w:qFormat/>
    <w:rsid w:val="00656170"/>
    <w:pPr>
      <w:widowControl w:val="0"/>
      <w:spacing w:after="0" w:line="240" w:lineRule="auto"/>
      <w:ind w:left="96" w:right="19772"/>
    </w:pPr>
    <w:rPr>
      <w:rFonts w:ascii="Arial" w:eastAsia="Times New Roman" w:hAnsi="Arial" w:cs="Arial"/>
      <w:sz w:val="20"/>
      <w:szCs w:val="20"/>
      <w:lang w:eastAsia="ru-RU"/>
    </w:rPr>
  </w:style>
  <w:style w:type="paragraph" w:customStyle="1" w:styleId="ConsPlusCell">
    <w:name w:val="ConsPlusCell"/>
    <w:qFormat/>
    <w:rsid w:val="00656170"/>
    <w:pPr>
      <w:widowControl w:val="0"/>
      <w:spacing w:after="0" w:line="240" w:lineRule="auto"/>
    </w:pPr>
    <w:rPr>
      <w:rFonts w:ascii="Arial" w:eastAsia="Times New Roman" w:hAnsi="Arial" w:cs="Arial"/>
      <w:sz w:val="20"/>
      <w:szCs w:val="20"/>
      <w:lang w:eastAsia="ru-RU"/>
    </w:rPr>
  </w:style>
  <w:style w:type="paragraph" w:customStyle="1" w:styleId="1fd">
    <w:name w:val="Знак1"/>
    <w:basedOn w:val="a"/>
    <w:qFormat/>
    <w:rsid w:val="00656170"/>
    <w:pPr>
      <w:suppressAutoHyphens w:val="0"/>
    </w:pPr>
    <w:rPr>
      <w:rFonts w:ascii="Verdana" w:hAnsi="Verdana" w:cs="Verdana"/>
      <w:sz w:val="20"/>
      <w:szCs w:val="20"/>
      <w:lang w:val="en-US" w:eastAsia="en-US"/>
    </w:rPr>
  </w:style>
  <w:style w:type="paragraph" w:styleId="2f0">
    <w:name w:val="List Number 2"/>
    <w:basedOn w:val="a"/>
    <w:qFormat/>
    <w:rsid w:val="00656170"/>
    <w:pPr>
      <w:suppressAutoHyphens w:val="0"/>
      <w:ind w:left="426"/>
    </w:pPr>
    <w:rPr>
      <w:lang w:eastAsia="ru-RU"/>
    </w:rPr>
  </w:style>
  <w:style w:type="paragraph" w:styleId="afffffc">
    <w:name w:val="annotation subject"/>
    <w:basedOn w:val="afffff4"/>
    <w:link w:val="1fe"/>
    <w:qFormat/>
    <w:rsid w:val="00656170"/>
    <w:rPr>
      <w:b/>
      <w:bCs/>
    </w:rPr>
  </w:style>
  <w:style w:type="character" w:customStyle="1" w:styleId="1fe">
    <w:name w:val="Тема примечания Знак1"/>
    <w:basedOn w:val="1f7"/>
    <w:link w:val="afffffc"/>
    <w:rsid w:val="00656170"/>
    <w:rPr>
      <w:rFonts w:ascii="Times New Roman" w:eastAsia="Times New Roman" w:hAnsi="Times New Roman" w:cs="Times New Roman"/>
      <w:b/>
      <w:bCs/>
      <w:sz w:val="20"/>
      <w:szCs w:val="20"/>
      <w:lang w:eastAsia="ru-RU"/>
    </w:rPr>
  </w:style>
  <w:style w:type="paragraph" w:styleId="55">
    <w:name w:val="List Number 5"/>
    <w:basedOn w:val="a"/>
    <w:qFormat/>
    <w:rsid w:val="00656170"/>
    <w:pPr>
      <w:tabs>
        <w:tab w:val="left" w:pos="360"/>
      </w:tabs>
      <w:suppressAutoHyphens w:val="0"/>
      <w:ind w:left="360" w:hanging="360"/>
    </w:pPr>
    <w:rPr>
      <w:lang w:eastAsia="ru-RU"/>
    </w:rPr>
  </w:style>
  <w:style w:type="paragraph" w:styleId="3b">
    <w:name w:val="Body Text Indent 3"/>
    <w:basedOn w:val="a"/>
    <w:link w:val="311"/>
    <w:qFormat/>
    <w:rsid w:val="00656170"/>
    <w:pPr>
      <w:suppressAutoHyphens w:val="0"/>
      <w:spacing w:after="120"/>
      <w:ind w:left="283"/>
    </w:pPr>
    <w:rPr>
      <w:sz w:val="16"/>
      <w:szCs w:val="16"/>
      <w:lang w:eastAsia="ru-RU"/>
    </w:rPr>
  </w:style>
  <w:style w:type="character" w:customStyle="1" w:styleId="311">
    <w:name w:val="Основной текст с отступом 3 Знак1"/>
    <w:basedOn w:val="a0"/>
    <w:link w:val="3b"/>
    <w:rsid w:val="00656170"/>
    <w:rPr>
      <w:rFonts w:ascii="Times New Roman" w:eastAsia="Times New Roman" w:hAnsi="Times New Roman" w:cs="Times New Roman"/>
      <w:sz w:val="16"/>
      <w:szCs w:val="16"/>
      <w:lang w:eastAsia="ru-RU"/>
    </w:rPr>
  </w:style>
  <w:style w:type="paragraph" w:styleId="2f1">
    <w:name w:val="List Continue 2"/>
    <w:basedOn w:val="a"/>
    <w:qFormat/>
    <w:rsid w:val="00656170"/>
    <w:pPr>
      <w:suppressAutoHyphens w:val="0"/>
      <w:spacing w:after="120"/>
      <w:ind w:left="566"/>
    </w:pPr>
    <w:rPr>
      <w:lang w:eastAsia="ru-RU"/>
    </w:rPr>
  </w:style>
  <w:style w:type="paragraph" w:styleId="afffffd">
    <w:name w:val="Note Heading"/>
    <w:basedOn w:val="a"/>
    <w:link w:val="1ff"/>
    <w:qFormat/>
    <w:rsid w:val="00656170"/>
    <w:pPr>
      <w:suppressAutoHyphens w:val="0"/>
    </w:pPr>
    <w:rPr>
      <w:lang w:eastAsia="ru-RU"/>
    </w:rPr>
  </w:style>
  <w:style w:type="character" w:customStyle="1" w:styleId="1ff">
    <w:name w:val="Заголовок записки Знак1"/>
    <w:basedOn w:val="a0"/>
    <w:link w:val="afffffd"/>
    <w:rsid w:val="00656170"/>
    <w:rPr>
      <w:rFonts w:ascii="Times New Roman" w:eastAsia="Times New Roman" w:hAnsi="Times New Roman" w:cs="Times New Roman"/>
      <w:sz w:val="24"/>
      <w:szCs w:val="24"/>
      <w:lang w:eastAsia="ru-RU"/>
    </w:rPr>
  </w:style>
  <w:style w:type="paragraph" w:customStyle="1" w:styleId="afffffe">
    <w:name w:val="Знак Знак Знак Знак"/>
    <w:basedOn w:val="a"/>
    <w:qFormat/>
    <w:rsid w:val="00656170"/>
    <w:pPr>
      <w:suppressAutoHyphens w:val="0"/>
    </w:pPr>
    <w:rPr>
      <w:rFonts w:ascii="Verdana" w:hAnsi="Verdana" w:cs="Verdana"/>
      <w:sz w:val="20"/>
      <w:szCs w:val="20"/>
      <w:lang w:val="en-US" w:eastAsia="en-US"/>
    </w:rPr>
  </w:style>
  <w:style w:type="paragraph" w:customStyle="1" w:styleId="2f2">
    <w:name w:val="Обычный2"/>
    <w:qFormat/>
    <w:rsid w:val="00656170"/>
    <w:pPr>
      <w:spacing w:before="100" w:after="100" w:line="240" w:lineRule="auto"/>
    </w:pPr>
    <w:rPr>
      <w:rFonts w:ascii="Times New Roman" w:eastAsia="Times New Roman" w:hAnsi="Times New Roman" w:cs="Times New Roman"/>
      <w:sz w:val="24"/>
      <w:szCs w:val="24"/>
      <w:lang w:eastAsia="ru-RU"/>
    </w:rPr>
  </w:style>
  <w:style w:type="paragraph" w:customStyle="1" w:styleId="affffff">
    <w:name w:val="Содержимое таблицы"/>
    <w:basedOn w:val="a"/>
    <w:qFormat/>
    <w:rsid w:val="00656170"/>
    <w:pPr>
      <w:suppressLineNumbers/>
      <w:textAlignment w:val="baseline"/>
    </w:pPr>
    <w:rPr>
      <w:sz w:val="20"/>
      <w:szCs w:val="20"/>
      <w:lang w:eastAsia="ru-RU"/>
    </w:rPr>
  </w:style>
  <w:style w:type="paragraph" w:customStyle="1" w:styleId="Standard">
    <w:name w:val="Standard"/>
    <w:qFormat/>
    <w:rsid w:val="00656170"/>
    <w:pPr>
      <w:widowControl w:val="0"/>
      <w:suppressAutoHyphens/>
      <w:spacing w:after="0" w:line="240" w:lineRule="auto"/>
      <w:textAlignment w:val="baseline"/>
    </w:pPr>
    <w:rPr>
      <w:rFonts w:ascii="Arial" w:eastAsia="Lucida Sans Unicode" w:hAnsi="Arial" w:cs="Times New Roman"/>
      <w:sz w:val="20"/>
      <w:szCs w:val="24"/>
      <w:lang w:eastAsia="ru-RU"/>
    </w:rPr>
  </w:style>
  <w:style w:type="paragraph" w:styleId="affffff0">
    <w:name w:val="Salutation"/>
    <w:basedOn w:val="a"/>
    <w:link w:val="1ff0"/>
    <w:rsid w:val="00656170"/>
    <w:pPr>
      <w:suppressAutoHyphens w:val="0"/>
    </w:pPr>
    <w:rPr>
      <w:sz w:val="20"/>
      <w:szCs w:val="20"/>
      <w:lang w:eastAsia="ru-RU"/>
    </w:rPr>
  </w:style>
  <w:style w:type="character" w:customStyle="1" w:styleId="1ff0">
    <w:name w:val="Приветствие Знак1"/>
    <w:basedOn w:val="a0"/>
    <w:link w:val="affffff0"/>
    <w:rsid w:val="00656170"/>
    <w:rPr>
      <w:rFonts w:ascii="Times New Roman" w:eastAsia="Times New Roman" w:hAnsi="Times New Roman" w:cs="Times New Roman"/>
      <w:sz w:val="20"/>
      <w:szCs w:val="20"/>
      <w:lang w:eastAsia="ru-RU"/>
    </w:rPr>
  </w:style>
  <w:style w:type="paragraph" w:customStyle="1" w:styleId="ConsNormal">
    <w:name w:val="ConsNormal"/>
    <w:qFormat/>
    <w:rsid w:val="00656170"/>
    <w:pPr>
      <w:widowControl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qFormat/>
    <w:rsid w:val="00656170"/>
    <w:pPr>
      <w:widowControl w:val="0"/>
      <w:spacing w:after="0" w:line="240" w:lineRule="auto"/>
    </w:pPr>
    <w:rPr>
      <w:rFonts w:ascii="Courier New" w:eastAsia="Times New Roman" w:hAnsi="Courier New" w:cs="Courier New"/>
      <w:sz w:val="20"/>
      <w:szCs w:val="20"/>
      <w:lang w:eastAsia="ru-RU"/>
    </w:rPr>
  </w:style>
  <w:style w:type="paragraph" w:customStyle="1" w:styleId="1ff1">
    <w:name w:val="Обычный1"/>
    <w:qFormat/>
    <w:rsid w:val="00656170"/>
    <w:pPr>
      <w:suppressAutoHyphens/>
      <w:spacing w:after="0" w:line="240" w:lineRule="auto"/>
    </w:pPr>
    <w:rPr>
      <w:rFonts w:ascii="Times New Roman" w:eastAsia="Arial" w:hAnsi="Times New Roman" w:cs="Times New Roman"/>
      <w:sz w:val="20"/>
      <w:szCs w:val="20"/>
      <w:lang w:eastAsia="ar-SA"/>
    </w:rPr>
  </w:style>
  <w:style w:type="paragraph" w:customStyle="1" w:styleId="72">
    <w:name w:val="Знак7 Знак Знак Знак Знак Знак Знак Знак"/>
    <w:basedOn w:val="a"/>
    <w:qFormat/>
    <w:rsid w:val="00656170"/>
    <w:pPr>
      <w:widowControl w:val="0"/>
      <w:suppressAutoHyphens w:val="0"/>
      <w:spacing w:after="160" w:line="240" w:lineRule="exact"/>
      <w:jc w:val="right"/>
    </w:pPr>
    <w:rPr>
      <w:sz w:val="20"/>
      <w:szCs w:val="20"/>
      <w:lang w:val="en-GB" w:eastAsia="en-US"/>
    </w:rPr>
  </w:style>
  <w:style w:type="paragraph" w:customStyle="1" w:styleId="ConsPlusNormal">
    <w:name w:val="ConsPlusNormal"/>
    <w:qFormat/>
    <w:rsid w:val="00656170"/>
    <w:pPr>
      <w:widowControl w:val="0"/>
      <w:spacing w:after="0" w:line="240" w:lineRule="auto"/>
      <w:ind w:firstLine="720"/>
    </w:pPr>
    <w:rPr>
      <w:rFonts w:ascii="Arial" w:eastAsia="Times New Roman" w:hAnsi="Arial" w:cs="Arial"/>
      <w:sz w:val="20"/>
      <w:szCs w:val="20"/>
      <w:lang w:eastAsia="ru-RU"/>
    </w:rPr>
  </w:style>
  <w:style w:type="paragraph" w:customStyle="1" w:styleId="affffff1">
    <w:name w:val="основной текст"/>
    <w:basedOn w:val="a"/>
    <w:qFormat/>
    <w:rsid w:val="00656170"/>
    <w:pPr>
      <w:suppressAutoHyphens w:val="0"/>
      <w:spacing w:after="120"/>
      <w:ind w:firstLine="851"/>
      <w:jc w:val="both"/>
    </w:pPr>
    <w:rPr>
      <w:rFonts w:ascii="Arial" w:hAnsi="Arial"/>
      <w:sz w:val="28"/>
      <w:szCs w:val="20"/>
      <w:lang w:eastAsia="ru-RU"/>
    </w:rPr>
  </w:style>
  <w:style w:type="paragraph" w:customStyle="1" w:styleId="121">
    <w:name w:val="осн.текст 12 Знак"/>
    <w:basedOn w:val="a"/>
    <w:qFormat/>
    <w:rsid w:val="00656170"/>
    <w:pPr>
      <w:suppressAutoHyphens w:val="0"/>
      <w:spacing w:after="120"/>
      <w:ind w:firstLine="851"/>
      <w:jc w:val="both"/>
    </w:pPr>
    <w:rPr>
      <w:rFonts w:ascii="Arial" w:hAnsi="Arial"/>
      <w:lang w:eastAsia="ru-RU"/>
    </w:rPr>
  </w:style>
  <w:style w:type="paragraph" w:customStyle="1" w:styleId="FR3">
    <w:name w:val="FR3"/>
    <w:qFormat/>
    <w:rsid w:val="00656170"/>
    <w:pPr>
      <w:widowControl w:val="0"/>
      <w:spacing w:before="420" w:after="0" w:line="338" w:lineRule="auto"/>
    </w:pPr>
    <w:rPr>
      <w:rFonts w:ascii="Arial" w:eastAsia="Times New Roman" w:hAnsi="Arial" w:cs="Times New Roman"/>
      <w:sz w:val="24"/>
      <w:szCs w:val="20"/>
      <w:lang w:eastAsia="ru-RU"/>
    </w:rPr>
  </w:style>
  <w:style w:type="paragraph" w:customStyle="1" w:styleId="default">
    <w:name w:val="default"/>
    <w:basedOn w:val="a"/>
    <w:qFormat/>
    <w:rsid w:val="00656170"/>
    <w:pPr>
      <w:suppressAutoHyphens w:val="0"/>
      <w:spacing w:before="100" w:beforeAutospacing="1" w:after="100" w:afterAutospacing="1"/>
    </w:pPr>
    <w:rPr>
      <w:lang w:eastAsia="ru-RU"/>
    </w:rPr>
  </w:style>
  <w:style w:type="paragraph" w:customStyle="1" w:styleId="44">
    <w:name w:val="4"/>
    <w:basedOn w:val="a"/>
    <w:qFormat/>
    <w:rsid w:val="00656170"/>
    <w:pPr>
      <w:suppressAutoHyphens w:val="0"/>
      <w:spacing w:before="100" w:beforeAutospacing="1" w:after="100" w:afterAutospacing="1"/>
    </w:pPr>
    <w:rPr>
      <w:lang w:eastAsia="ru-RU"/>
    </w:rPr>
  </w:style>
  <w:style w:type="table" w:styleId="affffff2">
    <w:name w:val="Table Grid"/>
    <w:basedOn w:val="a1"/>
    <w:rsid w:val="00656170"/>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fff3">
    <w:name w:val="без границ"/>
    <w:basedOn w:val="a1"/>
    <w:uiPriority w:val="99"/>
    <w:rsid w:val="00656170"/>
    <w:pPr>
      <w:spacing w:after="0" w:line="240" w:lineRule="auto"/>
    </w:pPr>
    <w:rPr>
      <w:sz w:val="20"/>
      <w:szCs w:val="20"/>
      <w:lang w:eastAsia="ru-RU"/>
    </w:rPr>
    <w:tblPr/>
  </w:style>
  <w:style w:type="paragraph" w:customStyle="1" w:styleId="2100">
    <w:name w:val="Основной текст 210"/>
    <w:basedOn w:val="a"/>
    <w:rsid w:val="002C16E8"/>
    <w:pPr>
      <w:suppressAutoHyphens w:val="0"/>
      <w:ind w:firstLine="720"/>
      <w:jc w:val="both"/>
    </w:pPr>
    <w:rPr>
      <w:rFonts w:eastAsia="SimSun"/>
      <w:szCs w:val="20"/>
      <w:lang w:eastAsia="ru-RU"/>
    </w:rPr>
  </w:style>
  <w:style w:type="character" w:customStyle="1" w:styleId="WW8Num3z0">
    <w:name w:val="WW8Num3z0"/>
    <w:rsid w:val="00CF7DF5"/>
    <w:rPr>
      <w:rFonts w:ascii="Symbol" w:hAnsi="Symbol" w:cs="OpenSymbol"/>
    </w:rPr>
  </w:style>
  <w:style w:type="character" w:customStyle="1" w:styleId="WW8Num4z0">
    <w:name w:val="WW8Num4z0"/>
    <w:rsid w:val="00CF7DF5"/>
    <w:rPr>
      <w:rFonts w:ascii="OpenSymbol" w:hAnsi="OpenSymbol" w:cs="OpenSymbol"/>
    </w:rPr>
  </w:style>
  <w:style w:type="character" w:customStyle="1" w:styleId="WW-Absatz-Standardschriftart">
    <w:name w:val="WW-Absatz-Standardschriftart"/>
    <w:rsid w:val="00CF7DF5"/>
  </w:style>
  <w:style w:type="character" w:customStyle="1" w:styleId="WW-Absatz-Standardschriftart1">
    <w:name w:val="WW-Absatz-Standardschriftart1"/>
    <w:rsid w:val="00CF7DF5"/>
  </w:style>
  <w:style w:type="character" w:customStyle="1" w:styleId="WW-Absatz-Standardschriftart11">
    <w:name w:val="WW-Absatz-Standardschriftart11"/>
    <w:rsid w:val="00CF7DF5"/>
  </w:style>
  <w:style w:type="character" w:customStyle="1" w:styleId="WW-Absatz-Standardschriftart111">
    <w:name w:val="WW-Absatz-Standardschriftart111"/>
    <w:rsid w:val="00CF7DF5"/>
  </w:style>
  <w:style w:type="character" w:customStyle="1" w:styleId="WW-Absatz-Standardschriftart1111">
    <w:name w:val="WW-Absatz-Standardschriftart1111"/>
    <w:rsid w:val="00CF7DF5"/>
  </w:style>
  <w:style w:type="character" w:customStyle="1" w:styleId="WW-Absatz-Standardschriftart11111">
    <w:name w:val="WW-Absatz-Standardschriftart11111"/>
    <w:rsid w:val="00CF7DF5"/>
  </w:style>
  <w:style w:type="character" w:customStyle="1" w:styleId="WW8Num5z0">
    <w:name w:val="WW8Num5z0"/>
    <w:rsid w:val="00CF7DF5"/>
    <w:rPr>
      <w:rFonts w:ascii="Symbol" w:hAnsi="Symbol" w:cs="Symbol"/>
    </w:rPr>
  </w:style>
  <w:style w:type="character" w:customStyle="1" w:styleId="WW-Absatz-Standardschriftart111111">
    <w:name w:val="WW-Absatz-Standardschriftart111111"/>
    <w:rsid w:val="00CF7DF5"/>
  </w:style>
  <w:style w:type="character" w:customStyle="1" w:styleId="WW8Num7z0">
    <w:name w:val="WW8Num7z0"/>
    <w:rsid w:val="00CF7DF5"/>
    <w:rPr>
      <w:rFonts w:ascii="Symbol" w:hAnsi="Symbol" w:cs="Symbol"/>
    </w:rPr>
  </w:style>
  <w:style w:type="character" w:customStyle="1" w:styleId="WW8Num7z1">
    <w:name w:val="WW8Num7z1"/>
    <w:rsid w:val="00CF7DF5"/>
    <w:rPr>
      <w:rFonts w:ascii="OpenSymbol" w:hAnsi="OpenSymbol" w:cs="OpenSymbol"/>
    </w:rPr>
  </w:style>
  <w:style w:type="character" w:customStyle="1" w:styleId="WW8Num8z0">
    <w:name w:val="WW8Num8z0"/>
    <w:rsid w:val="00CF7DF5"/>
    <w:rPr>
      <w:rFonts w:ascii="Times New Roman" w:eastAsia="Times New Roman" w:hAnsi="Times New Roman" w:cs="Times New Roman"/>
      <w:color w:val="auto"/>
    </w:rPr>
  </w:style>
  <w:style w:type="character" w:customStyle="1" w:styleId="WW8Num10z0">
    <w:name w:val="WW8Num10z0"/>
    <w:rsid w:val="00CF7DF5"/>
    <w:rPr>
      <w:color w:val="auto"/>
    </w:rPr>
  </w:style>
  <w:style w:type="character" w:customStyle="1" w:styleId="WW8Num11z0">
    <w:name w:val="WW8Num11z0"/>
    <w:rsid w:val="00CF7DF5"/>
    <w:rPr>
      <w:rFonts w:ascii="Times New Roman" w:eastAsia="Times New Roman" w:hAnsi="Times New Roman" w:cs="Times New Roman"/>
    </w:rPr>
  </w:style>
  <w:style w:type="character" w:customStyle="1" w:styleId="WW8Num11z1">
    <w:name w:val="WW8Num11z1"/>
    <w:rsid w:val="00CF7DF5"/>
    <w:rPr>
      <w:rFonts w:ascii="Courier New" w:hAnsi="Courier New" w:cs="Courier New"/>
    </w:rPr>
  </w:style>
  <w:style w:type="character" w:customStyle="1" w:styleId="WW8Num11z2">
    <w:name w:val="WW8Num11z2"/>
    <w:rsid w:val="00CF7DF5"/>
    <w:rPr>
      <w:rFonts w:ascii="Wingdings" w:hAnsi="Wingdings" w:cs="Wingdings"/>
    </w:rPr>
  </w:style>
  <w:style w:type="character" w:customStyle="1" w:styleId="WW8Num11z3">
    <w:name w:val="WW8Num11z3"/>
    <w:rsid w:val="00CF7DF5"/>
    <w:rPr>
      <w:rFonts w:ascii="Symbol" w:hAnsi="Symbol" w:cs="Symbol"/>
    </w:rPr>
  </w:style>
  <w:style w:type="character" w:customStyle="1" w:styleId="WW8Num14z0">
    <w:name w:val="WW8Num14z0"/>
    <w:rsid w:val="00CF7DF5"/>
    <w:rPr>
      <w:u w:val="none"/>
    </w:rPr>
  </w:style>
  <w:style w:type="character" w:customStyle="1" w:styleId="WW8Num17z0">
    <w:name w:val="WW8Num17z0"/>
    <w:rsid w:val="00CF7DF5"/>
    <w:rPr>
      <w:rFonts w:ascii="Times New Roman" w:eastAsia="Times New Roman" w:hAnsi="Times New Roman" w:cs="Times New Roman"/>
    </w:rPr>
  </w:style>
  <w:style w:type="character" w:customStyle="1" w:styleId="WW8Num17z1">
    <w:name w:val="WW8Num17z1"/>
    <w:rsid w:val="00CF7DF5"/>
    <w:rPr>
      <w:rFonts w:ascii="Courier New" w:hAnsi="Courier New" w:cs="Courier New"/>
    </w:rPr>
  </w:style>
  <w:style w:type="character" w:customStyle="1" w:styleId="WW8Num17z2">
    <w:name w:val="WW8Num17z2"/>
    <w:rsid w:val="00CF7DF5"/>
    <w:rPr>
      <w:rFonts w:ascii="Wingdings" w:hAnsi="Wingdings" w:cs="Wingdings"/>
    </w:rPr>
  </w:style>
  <w:style w:type="character" w:customStyle="1" w:styleId="WW8Num17z3">
    <w:name w:val="WW8Num17z3"/>
    <w:rsid w:val="00CF7DF5"/>
    <w:rPr>
      <w:rFonts w:ascii="Symbol" w:hAnsi="Symbol" w:cs="Symbol"/>
    </w:rPr>
  </w:style>
  <w:style w:type="character" w:customStyle="1" w:styleId="WW8Num18z0">
    <w:name w:val="WW8Num18z0"/>
    <w:rsid w:val="00CF7DF5"/>
    <w:rPr>
      <w:rFonts w:ascii="Symbol" w:hAnsi="Symbol" w:cs="Symbol"/>
    </w:rPr>
  </w:style>
  <w:style w:type="character" w:customStyle="1" w:styleId="WW8Num18z1">
    <w:name w:val="WW8Num18z1"/>
    <w:rsid w:val="00CF7DF5"/>
    <w:rPr>
      <w:rFonts w:ascii="Courier New" w:hAnsi="Courier New" w:cs="Courier New"/>
    </w:rPr>
  </w:style>
  <w:style w:type="character" w:customStyle="1" w:styleId="WW8Num18z2">
    <w:name w:val="WW8Num18z2"/>
    <w:rsid w:val="00CF7DF5"/>
    <w:rPr>
      <w:rFonts w:ascii="Wingdings" w:hAnsi="Wingdings" w:cs="Wingdings"/>
    </w:rPr>
  </w:style>
  <w:style w:type="character" w:customStyle="1" w:styleId="WW8Num20z0">
    <w:name w:val="WW8Num20z0"/>
    <w:rsid w:val="00CF7DF5"/>
    <w:rPr>
      <w:rFonts w:ascii="Times New Roman" w:eastAsia="MS Gothic" w:hAnsi="Times New Roman" w:cs="Times New Roman"/>
      <w:b/>
      <w:i w:val="0"/>
      <w:sz w:val="40"/>
    </w:rPr>
  </w:style>
  <w:style w:type="character" w:customStyle="1" w:styleId="WW8Num20z1">
    <w:name w:val="WW8Num20z1"/>
    <w:rsid w:val="00CF7DF5"/>
    <w:rPr>
      <w:rFonts w:ascii="Courier New" w:hAnsi="Courier New" w:cs="Courier New"/>
    </w:rPr>
  </w:style>
  <w:style w:type="character" w:customStyle="1" w:styleId="WW8Num20z2">
    <w:name w:val="WW8Num20z2"/>
    <w:rsid w:val="00CF7DF5"/>
    <w:rPr>
      <w:rFonts w:ascii="Wingdings" w:hAnsi="Wingdings" w:cs="Wingdings"/>
    </w:rPr>
  </w:style>
  <w:style w:type="character" w:customStyle="1" w:styleId="WW8Num20z3">
    <w:name w:val="WW8Num20z3"/>
    <w:rsid w:val="00CF7DF5"/>
    <w:rPr>
      <w:rFonts w:ascii="Symbol" w:hAnsi="Symbol" w:cs="Symbol"/>
    </w:rPr>
  </w:style>
  <w:style w:type="character" w:customStyle="1" w:styleId="WW8Num21z1">
    <w:name w:val="WW8Num21z1"/>
    <w:rsid w:val="00CF7DF5"/>
    <w:rPr>
      <w:b/>
    </w:rPr>
  </w:style>
  <w:style w:type="character" w:customStyle="1" w:styleId="WW8Num24z0">
    <w:name w:val="WW8Num24z0"/>
    <w:rsid w:val="00CF7DF5"/>
    <w:rPr>
      <w:rFonts w:ascii="Symbol" w:hAnsi="Symbol" w:cs="Symbol"/>
    </w:rPr>
  </w:style>
  <w:style w:type="character" w:customStyle="1" w:styleId="WW8Num24z1">
    <w:name w:val="WW8Num24z1"/>
    <w:rsid w:val="00CF7DF5"/>
    <w:rPr>
      <w:rFonts w:ascii="Courier New" w:hAnsi="Courier New" w:cs="Courier New"/>
    </w:rPr>
  </w:style>
  <w:style w:type="character" w:customStyle="1" w:styleId="WW8Num24z2">
    <w:name w:val="WW8Num24z2"/>
    <w:rsid w:val="00CF7DF5"/>
    <w:rPr>
      <w:rFonts w:ascii="Wingdings" w:hAnsi="Wingdings" w:cs="Wingdings"/>
    </w:rPr>
  </w:style>
  <w:style w:type="character" w:customStyle="1" w:styleId="WW8Num27z0">
    <w:name w:val="WW8Num27z0"/>
    <w:rsid w:val="00CF7DF5"/>
    <w:rPr>
      <w:rFonts w:ascii="Symbol" w:hAnsi="Symbol" w:cs="Symbol"/>
    </w:rPr>
  </w:style>
  <w:style w:type="character" w:customStyle="1" w:styleId="WW8Num27z1">
    <w:name w:val="WW8Num27z1"/>
    <w:rsid w:val="00CF7DF5"/>
    <w:rPr>
      <w:rFonts w:ascii="Courier New" w:hAnsi="Courier New" w:cs="Courier New"/>
    </w:rPr>
  </w:style>
  <w:style w:type="character" w:customStyle="1" w:styleId="WW8Num27z2">
    <w:name w:val="WW8Num27z2"/>
    <w:rsid w:val="00CF7DF5"/>
    <w:rPr>
      <w:rFonts w:ascii="Wingdings" w:hAnsi="Wingdings" w:cs="Wingdings"/>
    </w:rPr>
  </w:style>
  <w:style w:type="character" w:customStyle="1" w:styleId="WW8Num28z0">
    <w:name w:val="WW8Num28z0"/>
    <w:rsid w:val="00CF7DF5"/>
    <w:rPr>
      <w:color w:val="auto"/>
    </w:rPr>
  </w:style>
  <w:style w:type="character" w:customStyle="1" w:styleId="WW8Num30z0">
    <w:name w:val="WW8Num30z0"/>
    <w:rsid w:val="00CF7DF5"/>
    <w:rPr>
      <w:color w:val="auto"/>
    </w:rPr>
  </w:style>
  <w:style w:type="character" w:customStyle="1" w:styleId="WW8Num37z0">
    <w:name w:val="WW8Num37z0"/>
    <w:rsid w:val="00CF7DF5"/>
    <w:rPr>
      <w:rFonts w:ascii="Times New Roman" w:eastAsia="Times New Roman" w:hAnsi="Times New Roman" w:cs="Times New Roman"/>
      <w:color w:val="auto"/>
    </w:rPr>
  </w:style>
  <w:style w:type="character" w:customStyle="1" w:styleId="WW8Num37z1">
    <w:name w:val="WW8Num37z1"/>
    <w:rsid w:val="00CF7DF5"/>
    <w:rPr>
      <w:rFonts w:ascii="Courier New" w:hAnsi="Courier New" w:cs="Courier New"/>
    </w:rPr>
  </w:style>
  <w:style w:type="character" w:customStyle="1" w:styleId="WW8Num37z2">
    <w:name w:val="WW8Num37z2"/>
    <w:rsid w:val="00CF7DF5"/>
    <w:rPr>
      <w:rFonts w:ascii="Wingdings" w:hAnsi="Wingdings" w:cs="Wingdings"/>
    </w:rPr>
  </w:style>
  <w:style w:type="character" w:customStyle="1" w:styleId="WW8Num37z3">
    <w:name w:val="WW8Num37z3"/>
    <w:rsid w:val="00CF7DF5"/>
    <w:rPr>
      <w:rFonts w:ascii="Symbol" w:hAnsi="Symbol" w:cs="Symbol"/>
    </w:rPr>
  </w:style>
  <w:style w:type="character" w:customStyle="1" w:styleId="WW8Num38z0">
    <w:name w:val="WW8Num38z0"/>
    <w:rsid w:val="00CF7DF5"/>
    <w:rPr>
      <w:rFonts w:ascii="Times New Roman" w:eastAsia="Times New Roman" w:hAnsi="Times New Roman" w:cs="Times New Roman"/>
    </w:rPr>
  </w:style>
  <w:style w:type="character" w:customStyle="1" w:styleId="WW8Num38z1">
    <w:name w:val="WW8Num38z1"/>
    <w:rsid w:val="00CF7DF5"/>
    <w:rPr>
      <w:rFonts w:ascii="Courier New" w:hAnsi="Courier New" w:cs="Courier New"/>
    </w:rPr>
  </w:style>
  <w:style w:type="character" w:customStyle="1" w:styleId="WW8Num38z2">
    <w:name w:val="WW8Num38z2"/>
    <w:rsid w:val="00CF7DF5"/>
    <w:rPr>
      <w:rFonts w:ascii="Wingdings" w:hAnsi="Wingdings" w:cs="Wingdings"/>
    </w:rPr>
  </w:style>
  <w:style w:type="character" w:customStyle="1" w:styleId="WW8Num38z3">
    <w:name w:val="WW8Num38z3"/>
    <w:rsid w:val="00CF7DF5"/>
    <w:rPr>
      <w:rFonts w:ascii="Symbol" w:hAnsi="Symbol" w:cs="Symbol"/>
    </w:rPr>
  </w:style>
  <w:style w:type="character" w:customStyle="1" w:styleId="WW8Num41z0">
    <w:name w:val="WW8Num41z0"/>
    <w:rsid w:val="00CF7DF5"/>
    <w:rPr>
      <w:rFonts w:ascii="Symbol" w:hAnsi="Symbol" w:cs="Symbol"/>
    </w:rPr>
  </w:style>
  <w:style w:type="character" w:customStyle="1" w:styleId="WW8Num41z1">
    <w:name w:val="WW8Num41z1"/>
    <w:rsid w:val="00CF7DF5"/>
    <w:rPr>
      <w:rFonts w:ascii="Courier New" w:hAnsi="Courier New" w:cs="Courier New"/>
    </w:rPr>
  </w:style>
  <w:style w:type="character" w:customStyle="1" w:styleId="WW8Num41z2">
    <w:name w:val="WW8Num41z2"/>
    <w:rsid w:val="00CF7DF5"/>
    <w:rPr>
      <w:rFonts w:ascii="Wingdings" w:hAnsi="Wingdings" w:cs="Wingdings"/>
    </w:rPr>
  </w:style>
  <w:style w:type="character" w:customStyle="1" w:styleId="WW8Num42z0">
    <w:name w:val="WW8Num42z0"/>
    <w:rsid w:val="00CF7DF5"/>
    <w:rPr>
      <w:u w:val="none"/>
    </w:rPr>
  </w:style>
  <w:style w:type="character" w:customStyle="1" w:styleId="WW8Num45z0">
    <w:name w:val="WW8Num45z0"/>
    <w:rsid w:val="00CF7DF5"/>
    <w:rPr>
      <w:rFonts w:ascii="Symbol" w:hAnsi="Symbol" w:cs="Symbol"/>
    </w:rPr>
  </w:style>
  <w:style w:type="character" w:customStyle="1" w:styleId="WW8Num45z1">
    <w:name w:val="WW8Num45z1"/>
    <w:rsid w:val="00CF7DF5"/>
    <w:rPr>
      <w:rFonts w:ascii="Courier New" w:hAnsi="Courier New" w:cs="Courier New"/>
    </w:rPr>
  </w:style>
  <w:style w:type="character" w:customStyle="1" w:styleId="WW8Num45z2">
    <w:name w:val="WW8Num45z2"/>
    <w:rsid w:val="00CF7DF5"/>
    <w:rPr>
      <w:rFonts w:ascii="Wingdings" w:hAnsi="Wingdings" w:cs="Wingdings"/>
    </w:rPr>
  </w:style>
  <w:style w:type="character" w:customStyle="1" w:styleId="WW8Num46z0">
    <w:name w:val="WW8Num46z0"/>
    <w:rsid w:val="00CF7DF5"/>
    <w:rPr>
      <w:u w:val="none"/>
    </w:rPr>
  </w:style>
  <w:style w:type="character" w:customStyle="1" w:styleId="WW8Num47z0">
    <w:name w:val="WW8Num47z0"/>
    <w:rsid w:val="00CF7DF5"/>
    <w:rPr>
      <w:color w:val="auto"/>
    </w:rPr>
  </w:style>
  <w:style w:type="character" w:customStyle="1" w:styleId="WW8Num47z1">
    <w:name w:val="WW8Num47z1"/>
    <w:rsid w:val="00CF7DF5"/>
    <w:rPr>
      <w:rFonts w:ascii="Times New Roman" w:eastAsia="Times New Roman" w:hAnsi="Times New Roman" w:cs="Times New Roman"/>
    </w:rPr>
  </w:style>
  <w:style w:type="character" w:customStyle="1" w:styleId="1ff2">
    <w:name w:val="Основной шрифт абзаца1"/>
    <w:rsid w:val="00CF7DF5"/>
  </w:style>
  <w:style w:type="character" w:customStyle="1" w:styleId="1ff3">
    <w:name w:val="Знак Знак1"/>
    <w:rsid w:val="00CF7DF5"/>
    <w:rPr>
      <w:b/>
      <w:bCs/>
      <w:sz w:val="24"/>
      <w:szCs w:val="24"/>
      <w:lang w:val="ru-RU" w:bidi="ar-SA"/>
    </w:rPr>
  </w:style>
  <w:style w:type="character" w:customStyle="1" w:styleId="affffff4">
    <w:name w:val="ВерхКолонтитул Знак Знак"/>
    <w:rsid w:val="00CF7DF5"/>
    <w:rPr>
      <w:lang w:val="ru-RU" w:bidi="ar-SA"/>
    </w:rPr>
  </w:style>
  <w:style w:type="character" w:customStyle="1" w:styleId="affffff5">
    <w:name w:val="Символ сноски"/>
    <w:rsid w:val="00CF7DF5"/>
    <w:rPr>
      <w:vertAlign w:val="superscript"/>
    </w:rPr>
  </w:style>
  <w:style w:type="character" w:customStyle="1" w:styleId="2f3">
    <w:name w:val="Знак Знак2"/>
    <w:rsid w:val="00CF7DF5"/>
    <w:rPr>
      <w:sz w:val="28"/>
    </w:rPr>
  </w:style>
  <w:style w:type="character" w:customStyle="1" w:styleId="affffff6">
    <w:name w:val="Табличный Знак"/>
    <w:rsid w:val="00CF7DF5"/>
    <w:rPr>
      <w:sz w:val="24"/>
      <w:szCs w:val="24"/>
      <w:lang w:val="ru-RU" w:bidi="ar-SA"/>
    </w:rPr>
  </w:style>
  <w:style w:type="character" w:customStyle="1" w:styleId="Main">
    <w:name w:val="Main Знак"/>
    <w:rsid w:val="00CF7DF5"/>
    <w:rPr>
      <w:rFonts w:cs="Tahoma"/>
      <w:sz w:val="24"/>
      <w:szCs w:val="16"/>
      <w:lang w:val="ru-RU" w:bidi="ar-SA"/>
    </w:rPr>
  </w:style>
  <w:style w:type="character" w:customStyle="1" w:styleId="editsection">
    <w:name w:val="editsection"/>
    <w:basedOn w:val="1ff2"/>
    <w:rsid w:val="00CF7DF5"/>
  </w:style>
  <w:style w:type="character" w:customStyle="1" w:styleId="MainChar">
    <w:name w:val="Main Char"/>
    <w:rsid w:val="00CF7DF5"/>
    <w:rPr>
      <w:rFonts w:cs="Tahoma"/>
      <w:sz w:val="24"/>
      <w:szCs w:val="16"/>
      <w:lang w:val="ru-RU" w:bidi="ar-SA"/>
    </w:rPr>
  </w:style>
  <w:style w:type="character" w:customStyle="1" w:styleId="st">
    <w:name w:val="st"/>
    <w:basedOn w:val="1ff2"/>
    <w:rsid w:val="00CF7DF5"/>
  </w:style>
  <w:style w:type="character" w:customStyle="1" w:styleId="affffff7">
    <w:name w:val="Таблица Знак"/>
    <w:rsid w:val="00CF7DF5"/>
    <w:rPr>
      <w:color w:val="000000"/>
      <w:sz w:val="24"/>
      <w:szCs w:val="24"/>
      <w:lang w:val="ru-RU" w:bidi="ar-SA"/>
    </w:rPr>
  </w:style>
  <w:style w:type="paragraph" w:customStyle="1" w:styleId="1ff4">
    <w:name w:val="Заголовок1"/>
    <w:basedOn w:val="a"/>
    <w:next w:val="afff2"/>
    <w:rsid w:val="00CF7DF5"/>
    <w:pPr>
      <w:jc w:val="center"/>
    </w:pPr>
    <w:rPr>
      <w:rFonts w:eastAsia="SimSun"/>
      <w:b/>
      <w:bCs/>
    </w:rPr>
  </w:style>
  <w:style w:type="paragraph" w:customStyle="1" w:styleId="1ff5">
    <w:name w:val="Указатель1"/>
    <w:basedOn w:val="a"/>
    <w:rsid w:val="00CF7DF5"/>
    <w:pPr>
      <w:suppressLineNumbers/>
    </w:pPr>
    <w:rPr>
      <w:rFonts w:eastAsia="SimSun" w:cs="Mangal"/>
    </w:rPr>
  </w:style>
  <w:style w:type="paragraph" w:customStyle="1" w:styleId="1ff6">
    <w:name w:val="1"/>
    <w:basedOn w:val="a"/>
    <w:rsid w:val="00CF7DF5"/>
    <w:pPr>
      <w:spacing w:after="160" w:line="240" w:lineRule="exact"/>
      <w:jc w:val="both"/>
    </w:pPr>
    <w:rPr>
      <w:rFonts w:ascii="Verdana" w:eastAsia="SimSun" w:hAnsi="Verdana" w:cs="Verdana"/>
      <w:lang w:val="en-US"/>
    </w:rPr>
  </w:style>
  <w:style w:type="paragraph" w:customStyle="1" w:styleId="212">
    <w:name w:val="Основной текст с отступом 21"/>
    <w:basedOn w:val="a"/>
    <w:rsid w:val="00CF7DF5"/>
    <w:pPr>
      <w:spacing w:line="360" w:lineRule="auto"/>
      <w:ind w:firstLine="708"/>
      <w:jc w:val="both"/>
    </w:pPr>
    <w:rPr>
      <w:rFonts w:eastAsia="SimSun"/>
      <w:bCs/>
    </w:rPr>
  </w:style>
  <w:style w:type="paragraph" w:customStyle="1" w:styleId="312">
    <w:name w:val="Основной текст с отступом 31"/>
    <w:basedOn w:val="a"/>
    <w:rsid w:val="00CF7DF5"/>
    <w:pPr>
      <w:spacing w:line="360" w:lineRule="auto"/>
      <w:ind w:firstLine="900"/>
      <w:jc w:val="both"/>
    </w:pPr>
    <w:rPr>
      <w:rFonts w:eastAsia="SimSun"/>
    </w:rPr>
  </w:style>
  <w:style w:type="paragraph" w:customStyle="1" w:styleId="213">
    <w:name w:val="Основной текст 21"/>
    <w:basedOn w:val="a"/>
    <w:rsid w:val="00CF7DF5"/>
    <w:pPr>
      <w:ind w:firstLine="720"/>
      <w:jc w:val="both"/>
    </w:pPr>
    <w:rPr>
      <w:rFonts w:eastAsia="SimSun"/>
      <w:szCs w:val="20"/>
    </w:rPr>
  </w:style>
  <w:style w:type="paragraph" w:customStyle="1" w:styleId="ConsTitle">
    <w:name w:val="ConsTitle"/>
    <w:rsid w:val="00CF7DF5"/>
    <w:pPr>
      <w:widowControl w:val="0"/>
      <w:suppressAutoHyphens/>
      <w:spacing w:after="0" w:line="240" w:lineRule="auto"/>
    </w:pPr>
    <w:rPr>
      <w:rFonts w:ascii="Arial" w:eastAsia="SimSun" w:hAnsi="Arial" w:cs="Arial"/>
      <w:b/>
      <w:sz w:val="16"/>
      <w:szCs w:val="20"/>
      <w:lang w:eastAsia="zh-CN"/>
    </w:rPr>
  </w:style>
  <w:style w:type="paragraph" w:customStyle="1" w:styleId="313">
    <w:name w:val="Основной текст 31"/>
    <w:basedOn w:val="a"/>
    <w:rsid w:val="00CF7DF5"/>
    <w:pPr>
      <w:widowControl w:val="0"/>
    </w:pPr>
    <w:rPr>
      <w:rFonts w:eastAsia="SimSun"/>
      <w:szCs w:val="20"/>
    </w:rPr>
  </w:style>
  <w:style w:type="paragraph" w:customStyle="1" w:styleId="230">
    <w:name w:val="Основной текст 23"/>
    <w:basedOn w:val="a"/>
    <w:rsid w:val="00CF7DF5"/>
    <w:pPr>
      <w:widowControl w:val="0"/>
      <w:spacing w:before="120" w:line="360" w:lineRule="auto"/>
      <w:jc w:val="both"/>
    </w:pPr>
    <w:rPr>
      <w:rFonts w:eastAsia="SimSun"/>
      <w:b/>
      <w:color w:val="000000"/>
      <w:szCs w:val="20"/>
    </w:rPr>
  </w:style>
  <w:style w:type="paragraph" w:customStyle="1" w:styleId="220">
    <w:name w:val="Основной текст с отступом 22"/>
    <w:basedOn w:val="a"/>
    <w:rsid w:val="00CF7DF5"/>
    <w:pPr>
      <w:ind w:firstLine="720"/>
      <w:jc w:val="both"/>
    </w:pPr>
    <w:rPr>
      <w:rFonts w:eastAsia="SimSun"/>
      <w:b/>
      <w:i/>
      <w:szCs w:val="20"/>
    </w:rPr>
  </w:style>
  <w:style w:type="paragraph" w:customStyle="1" w:styleId="1ff7">
    <w:name w:val="Цитата1"/>
    <w:basedOn w:val="a"/>
    <w:rsid w:val="00CF7DF5"/>
    <w:pPr>
      <w:ind w:left="-57" w:right="-57"/>
      <w:jc w:val="center"/>
    </w:pPr>
    <w:rPr>
      <w:rFonts w:eastAsia="SimSun"/>
      <w:b/>
      <w:sz w:val="18"/>
      <w:szCs w:val="20"/>
    </w:rPr>
  </w:style>
  <w:style w:type="paragraph" w:customStyle="1" w:styleId="1ff8">
    <w:name w:val="Название объекта1"/>
    <w:basedOn w:val="a"/>
    <w:next w:val="a"/>
    <w:rsid w:val="00CF7DF5"/>
    <w:pPr>
      <w:jc w:val="center"/>
    </w:pPr>
    <w:rPr>
      <w:rFonts w:eastAsia="SimSun"/>
      <w:b/>
      <w:i/>
      <w:sz w:val="28"/>
      <w:szCs w:val="20"/>
    </w:rPr>
  </w:style>
  <w:style w:type="paragraph" w:customStyle="1" w:styleId="OTCHET00">
    <w:name w:val="OTCHET_00"/>
    <w:basedOn w:val="2f0"/>
    <w:rsid w:val="00CF7DF5"/>
    <w:pPr>
      <w:tabs>
        <w:tab w:val="left" w:pos="709"/>
        <w:tab w:val="left" w:pos="1665"/>
        <w:tab w:val="left" w:pos="3402"/>
      </w:tabs>
      <w:suppressAutoHyphens/>
      <w:spacing w:line="360" w:lineRule="auto"/>
      <w:ind w:left="0"/>
      <w:jc w:val="both"/>
    </w:pPr>
    <w:rPr>
      <w:rFonts w:ascii="NTTimes/Cyrillic" w:eastAsia="SimSun" w:hAnsi="NTTimes/Cyrillic" w:cs="NTTimes/Cyrillic"/>
      <w:szCs w:val="20"/>
      <w:lang w:eastAsia="zh-CN"/>
    </w:rPr>
  </w:style>
  <w:style w:type="paragraph" w:customStyle="1" w:styleId="214">
    <w:name w:val="Список 21"/>
    <w:basedOn w:val="a"/>
    <w:rsid w:val="00CF7DF5"/>
    <w:pPr>
      <w:ind w:left="566" w:hanging="283"/>
    </w:pPr>
    <w:rPr>
      <w:rFonts w:eastAsia="SimSun"/>
    </w:rPr>
  </w:style>
  <w:style w:type="paragraph" w:customStyle="1" w:styleId="314">
    <w:name w:val="Список 31"/>
    <w:basedOn w:val="a"/>
    <w:rsid w:val="00CF7DF5"/>
    <w:pPr>
      <w:ind w:left="849" w:hanging="283"/>
    </w:pPr>
    <w:rPr>
      <w:rFonts w:eastAsia="SimSun"/>
    </w:rPr>
  </w:style>
  <w:style w:type="paragraph" w:customStyle="1" w:styleId="215">
    <w:name w:val="Продолжение списка 21"/>
    <w:basedOn w:val="a"/>
    <w:rsid w:val="00CF7DF5"/>
    <w:pPr>
      <w:spacing w:after="120"/>
      <w:ind w:left="566"/>
    </w:pPr>
    <w:rPr>
      <w:rFonts w:eastAsia="SimSun"/>
    </w:rPr>
  </w:style>
  <w:style w:type="paragraph" w:customStyle="1" w:styleId="affffff8">
    <w:name w:val="Табличный"/>
    <w:basedOn w:val="a"/>
    <w:rsid w:val="00CF7DF5"/>
    <w:pPr>
      <w:jc w:val="center"/>
    </w:pPr>
    <w:rPr>
      <w:rFonts w:eastAsia="SimSun"/>
    </w:rPr>
  </w:style>
  <w:style w:type="character" w:customStyle="1" w:styleId="afffff">
    <w:name w:val="Обычный (веб) Знак"/>
    <w:aliases w:val="Обычный (Web) Знак,Обычный (Web)1 Знак,Обычный (Web)11 Знак"/>
    <w:link w:val="affffe"/>
    <w:uiPriority w:val="99"/>
    <w:locked/>
    <w:rsid w:val="00CF7DF5"/>
    <w:rPr>
      <w:rFonts w:ascii="Times New Roman" w:eastAsia="Times New Roman" w:hAnsi="Times New Roman" w:cs="Times New Roman"/>
      <w:sz w:val="24"/>
      <w:szCs w:val="24"/>
      <w:lang w:eastAsia="ru-RU"/>
    </w:rPr>
  </w:style>
  <w:style w:type="paragraph" w:customStyle="1" w:styleId="affffff9">
    <w:name w:val="Обычный + По центру"/>
    <w:basedOn w:val="3"/>
    <w:rsid w:val="00CF7DF5"/>
    <w:pPr>
      <w:tabs>
        <w:tab w:val="clear" w:pos="1276"/>
      </w:tabs>
      <w:suppressAutoHyphens/>
      <w:spacing w:before="0" w:after="0" w:line="360" w:lineRule="auto"/>
      <w:ind w:left="0"/>
      <w:jc w:val="both"/>
    </w:pPr>
    <w:rPr>
      <w:rFonts w:eastAsia="SimSun"/>
      <w:sz w:val="24"/>
      <w:szCs w:val="24"/>
      <w:lang w:val="en-US" w:eastAsia="zh-CN"/>
    </w:rPr>
  </w:style>
  <w:style w:type="paragraph" w:customStyle="1" w:styleId="1ff9">
    <w:name w:val="Схема документа1"/>
    <w:basedOn w:val="a"/>
    <w:rsid w:val="00CF7DF5"/>
    <w:pPr>
      <w:shd w:val="clear" w:color="auto" w:fill="000080"/>
    </w:pPr>
    <w:rPr>
      <w:rFonts w:ascii="Tahoma" w:eastAsia="SimSun" w:hAnsi="Tahoma" w:cs="Tahoma"/>
      <w:sz w:val="20"/>
      <w:szCs w:val="20"/>
    </w:rPr>
  </w:style>
  <w:style w:type="paragraph" w:customStyle="1" w:styleId="Main0">
    <w:name w:val="Main"/>
    <w:rsid w:val="00CF7DF5"/>
    <w:pPr>
      <w:widowControl w:val="0"/>
      <w:suppressAutoHyphens/>
      <w:spacing w:after="0" w:line="360" w:lineRule="auto"/>
      <w:ind w:firstLine="709"/>
      <w:jc w:val="both"/>
    </w:pPr>
    <w:rPr>
      <w:rFonts w:ascii="Times New Roman" w:eastAsia="SimSun" w:hAnsi="Times New Roman" w:cs="Tahoma"/>
      <w:sz w:val="24"/>
      <w:szCs w:val="16"/>
      <w:lang w:eastAsia="zh-CN"/>
    </w:rPr>
  </w:style>
  <w:style w:type="paragraph" w:customStyle="1" w:styleId="1ffa">
    <w:name w:val="заголовок 1"/>
    <w:basedOn w:val="a"/>
    <w:next w:val="a"/>
    <w:rsid w:val="00CF7DF5"/>
    <w:pPr>
      <w:keepNext/>
      <w:autoSpaceDE w:val="0"/>
      <w:spacing w:before="240" w:after="240"/>
      <w:jc w:val="center"/>
    </w:pPr>
    <w:rPr>
      <w:rFonts w:eastAsia="SimSun"/>
      <w:b/>
      <w:bCs/>
      <w:iCs/>
      <w:sz w:val="32"/>
    </w:rPr>
  </w:style>
  <w:style w:type="paragraph" w:customStyle="1" w:styleId="podpis">
    <w:name w:val="podpis"/>
    <w:basedOn w:val="a"/>
    <w:rsid w:val="00CF7DF5"/>
    <w:pPr>
      <w:spacing w:before="100" w:after="100"/>
    </w:pPr>
    <w:rPr>
      <w:rFonts w:eastAsia="SimSun"/>
    </w:rPr>
  </w:style>
  <w:style w:type="paragraph" w:styleId="2f4">
    <w:name w:val="envelope return"/>
    <w:basedOn w:val="a"/>
    <w:rsid w:val="00CF7DF5"/>
    <w:rPr>
      <w:rFonts w:ascii="Arial" w:eastAsia="SimSun" w:hAnsi="Arial" w:cs="Arial"/>
      <w:sz w:val="20"/>
      <w:szCs w:val="20"/>
    </w:rPr>
  </w:style>
  <w:style w:type="paragraph" w:customStyle="1" w:styleId="BodyTextIndent21">
    <w:name w:val="Body Text Indent 21"/>
    <w:basedOn w:val="a"/>
    <w:rsid w:val="00CF7DF5"/>
    <w:pPr>
      <w:ind w:firstLine="720"/>
      <w:jc w:val="both"/>
    </w:pPr>
    <w:rPr>
      <w:rFonts w:eastAsia="SimSun"/>
      <w:b/>
      <w:i/>
      <w:szCs w:val="20"/>
    </w:rPr>
  </w:style>
  <w:style w:type="paragraph" w:customStyle="1" w:styleId="2110">
    <w:name w:val="Основной текст 211"/>
    <w:basedOn w:val="a"/>
    <w:rsid w:val="00CF7DF5"/>
    <w:pPr>
      <w:spacing w:after="120" w:line="480" w:lineRule="auto"/>
    </w:pPr>
    <w:rPr>
      <w:rFonts w:eastAsia="SimSun"/>
      <w:sz w:val="20"/>
      <w:szCs w:val="20"/>
    </w:rPr>
  </w:style>
  <w:style w:type="paragraph" w:customStyle="1" w:styleId="221">
    <w:name w:val="Основной текст 22"/>
    <w:basedOn w:val="a"/>
    <w:rsid w:val="00CF7DF5"/>
    <w:pPr>
      <w:spacing w:after="120" w:line="480" w:lineRule="auto"/>
    </w:pPr>
    <w:rPr>
      <w:rFonts w:eastAsia="SimSun"/>
    </w:rPr>
  </w:style>
  <w:style w:type="paragraph" w:customStyle="1" w:styleId="h2">
    <w:name w:val="h2"/>
    <w:basedOn w:val="1ff4"/>
    <w:rsid w:val="00CF7DF5"/>
    <w:pPr>
      <w:spacing w:after="480"/>
    </w:pPr>
    <w:rPr>
      <w:bCs w:val="0"/>
    </w:rPr>
  </w:style>
  <w:style w:type="paragraph" w:customStyle="1" w:styleId="TableContents">
    <w:name w:val="Table Contents"/>
    <w:basedOn w:val="a"/>
    <w:rsid w:val="00CF7DF5"/>
    <w:pPr>
      <w:widowControl w:val="0"/>
      <w:suppressLineNumbers/>
    </w:pPr>
    <w:rPr>
      <w:rFonts w:eastAsia="SimSun"/>
      <w:kern w:val="1"/>
    </w:rPr>
  </w:style>
  <w:style w:type="paragraph" w:customStyle="1" w:styleId="Normal1">
    <w:name w:val="Normal1"/>
    <w:rsid w:val="00CF7DF5"/>
    <w:pPr>
      <w:widowControl w:val="0"/>
      <w:suppressAutoHyphens/>
      <w:spacing w:after="0" w:line="276" w:lineRule="auto"/>
      <w:ind w:firstLine="560"/>
      <w:jc w:val="both"/>
    </w:pPr>
    <w:rPr>
      <w:rFonts w:ascii="Times New Roman" w:eastAsia="SimSun" w:hAnsi="Times New Roman" w:cs="Times New Roman"/>
      <w:sz w:val="20"/>
      <w:szCs w:val="20"/>
      <w:lang w:eastAsia="zh-CN"/>
    </w:rPr>
  </w:style>
  <w:style w:type="paragraph" w:customStyle="1" w:styleId="ConsPlusDocList">
    <w:name w:val="ConsPlusDocList"/>
    <w:next w:val="a"/>
    <w:rsid w:val="00CF7DF5"/>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affffffa">
    <w:name w:val="Название таблицы"/>
    <w:basedOn w:val="a"/>
    <w:qFormat/>
    <w:rsid w:val="00CF7DF5"/>
    <w:pPr>
      <w:spacing w:line="360" w:lineRule="auto"/>
      <w:jc w:val="center"/>
    </w:pPr>
    <w:rPr>
      <w:rFonts w:eastAsia="SimSun"/>
    </w:rPr>
  </w:style>
  <w:style w:type="paragraph" w:customStyle="1" w:styleId="affffffb">
    <w:name w:val="Начало"/>
    <w:basedOn w:val="1ff4"/>
    <w:next w:val="1ff4"/>
    <w:rsid w:val="00CF7DF5"/>
    <w:pPr>
      <w:spacing w:line="360" w:lineRule="auto"/>
    </w:pPr>
    <w:rPr>
      <w:sz w:val="28"/>
      <w:szCs w:val="28"/>
    </w:rPr>
  </w:style>
  <w:style w:type="paragraph" w:customStyle="1" w:styleId="2x2gray">
    <w:name w:val="2x2gray"/>
    <w:basedOn w:val="a"/>
    <w:rsid w:val="00CF7DF5"/>
    <w:pPr>
      <w:shd w:val="clear" w:color="auto" w:fill="FFFFFF"/>
      <w:spacing w:before="100" w:after="100" w:line="360" w:lineRule="auto"/>
      <w:ind w:firstLine="567"/>
      <w:jc w:val="both"/>
    </w:pPr>
    <w:rPr>
      <w:rFonts w:ascii="Verdana" w:eastAsia="Arial Unicode MS" w:hAnsi="Verdana" w:cs="Arial Unicode MS"/>
      <w:color w:val="000000"/>
      <w:sz w:val="18"/>
      <w:szCs w:val="18"/>
    </w:rPr>
  </w:style>
  <w:style w:type="paragraph" w:customStyle="1" w:styleId="affffffc">
    <w:name w:val="Таблица"/>
    <w:basedOn w:val="afffffa"/>
    <w:qFormat/>
    <w:rsid w:val="00CF7DF5"/>
    <w:pPr>
      <w:suppressAutoHyphens/>
      <w:spacing w:line="360" w:lineRule="auto"/>
      <w:ind w:firstLine="709"/>
      <w:jc w:val="right"/>
    </w:pPr>
    <w:rPr>
      <w:rFonts w:ascii="Times New Roman" w:eastAsia="SimSun" w:hAnsi="Times New Roman"/>
      <w:i w:val="0"/>
      <w:iCs w:val="0"/>
      <w:color w:val="000000"/>
      <w:spacing w:val="0"/>
      <w:lang w:eastAsia="zh-CN"/>
    </w:rPr>
  </w:style>
  <w:style w:type="paragraph" w:customStyle="1" w:styleId="western">
    <w:name w:val="western"/>
    <w:basedOn w:val="a"/>
    <w:rsid w:val="00CF7DF5"/>
    <w:pPr>
      <w:spacing w:before="100" w:line="363" w:lineRule="atLeast"/>
      <w:jc w:val="both"/>
    </w:pPr>
    <w:rPr>
      <w:rFonts w:eastAsia="SimSun"/>
      <w:color w:val="00000A"/>
    </w:rPr>
  </w:style>
  <w:style w:type="paragraph" w:customStyle="1" w:styleId="2f5">
    <w:name w:val="Знак2"/>
    <w:basedOn w:val="a"/>
    <w:rsid w:val="00CF7DF5"/>
    <w:pPr>
      <w:spacing w:after="160" w:line="240" w:lineRule="exact"/>
      <w:jc w:val="both"/>
    </w:pPr>
    <w:rPr>
      <w:rFonts w:ascii="Verdana" w:eastAsia="SimSun" w:hAnsi="Verdana" w:cs="Verdana"/>
      <w:lang w:val="en-US"/>
    </w:rPr>
  </w:style>
  <w:style w:type="paragraph" w:customStyle="1" w:styleId="WW-">
    <w:name w:val="WW-Заголовок"/>
    <w:basedOn w:val="a"/>
    <w:next w:val="afff2"/>
    <w:rsid w:val="00CF7DF5"/>
    <w:pPr>
      <w:keepNext/>
      <w:spacing w:before="240" w:after="120"/>
    </w:pPr>
    <w:rPr>
      <w:rFonts w:ascii="Arial" w:eastAsia="Microsoft YaHei" w:hAnsi="Arial" w:cs="Mangal"/>
      <w:sz w:val="28"/>
      <w:szCs w:val="28"/>
    </w:rPr>
  </w:style>
  <w:style w:type="paragraph" w:customStyle="1" w:styleId="affffffd">
    <w:name w:val="Заголовок таблицы"/>
    <w:basedOn w:val="affffff"/>
    <w:rsid w:val="00CF7DF5"/>
    <w:pPr>
      <w:jc w:val="center"/>
      <w:textAlignment w:val="auto"/>
    </w:pPr>
    <w:rPr>
      <w:rFonts w:eastAsia="SimSun"/>
      <w:b/>
      <w:bCs/>
      <w:lang w:eastAsia="zh-CN"/>
    </w:rPr>
  </w:style>
  <w:style w:type="paragraph" w:customStyle="1" w:styleId="100">
    <w:name w:val="Оглавление 10"/>
    <w:basedOn w:val="1ff5"/>
    <w:rsid w:val="00CF7DF5"/>
    <w:pPr>
      <w:tabs>
        <w:tab w:val="right" w:leader="dot" w:pos="7091"/>
      </w:tabs>
      <w:ind w:left="2547"/>
    </w:pPr>
  </w:style>
  <w:style w:type="paragraph" w:customStyle="1" w:styleId="affffffe">
    <w:name w:val="Содержимое врезки"/>
    <w:basedOn w:val="afff2"/>
    <w:rsid w:val="00CF7DF5"/>
    <w:pPr>
      <w:suppressAutoHyphens/>
      <w:spacing w:after="0" w:line="360" w:lineRule="auto"/>
      <w:ind w:firstLine="0"/>
    </w:pPr>
    <w:rPr>
      <w:rFonts w:eastAsia="SimSun"/>
      <w:szCs w:val="24"/>
      <w:lang w:eastAsia="zh-CN"/>
    </w:rPr>
  </w:style>
  <w:style w:type="character" w:customStyle="1" w:styleId="WW8Num15z1">
    <w:name w:val="WW8Num15z1"/>
    <w:rsid w:val="00CF7DF5"/>
    <w:rPr>
      <w:rFonts w:ascii="Times New Roman" w:hAnsi="Times New Roman" w:cs="Times New Roman"/>
      <w:sz w:val="24"/>
    </w:rPr>
  </w:style>
  <w:style w:type="character" w:customStyle="1" w:styleId="WW8Num6z0">
    <w:name w:val="WW8Num6z0"/>
    <w:rsid w:val="00CF7DF5"/>
    <w:rPr>
      <w:rFonts w:ascii="Symbol" w:hAnsi="Symbol" w:cs="Symbol"/>
    </w:rPr>
  </w:style>
  <w:style w:type="character" w:customStyle="1" w:styleId="WW8Num16z0">
    <w:name w:val="WW8Num16z0"/>
    <w:rsid w:val="00CF7DF5"/>
    <w:rPr>
      <w:rFonts w:ascii="Symbol" w:hAnsi="Symbol" w:cs="Symbol"/>
    </w:rPr>
  </w:style>
  <w:style w:type="character" w:customStyle="1" w:styleId="2f6">
    <w:name w:val="Основной шрифт абзаца2"/>
    <w:rsid w:val="00CF7DF5"/>
  </w:style>
  <w:style w:type="character" w:customStyle="1" w:styleId="WW8Num1z1">
    <w:name w:val="WW8Num1z1"/>
    <w:rsid w:val="00CF7DF5"/>
    <w:rPr>
      <w:rFonts w:ascii="Courier New" w:hAnsi="Courier New" w:cs="Courier New"/>
    </w:rPr>
  </w:style>
  <w:style w:type="character" w:customStyle="1" w:styleId="WW8Num1z2">
    <w:name w:val="WW8Num1z2"/>
    <w:rsid w:val="00CF7DF5"/>
    <w:rPr>
      <w:rFonts w:ascii="Wingdings" w:hAnsi="Wingdings" w:cs="Wingdings"/>
    </w:rPr>
  </w:style>
  <w:style w:type="character" w:customStyle="1" w:styleId="WW8Num3z1">
    <w:name w:val="WW8Num3z1"/>
    <w:rsid w:val="00CF7DF5"/>
    <w:rPr>
      <w:rFonts w:ascii="Courier New" w:hAnsi="Courier New" w:cs="Courier New"/>
    </w:rPr>
  </w:style>
  <w:style w:type="character" w:customStyle="1" w:styleId="WW8Num3z2">
    <w:name w:val="WW8Num3z2"/>
    <w:rsid w:val="00CF7DF5"/>
    <w:rPr>
      <w:rFonts w:ascii="Wingdings" w:hAnsi="Wingdings" w:cs="Wingdings"/>
    </w:rPr>
  </w:style>
  <w:style w:type="character" w:customStyle="1" w:styleId="WW8Num4z1">
    <w:name w:val="WW8Num4z1"/>
    <w:rsid w:val="00CF7DF5"/>
    <w:rPr>
      <w:rFonts w:ascii="Courier New" w:hAnsi="Courier New" w:cs="Courier New"/>
    </w:rPr>
  </w:style>
  <w:style w:type="character" w:customStyle="1" w:styleId="WW8Num4z2">
    <w:name w:val="WW8Num4z2"/>
    <w:rsid w:val="00CF7DF5"/>
    <w:rPr>
      <w:rFonts w:ascii="Wingdings" w:hAnsi="Wingdings" w:cs="Wingdings"/>
    </w:rPr>
  </w:style>
  <w:style w:type="character" w:customStyle="1" w:styleId="WW8Num6z1">
    <w:name w:val="WW8Num6z1"/>
    <w:rsid w:val="00CF7DF5"/>
    <w:rPr>
      <w:rFonts w:ascii="Courier New" w:hAnsi="Courier New" w:cs="Courier New"/>
    </w:rPr>
  </w:style>
  <w:style w:type="character" w:customStyle="1" w:styleId="WW8Num6z2">
    <w:name w:val="WW8Num6z2"/>
    <w:rsid w:val="00CF7DF5"/>
    <w:rPr>
      <w:rFonts w:ascii="Wingdings" w:hAnsi="Wingdings" w:cs="Wingdings"/>
    </w:rPr>
  </w:style>
  <w:style w:type="character" w:customStyle="1" w:styleId="WW8Num7z2">
    <w:name w:val="WW8Num7z2"/>
    <w:rsid w:val="00CF7DF5"/>
    <w:rPr>
      <w:rFonts w:ascii="Wingdings" w:hAnsi="Wingdings" w:cs="Wingdings"/>
    </w:rPr>
  </w:style>
  <w:style w:type="character" w:customStyle="1" w:styleId="WW8Num9z0">
    <w:name w:val="WW8Num9z0"/>
    <w:rsid w:val="00CF7DF5"/>
    <w:rPr>
      <w:rFonts w:ascii="Symbol" w:hAnsi="Symbol" w:cs="Symbol"/>
    </w:rPr>
  </w:style>
  <w:style w:type="character" w:customStyle="1" w:styleId="WW8Num9z1">
    <w:name w:val="WW8Num9z1"/>
    <w:rsid w:val="00CF7DF5"/>
    <w:rPr>
      <w:rFonts w:ascii="Courier New" w:hAnsi="Courier New" w:cs="Courier New"/>
    </w:rPr>
  </w:style>
  <w:style w:type="character" w:customStyle="1" w:styleId="WW8Num9z2">
    <w:name w:val="WW8Num9z2"/>
    <w:rsid w:val="00CF7DF5"/>
    <w:rPr>
      <w:rFonts w:ascii="Wingdings" w:hAnsi="Wingdings" w:cs="Wingdings"/>
    </w:rPr>
  </w:style>
  <w:style w:type="character" w:customStyle="1" w:styleId="WW8Num10z1">
    <w:name w:val="WW8Num10z1"/>
    <w:rsid w:val="00CF7DF5"/>
    <w:rPr>
      <w:rFonts w:ascii="Courier New" w:hAnsi="Courier New" w:cs="Courier New"/>
    </w:rPr>
  </w:style>
  <w:style w:type="character" w:customStyle="1" w:styleId="WW8Num10z2">
    <w:name w:val="WW8Num10z2"/>
    <w:rsid w:val="00CF7DF5"/>
    <w:rPr>
      <w:rFonts w:ascii="Wingdings" w:hAnsi="Wingdings" w:cs="Wingdings"/>
    </w:rPr>
  </w:style>
  <w:style w:type="character" w:customStyle="1" w:styleId="WW8Num12z1">
    <w:name w:val="WW8Num12z1"/>
    <w:rsid w:val="00CF7DF5"/>
    <w:rPr>
      <w:rFonts w:ascii="Symbol" w:hAnsi="Symbol" w:cs="Symbol"/>
    </w:rPr>
  </w:style>
  <w:style w:type="character" w:customStyle="1" w:styleId="WW8Num13z1">
    <w:name w:val="WW8Num13z1"/>
    <w:rsid w:val="00CF7DF5"/>
    <w:rPr>
      <w:rFonts w:ascii="Symbol" w:hAnsi="Symbol" w:cs="Symbol"/>
    </w:rPr>
  </w:style>
  <w:style w:type="character" w:customStyle="1" w:styleId="WW8Num14z1">
    <w:name w:val="WW8Num14z1"/>
    <w:rsid w:val="00CF7DF5"/>
    <w:rPr>
      <w:rFonts w:ascii="Symbol" w:hAnsi="Symbol" w:cs="Symbol"/>
    </w:rPr>
  </w:style>
  <w:style w:type="character" w:customStyle="1" w:styleId="WW8Num16z1">
    <w:name w:val="WW8Num16z1"/>
    <w:rsid w:val="00CF7DF5"/>
    <w:rPr>
      <w:rFonts w:ascii="Courier New" w:hAnsi="Courier New" w:cs="Courier New"/>
    </w:rPr>
  </w:style>
  <w:style w:type="character" w:customStyle="1" w:styleId="WW8Num16z2">
    <w:name w:val="WW8Num16z2"/>
    <w:rsid w:val="00CF7DF5"/>
    <w:rPr>
      <w:rFonts w:ascii="Wingdings" w:hAnsi="Wingdings" w:cs="Wingdings"/>
    </w:rPr>
  </w:style>
  <w:style w:type="character" w:customStyle="1" w:styleId="WW8Num21z0">
    <w:name w:val="WW8Num21z0"/>
    <w:rsid w:val="00CF7DF5"/>
    <w:rPr>
      <w:rFonts w:ascii="Times New Roman" w:eastAsia="Times New Roman" w:hAnsi="Times New Roman" w:cs="Times New Roman"/>
    </w:rPr>
  </w:style>
  <w:style w:type="character" w:customStyle="1" w:styleId="WW8Num21z2">
    <w:name w:val="WW8Num21z2"/>
    <w:rsid w:val="00CF7DF5"/>
    <w:rPr>
      <w:rFonts w:ascii="Wingdings" w:hAnsi="Wingdings" w:cs="Wingdings"/>
    </w:rPr>
  </w:style>
  <w:style w:type="character" w:customStyle="1" w:styleId="WW8Num21z3">
    <w:name w:val="WW8Num21z3"/>
    <w:rsid w:val="00CF7DF5"/>
    <w:rPr>
      <w:rFonts w:ascii="Symbol" w:hAnsi="Symbol" w:cs="Symbol"/>
    </w:rPr>
  </w:style>
  <w:style w:type="character" w:customStyle="1" w:styleId="WW8Num23z0">
    <w:name w:val="WW8Num23z0"/>
    <w:rsid w:val="00CF7DF5"/>
    <w:rPr>
      <w:rFonts w:ascii="Symbol" w:hAnsi="Symbol" w:cs="Symbol"/>
    </w:rPr>
  </w:style>
  <w:style w:type="character" w:customStyle="1" w:styleId="WW8Num23z1">
    <w:name w:val="WW8Num23z1"/>
    <w:rsid w:val="00CF7DF5"/>
    <w:rPr>
      <w:rFonts w:ascii="Courier New" w:hAnsi="Courier New" w:cs="Courier New"/>
    </w:rPr>
  </w:style>
  <w:style w:type="character" w:customStyle="1" w:styleId="WW8Num23z2">
    <w:name w:val="WW8Num23z2"/>
    <w:rsid w:val="00CF7DF5"/>
    <w:rPr>
      <w:rFonts w:ascii="Wingdings" w:hAnsi="Wingdings" w:cs="Wingdings"/>
    </w:rPr>
  </w:style>
  <w:style w:type="character" w:customStyle="1" w:styleId="WW8Num25z0">
    <w:name w:val="WW8Num25z0"/>
    <w:rsid w:val="00CF7DF5"/>
    <w:rPr>
      <w:rFonts w:ascii="Symbol" w:hAnsi="Symbol" w:cs="Symbol"/>
    </w:rPr>
  </w:style>
  <w:style w:type="character" w:customStyle="1" w:styleId="WW8Num25z1">
    <w:name w:val="WW8Num25z1"/>
    <w:rsid w:val="00CF7DF5"/>
    <w:rPr>
      <w:rFonts w:ascii="Courier New" w:hAnsi="Courier New" w:cs="Courier New"/>
    </w:rPr>
  </w:style>
  <w:style w:type="character" w:customStyle="1" w:styleId="WW8Num25z2">
    <w:name w:val="WW8Num25z2"/>
    <w:rsid w:val="00CF7DF5"/>
    <w:rPr>
      <w:rFonts w:ascii="Wingdings" w:hAnsi="Wingdings" w:cs="Wingdings"/>
    </w:rPr>
  </w:style>
  <w:style w:type="character" w:customStyle="1" w:styleId="WW8Num26z0">
    <w:name w:val="WW8Num26z0"/>
    <w:rsid w:val="00CF7DF5"/>
    <w:rPr>
      <w:rFonts w:ascii="Symbol" w:hAnsi="Symbol" w:cs="Symbol"/>
    </w:rPr>
  </w:style>
  <w:style w:type="character" w:customStyle="1" w:styleId="WW8Num26z2">
    <w:name w:val="WW8Num26z2"/>
    <w:rsid w:val="00CF7DF5"/>
    <w:rPr>
      <w:rFonts w:ascii="Wingdings" w:hAnsi="Wingdings" w:cs="Wingdings"/>
    </w:rPr>
  </w:style>
  <w:style w:type="character" w:customStyle="1" w:styleId="WW8Num26z4">
    <w:name w:val="WW8Num26z4"/>
    <w:rsid w:val="00CF7DF5"/>
    <w:rPr>
      <w:rFonts w:ascii="Courier New" w:hAnsi="Courier New" w:cs="Courier New"/>
    </w:rPr>
  </w:style>
  <w:style w:type="character" w:customStyle="1" w:styleId="WW8Num28z1">
    <w:name w:val="WW8Num28z1"/>
    <w:rsid w:val="00CF7DF5"/>
    <w:rPr>
      <w:rFonts w:ascii="Courier New" w:hAnsi="Courier New" w:cs="Courier New"/>
    </w:rPr>
  </w:style>
  <w:style w:type="character" w:customStyle="1" w:styleId="WW8Num28z2">
    <w:name w:val="WW8Num28z2"/>
    <w:rsid w:val="00CF7DF5"/>
    <w:rPr>
      <w:rFonts w:ascii="Wingdings" w:hAnsi="Wingdings" w:cs="Wingdings"/>
    </w:rPr>
  </w:style>
  <w:style w:type="character" w:customStyle="1" w:styleId="WW8Num30z1">
    <w:name w:val="WW8Num30z1"/>
    <w:rsid w:val="00CF7DF5"/>
    <w:rPr>
      <w:rFonts w:ascii="Courier New" w:hAnsi="Courier New" w:cs="Courier New"/>
    </w:rPr>
  </w:style>
  <w:style w:type="character" w:customStyle="1" w:styleId="WW8Num30z2">
    <w:name w:val="WW8Num30z2"/>
    <w:rsid w:val="00CF7DF5"/>
    <w:rPr>
      <w:rFonts w:ascii="Wingdings" w:hAnsi="Wingdings" w:cs="Wingdings"/>
    </w:rPr>
  </w:style>
  <w:style w:type="character" w:customStyle="1" w:styleId="WW8Num33z0">
    <w:name w:val="WW8Num33z0"/>
    <w:rsid w:val="00CF7DF5"/>
    <w:rPr>
      <w:rFonts w:ascii="Symbol" w:hAnsi="Symbol" w:cs="Symbol"/>
    </w:rPr>
  </w:style>
  <w:style w:type="character" w:customStyle="1" w:styleId="WW8Num33z1">
    <w:name w:val="WW8Num33z1"/>
    <w:rsid w:val="00CF7DF5"/>
    <w:rPr>
      <w:rFonts w:ascii="Courier New" w:hAnsi="Courier New" w:cs="Courier New"/>
    </w:rPr>
  </w:style>
  <w:style w:type="character" w:customStyle="1" w:styleId="WW8Num33z2">
    <w:name w:val="WW8Num33z2"/>
    <w:rsid w:val="00CF7DF5"/>
    <w:rPr>
      <w:rFonts w:ascii="Wingdings" w:hAnsi="Wingdings" w:cs="Wingdings"/>
    </w:rPr>
  </w:style>
  <w:style w:type="character" w:customStyle="1" w:styleId="WW8Num35z0">
    <w:name w:val="WW8Num35z0"/>
    <w:rsid w:val="00CF7DF5"/>
    <w:rPr>
      <w:rFonts w:ascii="Symbol" w:hAnsi="Symbol" w:cs="Symbol"/>
      <w:color w:val="000000"/>
    </w:rPr>
  </w:style>
  <w:style w:type="character" w:customStyle="1" w:styleId="WW8Num35z1">
    <w:name w:val="WW8Num35z1"/>
    <w:rsid w:val="00CF7DF5"/>
    <w:rPr>
      <w:rFonts w:ascii="Courier New" w:hAnsi="Courier New" w:cs="Courier New"/>
    </w:rPr>
  </w:style>
  <w:style w:type="character" w:customStyle="1" w:styleId="WW8Num35z2">
    <w:name w:val="WW8Num35z2"/>
    <w:rsid w:val="00CF7DF5"/>
    <w:rPr>
      <w:rFonts w:ascii="Wingdings" w:hAnsi="Wingdings" w:cs="Wingdings"/>
    </w:rPr>
  </w:style>
  <w:style w:type="character" w:customStyle="1" w:styleId="WW8Num35z3">
    <w:name w:val="WW8Num35z3"/>
    <w:rsid w:val="00CF7DF5"/>
    <w:rPr>
      <w:rFonts w:ascii="Symbol" w:hAnsi="Symbol" w:cs="Symbol"/>
    </w:rPr>
  </w:style>
  <w:style w:type="character" w:customStyle="1" w:styleId="WW8Num36z0">
    <w:name w:val="WW8Num36z0"/>
    <w:rsid w:val="00CF7DF5"/>
    <w:rPr>
      <w:rFonts w:ascii="Symbol" w:hAnsi="Symbol" w:cs="Symbol"/>
    </w:rPr>
  </w:style>
  <w:style w:type="character" w:customStyle="1" w:styleId="WW8Num36z1">
    <w:name w:val="WW8Num36z1"/>
    <w:rsid w:val="00CF7DF5"/>
    <w:rPr>
      <w:rFonts w:ascii="Courier New" w:hAnsi="Courier New" w:cs="Courier New"/>
    </w:rPr>
  </w:style>
  <w:style w:type="character" w:customStyle="1" w:styleId="WW8Num36z2">
    <w:name w:val="WW8Num36z2"/>
    <w:rsid w:val="00CF7DF5"/>
    <w:rPr>
      <w:rFonts w:ascii="Wingdings" w:hAnsi="Wingdings" w:cs="Wingdings"/>
    </w:rPr>
  </w:style>
  <w:style w:type="character" w:customStyle="1" w:styleId="WW8Num39z0">
    <w:name w:val="WW8Num39z0"/>
    <w:rsid w:val="00CF7DF5"/>
    <w:rPr>
      <w:rFonts w:ascii="Symbol" w:hAnsi="Symbol" w:cs="Symbol"/>
    </w:rPr>
  </w:style>
  <w:style w:type="character" w:customStyle="1" w:styleId="WW8Num39z1">
    <w:name w:val="WW8Num39z1"/>
    <w:rsid w:val="00CF7DF5"/>
    <w:rPr>
      <w:rFonts w:ascii="Courier New" w:hAnsi="Courier New" w:cs="Courier New"/>
    </w:rPr>
  </w:style>
  <w:style w:type="character" w:customStyle="1" w:styleId="WW8Num39z2">
    <w:name w:val="WW8Num39z2"/>
    <w:rsid w:val="00CF7DF5"/>
    <w:rPr>
      <w:rFonts w:ascii="Wingdings" w:hAnsi="Wingdings" w:cs="Wingdings"/>
    </w:rPr>
  </w:style>
  <w:style w:type="character" w:customStyle="1" w:styleId="WW8Num40z0">
    <w:name w:val="WW8Num40z0"/>
    <w:rsid w:val="00CF7DF5"/>
    <w:rPr>
      <w:rFonts w:ascii="Symbol" w:hAnsi="Symbol" w:cs="Symbol"/>
    </w:rPr>
  </w:style>
  <w:style w:type="character" w:customStyle="1" w:styleId="WW8Num40z1">
    <w:name w:val="WW8Num40z1"/>
    <w:rsid w:val="00CF7DF5"/>
    <w:rPr>
      <w:rFonts w:ascii="Courier New" w:hAnsi="Courier New" w:cs="Courier New"/>
    </w:rPr>
  </w:style>
  <w:style w:type="character" w:customStyle="1" w:styleId="WW8Num40z2">
    <w:name w:val="WW8Num40z2"/>
    <w:rsid w:val="00CF7DF5"/>
    <w:rPr>
      <w:rFonts w:ascii="Wingdings" w:hAnsi="Wingdings" w:cs="Wingdings"/>
    </w:rPr>
  </w:style>
  <w:style w:type="character" w:customStyle="1" w:styleId="WW8Num42z1">
    <w:name w:val="WW8Num42z1"/>
    <w:rsid w:val="00CF7DF5"/>
    <w:rPr>
      <w:rFonts w:ascii="Courier New" w:hAnsi="Courier New" w:cs="Courier New"/>
    </w:rPr>
  </w:style>
  <w:style w:type="character" w:customStyle="1" w:styleId="WW8Num42z2">
    <w:name w:val="WW8Num42z2"/>
    <w:rsid w:val="00CF7DF5"/>
    <w:rPr>
      <w:rFonts w:ascii="Wingdings" w:hAnsi="Wingdings" w:cs="Wingdings"/>
    </w:rPr>
  </w:style>
  <w:style w:type="character" w:customStyle="1" w:styleId="1ffb">
    <w:name w:val="Знак сноски1"/>
    <w:rsid w:val="00CF7DF5"/>
    <w:rPr>
      <w:vertAlign w:val="superscript"/>
    </w:rPr>
  </w:style>
  <w:style w:type="character" w:customStyle="1" w:styleId="afffffff">
    <w:name w:val="Маркеры списка"/>
    <w:rsid w:val="00CF7DF5"/>
    <w:rPr>
      <w:rFonts w:ascii="OpenSymbol" w:eastAsia="OpenSymbol" w:hAnsi="OpenSymbol" w:cs="OpenSymbol"/>
    </w:rPr>
  </w:style>
  <w:style w:type="character" w:customStyle="1" w:styleId="afffffff0">
    <w:name w:val="Символы концевой сноски"/>
    <w:rsid w:val="00CF7DF5"/>
    <w:rPr>
      <w:vertAlign w:val="superscript"/>
    </w:rPr>
  </w:style>
  <w:style w:type="character" w:customStyle="1" w:styleId="WW-0">
    <w:name w:val="WW-Символы концевой сноски"/>
    <w:rsid w:val="00CF7DF5"/>
  </w:style>
  <w:style w:type="character" w:customStyle="1" w:styleId="afffffff1">
    <w:name w:val="Символ нумерации"/>
    <w:rsid w:val="00CF7DF5"/>
  </w:style>
  <w:style w:type="character" w:customStyle="1" w:styleId="82">
    <w:name w:val="Знак Знак8"/>
    <w:rsid w:val="00CF7DF5"/>
    <w:rPr>
      <w:b/>
      <w:bCs/>
      <w:sz w:val="24"/>
      <w:szCs w:val="24"/>
      <w:lang w:val="ru-RU" w:bidi="ar-SA"/>
    </w:rPr>
  </w:style>
  <w:style w:type="paragraph" w:customStyle="1" w:styleId="2f7">
    <w:name w:val="Указатель2"/>
    <w:basedOn w:val="a"/>
    <w:rsid w:val="00CF7DF5"/>
    <w:pPr>
      <w:suppressLineNumbers/>
    </w:pPr>
    <w:rPr>
      <w:rFonts w:eastAsia="SimSun" w:cs="Mangal"/>
    </w:rPr>
  </w:style>
  <w:style w:type="paragraph" w:customStyle="1" w:styleId="1ffc">
    <w:name w:val="Название1"/>
    <w:basedOn w:val="a"/>
    <w:rsid w:val="00CF7DF5"/>
    <w:pPr>
      <w:suppressLineNumbers/>
      <w:spacing w:before="120" w:after="120"/>
    </w:pPr>
    <w:rPr>
      <w:rFonts w:ascii="Arial" w:eastAsia="SimSun" w:hAnsi="Arial" w:cs="Tahoma"/>
      <w:i/>
      <w:iCs/>
      <w:sz w:val="20"/>
    </w:rPr>
  </w:style>
  <w:style w:type="paragraph" w:customStyle="1" w:styleId="ConsPlusNonformat">
    <w:name w:val="ConsPlusNonformat"/>
    <w:rsid w:val="00CF7DF5"/>
    <w:pPr>
      <w:suppressAutoHyphens/>
      <w:autoSpaceDE w:val="0"/>
      <w:spacing w:after="0" w:line="240" w:lineRule="auto"/>
    </w:pPr>
    <w:rPr>
      <w:rFonts w:ascii="Courier New" w:eastAsia="Arial" w:hAnsi="Courier New" w:cs="Courier New"/>
      <w:sz w:val="20"/>
      <w:szCs w:val="20"/>
      <w:lang w:eastAsia="zh-CN"/>
    </w:rPr>
  </w:style>
  <w:style w:type="paragraph" w:customStyle="1" w:styleId="ConsPlusTitle">
    <w:name w:val="ConsPlusTitle"/>
    <w:link w:val="ConsPlusTitle0"/>
    <w:rsid w:val="00CF7DF5"/>
    <w:pPr>
      <w:suppressAutoHyphens/>
      <w:autoSpaceDE w:val="0"/>
      <w:spacing w:after="0" w:line="240" w:lineRule="auto"/>
    </w:pPr>
    <w:rPr>
      <w:rFonts w:ascii="Times New Roman" w:eastAsia="Arial" w:hAnsi="Times New Roman" w:cs="Times New Roman"/>
      <w:b/>
      <w:bCs/>
      <w:sz w:val="28"/>
      <w:szCs w:val="28"/>
      <w:lang w:eastAsia="zh-CN"/>
    </w:rPr>
  </w:style>
  <w:style w:type="paragraph" w:customStyle="1" w:styleId="2f8">
    <w:name w:val="Схема документа2"/>
    <w:basedOn w:val="a"/>
    <w:rsid w:val="00CF7DF5"/>
    <w:pPr>
      <w:shd w:val="clear" w:color="auto" w:fill="000080"/>
    </w:pPr>
    <w:rPr>
      <w:rFonts w:ascii="Tahoma" w:eastAsia="SimSun" w:hAnsi="Tahoma" w:cs="Tahoma"/>
      <w:sz w:val="20"/>
      <w:szCs w:val="20"/>
    </w:rPr>
  </w:style>
  <w:style w:type="paragraph" w:customStyle="1" w:styleId="afffffff2">
    <w:name w:val="Нормальный (таблица)"/>
    <w:basedOn w:val="a"/>
    <w:next w:val="a"/>
    <w:uiPriority w:val="99"/>
    <w:rsid w:val="00CF7DF5"/>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afffffff3">
    <w:name w:val="Прижатый влево"/>
    <w:basedOn w:val="a"/>
    <w:next w:val="a"/>
    <w:uiPriority w:val="99"/>
    <w:rsid w:val="00CF7DF5"/>
    <w:pPr>
      <w:widowControl w:val="0"/>
      <w:suppressAutoHyphens w:val="0"/>
      <w:autoSpaceDE w:val="0"/>
      <w:autoSpaceDN w:val="0"/>
      <w:adjustRightInd w:val="0"/>
    </w:pPr>
    <w:rPr>
      <w:rFonts w:ascii="Arial" w:eastAsiaTheme="minorEastAsia" w:hAnsi="Arial" w:cs="Arial"/>
      <w:sz w:val="26"/>
      <w:szCs w:val="26"/>
      <w:lang w:eastAsia="ru-RU"/>
    </w:rPr>
  </w:style>
  <w:style w:type="character" w:styleId="afffffff4">
    <w:name w:val="Intense Reference"/>
    <w:basedOn w:val="a0"/>
    <w:uiPriority w:val="32"/>
    <w:qFormat/>
    <w:rsid w:val="00CF7DF5"/>
    <w:rPr>
      <w:b/>
      <w:bCs/>
      <w:smallCaps/>
      <w:color w:val="ED7D31" w:themeColor="accent2"/>
      <w:spacing w:val="5"/>
      <w:u w:val="single"/>
    </w:rPr>
  </w:style>
  <w:style w:type="paragraph" w:customStyle="1" w:styleId="45">
    <w:name w:val="Заголовок 4 + авто"/>
    <w:basedOn w:val="3"/>
    <w:rsid w:val="00CF7DF5"/>
    <w:pPr>
      <w:tabs>
        <w:tab w:val="clear" w:pos="1276"/>
        <w:tab w:val="num" w:pos="0"/>
      </w:tabs>
      <w:suppressAutoHyphens/>
      <w:spacing w:before="0" w:after="0" w:line="360" w:lineRule="auto"/>
      <w:ind w:left="720" w:hanging="720"/>
    </w:pPr>
    <w:rPr>
      <w:rFonts w:eastAsia="SimSun"/>
      <w:sz w:val="24"/>
      <w:szCs w:val="24"/>
      <w:lang w:eastAsia="zh-CN"/>
    </w:rPr>
  </w:style>
  <w:style w:type="character" w:customStyle="1" w:styleId="2f9">
    <w:name w:val="Основной текст (2)_"/>
    <w:link w:val="2fa"/>
    <w:rsid w:val="00CF7DF5"/>
    <w:rPr>
      <w:sz w:val="26"/>
      <w:szCs w:val="26"/>
      <w:shd w:val="clear" w:color="auto" w:fill="FFFFFF"/>
    </w:rPr>
  </w:style>
  <w:style w:type="paragraph" w:customStyle="1" w:styleId="2fa">
    <w:name w:val="Основной текст (2)"/>
    <w:basedOn w:val="a"/>
    <w:link w:val="2f9"/>
    <w:rsid w:val="00CF7DF5"/>
    <w:pPr>
      <w:widowControl w:val="0"/>
      <w:shd w:val="clear" w:color="auto" w:fill="FFFFFF"/>
      <w:suppressAutoHyphens w:val="0"/>
      <w:spacing w:before="360" w:line="298" w:lineRule="exact"/>
      <w:jc w:val="both"/>
    </w:pPr>
    <w:rPr>
      <w:rFonts w:asciiTheme="minorHAnsi" w:eastAsiaTheme="minorHAnsi" w:hAnsiTheme="minorHAnsi" w:cstheme="minorBidi"/>
      <w:sz w:val="26"/>
      <w:szCs w:val="26"/>
      <w:lang w:eastAsia="en-US"/>
    </w:rPr>
  </w:style>
  <w:style w:type="paragraph" w:customStyle="1" w:styleId="formattext">
    <w:name w:val="formattext"/>
    <w:basedOn w:val="a"/>
    <w:rsid w:val="00CF7DF5"/>
    <w:pPr>
      <w:suppressAutoHyphens w:val="0"/>
      <w:spacing w:before="100" w:beforeAutospacing="1" w:after="100" w:afterAutospacing="1"/>
    </w:pPr>
    <w:rPr>
      <w:rFonts w:eastAsia="SimSun"/>
      <w:lang w:eastAsia="ru-RU"/>
    </w:rPr>
  </w:style>
  <w:style w:type="paragraph" w:customStyle="1" w:styleId="pboth">
    <w:name w:val="pboth"/>
    <w:basedOn w:val="a"/>
    <w:rsid w:val="00CF7DF5"/>
    <w:pPr>
      <w:suppressAutoHyphens w:val="0"/>
      <w:spacing w:before="100" w:beforeAutospacing="1" w:after="100" w:afterAutospacing="1"/>
    </w:pPr>
    <w:rPr>
      <w:rFonts w:eastAsia="SimSun"/>
      <w:lang w:eastAsia="ru-RU"/>
    </w:rPr>
  </w:style>
  <w:style w:type="character" w:customStyle="1" w:styleId="56">
    <w:name w:val="Основной текст (5)_"/>
    <w:link w:val="57"/>
    <w:rsid w:val="00CF7DF5"/>
    <w:rPr>
      <w:b/>
      <w:bCs/>
      <w:sz w:val="26"/>
      <w:szCs w:val="26"/>
      <w:shd w:val="clear" w:color="auto" w:fill="FFFFFF"/>
    </w:rPr>
  </w:style>
  <w:style w:type="paragraph" w:customStyle="1" w:styleId="57">
    <w:name w:val="Основной текст (5)"/>
    <w:basedOn w:val="a"/>
    <w:link w:val="56"/>
    <w:rsid w:val="00CF7DF5"/>
    <w:pPr>
      <w:widowControl w:val="0"/>
      <w:shd w:val="clear" w:color="auto" w:fill="FFFFFF"/>
      <w:suppressAutoHyphens w:val="0"/>
      <w:spacing w:after="240" w:line="293" w:lineRule="exact"/>
      <w:jc w:val="center"/>
    </w:pPr>
    <w:rPr>
      <w:rFonts w:asciiTheme="minorHAnsi" w:eastAsiaTheme="minorHAnsi" w:hAnsiTheme="minorHAnsi" w:cstheme="minorBidi"/>
      <w:b/>
      <w:bCs/>
      <w:sz w:val="26"/>
      <w:szCs w:val="26"/>
      <w:lang w:eastAsia="en-US"/>
    </w:rPr>
  </w:style>
  <w:style w:type="character" w:customStyle="1" w:styleId="22pt">
    <w:name w:val="Основной текст (2) + Интервал 2 pt"/>
    <w:rsid w:val="00CF7DF5"/>
    <w:rPr>
      <w:rFonts w:ascii="Times New Roman" w:eastAsia="Times New Roman" w:hAnsi="Times New Roman" w:cs="Times New Roman"/>
      <w:b w:val="0"/>
      <w:bCs w:val="0"/>
      <w:i w:val="0"/>
      <w:iCs w:val="0"/>
      <w:smallCaps w:val="0"/>
      <w:strike w:val="0"/>
      <w:color w:val="000000"/>
      <w:spacing w:val="40"/>
      <w:w w:val="100"/>
      <w:position w:val="0"/>
      <w:sz w:val="26"/>
      <w:szCs w:val="26"/>
      <w:u w:val="none"/>
      <w:shd w:val="clear" w:color="auto" w:fill="FFFFFF"/>
      <w:lang w:val="en-US" w:eastAsia="en-US" w:bidi="en-US"/>
    </w:rPr>
  </w:style>
  <w:style w:type="paragraph" w:customStyle="1" w:styleId="S">
    <w:name w:val="S_Обычный"/>
    <w:basedOn w:val="a"/>
    <w:link w:val="S0"/>
    <w:qFormat/>
    <w:rsid w:val="00CF7DF5"/>
    <w:pPr>
      <w:spacing w:line="360" w:lineRule="auto"/>
      <w:ind w:firstLine="709"/>
      <w:jc w:val="both"/>
    </w:pPr>
    <w:rPr>
      <w:rFonts w:ascii="Calibri" w:eastAsia="Calibri" w:hAnsi="Calibri"/>
      <w:kern w:val="1"/>
      <w:lang w:eastAsia="ar-SA"/>
    </w:rPr>
  </w:style>
  <w:style w:type="paragraph" w:customStyle="1" w:styleId="240">
    <w:name w:val="Основной текст 24"/>
    <w:basedOn w:val="a"/>
    <w:rsid w:val="00CF7DF5"/>
    <w:pPr>
      <w:ind w:firstLine="720"/>
      <w:jc w:val="both"/>
    </w:pPr>
    <w:rPr>
      <w:rFonts w:eastAsia="SimSun"/>
      <w:szCs w:val="20"/>
    </w:rPr>
  </w:style>
  <w:style w:type="paragraph" w:customStyle="1" w:styleId="afffffff5">
    <w:name w:val="Обычный текст"/>
    <w:basedOn w:val="a"/>
    <w:link w:val="afffffff6"/>
    <w:qFormat/>
    <w:rsid w:val="00CF7DF5"/>
    <w:pPr>
      <w:suppressAutoHyphens w:val="0"/>
      <w:ind w:firstLine="709"/>
      <w:jc w:val="both"/>
    </w:pPr>
    <w:rPr>
      <w:rFonts w:eastAsia="SimSun"/>
      <w:lang w:val="en-US" w:eastAsia="ar-SA" w:bidi="en-US"/>
    </w:rPr>
  </w:style>
  <w:style w:type="character" w:customStyle="1" w:styleId="afffffff6">
    <w:name w:val="Обычный текст Знак"/>
    <w:link w:val="afffffff5"/>
    <w:rsid w:val="00CF7DF5"/>
    <w:rPr>
      <w:rFonts w:ascii="Times New Roman" w:eastAsia="SimSun" w:hAnsi="Times New Roman" w:cs="Times New Roman"/>
      <w:sz w:val="24"/>
      <w:szCs w:val="24"/>
      <w:lang w:val="en-US" w:eastAsia="ar-SA" w:bidi="en-US"/>
    </w:rPr>
  </w:style>
  <w:style w:type="paragraph" w:customStyle="1" w:styleId="afffffff7">
    <w:name w:val="Стиль с нумерацией"/>
    <w:basedOn w:val="a"/>
    <w:rsid w:val="00CF7DF5"/>
    <w:pPr>
      <w:tabs>
        <w:tab w:val="num" w:pos="1260"/>
      </w:tabs>
      <w:ind w:left="1260" w:hanging="360"/>
    </w:pPr>
    <w:rPr>
      <w:rFonts w:eastAsia="SimSun"/>
      <w:sz w:val="26"/>
    </w:rPr>
  </w:style>
  <w:style w:type="paragraph" w:customStyle="1" w:styleId="260">
    <w:name w:val="Основной текст 26"/>
    <w:basedOn w:val="a"/>
    <w:rsid w:val="00CF7DF5"/>
    <w:pPr>
      <w:suppressAutoHyphens w:val="0"/>
      <w:ind w:firstLine="720"/>
      <w:jc w:val="both"/>
    </w:pPr>
    <w:rPr>
      <w:rFonts w:eastAsia="SimSun"/>
      <w:szCs w:val="20"/>
      <w:lang w:eastAsia="ru-RU"/>
    </w:rPr>
  </w:style>
  <w:style w:type="paragraph" w:customStyle="1" w:styleId="Style7">
    <w:name w:val="Style7"/>
    <w:basedOn w:val="a"/>
    <w:rsid w:val="00CF7DF5"/>
    <w:pPr>
      <w:widowControl w:val="0"/>
      <w:suppressAutoHyphens w:val="0"/>
      <w:autoSpaceDE w:val="0"/>
      <w:autoSpaceDN w:val="0"/>
      <w:adjustRightInd w:val="0"/>
    </w:pPr>
    <w:rPr>
      <w:rFonts w:ascii="Arial" w:eastAsia="SimSun" w:hAnsi="Arial" w:cs="Arial"/>
      <w:lang w:eastAsia="ru-RU"/>
    </w:rPr>
  </w:style>
  <w:style w:type="character" w:customStyle="1" w:styleId="FontStyle16">
    <w:name w:val="Font Style16"/>
    <w:rsid w:val="00CF7DF5"/>
    <w:rPr>
      <w:rFonts w:ascii="Arial" w:hAnsi="Arial" w:cs="Arial"/>
      <w:sz w:val="18"/>
      <w:szCs w:val="18"/>
    </w:rPr>
  </w:style>
  <w:style w:type="character" w:customStyle="1" w:styleId="FontStyle12">
    <w:name w:val="Font Style12"/>
    <w:rsid w:val="00CF7DF5"/>
    <w:rPr>
      <w:rFonts w:ascii="Times New Roman" w:hAnsi="Times New Roman" w:cs="Times New Roman"/>
      <w:sz w:val="24"/>
      <w:szCs w:val="24"/>
    </w:rPr>
  </w:style>
  <w:style w:type="paragraph" w:styleId="afffffff8">
    <w:name w:val="No Spacing"/>
    <w:uiPriority w:val="1"/>
    <w:qFormat/>
    <w:rsid w:val="00CF7DF5"/>
    <w:pPr>
      <w:spacing w:after="80" w:line="240" w:lineRule="auto"/>
    </w:pPr>
    <w:rPr>
      <w:rFonts w:ascii="Calibri" w:eastAsia="Calibri" w:hAnsi="Calibri" w:cs="Times New Roman"/>
    </w:rPr>
  </w:style>
  <w:style w:type="paragraph" w:customStyle="1" w:styleId="afffffff9">
    <w:name w:val="Полужирный"/>
    <w:basedOn w:val="a"/>
    <w:link w:val="afffffffa"/>
    <w:rsid w:val="00CF7DF5"/>
    <w:pPr>
      <w:suppressAutoHyphens w:val="0"/>
      <w:ind w:firstLine="709"/>
      <w:jc w:val="both"/>
    </w:pPr>
    <w:rPr>
      <w:rFonts w:eastAsia="SimSun"/>
      <w:b/>
      <w:sz w:val="28"/>
      <w:lang w:eastAsia="ru-RU"/>
    </w:rPr>
  </w:style>
  <w:style w:type="character" w:customStyle="1" w:styleId="afffffffa">
    <w:name w:val="Полужирный Знак"/>
    <w:link w:val="afffffff9"/>
    <w:rsid w:val="00CF7DF5"/>
    <w:rPr>
      <w:rFonts w:ascii="Times New Roman" w:eastAsia="SimSun" w:hAnsi="Times New Roman" w:cs="Times New Roman"/>
      <w:b/>
      <w:sz w:val="28"/>
      <w:szCs w:val="24"/>
      <w:lang w:eastAsia="ru-RU"/>
    </w:rPr>
  </w:style>
  <w:style w:type="paragraph" w:customStyle="1" w:styleId="1ffd">
    <w:name w:val="Без интервала1"/>
    <w:rsid w:val="00CF7DF5"/>
    <w:pPr>
      <w:spacing w:after="80" w:line="240" w:lineRule="auto"/>
    </w:pPr>
    <w:rPr>
      <w:rFonts w:ascii="Calibri" w:eastAsia="SimSun" w:hAnsi="Calibri" w:cs="Times New Roman"/>
    </w:rPr>
  </w:style>
  <w:style w:type="paragraph" w:customStyle="1" w:styleId="250">
    <w:name w:val="Основной текст 25"/>
    <w:basedOn w:val="a"/>
    <w:rsid w:val="00CF7DF5"/>
    <w:pPr>
      <w:suppressAutoHyphens w:val="0"/>
      <w:ind w:firstLine="720"/>
      <w:jc w:val="both"/>
    </w:pPr>
    <w:rPr>
      <w:rFonts w:eastAsia="SimSun"/>
      <w:szCs w:val="20"/>
      <w:lang w:eastAsia="ru-RU"/>
    </w:rPr>
  </w:style>
  <w:style w:type="paragraph" w:customStyle="1" w:styleId="231">
    <w:name w:val="Основной текст с отступом 23"/>
    <w:basedOn w:val="a"/>
    <w:rsid w:val="00CF7DF5"/>
    <w:pPr>
      <w:suppressAutoHyphens w:val="0"/>
      <w:ind w:firstLine="720"/>
      <w:jc w:val="both"/>
    </w:pPr>
    <w:rPr>
      <w:rFonts w:eastAsia="SimSun"/>
      <w:b/>
      <w:i/>
      <w:szCs w:val="20"/>
      <w:lang w:eastAsia="ru-RU"/>
    </w:rPr>
  </w:style>
  <w:style w:type="paragraph" w:styleId="2fb">
    <w:name w:val="List 2"/>
    <w:basedOn w:val="a"/>
    <w:rsid w:val="00CF7DF5"/>
    <w:pPr>
      <w:suppressAutoHyphens w:val="0"/>
      <w:ind w:left="566" w:hanging="283"/>
    </w:pPr>
    <w:rPr>
      <w:rFonts w:eastAsia="SimSun"/>
      <w:lang w:eastAsia="ru-RU"/>
    </w:rPr>
  </w:style>
  <w:style w:type="paragraph" w:styleId="3c">
    <w:name w:val="List 3"/>
    <w:basedOn w:val="a"/>
    <w:rsid w:val="00CF7DF5"/>
    <w:pPr>
      <w:suppressAutoHyphens w:val="0"/>
      <w:ind w:left="849" w:hanging="283"/>
    </w:pPr>
    <w:rPr>
      <w:rFonts w:eastAsia="SimSun"/>
      <w:lang w:eastAsia="ru-RU"/>
    </w:rPr>
  </w:style>
  <w:style w:type="paragraph" w:customStyle="1" w:styleId="216">
    <w:name w:val="Нумерованный список 21"/>
    <w:basedOn w:val="a"/>
    <w:rsid w:val="00CF7DF5"/>
    <w:pPr>
      <w:tabs>
        <w:tab w:val="num" w:pos="1262"/>
      </w:tabs>
      <w:ind w:left="1262" w:hanging="360"/>
    </w:pPr>
    <w:rPr>
      <w:rFonts w:eastAsia="SimSun"/>
      <w:sz w:val="26"/>
      <w:lang w:eastAsia="ar-SA"/>
    </w:rPr>
  </w:style>
  <w:style w:type="paragraph" w:customStyle="1" w:styleId="Default0">
    <w:name w:val="Default"/>
    <w:rsid w:val="00CF7DF5"/>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2fc">
    <w:name w:val="Без интервала2"/>
    <w:rsid w:val="00CF7DF5"/>
    <w:pPr>
      <w:widowControl w:val="0"/>
      <w:tabs>
        <w:tab w:val="left" w:pos="709"/>
      </w:tabs>
      <w:suppressAutoHyphens/>
      <w:spacing w:after="0" w:line="200" w:lineRule="atLeast"/>
    </w:pPr>
    <w:rPr>
      <w:rFonts w:ascii="Arial" w:eastAsia="Arial Unicode MS" w:hAnsi="Arial" w:cs="Tahoma"/>
      <w:sz w:val="20"/>
      <w:szCs w:val="24"/>
      <w:lang w:eastAsia="ru-RU"/>
    </w:rPr>
  </w:style>
  <w:style w:type="paragraph" w:customStyle="1" w:styleId="3d">
    <w:name w:val="Знак Знак3 Знак Знак"/>
    <w:basedOn w:val="a"/>
    <w:rsid w:val="00CF7DF5"/>
    <w:pPr>
      <w:suppressAutoHyphens w:val="0"/>
      <w:spacing w:after="160" w:line="240" w:lineRule="exact"/>
      <w:jc w:val="both"/>
    </w:pPr>
    <w:rPr>
      <w:rFonts w:ascii="Verdana" w:eastAsia="SimSun" w:hAnsi="Verdana"/>
      <w:lang w:val="en-US" w:eastAsia="en-US"/>
    </w:rPr>
  </w:style>
  <w:style w:type="character" w:customStyle="1" w:styleId="text31">
    <w:name w:val="text31"/>
    <w:rsid w:val="00CF7DF5"/>
    <w:rPr>
      <w:rFonts w:ascii="Arial" w:hAnsi="Arial" w:cs="Arial" w:hint="default"/>
      <w:b w:val="0"/>
      <w:bCs w:val="0"/>
      <w:color w:val="000000"/>
      <w:sz w:val="18"/>
      <w:szCs w:val="18"/>
    </w:rPr>
  </w:style>
  <w:style w:type="paragraph" w:customStyle="1" w:styleId="3e">
    <w:name w:val="3"/>
    <w:basedOn w:val="a"/>
    <w:next w:val="affffe"/>
    <w:rsid w:val="00CF7DF5"/>
    <w:pPr>
      <w:suppressAutoHyphens w:val="0"/>
    </w:pPr>
    <w:rPr>
      <w:rFonts w:eastAsia="SimSun"/>
      <w:lang w:eastAsia="ru-RU"/>
    </w:rPr>
  </w:style>
  <w:style w:type="character" w:customStyle="1" w:styleId="afffffffb">
    <w:name w:val="Подпись к таблице_"/>
    <w:link w:val="afffffffc"/>
    <w:rsid w:val="00CF7DF5"/>
    <w:rPr>
      <w:sz w:val="26"/>
      <w:szCs w:val="26"/>
      <w:shd w:val="clear" w:color="auto" w:fill="FFFFFF"/>
    </w:rPr>
  </w:style>
  <w:style w:type="paragraph" w:customStyle="1" w:styleId="afffffffc">
    <w:name w:val="Подпись к таблице"/>
    <w:basedOn w:val="a"/>
    <w:link w:val="afffffffb"/>
    <w:rsid w:val="00CF7DF5"/>
    <w:pPr>
      <w:widowControl w:val="0"/>
      <w:shd w:val="clear" w:color="auto" w:fill="FFFFFF"/>
      <w:suppressAutoHyphens w:val="0"/>
      <w:spacing w:line="0" w:lineRule="atLeast"/>
    </w:pPr>
    <w:rPr>
      <w:rFonts w:asciiTheme="minorHAnsi" w:eastAsiaTheme="minorHAnsi" w:hAnsiTheme="minorHAnsi" w:cstheme="minorBidi"/>
      <w:sz w:val="26"/>
      <w:szCs w:val="26"/>
      <w:lang w:eastAsia="en-US"/>
    </w:rPr>
  </w:style>
  <w:style w:type="character" w:customStyle="1" w:styleId="2fd">
    <w:name w:val="Основной текст (2) + Полужирный"/>
    <w:rsid w:val="00CF7DF5"/>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12pt">
    <w:name w:val="Основной текст (2) + 12 pt"/>
    <w:rsid w:val="00CF7DF5"/>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Georgia75pt">
    <w:name w:val="Основной текст (2) + Georgia;7;5 pt"/>
    <w:rsid w:val="00CF7DF5"/>
    <w:rPr>
      <w:rFonts w:ascii="Georgia" w:eastAsia="Georgia" w:hAnsi="Georgia" w:cs="Georgia"/>
      <w:b w:val="0"/>
      <w:bCs w:val="0"/>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Exact">
    <w:name w:val="Основной текст (2) Exact"/>
    <w:rsid w:val="00CF7DF5"/>
    <w:rPr>
      <w:rFonts w:ascii="Times New Roman" w:eastAsia="Times New Roman" w:hAnsi="Times New Roman" w:cs="Times New Roman"/>
      <w:b w:val="0"/>
      <w:bCs w:val="0"/>
      <w:i w:val="0"/>
      <w:iCs w:val="0"/>
      <w:smallCaps w:val="0"/>
      <w:strike w:val="0"/>
      <w:sz w:val="26"/>
      <w:szCs w:val="26"/>
      <w:u w:val="none"/>
    </w:rPr>
  </w:style>
  <w:style w:type="character" w:customStyle="1" w:styleId="180">
    <w:name w:val="Основной текст (18)_"/>
    <w:link w:val="181"/>
    <w:rsid w:val="00CF7DF5"/>
    <w:rPr>
      <w:b/>
      <w:bCs/>
      <w:shd w:val="clear" w:color="auto" w:fill="FFFFFF"/>
    </w:rPr>
  </w:style>
  <w:style w:type="paragraph" w:customStyle="1" w:styleId="181">
    <w:name w:val="Основной текст (18)"/>
    <w:basedOn w:val="a"/>
    <w:link w:val="180"/>
    <w:rsid w:val="00CF7DF5"/>
    <w:pPr>
      <w:widowControl w:val="0"/>
      <w:shd w:val="clear" w:color="auto" w:fill="FFFFFF"/>
      <w:suppressAutoHyphens w:val="0"/>
      <w:spacing w:after="300" w:line="264" w:lineRule="exact"/>
      <w:ind w:firstLine="740"/>
      <w:jc w:val="both"/>
    </w:pPr>
    <w:rPr>
      <w:rFonts w:asciiTheme="minorHAnsi" w:eastAsiaTheme="minorHAnsi" w:hAnsiTheme="minorHAnsi" w:cstheme="minorBidi"/>
      <w:b/>
      <w:bCs/>
      <w:sz w:val="22"/>
      <w:szCs w:val="22"/>
      <w:lang w:eastAsia="en-US"/>
    </w:rPr>
  </w:style>
  <w:style w:type="character" w:customStyle="1" w:styleId="122">
    <w:name w:val="Заголовок №12_"/>
    <w:link w:val="123"/>
    <w:rsid w:val="00CF7DF5"/>
    <w:rPr>
      <w:b/>
      <w:bCs/>
      <w:sz w:val="26"/>
      <w:szCs w:val="26"/>
      <w:shd w:val="clear" w:color="auto" w:fill="FFFFFF"/>
    </w:rPr>
  </w:style>
  <w:style w:type="paragraph" w:customStyle="1" w:styleId="123">
    <w:name w:val="Заголовок №12"/>
    <w:basedOn w:val="a"/>
    <w:link w:val="122"/>
    <w:rsid w:val="00CF7DF5"/>
    <w:pPr>
      <w:widowControl w:val="0"/>
      <w:shd w:val="clear" w:color="auto" w:fill="FFFFFF"/>
      <w:suppressAutoHyphens w:val="0"/>
      <w:spacing w:line="619" w:lineRule="exact"/>
      <w:jc w:val="center"/>
    </w:pPr>
    <w:rPr>
      <w:rFonts w:asciiTheme="minorHAnsi" w:eastAsiaTheme="minorHAnsi" w:hAnsiTheme="minorHAnsi" w:cstheme="minorBidi"/>
      <w:b/>
      <w:bCs/>
      <w:sz w:val="26"/>
      <w:szCs w:val="26"/>
      <w:lang w:eastAsia="en-US"/>
    </w:rPr>
  </w:style>
  <w:style w:type="character" w:customStyle="1" w:styleId="2Exact0">
    <w:name w:val="Основной текст (2) + Полужирный Exact"/>
    <w:rsid w:val="00CF7DF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9pt">
    <w:name w:val="Основной текст (2) + 9 pt"/>
    <w:rsid w:val="00CF7DF5"/>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character" w:styleId="afffffffd">
    <w:name w:val="Subtle Reference"/>
    <w:uiPriority w:val="31"/>
    <w:qFormat/>
    <w:rsid w:val="00CF7DF5"/>
    <w:rPr>
      <w:smallCaps/>
      <w:color w:val="C0504D"/>
      <w:u w:val="single"/>
    </w:rPr>
  </w:style>
  <w:style w:type="character" w:styleId="afffffffe">
    <w:name w:val="Book Title"/>
    <w:uiPriority w:val="33"/>
    <w:qFormat/>
    <w:rsid w:val="00CF7DF5"/>
    <w:rPr>
      <w:b/>
      <w:bCs/>
      <w:smallCaps/>
      <w:spacing w:val="5"/>
    </w:rPr>
  </w:style>
  <w:style w:type="paragraph" w:customStyle="1" w:styleId="270">
    <w:name w:val="Основной текст 27"/>
    <w:basedOn w:val="a"/>
    <w:rsid w:val="00CF7DF5"/>
    <w:pPr>
      <w:suppressAutoHyphens w:val="0"/>
      <w:ind w:firstLine="720"/>
      <w:jc w:val="both"/>
    </w:pPr>
    <w:rPr>
      <w:rFonts w:eastAsia="SimSun"/>
      <w:szCs w:val="20"/>
      <w:lang w:eastAsia="ru-RU"/>
    </w:rPr>
  </w:style>
  <w:style w:type="paragraph" w:customStyle="1" w:styleId="affffffff">
    <w:name w:val="отчет"/>
    <w:basedOn w:val="a"/>
    <w:link w:val="affffffff0"/>
    <w:qFormat/>
    <w:rsid w:val="00CF7DF5"/>
    <w:pPr>
      <w:suppressAutoHyphens w:val="0"/>
      <w:spacing w:line="276" w:lineRule="auto"/>
      <w:ind w:firstLine="709"/>
      <w:jc w:val="both"/>
    </w:pPr>
    <w:rPr>
      <w:rFonts w:eastAsia="SimSun"/>
      <w:sz w:val="28"/>
      <w:szCs w:val="22"/>
      <w:lang w:val="x-none" w:eastAsia="x-none"/>
    </w:rPr>
  </w:style>
  <w:style w:type="character" w:customStyle="1" w:styleId="affffffff0">
    <w:name w:val="отчет Знак"/>
    <w:link w:val="affffffff"/>
    <w:rsid w:val="00CF7DF5"/>
    <w:rPr>
      <w:rFonts w:ascii="Times New Roman" w:eastAsia="SimSun" w:hAnsi="Times New Roman" w:cs="Times New Roman"/>
      <w:sz w:val="28"/>
      <w:lang w:val="x-none" w:eastAsia="x-none"/>
    </w:rPr>
  </w:style>
  <w:style w:type="character" w:customStyle="1" w:styleId="ConsPlusTitle0">
    <w:name w:val="ConsPlusTitle Знак"/>
    <w:link w:val="ConsPlusTitle"/>
    <w:rsid w:val="00CF7DF5"/>
    <w:rPr>
      <w:rFonts w:ascii="Times New Roman" w:eastAsia="Arial" w:hAnsi="Times New Roman" w:cs="Times New Roman"/>
      <w:b/>
      <w:bCs/>
      <w:sz w:val="28"/>
      <w:szCs w:val="28"/>
      <w:lang w:eastAsia="zh-CN"/>
    </w:rPr>
  </w:style>
  <w:style w:type="paragraph" w:customStyle="1" w:styleId="affffffff1">
    <w:name w:val="таблица."/>
    <w:basedOn w:val="a"/>
    <w:link w:val="affffffff2"/>
    <w:qFormat/>
    <w:rsid w:val="00CF7DF5"/>
    <w:pPr>
      <w:suppressAutoHyphens w:val="0"/>
      <w:spacing w:line="276" w:lineRule="auto"/>
      <w:jc w:val="center"/>
    </w:pPr>
    <w:rPr>
      <w:rFonts w:eastAsia="SimSun"/>
      <w:color w:val="000000"/>
      <w:sz w:val="26"/>
      <w:szCs w:val="26"/>
      <w:lang w:val="x-none" w:eastAsia="x-none"/>
    </w:rPr>
  </w:style>
  <w:style w:type="character" w:customStyle="1" w:styleId="affffffff2">
    <w:name w:val="таблица. Знак"/>
    <w:link w:val="affffffff1"/>
    <w:rsid w:val="00CF7DF5"/>
    <w:rPr>
      <w:rFonts w:ascii="Times New Roman" w:eastAsia="SimSun" w:hAnsi="Times New Roman" w:cs="Times New Roman"/>
      <w:color w:val="000000"/>
      <w:sz w:val="26"/>
      <w:szCs w:val="26"/>
      <w:lang w:val="x-none" w:eastAsia="x-none"/>
    </w:rPr>
  </w:style>
  <w:style w:type="character" w:customStyle="1" w:styleId="title-link">
    <w:name w:val="title-link"/>
    <w:basedOn w:val="a0"/>
    <w:rsid w:val="00CF7DF5"/>
  </w:style>
  <w:style w:type="paragraph" w:customStyle="1" w:styleId="280">
    <w:name w:val="Основной текст 28"/>
    <w:basedOn w:val="a"/>
    <w:rsid w:val="00CF7DF5"/>
    <w:pPr>
      <w:suppressAutoHyphens w:val="0"/>
      <w:ind w:firstLine="720"/>
      <w:jc w:val="both"/>
    </w:pPr>
    <w:rPr>
      <w:rFonts w:eastAsia="SimSun"/>
      <w:szCs w:val="20"/>
      <w:lang w:eastAsia="ru-RU"/>
    </w:rPr>
  </w:style>
  <w:style w:type="character" w:customStyle="1" w:styleId="mw-headline">
    <w:name w:val="mw-headline"/>
    <w:rsid w:val="00CF7DF5"/>
  </w:style>
  <w:style w:type="paragraph" w:customStyle="1" w:styleId="-0">
    <w:name w:val="СТП-Э Позиция"/>
    <w:basedOn w:val="a"/>
    <w:qFormat/>
    <w:rsid w:val="00CF7DF5"/>
    <w:pPr>
      <w:suppressAutoHyphens w:val="0"/>
    </w:pPr>
    <w:rPr>
      <w:rFonts w:eastAsia="SimSun"/>
      <w:szCs w:val="22"/>
      <w:lang w:eastAsia="ru-RU"/>
    </w:rPr>
  </w:style>
  <w:style w:type="paragraph" w:customStyle="1" w:styleId="-1">
    <w:name w:val="СТП-Э Позиция по центру"/>
    <w:basedOn w:val="a"/>
    <w:qFormat/>
    <w:rsid w:val="00CF7DF5"/>
    <w:pPr>
      <w:suppressAutoHyphens w:val="0"/>
      <w:jc w:val="center"/>
    </w:pPr>
    <w:rPr>
      <w:rFonts w:eastAsia="SimSun"/>
      <w:szCs w:val="22"/>
      <w:lang w:eastAsia="ru-RU"/>
    </w:rPr>
  </w:style>
  <w:style w:type="character" w:customStyle="1" w:styleId="date-display-single">
    <w:name w:val="date-display-single"/>
    <w:basedOn w:val="a0"/>
    <w:rsid w:val="00CF7DF5"/>
  </w:style>
  <w:style w:type="character" w:customStyle="1" w:styleId="markedcontent">
    <w:name w:val="markedcontent"/>
    <w:basedOn w:val="a0"/>
    <w:rsid w:val="00CF7DF5"/>
  </w:style>
  <w:style w:type="character" w:customStyle="1" w:styleId="extendedtext-short">
    <w:name w:val="extendedtext-short"/>
    <w:basedOn w:val="a0"/>
    <w:rsid w:val="00CF7DF5"/>
  </w:style>
  <w:style w:type="character" w:customStyle="1" w:styleId="button-search">
    <w:name w:val="button-search"/>
    <w:basedOn w:val="a0"/>
    <w:rsid w:val="00CF7DF5"/>
  </w:style>
  <w:style w:type="paragraph" w:customStyle="1" w:styleId="-2">
    <w:name w:val="Таблица - шапка"/>
    <w:basedOn w:val="a"/>
    <w:link w:val="-3"/>
    <w:qFormat/>
    <w:rsid w:val="00CF7DF5"/>
    <w:pPr>
      <w:spacing w:before="60" w:after="60"/>
      <w:jc w:val="center"/>
    </w:pPr>
    <w:rPr>
      <w:rFonts w:ascii="Arial" w:hAnsi="Arial"/>
      <w:b/>
      <w:sz w:val="20"/>
      <w:szCs w:val="20"/>
      <w:lang w:eastAsia="en-US"/>
    </w:rPr>
  </w:style>
  <w:style w:type="character" w:customStyle="1" w:styleId="-3">
    <w:name w:val="Таблица - шапка Знак"/>
    <w:link w:val="-2"/>
    <w:locked/>
    <w:rsid w:val="00CF7DF5"/>
    <w:rPr>
      <w:rFonts w:ascii="Arial" w:eastAsia="Times New Roman" w:hAnsi="Arial" w:cs="Times New Roman"/>
      <w:b/>
      <w:sz w:val="20"/>
      <w:szCs w:val="20"/>
    </w:rPr>
  </w:style>
  <w:style w:type="character" w:customStyle="1" w:styleId="affff3">
    <w:name w:val="Название объекта Знак"/>
    <w:link w:val="affff2"/>
    <w:locked/>
    <w:rsid w:val="00CF7DF5"/>
    <w:rPr>
      <w:rFonts w:ascii="Times New Roman" w:eastAsia="Times New Roman" w:hAnsi="Times New Roman" w:cs="Times New Roman"/>
      <w:b/>
      <w:bCs/>
      <w:szCs w:val="20"/>
      <w:lang w:eastAsia="ru-RU"/>
    </w:rPr>
  </w:style>
  <w:style w:type="paragraph" w:customStyle="1" w:styleId="--">
    <w:name w:val="Таблица - текст-центр"/>
    <w:basedOn w:val="a"/>
    <w:link w:val="--0"/>
    <w:qFormat/>
    <w:rsid w:val="00CF7DF5"/>
    <w:pPr>
      <w:spacing w:before="40" w:after="40" w:line="276" w:lineRule="auto"/>
      <w:jc w:val="center"/>
    </w:pPr>
    <w:rPr>
      <w:rFonts w:ascii="Arial" w:hAnsi="Arial"/>
      <w:color w:val="000000"/>
      <w:sz w:val="20"/>
      <w:szCs w:val="20"/>
      <w:lang w:eastAsia="en-US"/>
    </w:rPr>
  </w:style>
  <w:style w:type="character" w:customStyle="1" w:styleId="--0">
    <w:name w:val="Таблица - текст-центр Знак"/>
    <w:link w:val="--"/>
    <w:locked/>
    <w:rsid w:val="00CF7DF5"/>
    <w:rPr>
      <w:rFonts w:ascii="Arial" w:eastAsia="Times New Roman" w:hAnsi="Arial" w:cs="Times New Roman"/>
      <w:color w:val="000000"/>
      <w:sz w:val="20"/>
      <w:szCs w:val="20"/>
    </w:rPr>
  </w:style>
  <w:style w:type="character" w:customStyle="1" w:styleId="text-capitalize">
    <w:name w:val="text-capitalize"/>
    <w:basedOn w:val="a0"/>
    <w:rsid w:val="00CF7DF5"/>
  </w:style>
  <w:style w:type="paragraph" w:customStyle="1" w:styleId="Style6">
    <w:name w:val="Style6"/>
    <w:basedOn w:val="a"/>
    <w:uiPriority w:val="99"/>
    <w:rsid w:val="00CF7DF5"/>
    <w:pPr>
      <w:widowControl w:val="0"/>
      <w:suppressAutoHyphens w:val="0"/>
      <w:autoSpaceDE w:val="0"/>
      <w:autoSpaceDN w:val="0"/>
      <w:adjustRightInd w:val="0"/>
      <w:spacing w:line="274" w:lineRule="exact"/>
    </w:pPr>
    <w:rPr>
      <w:lang w:eastAsia="ru-RU"/>
    </w:rPr>
  </w:style>
  <w:style w:type="character" w:customStyle="1" w:styleId="es-el-code-term">
    <w:name w:val="es-el-code-term"/>
    <w:basedOn w:val="a0"/>
    <w:qFormat/>
    <w:rsid w:val="00CF7DF5"/>
  </w:style>
  <w:style w:type="character" w:customStyle="1" w:styleId="osnova">
    <w:name w:val="osnova"/>
    <w:basedOn w:val="a0"/>
    <w:rsid w:val="00CF7DF5"/>
  </w:style>
  <w:style w:type="character" w:customStyle="1" w:styleId="postbody">
    <w:name w:val="postbody"/>
    <w:basedOn w:val="a0"/>
    <w:rsid w:val="00CF7DF5"/>
  </w:style>
  <w:style w:type="character" w:customStyle="1" w:styleId="answer">
    <w:name w:val="answer"/>
    <w:basedOn w:val="a0"/>
    <w:rsid w:val="00CF7DF5"/>
  </w:style>
  <w:style w:type="paragraph" w:customStyle="1" w:styleId="affffffff3">
    <w:name w:val="таблица"/>
    <w:rsid w:val="00CF7DF5"/>
    <w:pPr>
      <w:keepNext/>
      <w:keepLines/>
      <w:suppressAutoHyphens/>
      <w:spacing w:before="60" w:after="60" w:line="240" w:lineRule="auto"/>
    </w:pPr>
    <w:rPr>
      <w:rFonts w:ascii="Arial" w:eastAsia="Arial" w:hAnsi="Arial" w:cs="Times New Roman"/>
      <w:i/>
      <w:sz w:val="20"/>
      <w:szCs w:val="20"/>
      <w:lang w:eastAsia="zh-CN"/>
    </w:rPr>
  </w:style>
  <w:style w:type="character" w:customStyle="1" w:styleId="rxhhjhamsyra">
    <w:name w:val="rxhhjhamsyra"/>
    <w:basedOn w:val="a0"/>
    <w:rsid w:val="00CF7DF5"/>
  </w:style>
  <w:style w:type="character" w:customStyle="1" w:styleId="mfnagzyhx">
    <w:name w:val="mfnagzyhx"/>
    <w:basedOn w:val="a0"/>
    <w:rsid w:val="00CF7DF5"/>
  </w:style>
  <w:style w:type="character" w:customStyle="1" w:styleId="upper">
    <w:name w:val="upper"/>
    <w:basedOn w:val="a0"/>
    <w:rsid w:val="00CF7DF5"/>
  </w:style>
  <w:style w:type="character" w:customStyle="1" w:styleId="11pt">
    <w:name w:val="Основной текст + 11 pt"/>
    <w:rsid w:val="00CF7DF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rPr>
  </w:style>
  <w:style w:type="table" w:customStyle="1" w:styleId="241">
    <w:name w:val="Сетка таблицы24"/>
    <w:basedOn w:val="a1"/>
    <w:next w:val="affffff2"/>
    <w:uiPriority w:val="39"/>
    <w:rsid w:val="00CF7DF5"/>
    <w:pPr>
      <w:spacing w:before="200"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0">
    <w:name w:val="S_Обычный Знак"/>
    <w:link w:val="S"/>
    <w:rsid w:val="00CF7DF5"/>
    <w:rPr>
      <w:rFonts w:ascii="Calibri" w:eastAsia="Calibri" w:hAnsi="Calibri" w:cs="Times New Roman"/>
      <w:kern w:val="1"/>
      <w:sz w:val="24"/>
      <w:szCs w:val="24"/>
      <w:lang w:eastAsia="ar-SA"/>
    </w:rPr>
  </w:style>
  <w:style w:type="numbering" w:customStyle="1" w:styleId="1ffe">
    <w:name w:val="Нет списка1"/>
    <w:next w:val="a2"/>
    <w:uiPriority w:val="99"/>
    <w:semiHidden/>
    <w:unhideWhenUsed/>
    <w:rsid w:val="00CF7DF5"/>
  </w:style>
  <w:style w:type="paragraph" w:customStyle="1" w:styleId="ConsPlusTitlePage">
    <w:name w:val="ConsPlusTitlePage"/>
    <w:rsid w:val="00CF7DF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F7DF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F7DF5"/>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65">
    <w:name w:val="xl65"/>
    <w:basedOn w:val="a"/>
    <w:rsid w:val="00CF7DF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66">
    <w:name w:val="xl66"/>
    <w:basedOn w:val="a"/>
    <w:rsid w:val="00CF7DF5"/>
    <w:pPr>
      <w:pBdr>
        <w:bottom w:val="single" w:sz="8" w:space="0" w:color="auto"/>
        <w:right w:val="single" w:sz="8" w:space="0" w:color="auto"/>
      </w:pBdr>
      <w:suppressAutoHyphens w:val="0"/>
      <w:spacing w:before="100" w:beforeAutospacing="1" w:after="100" w:afterAutospacing="1"/>
      <w:textAlignment w:val="center"/>
    </w:pPr>
    <w:rPr>
      <w:lang w:eastAsia="ru-RU"/>
    </w:rPr>
  </w:style>
  <w:style w:type="paragraph" w:customStyle="1" w:styleId="xl67">
    <w:name w:val="xl67"/>
    <w:basedOn w:val="a"/>
    <w:rsid w:val="00CF7DF5"/>
    <w:pPr>
      <w:pBdr>
        <w:right w:val="single" w:sz="8" w:space="0" w:color="auto"/>
      </w:pBdr>
      <w:suppressAutoHyphens w:val="0"/>
      <w:spacing w:before="100" w:beforeAutospacing="1" w:after="100" w:afterAutospacing="1"/>
      <w:textAlignment w:val="center"/>
    </w:pPr>
    <w:rPr>
      <w:lang w:eastAsia="ru-RU"/>
    </w:rPr>
  </w:style>
  <w:style w:type="paragraph" w:customStyle="1" w:styleId="xl68">
    <w:name w:val="xl68"/>
    <w:basedOn w:val="a"/>
    <w:rsid w:val="00CF7DF5"/>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lang w:eastAsia="ru-RU"/>
    </w:rPr>
  </w:style>
  <w:style w:type="paragraph" w:customStyle="1" w:styleId="xl69">
    <w:name w:val="xl69"/>
    <w:basedOn w:val="a"/>
    <w:rsid w:val="00CF7DF5"/>
    <w:pPr>
      <w:pBdr>
        <w:top w:val="single" w:sz="8" w:space="0" w:color="auto"/>
        <w:bottom w:val="single" w:sz="8" w:space="0" w:color="auto"/>
      </w:pBdr>
      <w:suppressAutoHyphens w:val="0"/>
      <w:spacing w:before="100" w:beforeAutospacing="1" w:after="100" w:afterAutospacing="1"/>
      <w:jc w:val="center"/>
      <w:textAlignment w:val="center"/>
    </w:pPr>
    <w:rPr>
      <w:lang w:eastAsia="ru-RU"/>
    </w:rPr>
  </w:style>
  <w:style w:type="paragraph" w:customStyle="1" w:styleId="xl70">
    <w:name w:val="xl70"/>
    <w:basedOn w:val="a"/>
    <w:rsid w:val="00CF7DF5"/>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71">
    <w:name w:val="xl71"/>
    <w:basedOn w:val="a"/>
    <w:rsid w:val="00CF7DF5"/>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72">
    <w:name w:val="xl72"/>
    <w:basedOn w:val="a"/>
    <w:rsid w:val="00CF7DF5"/>
    <w:pPr>
      <w:pBdr>
        <w:top w:val="single" w:sz="8" w:space="0" w:color="auto"/>
        <w:left w:val="single" w:sz="8" w:space="0" w:color="auto"/>
        <w:right w:val="single" w:sz="8" w:space="0" w:color="auto"/>
      </w:pBdr>
      <w:suppressAutoHyphens w:val="0"/>
      <w:spacing w:before="100" w:beforeAutospacing="1" w:after="100" w:afterAutospacing="1"/>
      <w:textAlignment w:val="center"/>
    </w:pPr>
    <w:rPr>
      <w:lang w:eastAsia="ru-RU"/>
    </w:rPr>
  </w:style>
  <w:style w:type="paragraph" w:customStyle="1" w:styleId="xl73">
    <w:name w:val="xl73"/>
    <w:basedOn w:val="a"/>
    <w:rsid w:val="00CF7DF5"/>
    <w:pPr>
      <w:pBdr>
        <w:left w:val="single" w:sz="8" w:space="0" w:color="auto"/>
        <w:bottom w:val="single" w:sz="8" w:space="0" w:color="auto"/>
        <w:right w:val="single" w:sz="8" w:space="0" w:color="auto"/>
      </w:pBdr>
      <w:suppressAutoHyphens w:val="0"/>
      <w:spacing w:before="100" w:beforeAutospacing="1" w:after="100" w:afterAutospacing="1"/>
      <w:textAlignment w:val="center"/>
    </w:pPr>
    <w:rPr>
      <w:lang w:eastAsia="ru-RU"/>
    </w:rPr>
  </w:style>
  <w:style w:type="character" w:customStyle="1" w:styleId="affffffff4">
    <w:name w:val="Другое_"/>
    <w:basedOn w:val="a0"/>
    <w:link w:val="affffffff5"/>
    <w:rsid w:val="00CF7DF5"/>
    <w:rPr>
      <w:rFonts w:eastAsia="Times New Roman"/>
      <w:sz w:val="28"/>
      <w:szCs w:val="28"/>
    </w:rPr>
  </w:style>
  <w:style w:type="paragraph" w:customStyle="1" w:styleId="affffffff5">
    <w:name w:val="Другое"/>
    <w:basedOn w:val="a"/>
    <w:link w:val="affffffff4"/>
    <w:rsid w:val="00CF7DF5"/>
    <w:pPr>
      <w:widowControl w:val="0"/>
      <w:suppressAutoHyphens w:val="0"/>
      <w:ind w:firstLine="400"/>
    </w:pPr>
    <w:rPr>
      <w:rFonts w:asciiTheme="minorHAnsi" w:hAnsiTheme="minorHAnsi" w:cstheme="minorBidi"/>
      <w:sz w:val="28"/>
      <w:szCs w:val="28"/>
      <w:lang w:eastAsia="en-US"/>
    </w:rPr>
  </w:style>
  <w:style w:type="character" w:customStyle="1" w:styleId="masstransit-card-header-viewnumber">
    <w:name w:val="masstransit-card-header-view__number"/>
    <w:basedOn w:val="a0"/>
    <w:rsid w:val="00CF7DF5"/>
  </w:style>
  <w:style w:type="character" w:customStyle="1" w:styleId="3f">
    <w:name w:val="Основной шрифт абзаца3"/>
    <w:rsid w:val="0022096D"/>
  </w:style>
  <w:style w:type="paragraph" w:customStyle="1" w:styleId="3f0">
    <w:name w:val="Без интервала3"/>
    <w:rsid w:val="00F537AF"/>
    <w:pPr>
      <w:suppressAutoHyphens/>
      <w:spacing w:after="80" w:line="240" w:lineRule="auto"/>
    </w:pPr>
    <w:rPr>
      <w:rFonts w:ascii="Calibri" w:eastAsia="Calibri" w:hAnsi="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53285">
      <w:bodyDiv w:val="1"/>
      <w:marLeft w:val="0"/>
      <w:marRight w:val="0"/>
      <w:marTop w:val="0"/>
      <w:marBottom w:val="0"/>
      <w:divBdr>
        <w:top w:val="none" w:sz="0" w:space="0" w:color="auto"/>
        <w:left w:val="none" w:sz="0" w:space="0" w:color="auto"/>
        <w:bottom w:val="none" w:sz="0" w:space="0" w:color="auto"/>
        <w:right w:val="none" w:sz="0" w:space="0" w:color="auto"/>
      </w:divBdr>
      <w:divsChild>
        <w:div w:id="1260872200">
          <w:marLeft w:val="0"/>
          <w:marRight w:val="0"/>
          <w:marTop w:val="0"/>
          <w:marBottom w:val="0"/>
          <w:divBdr>
            <w:top w:val="none" w:sz="0" w:space="0" w:color="auto"/>
            <w:left w:val="none" w:sz="0" w:space="0" w:color="auto"/>
            <w:bottom w:val="none" w:sz="0" w:space="0" w:color="auto"/>
            <w:right w:val="none" w:sz="0" w:space="0" w:color="auto"/>
          </w:divBdr>
        </w:div>
        <w:div w:id="21514386">
          <w:marLeft w:val="0"/>
          <w:marRight w:val="0"/>
          <w:marTop w:val="0"/>
          <w:marBottom w:val="0"/>
          <w:divBdr>
            <w:top w:val="none" w:sz="0" w:space="0" w:color="auto"/>
            <w:left w:val="none" w:sz="0" w:space="0" w:color="auto"/>
            <w:bottom w:val="none" w:sz="0" w:space="0" w:color="auto"/>
            <w:right w:val="none" w:sz="0" w:space="0" w:color="auto"/>
          </w:divBdr>
        </w:div>
        <w:div w:id="411708366">
          <w:marLeft w:val="0"/>
          <w:marRight w:val="0"/>
          <w:marTop w:val="0"/>
          <w:marBottom w:val="0"/>
          <w:divBdr>
            <w:top w:val="none" w:sz="0" w:space="0" w:color="auto"/>
            <w:left w:val="none" w:sz="0" w:space="0" w:color="auto"/>
            <w:bottom w:val="none" w:sz="0" w:space="0" w:color="auto"/>
            <w:right w:val="none" w:sz="0" w:space="0" w:color="auto"/>
          </w:divBdr>
        </w:div>
        <w:div w:id="583689204">
          <w:marLeft w:val="0"/>
          <w:marRight w:val="0"/>
          <w:marTop w:val="0"/>
          <w:marBottom w:val="0"/>
          <w:divBdr>
            <w:top w:val="none" w:sz="0" w:space="0" w:color="auto"/>
            <w:left w:val="none" w:sz="0" w:space="0" w:color="auto"/>
            <w:bottom w:val="none" w:sz="0" w:space="0" w:color="auto"/>
            <w:right w:val="none" w:sz="0" w:space="0" w:color="auto"/>
          </w:divBdr>
        </w:div>
        <w:div w:id="724717627">
          <w:marLeft w:val="0"/>
          <w:marRight w:val="0"/>
          <w:marTop w:val="0"/>
          <w:marBottom w:val="0"/>
          <w:divBdr>
            <w:top w:val="none" w:sz="0" w:space="0" w:color="auto"/>
            <w:left w:val="none" w:sz="0" w:space="0" w:color="auto"/>
            <w:bottom w:val="none" w:sz="0" w:space="0" w:color="auto"/>
            <w:right w:val="none" w:sz="0" w:space="0" w:color="auto"/>
          </w:divBdr>
        </w:div>
        <w:div w:id="1973902607">
          <w:marLeft w:val="0"/>
          <w:marRight w:val="0"/>
          <w:marTop w:val="0"/>
          <w:marBottom w:val="0"/>
          <w:divBdr>
            <w:top w:val="none" w:sz="0" w:space="0" w:color="auto"/>
            <w:left w:val="none" w:sz="0" w:space="0" w:color="auto"/>
            <w:bottom w:val="none" w:sz="0" w:space="0" w:color="auto"/>
            <w:right w:val="none" w:sz="0" w:space="0" w:color="auto"/>
          </w:divBdr>
        </w:div>
        <w:div w:id="761415492">
          <w:marLeft w:val="0"/>
          <w:marRight w:val="0"/>
          <w:marTop w:val="0"/>
          <w:marBottom w:val="0"/>
          <w:divBdr>
            <w:top w:val="none" w:sz="0" w:space="0" w:color="auto"/>
            <w:left w:val="none" w:sz="0" w:space="0" w:color="auto"/>
            <w:bottom w:val="none" w:sz="0" w:space="0" w:color="auto"/>
            <w:right w:val="none" w:sz="0" w:space="0" w:color="auto"/>
          </w:divBdr>
        </w:div>
        <w:div w:id="537743635">
          <w:marLeft w:val="0"/>
          <w:marRight w:val="0"/>
          <w:marTop w:val="0"/>
          <w:marBottom w:val="0"/>
          <w:divBdr>
            <w:top w:val="none" w:sz="0" w:space="0" w:color="auto"/>
            <w:left w:val="none" w:sz="0" w:space="0" w:color="auto"/>
            <w:bottom w:val="none" w:sz="0" w:space="0" w:color="auto"/>
            <w:right w:val="none" w:sz="0" w:space="0" w:color="auto"/>
          </w:divBdr>
        </w:div>
        <w:div w:id="1565948504">
          <w:marLeft w:val="0"/>
          <w:marRight w:val="0"/>
          <w:marTop w:val="0"/>
          <w:marBottom w:val="0"/>
          <w:divBdr>
            <w:top w:val="none" w:sz="0" w:space="0" w:color="auto"/>
            <w:left w:val="none" w:sz="0" w:space="0" w:color="auto"/>
            <w:bottom w:val="none" w:sz="0" w:space="0" w:color="auto"/>
            <w:right w:val="none" w:sz="0" w:space="0" w:color="auto"/>
          </w:divBdr>
        </w:div>
        <w:div w:id="543326180">
          <w:marLeft w:val="0"/>
          <w:marRight w:val="0"/>
          <w:marTop w:val="0"/>
          <w:marBottom w:val="0"/>
          <w:divBdr>
            <w:top w:val="none" w:sz="0" w:space="0" w:color="auto"/>
            <w:left w:val="none" w:sz="0" w:space="0" w:color="auto"/>
            <w:bottom w:val="none" w:sz="0" w:space="0" w:color="auto"/>
            <w:right w:val="none" w:sz="0" w:space="0" w:color="auto"/>
          </w:divBdr>
        </w:div>
        <w:div w:id="143399122">
          <w:marLeft w:val="0"/>
          <w:marRight w:val="0"/>
          <w:marTop w:val="0"/>
          <w:marBottom w:val="0"/>
          <w:divBdr>
            <w:top w:val="none" w:sz="0" w:space="0" w:color="auto"/>
            <w:left w:val="none" w:sz="0" w:space="0" w:color="auto"/>
            <w:bottom w:val="none" w:sz="0" w:space="0" w:color="auto"/>
            <w:right w:val="none" w:sz="0" w:space="0" w:color="auto"/>
          </w:divBdr>
        </w:div>
        <w:div w:id="1349604275">
          <w:marLeft w:val="0"/>
          <w:marRight w:val="0"/>
          <w:marTop w:val="0"/>
          <w:marBottom w:val="0"/>
          <w:divBdr>
            <w:top w:val="none" w:sz="0" w:space="0" w:color="auto"/>
            <w:left w:val="none" w:sz="0" w:space="0" w:color="auto"/>
            <w:bottom w:val="none" w:sz="0" w:space="0" w:color="auto"/>
            <w:right w:val="none" w:sz="0" w:space="0" w:color="auto"/>
          </w:divBdr>
        </w:div>
        <w:div w:id="351423469">
          <w:marLeft w:val="0"/>
          <w:marRight w:val="0"/>
          <w:marTop w:val="0"/>
          <w:marBottom w:val="0"/>
          <w:divBdr>
            <w:top w:val="none" w:sz="0" w:space="0" w:color="auto"/>
            <w:left w:val="none" w:sz="0" w:space="0" w:color="auto"/>
            <w:bottom w:val="none" w:sz="0" w:space="0" w:color="auto"/>
            <w:right w:val="none" w:sz="0" w:space="0" w:color="auto"/>
          </w:divBdr>
        </w:div>
        <w:div w:id="1791123406">
          <w:marLeft w:val="0"/>
          <w:marRight w:val="0"/>
          <w:marTop w:val="0"/>
          <w:marBottom w:val="0"/>
          <w:divBdr>
            <w:top w:val="none" w:sz="0" w:space="0" w:color="auto"/>
            <w:left w:val="none" w:sz="0" w:space="0" w:color="auto"/>
            <w:bottom w:val="none" w:sz="0" w:space="0" w:color="auto"/>
            <w:right w:val="none" w:sz="0" w:space="0" w:color="auto"/>
          </w:divBdr>
        </w:div>
        <w:div w:id="303586741">
          <w:marLeft w:val="0"/>
          <w:marRight w:val="0"/>
          <w:marTop w:val="0"/>
          <w:marBottom w:val="0"/>
          <w:divBdr>
            <w:top w:val="none" w:sz="0" w:space="0" w:color="auto"/>
            <w:left w:val="none" w:sz="0" w:space="0" w:color="auto"/>
            <w:bottom w:val="none" w:sz="0" w:space="0" w:color="auto"/>
            <w:right w:val="none" w:sz="0" w:space="0" w:color="auto"/>
          </w:divBdr>
        </w:div>
        <w:div w:id="142620631">
          <w:marLeft w:val="0"/>
          <w:marRight w:val="0"/>
          <w:marTop w:val="0"/>
          <w:marBottom w:val="0"/>
          <w:divBdr>
            <w:top w:val="none" w:sz="0" w:space="0" w:color="auto"/>
            <w:left w:val="none" w:sz="0" w:space="0" w:color="auto"/>
            <w:bottom w:val="none" w:sz="0" w:space="0" w:color="auto"/>
            <w:right w:val="none" w:sz="0" w:space="0" w:color="auto"/>
          </w:divBdr>
        </w:div>
        <w:div w:id="1187987888">
          <w:marLeft w:val="0"/>
          <w:marRight w:val="0"/>
          <w:marTop w:val="0"/>
          <w:marBottom w:val="0"/>
          <w:divBdr>
            <w:top w:val="none" w:sz="0" w:space="0" w:color="auto"/>
            <w:left w:val="none" w:sz="0" w:space="0" w:color="auto"/>
            <w:bottom w:val="none" w:sz="0" w:space="0" w:color="auto"/>
            <w:right w:val="none" w:sz="0" w:space="0" w:color="auto"/>
          </w:divBdr>
        </w:div>
        <w:div w:id="254948990">
          <w:marLeft w:val="0"/>
          <w:marRight w:val="0"/>
          <w:marTop w:val="0"/>
          <w:marBottom w:val="0"/>
          <w:divBdr>
            <w:top w:val="none" w:sz="0" w:space="0" w:color="auto"/>
            <w:left w:val="none" w:sz="0" w:space="0" w:color="auto"/>
            <w:bottom w:val="none" w:sz="0" w:space="0" w:color="auto"/>
            <w:right w:val="none" w:sz="0" w:space="0" w:color="auto"/>
          </w:divBdr>
        </w:div>
        <w:div w:id="161241905">
          <w:marLeft w:val="0"/>
          <w:marRight w:val="0"/>
          <w:marTop w:val="0"/>
          <w:marBottom w:val="0"/>
          <w:divBdr>
            <w:top w:val="none" w:sz="0" w:space="0" w:color="auto"/>
            <w:left w:val="none" w:sz="0" w:space="0" w:color="auto"/>
            <w:bottom w:val="none" w:sz="0" w:space="0" w:color="auto"/>
            <w:right w:val="none" w:sz="0" w:space="0" w:color="auto"/>
          </w:divBdr>
        </w:div>
      </w:divsChild>
    </w:div>
    <w:div w:id="200359146">
      <w:bodyDiv w:val="1"/>
      <w:marLeft w:val="0"/>
      <w:marRight w:val="0"/>
      <w:marTop w:val="0"/>
      <w:marBottom w:val="0"/>
      <w:divBdr>
        <w:top w:val="none" w:sz="0" w:space="0" w:color="auto"/>
        <w:left w:val="none" w:sz="0" w:space="0" w:color="auto"/>
        <w:bottom w:val="none" w:sz="0" w:space="0" w:color="auto"/>
        <w:right w:val="none" w:sz="0" w:space="0" w:color="auto"/>
      </w:divBdr>
    </w:div>
    <w:div w:id="349767392">
      <w:bodyDiv w:val="1"/>
      <w:marLeft w:val="0"/>
      <w:marRight w:val="0"/>
      <w:marTop w:val="0"/>
      <w:marBottom w:val="0"/>
      <w:divBdr>
        <w:top w:val="none" w:sz="0" w:space="0" w:color="auto"/>
        <w:left w:val="none" w:sz="0" w:space="0" w:color="auto"/>
        <w:bottom w:val="none" w:sz="0" w:space="0" w:color="auto"/>
        <w:right w:val="none" w:sz="0" w:space="0" w:color="auto"/>
      </w:divBdr>
    </w:div>
    <w:div w:id="785076953">
      <w:bodyDiv w:val="1"/>
      <w:marLeft w:val="0"/>
      <w:marRight w:val="0"/>
      <w:marTop w:val="0"/>
      <w:marBottom w:val="0"/>
      <w:divBdr>
        <w:top w:val="none" w:sz="0" w:space="0" w:color="auto"/>
        <w:left w:val="none" w:sz="0" w:space="0" w:color="auto"/>
        <w:bottom w:val="none" w:sz="0" w:space="0" w:color="auto"/>
        <w:right w:val="none" w:sz="0" w:space="0" w:color="auto"/>
      </w:divBdr>
    </w:div>
    <w:div w:id="955481449">
      <w:bodyDiv w:val="1"/>
      <w:marLeft w:val="0"/>
      <w:marRight w:val="0"/>
      <w:marTop w:val="0"/>
      <w:marBottom w:val="0"/>
      <w:divBdr>
        <w:top w:val="none" w:sz="0" w:space="0" w:color="auto"/>
        <w:left w:val="none" w:sz="0" w:space="0" w:color="auto"/>
        <w:bottom w:val="none" w:sz="0" w:space="0" w:color="auto"/>
        <w:right w:val="none" w:sz="0" w:space="0" w:color="auto"/>
      </w:divBdr>
    </w:div>
    <w:div w:id="1636909042">
      <w:bodyDiv w:val="1"/>
      <w:marLeft w:val="0"/>
      <w:marRight w:val="0"/>
      <w:marTop w:val="0"/>
      <w:marBottom w:val="0"/>
      <w:divBdr>
        <w:top w:val="none" w:sz="0" w:space="0" w:color="auto"/>
        <w:left w:val="none" w:sz="0" w:space="0" w:color="auto"/>
        <w:bottom w:val="none" w:sz="0" w:space="0" w:color="auto"/>
        <w:right w:val="none" w:sz="0" w:space="0" w:color="auto"/>
      </w:divBdr>
    </w:div>
    <w:div w:id="170231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docs.cntd.ru/document/12001118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14961</TotalTime>
  <Pages>1</Pages>
  <Words>19121</Words>
  <Characters>108992</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Щербаков Дмитрий Валерьевич</dc:creator>
  <cp:keywords/>
  <dc:description/>
  <cp:lastModifiedBy>Щербаков Дмитрий Валерьевич</cp:lastModifiedBy>
  <cp:revision>290</cp:revision>
  <dcterms:created xsi:type="dcterms:W3CDTF">2022-07-19T14:13:00Z</dcterms:created>
  <dcterms:modified xsi:type="dcterms:W3CDTF">2024-07-29T05:54:00Z</dcterms:modified>
</cp:coreProperties>
</file>