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C7C" w:rsidRDefault="00F52DE8">
      <w:pPr>
        <w:pStyle w:val="a0"/>
        <w:spacing w:after="142" w:line="240" w:lineRule="auto"/>
        <w:ind w:left="5386"/>
        <w:contextualSpacing/>
        <w:jc w:val="both"/>
        <w:rPr>
          <w:rFonts w:ascii="Times New Roman" w:hAnsi="Times New Roman"/>
          <w:sz w:val="24"/>
          <w:szCs w:val="24"/>
        </w:rPr>
      </w:pPr>
      <w:bookmarkStart w:id="0" w:name="_GoBack"/>
      <w:bookmarkEnd w:id="0"/>
      <w:r>
        <w:rPr>
          <w:rFonts w:ascii="Times New Roman" w:hAnsi="Times New Roman"/>
          <w:sz w:val="24"/>
          <w:szCs w:val="24"/>
        </w:rPr>
        <w:t xml:space="preserve">Приложение </w:t>
      </w:r>
    </w:p>
    <w:p w:rsidR="00101C7C" w:rsidRDefault="00F52DE8">
      <w:pPr>
        <w:pStyle w:val="a0"/>
        <w:spacing w:after="142" w:line="240" w:lineRule="auto"/>
        <w:ind w:left="5386"/>
        <w:contextualSpacing/>
        <w:jc w:val="both"/>
        <w:rPr>
          <w:rFonts w:ascii="Times New Roman" w:hAnsi="Times New Roman"/>
          <w:sz w:val="24"/>
          <w:szCs w:val="24"/>
        </w:rPr>
      </w:pPr>
      <w:r>
        <w:rPr>
          <w:rFonts w:ascii="Times New Roman" w:hAnsi="Times New Roman"/>
          <w:sz w:val="24"/>
          <w:szCs w:val="24"/>
        </w:rPr>
        <w:t>к постановлению Городской Управы</w:t>
      </w:r>
    </w:p>
    <w:p w:rsidR="00101C7C" w:rsidRDefault="00F52DE8">
      <w:pPr>
        <w:pStyle w:val="a0"/>
        <w:spacing w:after="142" w:line="240" w:lineRule="auto"/>
        <w:ind w:left="5386"/>
        <w:contextualSpacing/>
        <w:jc w:val="both"/>
        <w:rPr>
          <w:rFonts w:ascii="Times New Roman" w:hAnsi="Times New Roman"/>
          <w:sz w:val="24"/>
          <w:szCs w:val="24"/>
        </w:rPr>
      </w:pPr>
      <w:r>
        <w:rPr>
          <w:rFonts w:ascii="Times New Roman" w:hAnsi="Times New Roman"/>
          <w:sz w:val="24"/>
          <w:szCs w:val="24"/>
        </w:rPr>
        <w:t>города Калуги</w:t>
      </w:r>
    </w:p>
    <w:p w:rsidR="00101C7C" w:rsidRDefault="00F52DE8">
      <w:pPr>
        <w:pStyle w:val="a0"/>
        <w:spacing w:after="142" w:line="240" w:lineRule="auto"/>
        <w:ind w:left="5386"/>
        <w:contextualSpacing/>
        <w:jc w:val="both"/>
        <w:rPr>
          <w:rFonts w:ascii="Times New Roman" w:hAnsi="Times New Roman"/>
          <w:sz w:val="24"/>
          <w:szCs w:val="24"/>
        </w:rPr>
      </w:pPr>
      <w:r>
        <w:rPr>
          <w:rFonts w:ascii="Times New Roman" w:hAnsi="Times New Roman"/>
          <w:sz w:val="24"/>
          <w:szCs w:val="24"/>
        </w:rPr>
        <w:t>от ______________ №____________</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rPr>
        <w:t>Административный регламент предоставления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муниципального образования «Город Калуга»</w:t>
      </w:r>
    </w:p>
    <w:p w:rsidR="00101C7C" w:rsidRDefault="00101C7C">
      <w:pPr>
        <w:pStyle w:val="a0"/>
        <w:spacing w:after="142" w:line="240" w:lineRule="auto"/>
        <w:ind w:firstLine="737"/>
        <w:contextualSpacing/>
        <w:jc w:val="center"/>
        <w:rPr>
          <w:rFonts w:ascii="Times New Roman" w:hAnsi="Times New Roman"/>
          <w:b/>
          <w:bCs/>
          <w:sz w:val="24"/>
          <w:szCs w:val="24"/>
        </w:rPr>
      </w:pPr>
    </w:p>
    <w:p w:rsidR="00101C7C" w:rsidRDefault="00F52DE8">
      <w:pPr>
        <w:pStyle w:val="a0"/>
        <w:spacing w:after="142" w:line="240" w:lineRule="auto"/>
        <w:ind w:firstLine="737"/>
        <w:contextualSpacing/>
        <w:jc w:val="center"/>
        <w:rPr>
          <w:rFonts w:ascii="Times New Roman" w:hAnsi="Times New Roman"/>
          <w:sz w:val="24"/>
          <w:szCs w:val="24"/>
        </w:rPr>
      </w:pPr>
      <w:r>
        <w:rPr>
          <w:rFonts w:ascii="Times New Roman" w:hAnsi="Times New Roman"/>
          <w:b/>
          <w:bCs/>
          <w:sz w:val="24"/>
          <w:szCs w:val="24"/>
        </w:rPr>
        <w:t>I. Общие положения</w:t>
      </w:r>
    </w:p>
    <w:p w:rsidR="00101C7C" w:rsidRDefault="00101C7C">
      <w:pPr>
        <w:pStyle w:val="a0"/>
        <w:spacing w:after="142" w:line="240" w:lineRule="auto"/>
        <w:ind w:firstLine="737"/>
        <w:contextualSpacing/>
        <w:jc w:val="center"/>
        <w:rPr>
          <w:b/>
          <w:bCs/>
        </w:rPr>
      </w:pPr>
    </w:p>
    <w:p w:rsidR="00101C7C" w:rsidRDefault="00F52DE8">
      <w:pPr>
        <w:pStyle w:val="a0"/>
        <w:spacing w:after="142" w:line="240" w:lineRule="auto"/>
        <w:ind w:firstLine="737"/>
        <w:contextualSpacing/>
        <w:jc w:val="center"/>
        <w:rPr>
          <w:rFonts w:ascii="Times New Roman" w:hAnsi="Times New Roman"/>
          <w:sz w:val="24"/>
          <w:szCs w:val="24"/>
        </w:rPr>
      </w:pPr>
      <w:r>
        <w:rPr>
          <w:rFonts w:ascii="Times New Roman" w:hAnsi="Times New Roman"/>
          <w:b/>
          <w:bCs/>
          <w:sz w:val="24"/>
          <w:szCs w:val="24"/>
        </w:rPr>
        <w:t>Предмет регулирования Административного регламента</w:t>
      </w:r>
    </w:p>
    <w:p w:rsidR="00101C7C" w:rsidRDefault="00101C7C">
      <w:pPr>
        <w:pStyle w:val="a0"/>
        <w:spacing w:after="142" w:line="240" w:lineRule="auto"/>
        <w:ind w:firstLine="737"/>
        <w:contextualSpacing/>
        <w:jc w:val="center"/>
        <w:rPr>
          <w:b/>
          <w:bCs/>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1.1. Административный регламент предоставления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муниципального образования «Город Калуга» (далее - Административный регламент) разработан в целях повышения качества и доступности предоставления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муниципального образования «Город Калуга» (далее - муниципальная услуга), определяет стандарт, сроки и последовательность действий (административных процедур) при осуществлении полномочий по выдаче разрешения на использование земельных участков  или земельного участка, находящихся в государственной или муниципальной собственности  в муниципальном образовании «Город Калуга» (далее - МО «Город Калуга») в целях, предусмотренных пунктом 1 статьи 39.34 Земельного кодекса Российской Федерации: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1) проведения инженерных изысканий либо капитального или текущего ремонта линейного объекта на срок не более одного года;</w:t>
      </w:r>
    </w:p>
    <w:p w:rsidR="00101C7C" w:rsidRDefault="00F52DE8">
      <w:pPr>
        <w:pStyle w:val="a0"/>
        <w:spacing w:after="142" w:line="240" w:lineRule="auto"/>
        <w:ind w:firstLine="737"/>
        <w:contextualSpacing/>
        <w:jc w:val="both"/>
      </w:pPr>
      <w:r>
        <w:rPr>
          <w:rFonts w:ascii="Times New Roman" w:hAnsi="Times New Roman"/>
          <w:sz w:val="24"/>
          <w:szCs w:val="24"/>
        </w:rPr>
        <w:t xml:space="preserve">2) строительства временных или </w:t>
      </w:r>
      <w:hyperlink r:id="rId8">
        <w:r>
          <w:rPr>
            <w:rStyle w:val="ListLabel1"/>
            <w:color w:val="000000"/>
          </w:rPr>
          <w:t>вспомогательных</w:t>
        </w:r>
      </w:hyperlink>
      <w:r>
        <w:rPr>
          <w:rFonts w:ascii="Times New Roman" w:hAnsi="Times New Roman"/>
          <w:sz w:val="24"/>
          <w:szCs w:val="24"/>
        </w:rPr>
        <w:t xml:space="preserve">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3) осуществления геологического изучения недр на срок действия соответствующей лицензии;</w:t>
      </w:r>
    </w:p>
    <w:p w:rsidR="00101C7C" w:rsidRDefault="00F52DE8">
      <w:pPr>
        <w:pStyle w:val="a0"/>
        <w:spacing w:after="142" w:line="240" w:lineRule="auto"/>
        <w:ind w:firstLine="737"/>
        <w:contextualSpacing/>
        <w:jc w:val="both"/>
      </w:pPr>
      <w:r>
        <w:rPr>
          <w:rFonts w:ascii="Times New Roman" w:hAnsi="Times New Roman"/>
          <w:sz w:val="24"/>
          <w:szCs w:val="24"/>
        </w:rPr>
        <w:t>4) сохранения и развития традиционных образа жизни, хозяйственной деятельности и промыслов к</w:t>
      </w:r>
      <w:r>
        <w:rPr>
          <w:rFonts w:ascii="Times New Roman" w:hAnsi="Times New Roman"/>
          <w:color w:val="000000"/>
          <w:sz w:val="24"/>
          <w:szCs w:val="24"/>
        </w:rPr>
        <w:t xml:space="preserve">оренных малочисленных </w:t>
      </w:r>
      <w:hyperlink r:id="rId9">
        <w:r>
          <w:rPr>
            <w:rStyle w:val="ListLabel1"/>
            <w:color w:val="000000"/>
          </w:rPr>
          <w:t>народов</w:t>
        </w:r>
      </w:hyperlink>
      <w:r>
        <w:rPr>
          <w:rFonts w:ascii="Times New Roman" w:hAnsi="Times New Roman"/>
          <w:color w:val="000000"/>
          <w:sz w:val="24"/>
          <w:szCs w:val="24"/>
        </w:rPr>
        <w:t xml:space="preserve"> Севера, Сибири и Дальнего Востока Российской Федерации в </w:t>
      </w:r>
      <w:hyperlink r:id="rId10">
        <w:r>
          <w:rPr>
            <w:rStyle w:val="ListLabel1"/>
            <w:color w:val="000000"/>
          </w:rPr>
          <w:t>местах</w:t>
        </w:r>
      </w:hyperlink>
      <w:r>
        <w:rPr>
          <w:rFonts w:ascii="Times New Roman" w:hAnsi="Times New Roman"/>
          <w:color w:val="000000"/>
          <w:sz w:val="24"/>
          <w:szCs w:val="24"/>
        </w:rPr>
        <w:t xml:space="preserve"> их традиционного проживания и традиционной хозяйственной деятельности лицам, относящимся к ко</w:t>
      </w:r>
      <w:r>
        <w:rPr>
          <w:rFonts w:ascii="Times New Roman" w:hAnsi="Times New Roman"/>
          <w:sz w:val="24"/>
          <w:szCs w:val="24"/>
        </w:rPr>
        <w:t>ренным малочисленным народам Севера, Сибири и Дальнего Востока Российской Федерации, и их общинам без ограничения срока;</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5)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6)  обеспечения судоходства для возведения на береговой полосе в пределах внутренних водных путей некапитальных строений, сооружений.</w:t>
      </w:r>
    </w:p>
    <w:p w:rsidR="00101C7C" w:rsidRDefault="00F52DE8">
      <w:pPr>
        <w:pStyle w:val="a0"/>
        <w:spacing w:after="142" w:line="240" w:lineRule="auto"/>
        <w:ind w:firstLine="737"/>
        <w:contextualSpacing/>
        <w:jc w:val="both"/>
      </w:pPr>
      <w:r>
        <w:rPr>
          <w:rFonts w:ascii="Times New Roman" w:hAnsi="Times New Roman"/>
          <w:sz w:val="24"/>
          <w:szCs w:val="24"/>
          <w:lang w:eastAsia="ru-RU"/>
        </w:rPr>
        <w:t xml:space="preserve">Административный регламент не применяется при предоставлении услуги в связи с размещением нестационарных торговых объектов, рекламных конструкций, возведением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w:t>
      </w:r>
      <w:r>
        <w:rPr>
          <w:rFonts w:ascii="Times New Roman" w:hAnsi="Times New Roman"/>
          <w:sz w:val="24"/>
          <w:szCs w:val="24"/>
        </w:rPr>
        <w:t xml:space="preserve">с </w:t>
      </w:r>
      <w:r>
        <w:rPr>
          <w:rFonts w:ascii="Times New Roman" w:hAnsi="Times New Roman"/>
          <w:sz w:val="24"/>
          <w:szCs w:val="24"/>
        </w:rPr>
        <w:lastRenderedPageBreak/>
        <w:t>разрешением на размещение объектов, виды которых установлены Постановлением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rPr>
        <w:t>Круг Заявителей</w:t>
      </w:r>
    </w:p>
    <w:p w:rsidR="00101C7C" w:rsidRDefault="00101C7C">
      <w:pPr>
        <w:pStyle w:val="a0"/>
        <w:spacing w:after="142" w:line="240" w:lineRule="auto"/>
        <w:ind w:firstLine="737"/>
        <w:contextualSpacing/>
        <w:jc w:val="center"/>
        <w:rPr>
          <w:rFonts w:ascii="Times New Roman" w:hAnsi="Times New Roman" w:cs="Times New Roman"/>
          <w:b/>
          <w:bCs/>
          <w:color w:val="000000"/>
          <w:sz w:val="24"/>
          <w:szCs w:val="24"/>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1.2. Заявителями на получение муниципальной услуги (далее - Заявители) являются физические лица, юридические лица и индивидуальные предприниматели.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1.3. Интересы Заявителей, указанных в пункте 1.2  Административного регламента, могут представлять лица, обладающие соответствующими полномочиями (далее – представитель).</w:t>
      </w:r>
    </w:p>
    <w:p w:rsidR="00101C7C" w:rsidRDefault="00F52DE8">
      <w:pPr>
        <w:pStyle w:val="a0"/>
        <w:spacing w:after="142" w:line="240" w:lineRule="auto"/>
        <w:ind w:firstLine="737"/>
        <w:contextualSpacing/>
        <w:jc w:val="center"/>
        <w:rPr>
          <w:rFonts w:ascii="Times New Roman" w:hAnsi="Times New Roman"/>
          <w:sz w:val="24"/>
          <w:szCs w:val="24"/>
        </w:rPr>
      </w:pPr>
      <w:r>
        <w:rPr>
          <w:rFonts w:ascii="Times New Roman" w:hAnsi="Times New Roman"/>
          <w:sz w:val="24"/>
          <w:szCs w:val="24"/>
        </w:rPr>
        <w:br/>
      </w:r>
      <w:r>
        <w:rPr>
          <w:rFonts w:ascii="Times New Roman" w:hAnsi="Times New Roman"/>
          <w:b/>
          <w:bCs/>
          <w:sz w:val="24"/>
          <w:szCs w:val="24"/>
        </w:rPr>
        <w:t>Требования к порядку информирования о предоставлении муниципальной услуги</w:t>
      </w:r>
    </w:p>
    <w:p w:rsidR="00101C7C" w:rsidRDefault="00101C7C">
      <w:pPr>
        <w:pStyle w:val="a0"/>
        <w:spacing w:after="142" w:line="240" w:lineRule="auto"/>
        <w:ind w:firstLine="737"/>
        <w:contextualSpacing/>
        <w:jc w:val="center"/>
        <w:rPr>
          <w:b/>
          <w:bCs/>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1.4. Информирование о порядке предоставления муниципальной услуги осуществляется: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 непосредственно при личном приеме заявителя в управлении архитектуры, градостроительства и земельных отношений города Калуги (далее - Уполномоченный орган) в организационно-контрольном отделе Уполномоченного органа по адресу: 248021, г. Калуга, ул. Московская, д. 188, каб.114, по телефону: 70-11-69. График работы: </w:t>
      </w:r>
      <w:proofErr w:type="spellStart"/>
      <w:r>
        <w:rPr>
          <w:rFonts w:ascii="Times New Roman" w:hAnsi="Times New Roman"/>
          <w:sz w:val="24"/>
          <w:szCs w:val="24"/>
        </w:rPr>
        <w:t>пн</w:t>
      </w:r>
      <w:proofErr w:type="spellEnd"/>
      <w:r>
        <w:rPr>
          <w:rFonts w:ascii="Times New Roman" w:hAnsi="Times New Roman"/>
          <w:sz w:val="24"/>
          <w:szCs w:val="24"/>
        </w:rPr>
        <w:t xml:space="preserve"> - </w:t>
      </w:r>
      <w:proofErr w:type="spellStart"/>
      <w:r>
        <w:rPr>
          <w:rFonts w:ascii="Times New Roman" w:hAnsi="Times New Roman"/>
          <w:sz w:val="24"/>
          <w:szCs w:val="24"/>
        </w:rPr>
        <w:t>чт</w:t>
      </w:r>
      <w:proofErr w:type="spellEnd"/>
      <w:r>
        <w:rPr>
          <w:rFonts w:ascii="Times New Roman" w:hAnsi="Times New Roman"/>
          <w:sz w:val="24"/>
          <w:szCs w:val="24"/>
        </w:rPr>
        <w:t>: 8.00 - 17.00. Обед: 13.00 - 14.00. Технологические перерывы: 10.30 - 10.45; 16.00 - 16.15</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по телефону Уполномоченного органа (70-11-69);</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письменно, в том числе посредством электронной почты (</w:t>
      </w:r>
      <w:r>
        <w:rPr>
          <w:rFonts w:ascii="Times New Roman" w:hAnsi="Times New Roman"/>
          <w:sz w:val="24"/>
          <w:szCs w:val="24"/>
          <w:lang w:val="en-US"/>
        </w:rPr>
        <w:t>u</w:t>
      </w:r>
      <w:r>
        <w:rPr>
          <w:rFonts w:ascii="Times New Roman" w:hAnsi="Times New Roman"/>
          <w:sz w:val="24"/>
          <w:szCs w:val="24"/>
        </w:rPr>
        <w:t>a</w:t>
      </w:r>
      <w:proofErr w:type="spellStart"/>
      <w:r>
        <w:rPr>
          <w:rFonts w:ascii="Times New Roman" w:hAnsi="Times New Roman"/>
          <w:sz w:val="24"/>
          <w:szCs w:val="24"/>
          <w:lang w:val="en-US"/>
        </w:rPr>
        <w:t>gizo</w:t>
      </w:r>
      <w:proofErr w:type="spellEnd"/>
      <w:r>
        <w:rPr>
          <w:rFonts w:ascii="Times New Roman" w:hAnsi="Times New Roman"/>
          <w:sz w:val="24"/>
          <w:szCs w:val="24"/>
        </w:rPr>
        <w:t>@</w:t>
      </w:r>
      <w:proofErr w:type="spellStart"/>
      <w:r>
        <w:rPr>
          <w:rFonts w:ascii="Times New Roman" w:hAnsi="Times New Roman"/>
          <w:sz w:val="24"/>
          <w:szCs w:val="24"/>
          <w:lang w:val="en-US"/>
        </w:rPr>
        <w:t>kaluga</w:t>
      </w:r>
      <w:proofErr w:type="spellEnd"/>
      <w:r>
        <w:rPr>
          <w:rFonts w:ascii="Times New Roman" w:hAnsi="Times New Roman"/>
          <w:sz w:val="24"/>
          <w:szCs w:val="24"/>
        </w:rPr>
        <w:t>-</w:t>
      </w:r>
      <w:r>
        <w:rPr>
          <w:rFonts w:ascii="Times New Roman" w:hAnsi="Times New Roman"/>
          <w:sz w:val="24"/>
          <w:szCs w:val="24"/>
          <w:lang w:val="en-US"/>
        </w:rPr>
        <w:t>gov</w:t>
      </w:r>
      <w:r>
        <w:rPr>
          <w:rFonts w:ascii="Times New Roman" w:hAnsi="Times New Roman"/>
          <w:sz w:val="24"/>
          <w:szCs w:val="24"/>
        </w:rPr>
        <w:t>.</w:t>
      </w:r>
      <w:proofErr w:type="spellStart"/>
      <w:r>
        <w:rPr>
          <w:rFonts w:ascii="Times New Roman" w:hAnsi="Times New Roman"/>
          <w:sz w:val="24"/>
          <w:szCs w:val="24"/>
          <w:lang w:val="en-US"/>
        </w:rPr>
        <w:t>ru</w:t>
      </w:r>
      <w:proofErr w:type="spellEnd"/>
      <w:r>
        <w:rPr>
          <w:rFonts w:ascii="Times New Roman" w:hAnsi="Times New Roman"/>
          <w:sz w:val="24"/>
          <w:szCs w:val="24"/>
        </w:rPr>
        <w:t>), факсимильной связи (55-11-07);</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 посредством размещения в открытой и доступной форме информации: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w:t>
      </w:r>
    </w:p>
    <w:p w:rsidR="00101C7C" w:rsidRDefault="00F52DE8">
      <w:pPr>
        <w:pStyle w:val="a0"/>
        <w:spacing w:after="142" w:line="240" w:lineRule="auto"/>
        <w:ind w:firstLine="737"/>
        <w:contextualSpacing/>
        <w:jc w:val="both"/>
      </w:pPr>
      <w:r>
        <w:rPr>
          <w:rFonts w:ascii="Times New Roman" w:hAnsi="Times New Roman"/>
          <w:sz w:val="24"/>
          <w:szCs w:val="24"/>
        </w:rPr>
        <w:t>- на официальном сайте Городской Управы города Калуги (</w:t>
      </w:r>
      <w:hyperlink r:id="rId11">
        <w:r>
          <w:rPr>
            <w:rStyle w:val="-"/>
            <w:rFonts w:ascii="Times New Roman" w:hAnsi="Times New Roman"/>
            <w:color w:val="000000"/>
            <w:sz w:val="24"/>
            <w:szCs w:val="24"/>
            <w:u w:val="none"/>
          </w:rPr>
          <w:t>www.kaluga-gov.ru</w:t>
        </w:r>
      </w:hyperlink>
      <w:r>
        <w:rPr>
          <w:rFonts w:ascii="Times New Roman" w:hAnsi="Times New Roman"/>
          <w:color w:val="000000"/>
          <w:sz w:val="24"/>
          <w:szCs w:val="24"/>
        </w:rPr>
        <w:t>);</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1.5. Информирование осуществляется по вопросам, касающимся: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способов подачи заявления о предоставлении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адресов Уполномоченного органа обращение в которые необходимо для предоставления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 справочной информации о работе Уполномоченного органа, его структурных подразделений.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порядка и сроков предоставления муниципальной услуги;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по вопросам предоставления услуг, которые являются необходимыми и обязательными для предоставления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lastRenderedPageBreak/>
        <w:t>1.6. При устном обращении Заявителя (лично или по телефону) специалист организационно-контрольного отдела Уполномоченного органа, осуществляющий консультирование, подробно и в вежливой (корректной) форме информирует обратившихся по интересующим вопросам.</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Ответ на телефонный звонок должен начинаться с информации о наименовании Уполномоченного органа, фамилии, имени, отчества (последнее - при наличии) и должности специалиста, принявшего телефонный звонок.</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Если специалист организационно-контрольного отдела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изложить обращение в письменной форме;</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назначить другое время для консультаций.</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Специалист организационно-контрольного отдела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Продолжительность информирования по телефону не должна превышать 10 минут. Информирование осуществляется в соответствии с графиком приема граждан.</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1.7. По письменному обращению специалист комитета земельных отношений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Административного регламента в порядке, установленном Федеральным законом от 02.05.2006 № 59-ФЗ «О порядке рассмотрения обращений граждан Российской Федерации» (далее - Федеральный закон № 59-ФЗ).</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1.8. На ЕПГУ размещаются сведения, которые являются необходимыми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1.9. На официальном сайте Городской Управы города Калуги, на стендах в местах предоставления муниципальной услуги и услуг, которые являются необходимыми и обязательными для предоставления услуги, размещается следующая справочная информация: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о месте нахождения и графике работы Уполномоченного органа и их структурных подразделений, ответственных за предоставление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 справочные телефоны структурных подразделений Уполномоченного органа, ответственных за предоставление муниципальной услуги,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адрес официального сайта Городской Управы города Калуги, а также электронной почты.</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w:t>
      </w:r>
      <w:r>
        <w:rPr>
          <w:rFonts w:ascii="Times New Roman" w:hAnsi="Times New Roman"/>
          <w:sz w:val="24"/>
          <w:szCs w:val="24"/>
        </w:rPr>
        <w:lastRenderedPageBreak/>
        <w:t>Административный регламент, которые по требованию заявителя предоставляются ему для ознакомления.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1.11.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spacing w:after="142" w:line="240" w:lineRule="auto"/>
        <w:ind w:firstLine="737"/>
        <w:contextualSpacing/>
        <w:jc w:val="center"/>
        <w:rPr>
          <w:rFonts w:ascii="Times New Roman" w:hAnsi="Times New Roman"/>
          <w:b/>
          <w:bCs/>
          <w:color w:val="000000"/>
          <w:sz w:val="24"/>
          <w:szCs w:val="24"/>
        </w:rPr>
      </w:pPr>
      <w:r>
        <w:rPr>
          <w:rFonts w:ascii="Times New Roman" w:hAnsi="Times New Roman"/>
          <w:b/>
          <w:bCs/>
          <w:color w:val="000000"/>
          <w:sz w:val="24"/>
          <w:szCs w:val="24"/>
        </w:rPr>
        <w:t xml:space="preserve">II. Стандарт предоставления муниципальной услуги </w:t>
      </w:r>
    </w:p>
    <w:p w:rsidR="00101C7C" w:rsidRDefault="00F52DE8">
      <w:pPr>
        <w:pStyle w:val="a0"/>
        <w:spacing w:after="142" w:line="240" w:lineRule="auto"/>
        <w:ind w:firstLine="737"/>
        <w:contextualSpacing/>
        <w:jc w:val="center"/>
        <w:rPr>
          <w:rFonts w:ascii="Times New Roman" w:hAnsi="Times New Roman" w:cs="Times New Roman"/>
          <w:b/>
          <w:bCs/>
          <w:color w:val="000000"/>
          <w:sz w:val="24"/>
          <w:szCs w:val="24"/>
        </w:rPr>
      </w:pPr>
      <w:r>
        <w:rPr>
          <w:rFonts w:ascii="Times New Roman" w:hAnsi="Times New Roman"/>
          <w:b/>
          <w:bCs/>
          <w:color w:val="000000"/>
          <w:sz w:val="24"/>
          <w:szCs w:val="24"/>
        </w:rPr>
        <w:t>Наименование муниципальной услуги</w:t>
      </w:r>
    </w:p>
    <w:p w:rsidR="00101C7C" w:rsidRDefault="00F52DE8">
      <w:pPr>
        <w:pStyle w:val="a0"/>
        <w:spacing w:after="142" w:line="240" w:lineRule="auto"/>
        <w:ind w:firstLine="737"/>
        <w:contextualSpacing/>
        <w:jc w:val="both"/>
      </w:pPr>
      <w:r>
        <w:rPr>
          <w:rFonts w:ascii="Times New Roman" w:hAnsi="Times New Roman"/>
          <w:sz w:val="24"/>
          <w:szCs w:val="24"/>
        </w:rPr>
        <w:t xml:space="preserve">2.1. Муниципальная услуга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w:t>
      </w:r>
      <w:r w:rsidR="004D664D">
        <w:rPr>
          <w:rFonts w:ascii="Times New Roman" w:hAnsi="Times New Roman"/>
          <w:sz w:val="24"/>
          <w:szCs w:val="24"/>
        </w:rPr>
        <w:t>МО</w:t>
      </w:r>
      <w:r>
        <w:rPr>
          <w:rFonts w:ascii="Times New Roman" w:hAnsi="Times New Roman"/>
          <w:sz w:val="24"/>
          <w:szCs w:val="24"/>
        </w:rPr>
        <w:t xml:space="preserve"> «Город Калуга</w:t>
      </w:r>
      <w:r>
        <w:rPr>
          <w:rFonts w:ascii="Times New Roman" w:hAnsi="Times New Roman"/>
          <w:color w:val="000000"/>
          <w:sz w:val="24"/>
          <w:szCs w:val="24"/>
        </w:rPr>
        <w:t xml:space="preserve">».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Наименование органа местного самоуправления (организации), предоставляющего муниципальную услугу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2.2. Муниципальная услуга предоставляется Уполномоченным органом – управлением архитектуры, градостроительства и земельных отношений города Калуги.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2.2.1. В предоставлении муниципальной услуги принимают участие следующие структурные подразделения Уполномоченного органа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1) организационно-контрольный отдел;</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 отдел землеустроительной документации комитета земельных отношений;</w:t>
      </w:r>
    </w:p>
    <w:p w:rsidR="00101C7C" w:rsidRDefault="00F52DE8">
      <w:pPr>
        <w:pStyle w:val="a0"/>
        <w:spacing w:after="142" w:line="240" w:lineRule="auto"/>
        <w:ind w:firstLine="737"/>
        <w:contextualSpacing/>
        <w:jc w:val="both"/>
        <w:rPr>
          <w:color w:val="FF0000"/>
        </w:rPr>
      </w:pPr>
      <w:r>
        <w:rPr>
          <w:rFonts w:ascii="Times New Roman" w:hAnsi="Times New Roman"/>
          <w:sz w:val="24"/>
          <w:szCs w:val="24"/>
        </w:rPr>
        <w:t xml:space="preserve">3) отдел оформления земельных участков под строительство и иные цели комитета земельных отношений.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2.3. При предоставлении муниципальной услуги Уполномоченный орган взаимодействует с: </w:t>
      </w:r>
    </w:p>
    <w:p w:rsidR="00101C7C" w:rsidRDefault="00F52DE8">
      <w:pPr>
        <w:pStyle w:val="a0"/>
        <w:spacing w:after="142" w:line="240" w:lineRule="auto"/>
        <w:ind w:firstLine="737"/>
        <w:contextualSpacing/>
        <w:jc w:val="both"/>
        <w:rPr>
          <w:rFonts w:ascii="Times New Roman" w:hAnsi="Times New Roman" w:cs="Times New Roman"/>
          <w:color w:val="000000"/>
          <w:sz w:val="24"/>
          <w:szCs w:val="24"/>
        </w:rPr>
      </w:pPr>
      <w:r>
        <w:rPr>
          <w:rFonts w:ascii="Times New Roman" w:hAnsi="Times New Roman"/>
          <w:sz w:val="24"/>
          <w:szCs w:val="24"/>
        </w:rPr>
        <w:t xml:space="preserve">2.3.1. Управлением федеральной налоговой службы РФ по Калужской области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 </w:t>
      </w:r>
    </w:p>
    <w:p w:rsidR="00101C7C" w:rsidRDefault="00F52DE8">
      <w:pPr>
        <w:pStyle w:val="a0"/>
        <w:spacing w:after="142" w:line="240" w:lineRule="auto"/>
        <w:ind w:firstLine="737"/>
        <w:contextualSpacing/>
        <w:jc w:val="both"/>
        <w:rPr>
          <w:rFonts w:ascii="Times New Roman" w:hAnsi="Times New Roman" w:cs="Times New Roman"/>
          <w:color w:val="000000"/>
          <w:sz w:val="24"/>
          <w:szCs w:val="24"/>
        </w:rPr>
      </w:pPr>
      <w:r>
        <w:rPr>
          <w:rFonts w:ascii="Times New Roman" w:hAnsi="Times New Roman"/>
          <w:sz w:val="24"/>
          <w:szCs w:val="24"/>
        </w:rPr>
        <w:t>2.3.2. Управлением Федеральной служб</w:t>
      </w:r>
      <w:r>
        <w:rPr>
          <w:rFonts w:ascii="Times New Roman" w:hAnsi="Times New Roman"/>
          <w:color w:val="000000"/>
          <w:sz w:val="24"/>
          <w:szCs w:val="24"/>
          <w:highlight w:val="white"/>
        </w:rPr>
        <w:t xml:space="preserve">ы </w:t>
      </w:r>
      <w:r>
        <w:rPr>
          <w:rFonts w:ascii="Times New Roman" w:hAnsi="Times New Roman"/>
          <w:sz w:val="24"/>
          <w:szCs w:val="24"/>
        </w:rPr>
        <w:t xml:space="preserve">государственной регистрации, кадастра и картографии Калужской области в части получения сведений из Единого государственного реестра недвижимости.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2.3.3. Министерство природных ресурсов Калужской области в части получения копия лицензии, удостоверяющей право проведения работ по геологическому изучению недр.</w:t>
      </w:r>
    </w:p>
    <w:p w:rsidR="00101C7C" w:rsidRDefault="00F52DE8">
      <w:pPr>
        <w:pStyle w:val="10"/>
        <w:tabs>
          <w:tab w:val="left" w:pos="360"/>
          <w:tab w:val="left" w:pos="782"/>
          <w:tab w:val="left" w:pos="1717"/>
          <w:tab w:val="left" w:pos="1718"/>
          <w:tab w:val="left" w:pos="6646"/>
        </w:tabs>
        <w:ind w:left="0" w:firstLine="709"/>
        <w:jc w:val="both"/>
        <w:rPr>
          <w:highlight w:val="yellow"/>
        </w:rPr>
      </w:pPr>
      <w:r>
        <w:rPr>
          <w:color w:val="000000"/>
          <w:shd w:val="clear" w:color="auto" w:fill="FFFFFF"/>
        </w:rPr>
        <w:t xml:space="preserve">2.4. </w:t>
      </w:r>
      <w:r>
        <w:rPr>
          <w:shd w:val="clear" w:color="auto" w:fill="FFFFFF"/>
        </w:rPr>
        <w:t xml:space="preserve">При предоставлении </w:t>
      </w:r>
      <w:r>
        <w:rPr>
          <w:spacing w:val="-2"/>
          <w:shd w:val="clear" w:color="auto" w:fill="FFFFFF"/>
        </w:rPr>
        <w:t>муниципальной</w:t>
      </w:r>
      <w:r>
        <w:rPr>
          <w:spacing w:val="-8"/>
          <w:shd w:val="clear" w:color="auto" w:fill="FFFFFF"/>
        </w:rPr>
        <w:t xml:space="preserve"> </w:t>
      </w:r>
      <w:r>
        <w:rPr>
          <w:spacing w:val="-2"/>
          <w:shd w:val="clear" w:color="auto" w:fill="FFFFFF"/>
        </w:rPr>
        <w:t xml:space="preserve">услуги уполномоченному органу </w:t>
      </w:r>
      <w:r>
        <w:rPr>
          <w:shd w:val="clear" w:color="auto" w:fill="FFFFFF"/>
        </w:rPr>
        <w:t>запрещается требовать от заявителя:</w:t>
      </w:r>
    </w:p>
    <w:p w:rsidR="00101C7C" w:rsidRDefault="00F52DE8">
      <w:pPr>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color w:val="000000"/>
          <w:sz w:val="24"/>
          <w:szCs w:val="24"/>
          <w:shd w:val="clear" w:color="auto" w:fill="FFFFFF"/>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01C7C" w:rsidRDefault="00F52DE8">
      <w:pPr>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color w:val="000000"/>
          <w:sz w:val="24"/>
          <w:szCs w:val="24"/>
          <w:shd w:val="clear" w:color="auto" w:fill="FFFFFF"/>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 </w:t>
      </w:r>
      <w:r>
        <w:rPr>
          <w:rFonts w:ascii="Times New Roman" w:hAnsi="Times New Roman" w:cs="Times New Roman"/>
          <w:color w:val="000000"/>
          <w:sz w:val="24"/>
          <w:szCs w:val="24"/>
          <w:shd w:val="clear" w:color="auto" w:fill="FFFFFF"/>
        </w:rPr>
        <w:lastRenderedPageBreak/>
        <w:t>Российской Федерации, нормативными правовыми актами Калужской области, муниципальными правовыми актами, за исключением документов, указанных в части 6 статьи 7 Федерального закона № 210-ФЗ;</w:t>
      </w:r>
    </w:p>
    <w:p w:rsidR="00101C7C" w:rsidRDefault="00F52DE8">
      <w:pPr>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color w:val="000000"/>
          <w:sz w:val="24"/>
          <w:szCs w:val="24"/>
          <w:shd w:val="clear" w:color="auto" w:fill="FFFFFF"/>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101C7C" w:rsidRDefault="00F52DE8">
      <w:pPr>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color w:val="000000"/>
          <w:sz w:val="24"/>
          <w:szCs w:val="24"/>
          <w:shd w:val="clear" w:color="auto" w:fill="FFFFFF"/>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01C7C" w:rsidRDefault="00F52DE8">
      <w:pPr>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color w:val="000000"/>
          <w:sz w:val="24"/>
          <w:szCs w:val="24"/>
          <w:shd w:val="clear" w:color="auto" w:fill="FFFFFF"/>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01C7C" w:rsidRDefault="00F52DE8">
      <w:pPr>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color w:val="000000"/>
          <w:sz w:val="24"/>
          <w:szCs w:val="24"/>
          <w:shd w:val="clear" w:color="auto" w:fill="FFFFFF"/>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01C7C" w:rsidRDefault="00F52DE8">
      <w:pPr>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color w:val="000000"/>
          <w:sz w:val="24"/>
          <w:szCs w:val="24"/>
          <w:shd w:val="clear" w:color="auto" w:fill="FFFFFF"/>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01C7C" w:rsidRDefault="00F52DE8">
      <w:pPr>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color w:val="000000"/>
          <w:sz w:val="24"/>
          <w:szCs w:val="24"/>
          <w:shd w:val="clear" w:color="auto" w:fill="FFFFFF"/>
        </w:rPr>
        <w:tab/>
        <w:t xml:space="preserve">г) выявление документально подтвержденного факта (признаков) ошибочного или противоправного действия (бездействия) </w:t>
      </w:r>
      <w:r w:rsidR="00EA1339">
        <w:rPr>
          <w:rFonts w:ascii="Times New Roman" w:hAnsi="Times New Roman" w:cs="Times New Roman"/>
          <w:color w:val="000000"/>
          <w:sz w:val="24"/>
          <w:szCs w:val="24"/>
          <w:shd w:val="clear" w:color="auto" w:fill="FFFFFF"/>
        </w:rPr>
        <w:t>з</w:t>
      </w:r>
      <w:r>
        <w:rPr>
          <w:rFonts w:ascii="Times New Roman" w:hAnsi="Times New Roman" w:cs="Times New Roman"/>
          <w:color w:val="000000"/>
          <w:sz w:val="24"/>
          <w:szCs w:val="24"/>
          <w:shd w:val="clear" w:color="auto" w:fill="FFFFFF"/>
        </w:rPr>
        <w:t>аместителя Городского Головы – начальник</w:t>
      </w:r>
      <w:r w:rsidR="00EA1339" w:rsidRPr="00570F0E">
        <w:rPr>
          <w:rFonts w:ascii="Times New Roman" w:hAnsi="Times New Roman" w:cs="Times New Roman"/>
          <w:color w:val="000000"/>
          <w:sz w:val="24"/>
          <w:szCs w:val="24"/>
          <w:highlight w:val="yellow"/>
          <w:shd w:val="clear" w:color="auto" w:fill="FFFFFF"/>
        </w:rPr>
        <w:t>а</w:t>
      </w:r>
      <w:r>
        <w:rPr>
          <w:rFonts w:ascii="Times New Roman" w:hAnsi="Times New Roman" w:cs="Times New Roman"/>
          <w:color w:val="000000"/>
          <w:sz w:val="24"/>
          <w:szCs w:val="24"/>
          <w:shd w:val="clear" w:color="auto" w:fill="FFFFFF"/>
        </w:rPr>
        <w:t xml:space="preserve"> уполномоченного органа, уполномоченного органа, м</w:t>
      </w:r>
      <w:r>
        <w:rPr>
          <w:rFonts w:ascii="Times New Roman" w:hAnsi="Times New Roman" w:cs="Times New Roman"/>
          <w:color w:val="000000"/>
          <w:sz w:val="24"/>
          <w:szCs w:val="24"/>
          <w:highlight w:val="white"/>
        </w:rPr>
        <w:t xml:space="preserve">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Городского Головы - начальника уполномоченного органа </w:t>
      </w:r>
      <w:r>
        <w:rPr>
          <w:rFonts w:ascii="Times New Roman" w:hAnsi="Times New Roman" w:cs="Times New Roman"/>
          <w:color w:val="000000"/>
          <w:sz w:val="24"/>
          <w:szCs w:val="24"/>
          <w:shd w:val="clear" w:color="auto" w:fill="FFFFFF"/>
        </w:rPr>
        <w:t>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101C7C" w:rsidRDefault="00F52DE8">
      <w:pPr>
        <w:spacing w:after="0" w:line="240" w:lineRule="auto"/>
        <w:ind w:firstLine="709"/>
        <w:jc w:val="both"/>
        <w:rPr>
          <w:highlight w:val="white"/>
        </w:rPr>
      </w:pPr>
      <w:r>
        <w:rPr>
          <w:rFonts w:ascii="Times New Roman" w:eastAsia="Calibri" w:hAnsi="Times New Roman" w:cs="Times New Roman"/>
          <w:color w:val="000000"/>
          <w:sz w:val="24"/>
          <w:szCs w:val="24"/>
          <w:shd w:val="clear" w:color="auto" w:fill="FFFFFF"/>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01C7C" w:rsidRDefault="00101C7C">
      <w:pPr>
        <w:pStyle w:val="a0"/>
        <w:spacing w:after="142" w:line="240" w:lineRule="auto"/>
        <w:ind w:firstLine="737"/>
        <w:contextualSpacing/>
        <w:jc w:val="both"/>
        <w:rPr>
          <w:rFonts w:ascii="Times New Roman" w:hAnsi="Times New Roman" w:cs="Times New Roman"/>
          <w:sz w:val="24"/>
          <w:szCs w:val="24"/>
          <w:highlight w:val="white"/>
        </w:rPr>
      </w:pPr>
    </w:p>
    <w:p w:rsidR="00101C7C" w:rsidRDefault="00F52DE8">
      <w:pPr>
        <w:pStyle w:val="a0"/>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rPr>
        <w:t>Результат предоставления муниципальной услуги</w:t>
      </w:r>
    </w:p>
    <w:p w:rsidR="00101C7C" w:rsidRDefault="00F52DE8">
      <w:pPr>
        <w:pStyle w:val="a0"/>
        <w:spacing w:after="142" w:line="240" w:lineRule="auto"/>
        <w:ind w:firstLine="737"/>
        <w:contextualSpacing/>
        <w:jc w:val="both"/>
        <w:rPr>
          <w:sz w:val="24"/>
          <w:szCs w:val="24"/>
        </w:rPr>
      </w:pPr>
      <w:r>
        <w:rPr>
          <w:rFonts w:ascii="Times New Roman" w:hAnsi="Times New Roman"/>
          <w:sz w:val="24"/>
          <w:szCs w:val="24"/>
        </w:rPr>
        <w:t>2.5. Результатом предоставления муниципальной услуги является: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1) разрешение </w:t>
      </w:r>
      <w:r>
        <w:rPr>
          <w:rFonts w:ascii="Times New Roman" w:hAnsi="Times New Roman"/>
          <w:sz w:val="24"/>
          <w:szCs w:val="24"/>
          <w:lang w:eastAsia="zh-CN"/>
        </w:rPr>
        <w:t>на использование земельного участка</w:t>
      </w:r>
      <w:r>
        <w:rPr>
          <w:rFonts w:ascii="Times New Roman" w:hAnsi="Times New Roman"/>
          <w:sz w:val="24"/>
          <w:szCs w:val="24"/>
        </w:rPr>
        <w:t xml:space="preserve"> оформленное в виде Распоряжения заместителя Городского Головы — начальника Уполномоченного органа.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 решение об отказе в предоставлении услуги оформленное в виде письма Уполномоченного органа.</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2.6. Результаты муниципальной услуги, указанные в пункте 2.5  Административного регламента, могут быть получены посредством ЕПГУ в форме электронного документа подписанного усиленной квалифицированной электронной подписью (далее - УКЭП) заместителя Городского Головы — начальника Уполномоченного органа.</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rPr>
        <w:t>Срок предоставления муниципальной услуги</w:t>
      </w:r>
    </w:p>
    <w:p w:rsidR="00101C7C" w:rsidRDefault="00101C7C">
      <w:pPr>
        <w:pStyle w:val="a0"/>
        <w:spacing w:after="142" w:line="240" w:lineRule="auto"/>
        <w:ind w:firstLine="737"/>
        <w:contextualSpacing/>
        <w:jc w:val="center"/>
        <w:rPr>
          <w:rFonts w:ascii="Times New Roman" w:hAnsi="Times New Roman"/>
          <w:b/>
          <w:bCs/>
          <w:sz w:val="24"/>
          <w:szCs w:val="24"/>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lastRenderedPageBreak/>
        <w:t xml:space="preserve">2.7.  </w:t>
      </w:r>
      <w:r>
        <w:rPr>
          <w:rFonts w:ascii="Times New Roman" w:hAnsi="Times New Roman"/>
          <w:sz w:val="24"/>
          <w:szCs w:val="24"/>
          <w:highlight w:val="white"/>
        </w:rPr>
        <w:t>Максимальный срок предоставления муниципальной услуги - 25 рабочих дней со дня поступления заявления.</w:t>
      </w:r>
      <w:r>
        <w:rPr>
          <w:rFonts w:ascii="Times New Roman" w:hAnsi="Times New Roman"/>
          <w:sz w:val="24"/>
          <w:szCs w:val="24"/>
        </w:rPr>
        <w:t xml:space="preserve">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2.8. Результат предоставления услуги в течение 3 рабочих дней со дня принятия решения направляется Заявителю заказным письмом с приложением представленных им документов.</w:t>
      </w:r>
    </w:p>
    <w:p w:rsidR="00101C7C" w:rsidRDefault="00F52DE8">
      <w:pPr>
        <w:pStyle w:val="a0"/>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rPr>
        <w:t>Правовые основания для предоставления муниципальной услуги</w:t>
      </w:r>
    </w:p>
    <w:p w:rsidR="00101C7C" w:rsidRDefault="00101C7C">
      <w:pPr>
        <w:pStyle w:val="a0"/>
        <w:spacing w:after="142" w:line="240" w:lineRule="auto"/>
        <w:ind w:firstLine="737"/>
        <w:contextualSpacing/>
        <w:jc w:val="center"/>
        <w:rPr>
          <w:rFonts w:ascii="Times New Roman" w:hAnsi="Times New Roman"/>
          <w:b/>
          <w:bCs/>
          <w:sz w:val="24"/>
          <w:szCs w:val="24"/>
        </w:rPr>
      </w:pPr>
    </w:p>
    <w:p w:rsidR="00101C7C" w:rsidRDefault="00F52DE8">
      <w:pPr>
        <w:pStyle w:val="a0"/>
        <w:spacing w:after="142" w:line="240" w:lineRule="auto"/>
        <w:ind w:firstLine="737"/>
        <w:contextualSpacing/>
        <w:jc w:val="both"/>
      </w:pPr>
      <w:r>
        <w:rPr>
          <w:rFonts w:ascii="Times New Roman" w:hAnsi="Times New Roman"/>
          <w:sz w:val="24"/>
          <w:szCs w:val="24"/>
        </w:rPr>
        <w:t>2.9. Перечень нормативных правовых актов, регулирующих предоставление муниципальной  услуги:</w:t>
      </w:r>
    </w:p>
    <w:p w:rsidR="00101C7C" w:rsidRDefault="00F52DE8">
      <w:pPr>
        <w:pStyle w:val="a0"/>
        <w:spacing w:after="142" w:line="240" w:lineRule="auto"/>
        <w:ind w:firstLine="737"/>
        <w:contextualSpacing/>
        <w:jc w:val="both"/>
        <w:rPr>
          <w:color w:val="000000"/>
          <w:highlight w:val="white"/>
        </w:rPr>
      </w:pPr>
      <w:r>
        <w:rPr>
          <w:rFonts w:ascii="Times New Roman" w:hAnsi="Times New Roman"/>
          <w:color w:val="000000"/>
          <w:sz w:val="24"/>
          <w:szCs w:val="24"/>
          <w:highlight w:val="white"/>
        </w:rPr>
        <w:t>- Гражданский кодекс  Российской Федерации;</w:t>
      </w:r>
    </w:p>
    <w:p w:rsidR="00101C7C" w:rsidRDefault="00F52DE8">
      <w:pPr>
        <w:pStyle w:val="a0"/>
        <w:spacing w:after="142" w:line="240" w:lineRule="auto"/>
        <w:ind w:firstLine="737"/>
        <w:contextualSpacing/>
        <w:jc w:val="both"/>
      </w:pPr>
      <w:r>
        <w:rPr>
          <w:rFonts w:ascii="Times New Roman" w:hAnsi="Times New Roman"/>
          <w:color w:val="000000"/>
          <w:sz w:val="24"/>
          <w:szCs w:val="24"/>
          <w:highlight w:val="white"/>
        </w:rPr>
        <w:t xml:space="preserve">- Земельный </w:t>
      </w:r>
      <w:r>
        <w:rPr>
          <w:rStyle w:val="-"/>
          <w:rFonts w:ascii="Times New Roman" w:hAnsi="Times New Roman"/>
          <w:color w:val="000000"/>
          <w:sz w:val="24"/>
          <w:szCs w:val="24"/>
          <w:highlight w:val="white"/>
          <w:u w:val="none"/>
        </w:rPr>
        <w:t xml:space="preserve">кодекс </w:t>
      </w:r>
      <w:r>
        <w:rPr>
          <w:rFonts w:ascii="Times New Roman" w:hAnsi="Times New Roman"/>
          <w:color w:val="000000"/>
          <w:sz w:val="24"/>
          <w:szCs w:val="24"/>
          <w:highlight w:val="white"/>
        </w:rPr>
        <w:t>Российской Федерации;</w:t>
      </w:r>
    </w:p>
    <w:p w:rsidR="00101C7C" w:rsidRDefault="00F52DE8">
      <w:pPr>
        <w:pStyle w:val="a0"/>
        <w:spacing w:after="142" w:line="240" w:lineRule="auto"/>
        <w:ind w:firstLine="737"/>
        <w:contextualSpacing/>
        <w:jc w:val="both"/>
      </w:pPr>
      <w:r>
        <w:rPr>
          <w:rFonts w:ascii="Times New Roman" w:hAnsi="Times New Roman"/>
          <w:color w:val="000000"/>
          <w:sz w:val="24"/>
          <w:szCs w:val="24"/>
          <w:highlight w:val="white"/>
        </w:rPr>
        <w:t xml:space="preserve">- Федеральный </w:t>
      </w:r>
      <w:r>
        <w:rPr>
          <w:rStyle w:val="-"/>
          <w:rFonts w:ascii="Times New Roman" w:hAnsi="Times New Roman"/>
          <w:color w:val="000000"/>
          <w:sz w:val="24"/>
          <w:szCs w:val="24"/>
          <w:highlight w:val="white"/>
          <w:u w:val="none"/>
        </w:rPr>
        <w:t>закон</w:t>
      </w:r>
      <w:r>
        <w:rPr>
          <w:rFonts w:ascii="Times New Roman" w:hAnsi="Times New Roman"/>
          <w:color w:val="000000"/>
          <w:sz w:val="24"/>
          <w:szCs w:val="24"/>
          <w:highlight w:val="white"/>
        </w:rPr>
        <w:t xml:space="preserve"> от 06.10.2003 № 131-ФЗ «Об общих принципах организации местного самоуправления в Российской Федерации»;</w:t>
      </w:r>
    </w:p>
    <w:p w:rsidR="00101C7C" w:rsidRDefault="00F52DE8">
      <w:pPr>
        <w:pStyle w:val="a0"/>
        <w:spacing w:after="142" w:line="240" w:lineRule="auto"/>
        <w:ind w:firstLine="737"/>
        <w:contextualSpacing/>
        <w:jc w:val="both"/>
        <w:rPr>
          <w:color w:val="000000"/>
          <w:highlight w:val="white"/>
        </w:rPr>
      </w:pPr>
      <w:r>
        <w:rPr>
          <w:rFonts w:ascii="Times New Roman" w:hAnsi="Times New Roman"/>
          <w:color w:val="000000"/>
          <w:sz w:val="24"/>
          <w:szCs w:val="24"/>
          <w:highlight w:val="white"/>
        </w:rPr>
        <w:t>- Федеральный закон от 13.07.2015 № 218-ФЗ «О государственной регистрации недвижимости»;</w:t>
      </w:r>
    </w:p>
    <w:p w:rsidR="00101C7C" w:rsidRDefault="00F52DE8">
      <w:pPr>
        <w:pStyle w:val="a0"/>
        <w:spacing w:after="142" w:line="240" w:lineRule="auto"/>
        <w:ind w:firstLine="737"/>
        <w:contextualSpacing/>
        <w:jc w:val="both"/>
        <w:rPr>
          <w:color w:val="000000"/>
          <w:highlight w:val="white"/>
        </w:rPr>
      </w:pPr>
      <w:r>
        <w:rPr>
          <w:rFonts w:ascii="Times New Roman" w:hAnsi="Times New Roman"/>
          <w:color w:val="000000"/>
          <w:sz w:val="24"/>
          <w:szCs w:val="24"/>
          <w:highlight w:val="white"/>
        </w:rPr>
        <w:t xml:space="preserve">- </w:t>
      </w:r>
      <w:r>
        <w:rPr>
          <w:rFonts w:ascii="Times New Roman" w:hAnsi="Times New Roman"/>
          <w:color w:val="000000"/>
          <w:sz w:val="24"/>
          <w:szCs w:val="24"/>
          <w:highlight w:val="white"/>
          <w:lang w:eastAsia="ru-RU"/>
        </w:rPr>
        <w:t xml:space="preserve">Федеральный закон от 27.07.2010 № 210-ФЗ </w:t>
      </w:r>
      <w:r>
        <w:rPr>
          <w:rFonts w:ascii="Times New Roman" w:hAnsi="Times New Roman"/>
          <w:color w:val="000000"/>
          <w:sz w:val="24"/>
          <w:szCs w:val="24"/>
          <w:highlight w:val="white"/>
        </w:rPr>
        <w:t>«</w:t>
      </w:r>
      <w:r>
        <w:rPr>
          <w:rFonts w:ascii="Times New Roman" w:hAnsi="Times New Roman"/>
          <w:color w:val="000000"/>
          <w:sz w:val="24"/>
          <w:szCs w:val="24"/>
          <w:highlight w:val="white"/>
          <w:lang w:eastAsia="ru-RU"/>
        </w:rPr>
        <w:t>Об организации предоставления государственных и муниципальных услуг</w:t>
      </w:r>
      <w:r>
        <w:rPr>
          <w:rFonts w:ascii="Times New Roman" w:hAnsi="Times New Roman"/>
          <w:color w:val="000000"/>
          <w:sz w:val="24"/>
          <w:szCs w:val="24"/>
          <w:highlight w:val="white"/>
        </w:rPr>
        <w:t>»;</w:t>
      </w:r>
    </w:p>
    <w:p w:rsidR="00101C7C" w:rsidRDefault="00F52DE8">
      <w:pPr>
        <w:pStyle w:val="a0"/>
        <w:spacing w:after="142" w:line="240" w:lineRule="auto"/>
        <w:ind w:firstLine="737"/>
        <w:contextualSpacing/>
        <w:jc w:val="both"/>
        <w:rPr>
          <w:color w:val="000000"/>
          <w:highlight w:val="white"/>
        </w:rPr>
      </w:pPr>
      <w:r>
        <w:rPr>
          <w:rFonts w:ascii="Times New Roman" w:hAnsi="Times New Roman"/>
          <w:color w:val="000000"/>
          <w:sz w:val="24"/>
          <w:szCs w:val="24"/>
          <w:highlight w:val="white"/>
        </w:rPr>
        <w:t xml:space="preserve">- </w:t>
      </w:r>
      <w:r>
        <w:rPr>
          <w:rFonts w:ascii="Times New Roman" w:hAnsi="Times New Roman"/>
          <w:color w:val="000000"/>
          <w:sz w:val="24"/>
          <w:szCs w:val="24"/>
          <w:highlight w:val="white"/>
          <w:lang w:eastAsia="zh-CN"/>
        </w:rPr>
        <w:t>Постановление Правительства РФ  от 27.11.2014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r>
        <w:rPr>
          <w:rFonts w:ascii="Times New Roman" w:hAnsi="Times New Roman"/>
          <w:color w:val="000000"/>
          <w:sz w:val="24"/>
          <w:szCs w:val="24"/>
          <w:highlight w:val="white"/>
        </w:rPr>
        <w:t>;</w:t>
      </w:r>
    </w:p>
    <w:p w:rsidR="00101C7C" w:rsidRDefault="00F52DE8">
      <w:pPr>
        <w:pStyle w:val="a0"/>
        <w:spacing w:after="142" w:line="240" w:lineRule="auto"/>
        <w:ind w:firstLine="737"/>
        <w:contextualSpacing/>
        <w:jc w:val="both"/>
        <w:rPr>
          <w:color w:val="000000"/>
          <w:highlight w:val="white"/>
        </w:rPr>
      </w:pPr>
      <w:r>
        <w:rPr>
          <w:rFonts w:ascii="Times New Roman" w:hAnsi="Times New Roman"/>
          <w:color w:val="000000"/>
          <w:sz w:val="24"/>
          <w:szCs w:val="24"/>
          <w:highlight w:val="white"/>
        </w:rPr>
        <w:t>- 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101C7C" w:rsidRDefault="00F52DE8">
      <w:pPr>
        <w:pStyle w:val="a0"/>
        <w:spacing w:after="142" w:line="240" w:lineRule="auto"/>
        <w:ind w:firstLine="737"/>
        <w:contextualSpacing/>
        <w:jc w:val="both"/>
        <w:rPr>
          <w:color w:val="000000"/>
          <w:highlight w:val="white"/>
        </w:rPr>
      </w:pPr>
      <w:r>
        <w:rPr>
          <w:rFonts w:ascii="Times New Roman" w:hAnsi="Times New Roman"/>
          <w:color w:val="000000"/>
          <w:sz w:val="24"/>
          <w:szCs w:val="24"/>
          <w:highlight w:val="white"/>
        </w:rPr>
        <w:t>- Правила землепользования и застройки городского округа «Город Калуга», утвержденными решением Городской Думы города Калуги от 14.12.2011 № 247;</w:t>
      </w:r>
    </w:p>
    <w:p w:rsidR="00101C7C" w:rsidRDefault="00F52DE8">
      <w:pPr>
        <w:pStyle w:val="a0"/>
        <w:spacing w:after="142" w:line="240" w:lineRule="auto"/>
        <w:ind w:firstLine="737"/>
        <w:contextualSpacing/>
        <w:jc w:val="both"/>
      </w:pPr>
      <w:r>
        <w:rPr>
          <w:rFonts w:ascii="Times New Roman" w:hAnsi="Times New Roman"/>
          <w:color w:val="000000"/>
          <w:sz w:val="24"/>
          <w:szCs w:val="24"/>
          <w:highlight w:val="white"/>
        </w:rPr>
        <w:t xml:space="preserve">- </w:t>
      </w:r>
      <w:r>
        <w:rPr>
          <w:rStyle w:val="-"/>
          <w:rFonts w:ascii="Times New Roman" w:hAnsi="Times New Roman"/>
          <w:color w:val="000000"/>
          <w:sz w:val="24"/>
          <w:szCs w:val="24"/>
          <w:highlight w:val="white"/>
          <w:u w:val="none"/>
        </w:rPr>
        <w:t>Устав</w:t>
      </w:r>
      <w:r>
        <w:rPr>
          <w:rFonts w:ascii="Times New Roman" w:hAnsi="Times New Roman"/>
          <w:color w:val="000000"/>
          <w:sz w:val="24"/>
          <w:szCs w:val="24"/>
          <w:highlight w:val="white"/>
        </w:rPr>
        <w:t xml:space="preserve"> муниципального образования «Город Калуга»;</w:t>
      </w:r>
    </w:p>
    <w:p w:rsidR="00101C7C" w:rsidRDefault="00F52DE8">
      <w:pPr>
        <w:pStyle w:val="a0"/>
        <w:spacing w:after="142" w:line="240" w:lineRule="auto"/>
        <w:ind w:firstLine="737"/>
        <w:contextualSpacing/>
        <w:jc w:val="both"/>
        <w:rPr>
          <w:color w:val="000000"/>
          <w:highlight w:val="white"/>
        </w:rPr>
      </w:pPr>
      <w:r>
        <w:rPr>
          <w:rFonts w:ascii="Times New Roman" w:hAnsi="Times New Roman"/>
          <w:color w:val="000000"/>
          <w:sz w:val="24"/>
          <w:szCs w:val="24"/>
          <w:highlight w:val="white"/>
        </w:rPr>
        <w:t>- решение Городской Думы города Калуги  от 01.02.2011 № 15 «Об управлении архитектуры, градостроительства и земельных отношений города Калуги».</w:t>
      </w:r>
    </w:p>
    <w:p w:rsidR="00101C7C" w:rsidRDefault="00F52DE8">
      <w:pPr>
        <w:pStyle w:val="a0"/>
        <w:spacing w:after="142" w:line="240" w:lineRule="auto"/>
        <w:ind w:firstLine="737"/>
        <w:contextualSpacing/>
        <w:jc w:val="both"/>
      </w:pPr>
      <w:r>
        <w:rPr>
          <w:rFonts w:ascii="Times New Roman" w:hAnsi="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Уполномоченного органа, его должностных лиц,  муниципальных служащих, размещен на  официальном сайте Городской Управы города Калуги,  на ЕПГУ.</w:t>
      </w:r>
    </w:p>
    <w:p w:rsidR="00101C7C" w:rsidRDefault="00F52DE8">
      <w:pPr>
        <w:pStyle w:val="a0"/>
        <w:spacing w:after="142" w:line="240" w:lineRule="auto"/>
        <w:ind w:firstLine="737"/>
        <w:contextualSpacing/>
        <w:jc w:val="center"/>
        <w:rPr>
          <w:rFonts w:ascii="Times New Roman" w:hAnsi="Times New Roman"/>
          <w:sz w:val="24"/>
          <w:szCs w:val="24"/>
        </w:rPr>
      </w:pPr>
      <w:r>
        <w:rPr>
          <w:rFonts w:ascii="Times New Roman" w:hAnsi="Times New Roman"/>
          <w:sz w:val="24"/>
          <w:szCs w:val="24"/>
        </w:rPr>
        <w:br/>
      </w:r>
      <w:r>
        <w:rPr>
          <w:rFonts w:ascii="Times New Roman" w:hAnsi="Times New Roman"/>
          <w:b/>
          <w:bCs/>
          <w:sz w:val="24"/>
          <w:szCs w:val="24"/>
        </w:rPr>
        <w:t>Исчерпывающий перечень документов, необходимых для предоставления</w:t>
      </w:r>
      <w:r>
        <w:rPr>
          <w:rFonts w:ascii="Times New Roman" w:hAnsi="Times New Roman"/>
          <w:b/>
          <w:bCs/>
          <w:sz w:val="24"/>
          <w:szCs w:val="24"/>
        </w:rPr>
        <w:br/>
        <w:t>муниципальной услуги</w:t>
      </w:r>
    </w:p>
    <w:p w:rsidR="00101C7C" w:rsidRDefault="00101C7C">
      <w:pPr>
        <w:pStyle w:val="a0"/>
        <w:spacing w:after="142" w:line="240" w:lineRule="auto"/>
        <w:ind w:firstLine="737"/>
        <w:contextualSpacing/>
        <w:jc w:val="center"/>
        <w:rPr>
          <w:rFonts w:ascii="Times New Roman" w:hAnsi="Times New Roman"/>
          <w:b/>
          <w:bCs/>
          <w:sz w:val="24"/>
          <w:szCs w:val="24"/>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2.10. Для получения муниципальной услуги Заявитель представляет в Уполномоченный орган заявление о предоставлении муниципальной услуги по форме согласно приложению 1 к Административному регламенту одним из следующих способов по личному усмотрению:</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2.10.1. В электронной форме посредством ЕПГУ.</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w:t>
      </w:r>
      <w:r>
        <w:rPr>
          <w:rFonts w:ascii="Times New Roman" w:hAnsi="Times New Roman"/>
          <w:sz w:val="24"/>
          <w:szCs w:val="24"/>
        </w:rPr>
        <w:lastRenderedPageBreak/>
        <w:t xml:space="preserve">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б) Заявление направляется Заявителем вместе с прикрепленными электронными документами, указанными в подпунктах 2 – 5 пункта 2.11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25.012013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25.06.12  № 634;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2.10.2. На бумажном носителе посредством личного обращения в Уполномоченный орган, либо посредством почтового отправления с уведомлением о вручении.</w:t>
      </w:r>
    </w:p>
    <w:p w:rsidR="00101C7C" w:rsidRDefault="00F52DE8">
      <w:pPr>
        <w:pStyle w:val="a0"/>
        <w:spacing w:after="142" w:line="240" w:lineRule="auto"/>
        <w:ind w:firstLine="737"/>
        <w:contextualSpacing/>
        <w:jc w:val="both"/>
        <w:rPr>
          <w:strike/>
          <w:color w:val="FF0000"/>
        </w:rPr>
      </w:pPr>
      <w:r>
        <w:rPr>
          <w:rFonts w:ascii="Times New Roman" w:hAnsi="Times New Roman"/>
          <w:sz w:val="24"/>
          <w:szCs w:val="24"/>
        </w:rPr>
        <w:t>В случае обращения юридического лица заявление подготавливается на фирменном бланке организации и ставится печать организации.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2.11. С заявлением о предоставлении м</w:t>
      </w:r>
      <w:r>
        <w:rPr>
          <w:rFonts w:ascii="Times New Roman" w:hAnsi="Times New Roman"/>
          <w:sz w:val="24"/>
          <w:szCs w:val="24"/>
          <w:highlight w:val="white"/>
        </w:rPr>
        <w:t>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highlight w:val="white"/>
        </w:rPr>
        <w:t>1) согласие на обработку персональных данных;</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highlight w:val="white"/>
        </w:rPr>
        <w:t xml:space="preserve">2) документ, удостоверяющего личность Заявителя или представителя </w:t>
      </w:r>
      <w:r w:rsidR="008C3F49">
        <w:rPr>
          <w:rFonts w:ascii="Times New Roman" w:hAnsi="Times New Roman"/>
          <w:sz w:val="24"/>
          <w:szCs w:val="24"/>
          <w:highlight w:val="white"/>
        </w:rPr>
        <w:t>З</w:t>
      </w:r>
      <w:r>
        <w:rPr>
          <w:rFonts w:ascii="Times New Roman" w:hAnsi="Times New Roman"/>
          <w:sz w:val="24"/>
          <w:szCs w:val="24"/>
          <w:highlight w:val="white"/>
        </w:rPr>
        <w:t>аявителя, (предоставляется в случае личного обращения в Уполномоченный орган, или по сре</w:t>
      </w:r>
      <w:r>
        <w:rPr>
          <w:rFonts w:ascii="Times New Roman" w:hAnsi="Times New Roman"/>
          <w:sz w:val="24"/>
          <w:szCs w:val="24"/>
        </w:rPr>
        <w:t>дством почтового отправления).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 </w:t>
      </w:r>
    </w:p>
    <w:p w:rsidR="00101C7C" w:rsidRDefault="00F52DE8">
      <w:pPr>
        <w:pStyle w:val="a0"/>
        <w:spacing w:after="142" w:line="240" w:lineRule="auto"/>
        <w:ind w:firstLine="737"/>
        <w:contextualSpacing/>
        <w:jc w:val="both"/>
      </w:pPr>
      <w:r>
        <w:rPr>
          <w:rFonts w:ascii="Times New Roman" w:hAnsi="Times New Roman"/>
          <w:sz w:val="24"/>
          <w:szCs w:val="24"/>
        </w:rPr>
        <w:t>3) документ, подтверждающий полномочия представителя действовать от имени заявителя - случае, если заявление подается представителем заявителя</w:t>
      </w:r>
      <w:r>
        <w:rPr>
          <w:rFonts w:ascii="Times New Roman" w:hAnsi="Times New Roman"/>
          <w:color w:val="000000"/>
          <w:sz w:val="24"/>
          <w:szCs w:val="24"/>
        </w:rPr>
        <w:t xml:space="preserve">;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lastRenderedPageBreak/>
        <w:t xml:space="preserve">При обращении посредством ЕПГУ указанный документ, выданный: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а) организацией, удостоверяется УКЭП правомочного должностного лица организации;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б) физическим лицом, - УКЭП нотариуса с приложением файла открепленной УКЭП в формате </w:t>
      </w:r>
      <w:proofErr w:type="spellStart"/>
      <w:r>
        <w:rPr>
          <w:rFonts w:ascii="Times New Roman" w:hAnsi="Times New Roman"/>
          <w:sz w:val="24"/>
          <w:szCs w:val="24"/>
        </w:rPr>
        <w:t>si</w:t>
      </w:r>
      <w:r>
        <w:rPr>
          <w:rFonts w:ascii="Times New Roman" w:hAnsi="Times New Roman"/>
          <w:sz w:val="24"/>
          <w:szCs w:val="24"/>
          <w:highlight w:val="white"/>
        </w:rPr>
        <w:t>g</w:t>
      </w:r>
      <w:proofErr w:type="spellEnd"/>
      <w:r>
        <w:rPr>
          <w:rFonts w:ascii="Times New Roman" w:hAnsi="Times New Roman"/>
          <w:sz w:val="24"/>
          <w:szCs w:val="24"/>
          <w:highlight w:val="white"/>
        </w:rPr>
        <w:t>;</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highlight w:val="white"/>
        </w:rPr>
        <w:t>4)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с ис</w:t>
      </w:r>
      <w:r>
        <w:rPr>
          <w:rFonts w:ascii="Times New Roman" w:hAnsi="Times New Roman"/>
          <w:sz w:val="24"/>
          <w:szCs w:val="24"/>
        </w:rPr>
        <w:t>пользованием системы координат, применяемой при ведении Единого государственного реестра недвижимости - в случае, если планируется использовать земли или часть земельного участка.</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Схема границ должна быть выполнена с учетом приказа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2.12. С заявлением о предоставлении муниципальной услуги Заявитель по собственной инициативе предоставляет следующие документы, необходимые для оказания муниципальной услуги:</w:t>
      </w:r>
    </w:p>
    <w:p w:rsidR="00101C7C" w:rsidRDefault="00F52DE8">
      <w:pPr>
        <w:pStyle w:val="a0"/>
        <w:spacing w:after="142" w:line="240" w:lineRule="auto"/>
        <w:ind w:firstLine="737"/>
        <w:contextualSpacing/>
        <w:jc w:val="both"/>
        <w:rPr>
          <w:rFonts w:ascii="Times New Roman" w:hAnsi="Times New Roman" w:cs="Times New Roman"/>
          <w:color w:val="000000"/>
          <w:sz w:val="24"/>
          <w:szCs w:val="24"/>
        </w:rPr>
      </w:pPr>
      <w:r>
        <w:rPr>
          <w:rFonts w:ascii="Times New Roman" w:hAnsi="Times New Roman"/>
          <w:sz w:val="24"/>
          <w:szCs w:val="24"/>
        </w:rPr>
        <w:t xml:space="preserve">а) выписка из Единого государственного реестра юридических лиц; </w:t>
      </w:r>
    </w:p>
    <w:p w:rsidR="00101C7C" w:rsidRDefault="00F52DE8">
      <w:pPr>
        <w:pStyle w:val="a0"/>
        <w:spacing w:after="142" w:line="240" w:lineRule="auto"/>
        <w:ind w:firstLine="737"/>
        <w:contextualSpacing/>
        <w:jc w:val="both"/>
        <w:rPr>
          <w:color w:val="000000"/>
          <w:highlight w:val="white"/>
        </w:rPr>
      </w:pPr>
      <w:r>
        <w:rPr>
          <w:rFonts w:ascii="Times New Roman" w:hAnsi="Times New Roman"/>
          <w:sz w:val="24"/>
          <w:szCs w:val="24"/>
        </w:rPr>
        <w:t>б) выписка из Единого государственного реестра индивидуальных предпринимателей;</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в) выписка из Единого государственного реестра недвижимости;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г) лицензия, удостоверяющих право заявителя на проведение работ по геологическому изучению недр;</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2.13. Документы, прилагаемые Заявителем к Заявлению, представляемые в электронной форме, направляются в следующих форматах:</w:t>
      </w:r>
    </w:p>
    <w:p w:rsidR="00101C7C" w:rsidRDefault="00F52DE8">
      <w:pPr>
        <w:pStyle w:val="a0"/>
        <w:spacing w:after="142" w:line="240" w:lineRule="auto"/>
        <w:ind w:firstLine="737"/>
        <w:contextualSpacing/>
        <w:jc w:val="both"/>
        <w:rPr>
          <w:rFonts w:ascii="Times New Roman" w:hAnsi="Times New Roman" w:cs="Times New Roman"/>
          <w:color w:val="000000"/>
          <w:sz w:val="24"/>
          <w:szCs w:val="24"/>
        </w:rPr>
      </w:pPr>
      <w:r>
        <w:rPr>
          <w:rFonts w:ascii="Times New Roman" w:hAnsi="Times New Roman"/>
          <w:sz w:val="24"/>
          <w:szCs w:val="24"/>
        </w:rPr>
        <w:t xml:space="preserve">1) </w:t>
      </w:r>
      <w:proofErr w:type="spellStart"/>
      <w:r>
        <w:rPr>
          <w:rFonts w:ascii="Times New Roman" w:hAnsi="Times New Roman"/>
          <w:sz w:val="24"/>
          <w:szCs w:val="24"/>
        </w:rPr>
        <w:t>xml</w:t>
      </w:r>
      <w:proofErr w:type="spellEnd"/>
      <w:r>
        <w:rPr>
          <w:rFonts w:ascii="Times New Roman" w:hAnsi="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rFonts w:ascii="Times New Roman" w:hAnsi="Times New Roman"/>
          <w:sz w:val="24"/>
          <w:szCs w:val="24"/>
        </w:rPr>
        <w:t>xml</w:t>
      </w:r>
      <w:proofErr w:type="spellEnd"/>
      <w:r>
        <w:rPr>
          <w:rFonts w:ascii="Times New Roman" w:hAnsi="Times New Roman"/>
          <w:sz w:val="24"/>
          <w:szCs w:val="24"/>
        </w:rPr>
        <w:t>;</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2) </w:t>
      </w:r>
      <w:proofErr w:type="spellStart"/>
      <w:r>
        <w:rPr>
          <w:rFonts w:ascii="Times New Roman" w:hAnsi="Times New Roman"/>
          <w:sz w:val="24"/>
          <w:szCs w:val="24"/>
        </w:rPr>
        <w:t>doc</w:t>
      </w:r>
      <w:proofErr w:type="spellEnd"/>
      <w:r>
        <w:rPr>
          <w:rFonts w:ascii="Times New Roman" w:hAnsi="Times New Roman"/>
          <w:sz w:val="24"/>
          <w:szCs w:val="24"/>
        </w:rPr>
        <w:t xml:space="preserve">, </w:t>
      </w:r>
      <w:proofErr w:type="spellStart"/>
      <w:r>
        <w:rPr>
          <w:rFonts w:ascii="Times New Roman" w:hAnsi="Times New Roman"/>
          <w:sz w:val="24"/>
          <w:szCs w:val="24"/>
        </w:rPr>
        <w:t>docx</w:t>
      </w:r>
      <w:proofErr w:type="spellEnd"/>
      <w:r>
        <w:rPr>
          <w:rFonts w:ascii="Times New Roman" w:hAnsi="Times New Roman"/>
          <w:sz w:val="24"/>
          <w:szCs w:val="24"/>
        </w:rPr>
        <w:t xml:space="preserve">, </w:t>
      </w:r>
      <w:proofErr w:type="spellStart"/>
      <w:r>
        <w:rPr>
          <w:rFonts w:ascii="Times New Roman" w:hAnsi="Times New Roman"/>
          <w:sz w:val="24"/>
          <w:szCs w:val="24"/>
        </w:rPr>
        <w:t>odt</w:t>
      </w:r>
      <w:proofErr w:type="spellEnd"/>
      <w:r>
        <w:rPr>
          <w:rFonts w:ascii="Times New Roman" w:hAnsi="Times New Roman"/>
          <w:sz w:val="24"/>
          <w:szCs w:val="24"/>
        </w:rPr>
        <w:t xml:space="preserve"> – для документов с текстовым содержанием, не включающим формулы;</w:t>
      </w:r>
    </w:p>
    <w:p w:rsidR="00101C7C" w:rsidRDefault="00F52DE8">
      <w:pPr>
        <w:pStyle w:val="a0"/>
        <w:spacing w:after="142" w:line="240" w:lineRule="auto"/>
        <w:ind w:firstLine="737"/>
        <w:contextualSpacing/>
        <w:jc w:val="both"/>
        <w:rPr>
          <w:rFonts w:ascii="Times New Roman" w:hAnsi="Times New Roman" w:cs="Times New Roman"/>
          <w:color w:val="000000"/>
          <w:sz w:val="24"/>
          <w:szCs w:val="24"/>
        </w:rPr>
      </w:pPr>
      <w:r>
        <w:rPr>
          <w:rFonts w:ascii="Times New Roman" w:hAnsi="Times New Roman"/>
          <w:sz w:val="24"/>
          <w:szCs w:val="24"/>
        </w:rPr>
        <w:t xml:space="preserve">3) </w:t>
      </w:r>
      <w:proofErr w:type="spellStart"/>
      <w:r>
        <w:rPr>
          <w:rFonts w:ascii="Times New Roman" w:hAnsi="Times New Roman"/>
          <w:sz w:val="24"/>
          <w:szCs w:val="24"/>
        </w:rPr>
        <w:t>pdf</w:t>
      </w:r>
      <w:proofErr w:type="spellEnd"/>
      <w:r>
        <w:rPr>
          <w:rFonts w:ascii="Times New Roman" w:hAnsi="Times New Roman"/>
          <w:sz w:val="24"/>
          <w:szCs w:val="24"/>
        </w:rPr>
        <w:t xml:space="preserve">, </w:t>
      </w:r>
      <w:proofErr w:type="spellStart"/>
      <w:r>
        <w:rPr>
          <w:rFonts w:ascii="Times New Roman" w:hAnsi="Times New Roman"/>
          <w:sz w:val="24"/>
          <w:szCs w:val="24"/>
        </w:rPr>
        <w:t>jpg</w:t>
      </w:r>
      <w:proofErr w:type="spellEnd"/>
      <w:r>
        <w:rPr>
          <w:rFonts w:ascii="Times New Roman" w:hAnsi="Times New Roman"/>
          <w:sz w:val="24"/>
          <w:szCs w:val="24"/>
        </w:rPr>
        <w:t xml:space="preserve">, </w:t>
      </w:r>
      <w:proofErr w:type="spellStart"/>
      <w:r>
        <w:rPr>
          <w:rFonts w:ascii="Times New Roman" w:hAnsi="Times New Roman"/>
          <w:sz w:val="24"/>
          <w:szCs w:val="24"/>
        </w:rPr>
        <w:t>jpeg</w:t>
      </w:r>
      <w:proofErr w:type="spellEnd"/>
      <w:r>
        <w:rPr>
          <w:rFonts w:ascii="Times New Roman" w:hAnsi="Times New Roman"/>
          <w:sz w:val="24"/>
          <w:szCs w:val="24"/>
        </w:rPr>
        <w:t xml:space="preserve">, </w:t>
      </w:r>
      <w:proofErr w:type="spellStart"/>
      <w:r>
        <w:rPr>
          <w:rFonts w:ascii="Times New Roman" w:hAnsi="Times New Roman"/>
          <w:sz w:val="24"/>
          <w:szCs w:val="24"/>
        </w:rPr>
        <w:t>png</w:t>
      </w:r>
      <w:proofErr w:type="spellEnd"/>
      <w:r>
        <w:rPr>
          <w:rFonts w:ascii="Times New Roman" w:hAnsi="Times New Roman"/>
          <w:sz w:val="24"/>
          <w:szCs w:val="24"/>
        </w:rPr>
        <w:t xml:space="preserve">, </w:t>
      </w:r>
      <w:proofErr w:type="spellStart"/>
      <w:r>
        <w:rPr>
          <w:rFonts w:ascii="Times New Roman" w:hAnsi="Times New Roman"/>
          <w:sz w:val="24"/>
          <w:szCs w:val="24"/>
        </w:rPr>
        <w:t>bmp</w:t>
      </w:r>
      <w:proofErr w:type="spellEnd"/>
      <w:r>
        <w:rPr>
          <w:rFonts w:ascii="Times New Roman" w:hAnsi="Times New Roman"/>
          <w:sz w:val="24"/>
          <w:szCs w:val="24"/>
        </w:rPr>
        <w:t xml:space="preserve">, </w:t>
      </w:r>
      <w:proofErr w:type="spellStart"/>
      <w:r>
        <w:rPr>
          <w:rFonts w:ascii="Times New Roman" w:hAnsi="Times New Roman"/>
          <w:sz w:val="24"/>
          <w:szCs w:val="24"/>
        </w:rPr>
        <w:t>tiff</w:t>
      </w:r>
      <w:proofErr w:type="spellEnd"/>
      <w:r>
        <w:rPr>
          <w:rFonts w:ascii="Times New Roman" w:hAnsi="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4) </w:t>
      </w:r>
      <w:proofErr w:type="spellStart"/>
      <w:r>
        <w:rPr>
          <w:rFonts w:ascii="Times New Roman" w:hAnsi="Times New Roman"/>
          <w:sz w:val="24"/>
          <w:szCs w:val="24"/>
        </w:rPr>
        <w:t>zip</w:t>
      </w:r>
      <w:proofErr w:type="spellEnd"/>
      <w:r>
        <w:rPr>
          <w:rFonts w:ascii="Times New Roman" w:hAnsi="Times New Roman"/>
          <w:sz w:val="24"/>
          <w:szCs w:val="24"/>
        </w:rPr>
        <w:t xml:space="preserve">, </w:t>
      </w:r>
      <w:proofErr w:type="spellStart"/>
      <w:r>
        <w:rPr>
          <w:rFonts w:ascii="Times New Roman" w:hAnsi="Times New Roman"/>
          <w:sz w:val="24"/>
          <w:szCs w:val="24"/>
        </w:rPr>
        <w:t>rar</w:t>
      </w:r>
      <w:proofErr w:type="spellEnd"/>
      <w:r>
        <w:rPr>
          <w:rFonts w:ascii="Times New Roman" w:hAnsi="Times New Roman"/>
          <w:sz w:val="24"/>
          <w:szCs w:val="24"/>
        </w:rPr>
        <w:t xml:space="preserve"> – для сжатых документов в один файл;</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5) </w:t>
      </w:r>
      <w:proofErr w:type="spellStart"/>
      <w:r>
        <w:rPr>
          <w:rFonts w:ascii="Times New Roman" w:hAnsi="Times New Roman"/>
          <w:sz w:val="24"/>
          <w:szCs w:val="24"/>
        </w:rPr>
        <w:t>sig</w:t>
      </w:r>
      <w:proofErr w:type="spellEnd"/>
      <w:r>
        <w:rPr>
          <w:rFonts w:ascii="Times New Roman" w:hAnsi="Times New Roman"/>
          <w:sz w:val="24"/>
          <w:szCs w:val="24"/>
        </w:rPr>
        <w:t xml:space="preserve"> – для открепленной УКЭП.</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rFonts w:ascii="Times New Roman" w:hAnsi="Times New Roman"/>
          <w:sz w:val="24"/>
          <w:szCs w:val="24"/>
        </w:rPr>
        <w:t>dpi</w:t>
      </w:r>
      <w:proofErr w:type="spellEnd"/>
      <w:r>
        <w:rPr>
          <w:rFonts w:ascii="Times New Roman" w:hAnsi="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1) «черно-белый» (при отсутствии в документе графических изображений и(или) цветного текста);</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 «оттенки серого» (при наличии в документе графических изображений, отличных от цветного графического изображения);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lastRenderedPageBreak/>
        <w:t xml:space="preserve">3) «цветной» или «режим полной цветопередачи» (при наличии в документе цветных графических изображений либо цветного текста).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2.14. Количество файлов должно соответствовать количеству документов, каждый из которых содержит текстовую и(или) графическую информацию. 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 </w:t>
      </w:r>
    </w:p>
    <w:p w:rsidR="00101C7C" w:rsidRDefault="00F52DE8">
      <w:pPr>
        <w:pStyle w:val="a0"/>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rPr>
        <w:t xml:space="preserve">Исчерпывающий перечень оснований для отказа в приеме документов, необходимых для предоставления муниципальной услуги </w:t>
      </w:r>
    </w:p>
    <w:p w:rsidR="00101C7C" w:rsidRDefault="00101C7C">
      <w:pPr>
        <w:pStyle w:val="a0"/>
        <w:spacing w:after="142" w:line="240" w:lineRule="auto"/>
        <w:ind w:firstLine="737"/>
        <w:contextualSpacing/>
        <w:jc w:val="center"/>
        <w:rPr>
          <w:rFonts w:ascii="Times New Roman" w:hAnsi="Times New Roman"/>
          <w:b/>
          <w:bCs/>
          <w:sz w:val="24"/>
          <w:szCs w:val="24"/>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2.15. Основаниями для отказа в приеме документов, необходимых для предоставления муниципальной услуги, являются: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2.15.1. Представление неполного комплекта документов;</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2.15.2. Представленные документы утратили силу на момент обращения за услугой;</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2.15.3.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2.15.4.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2.15.5.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2.15.6.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2.15.7. Неполное заполнение полей в форме заявления, в том числе в интерактивной форме заявления на ЕПГУ.</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2.16. Решение об отказе в приеме документов, необходимых для предоставления муниципальной услуги в форме письма Уполномоченного органа направляется в личный кабинет Заявителя на ЕПГУ не позднее первого рабочего дня, следующего за днем подачи заявления.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2.17.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rPr>
        <w:t xml:space="preserve">Исчерпывающий перечень оснований для приостановления предоставления муниципальной услуги или отказа в предоставлении муниципальной услуги </w:t>
      </w:r>
    </w:p>
    <w:p w:rsidR="00101C7C" w:rsidRDefault="00101C7C">
      <w:pPr>
        <w:pStyle w:val="a0"/>
        <w:spacing w:after="142" w:line="240" w:lineRule="auto"/>
        <w:ind w:firstLine="737"/>
        <w:contextualSpacing/>
        <w:jc w:val="center"/>
        <w:rPr>
          <w:rFonts w:ascii="Times New Roman" w:hAnsi="Times New Roman"/>
          <w:b/>
          <w:bCs/>
          <w:sz w:val="24"/>
          <w:szCs w:val="24"/>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2.18. Оснований для приостановления предоставления муниципальной услуги законодательством Российской Федерации не предусмотрено.</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2.19. Основания для отказа в предоставлении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2.19.1. Заявление подано с нарушением требований, установленных пунктом 3 и 4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2.19.2. 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2.19.3. Земельный участок, на использование которого испрашивается разрешение, предоставлен физическому или юридическому лицу;</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rPr>
        <w:lastRenderedPageBreak/>
        <w:t xml:space="preserve">Размер платы, взимаемой с заявителя при предоставлении  муниципальной услуги, и способы ее взимания </w:t>
      </w:r>
    </w:p>
    <w:p w:rsidR="00101C7C" w:rsidRDefault="00101C7C">
      <w:pPr>
        <w:pStyle w:val="a0"/>
        <w:spacing w:after="142" w:line="240" w:lineRule="auto"/>
        <w:ind w:firstLine="737"/>
        <w:contextualSpacing/>
        <w:jc w:val="center"/>
        <w:rPr>
          <w:rFonts w:ascii="Times New Roman" w:hAnsi="Times New Roman"/>
          <w:b/>
          <w:bCs/>
          <w:sz w:val="24"/>
          <w:szCs w:val="24"/>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2.20. Предоставление  муниципальной услуги осуществляется бесплатно.</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rPr>
        <w:t xml:space="preserve">Срок и порядок регистрации запроса заявителя о предоставлении муниципальной услуги, в том числе в электронной форме </w:t>
      </w:r>
    </w:p>
    <w:p w:rsidR="00101C7C" w:rsidRDefault="00101C7C">
      <w:pPr>
        <w:pStyle w:val="a0"/>
        <w:spacing w:after="142" w:line="240" w:lineRule="auto"/>
        <w:ind w:firstLine="737"/>
        <w:contextualSpacing/>
        <w:jc w:val="center"/>
        <w:rPr>
          <w:rFonts w:ascii="Times New Roman" w:hAnsi="Times New Roman"/>
          <w:b/>
          <w:bCs/>
          <w:sz w:val="24"/>
          <w:szCs w:val="24"/>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2.21. Регистрация направленного Заявителем заявления о предоставлении муниципальной услуги способами, указанными в пунктах 2.10.1 и 2.10.2  Административного регламента в Уполномоченном органе осуществляется не позднее 1 (одного) рабочего дня, следующего за днем его поступления.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2.22. В случае направления Заявителем заявления о предоставлении муниципальной услуги способами, указанными в пунктах 2.10.1 и 2.10.2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101C7C" w:rsidRDefault="00F52DE8">
      <w:pPr>
        <w:pStyle w:val="a0"/>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rPr>
        <w:t>Требования к помещениям, в которых предоставляется муниципальная услуга</w:t>
      </w:r>
    </w:p>
    <w:p w:rsidR="00101C7C" w:rsidRDefault="00F52DE8">
      <w:pPr>
        <w:pStyle w:val="a0"/>
        <w:spacing w:after="142" w:line="240" w:lineRule="auto"/>
        <w:ind w:firstLine="737"/>
        <w:contextualSpacing/>
        <w:jc w:val="both"/>
        <w:rPr>
          <w:rFonts w:ascii="Times New Roman" w:hAnsi="Times New Roman" w:cs="Times New Roman"/>
          <w:color w:val="000000"/>
          <w:sz w:val="24"/>
        </w:rPr>
      </w:pPr>
      <w:r>
        <w:rPr>
          <w:rFonts w:ascii="Times New Roman" w:hAnsi="Times New Roman"/>
          <w:sz w:val="24"/>
          <w:szCs w:val="24"/>
        </w:rPr>
        <w:t>2.23 Местоположение здания, в котором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обеспечивает удобство для граждан с точки зрения пешеходной доступности от остановок общественного транспорта.</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Организована стоянка (парковка) для личного автомобильного транспорта Заявителей. За пользование стоянкой (парковкой) с Заявителей плата не взимается.</w:t>
      </w:r>
    </w:p>
    <w:p w:rsidR="00101C7C" w:rsidRDefault="00F52DE8">
      <w:pPr>
        <w:pStyle w:val="a0"/>
        <w:spacing w:after="142" w:line="240" w:lineRule="auto"/>
        <w:ind w:firstLine="737"/>
        <w:contextualSpacing/>
        <w:jc w:val="both"/>
        <w:rPr>
          <w:rFonts w:ascii="Times New Roman" w:hAnsi="Times New Roman"/>
          <w:sz w:val="24"/>
          <w:szCs w:val="24"/>
          <w:highlight w:val="white"/>
        </w:rPr>
      </w:pPr>
      <w:r>
        <w:rPr>
          <w:rFonts w:ascii="Times New Roman" w:hAnsi="Times New Roman"/>
          <w:sz w:val="24"/>
          <w:szCs w:val="24"/>
        </w:rPr>
        <w:t>Для парковки специальных автотранспортных средств инвалидов на стоянке (парковке) выделены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оборудован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Центральный вход в здание Уполномоченного органа  оборудован информационной табличкой (вывеской), содержащей информацию: </w:t>
      </w:r>
    </w:p>
    <w:p w:rsidR="00101C7C" w:rsidRDefault="00F52DE8">
      <w:pPr>
        <w:pStyle w:val="a0"/>
        <w:spacing w:after="142" w:line="240" w:lineRule="auto"/>
        <w:ind w:firstLine="737"/>
        <w:contextualSpacing/>
        <w:jc w:val="both"/>
        <w:rPr>
          <w:rFonts w:ascii="Times New Roman" w:hAnsi="Times New Roman" w:cs="Times New Roman"/>
          <w:color w:val="000000"/>
          <w:szCs w:val="28"/>
        </w:rPr>
      </w:pPr>
      <w:r>
        <w:rPr>
          <w:rFonts w:ascii="Times New Roman" w:hAnsi="Times New Roman"/>
          <w:sz w:val="24"/>
          <w:szCs w:val="24"/>
        </w:rPr>
        <w:t>- наименование;</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местонахождение и юридический адрес; режим работы;</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график приема;</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номера телефонов для справок.</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Помещения, в которых предоставляется муниципальная услуга, соответствуют санитарно-эпидемиологическим правилам и нормативам.</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Помещения, в которых предоставляется муниципальная услуга, оснащены:</w:t>
      </w:r>
    </w:p>
    <w:p w:rsidR="00101C7C" w:rsidRDefault="00F52DE8">
      <w:pPr>
        <w:pStyle w:val="a0"/>
        <w:spacing w:after="142" w:line="240" w:lineRule="auto"/>
        <w:ind w:firstLine="737"/>
        <w:contextualSpacing/>
        <w:jc w:val="both"/>
        <w:rPr>
          <w:rFonts w:ascii="Times New Roman" w:hAnsi="Times New Roman" w:cs="Times New Roman"/>
          <w:color w:val="000000"/>
          <w:szCs w:val="28"/>
        </w:rPr>
      </w:pPr>
      <w:r>
        <w:rPr>
          <w:rFonts w:ascii="Times New Roman" w:hAnsi="Times New Roman"/>
          <w:sz w:val="24"/>
          <w:szCs w:val="24"/>
        </w:rPr>
        <w:t>- противопожарной системой и средствами пожаротушения;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системой оповещения о возникновении чрезвычайной ситуации;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туалетными комнатами для посетителей.</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Зал ожидания Заявителей оборудован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lastRenderedPageBreak/>
        <w:t>Тексты материалов, размещенных на информационном стенде, напечатаны удобным для чтения шрифтом, без исправлений, с выделением наиболее важных мест полужирным шрифтом.</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Места для заполнения заявлений оборудованы стульями, стола, письменными принадлежностями.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Места приема Заявителей оборудованы информационными табличками (вывесками) с указанием:</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номера кабинета и наименования отдела;</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фамилии, имени и отчества (последнее - при наличии), должности ответственного лица за прием документов;</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графика приема Заявителей.</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Лицо, ответственное за прием документов, имеет настольную табличку с указанием фамилии, имени, отчества (последнее - при наличии) и должности.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При предоставлении муниципальной услуги инвалидам обеспечено:</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возможность беспрепятственного доступа к объекту (зданию, помещению), в котором предоставляется муниципальная услуга;</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сопровождение инвалидов, имеющих стойкие расстройства функции зрения и самостоятельного передвижения;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государственной услуге с учетом ограничений их жизнедеятельности;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 допуск сурдопереводчика и </w:t>
      </w:r>
      <w:proofErr w:type="spellStart"/>
      <w:r>
        <w:rPr>
          <w:rFonts w:ascii="Times New Roman" w:hAnsi="Times New Roman"/>
          <w:sz w:val="24"/>
          <w:szCs w:val="24"/>
        </w:rPr>
        <w:t>тифлосурдопереводчика</w:t>
      </w:r>
      <w:proofErr w:type="spellEnd"/>
      <w:r>
        <w:rPr>
          <w:rFonts w:ascii="Times New Roman" w:hAnsi="Times New Roman"/>
          <w:sz w:val="24"/>
          <w:szCs w:val="24"/>
        </w:rPr>
        <w:t>;</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оказание инвалидам помощи в преодолении барьеров, мешающих получению ими муниципальной услуги наравне с другими лицами.</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numPr>
          <w:ilvl w:val="0"/>
          <w:numId w:val="2"/>
        </w:numPr>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rPr>
        <w:t>Показатели доступности и качества муниципальной услуги</w:t>
      </w:r>
    </w:p>
    <w:p w:rsidR="00101C7C" w:rsidRDefault="00101C7C">
      <w:pPr>
        <w:pStyle w:val="a0"/>
        <w:numPr>
          <w:ilvl w:val="0"/>
          <w:numId w:val="2"/>
        </w:numPr>
        <w:spacing w:after="142" w:line="240" w:lineRule="auto"/>
        <w:ind w:firstLine="737"/>
        <w:contextualSpacing/>
        <w:jc w:val="center"/>
        <w:rPr>
          <w:rFonts w:ascii="Times New Roman" w:hAnsi="Times New Roman"/>
          <w:b/>
          <w:bCs/>
          <w:sz w:val="24"/>
          <w:szCs w:val="24"/>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2.24. Основными показателями доступности предоставления муниципальной услуги являются: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101C7C" w:rsidRDefault="00F52DE8">
      <w:pPr>
        <w:pStyle w:val="a0"/>
        <w:spacing w:after="142" w:line="240" w:lineRule="auto"/>
        <w:ind w:firstLine="737"/>
        <w:contextualSpacing/>
        <w:jc w:val="both"/>
        <w:rPr>
          <w:sz w:val="24"/>
          <w:szCs w:val="24"/>
          <w:highlight w:val="white"/>
        </w:rPr>
      </w:pPr>
      <w:r>
        <w:rPr>
          <w:rFonts w:ascii="Times New Roman" w:hAnsi="Times New Roman"/>
          <w:sz w:val="24"/>
          <w:szCs w:val="24"/>
        </w:rPr>
        <w:t>- доступность электронных форм документов, необходимых для предоставления муниципальной услуги;</w:t>
      </w:r>
    </w:p>
    <w:p w:rsidR="00101C7C" w:rsidRDefault="00F52DE8">
      <w:pPr>
        <w:pStyle w:val="a0"/>
        <w:spacing w:after="142" w:line="240" w:lineRule="auto"/>
        <w:ind w:firstLine="737"/>
        <w:contextualSpacing/>
        <w:jc w:val="both"/>
        <w:rPr>
          <w:highlight w:val="white"/>
        </w:rPr>
      </w:pPr>
      <w:r>
        <w:rPr>
          <w:rFonts w:ascii="Times New Roman" w:hAnsi="Times New Roman"/>
          <w:sz w:val="24"/>
          <w:szCs w:val="24"/>
        </w:rPr>
        <w:t>- возможность подачи заявления на получение муниципальной услуги и документов в электронной форме;</w:t>
      </w:r>
    </w:p>
    <w:p w:rsidR="00101C7C" w:rsidRDefault="00F52DE8">
      <w:pPr>
        <w:pStyle w:val="a0"/>
        <w:spacing w:after="142" w:line="240" w:lineRule="auto"/>
        <w:ind w:firstLine="737"/>
        <w:contextualSpacing/>
        <w:jc w:val="both"/>
        <w:rPr>
          <w:sz w:val="24"/>
          <w:szCs w:val="24"/>
          <w:highlight w:val="white"/>
        </w:rPr>
      </w:pPr>
      <w:r>
        <w:rPr>
          <w:rFonts w:ascii="Times New Roman" w:hAnsi="Times New Roman"/>
          <w:sz w:val="24"/>
          <w:szCs w:val="24"/>
        </w:rPr>
        <w:t>-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101C7C" w:rsidRDefault="00F52DE8">
      <w:pPr>
        <w:pStyle w:val="a0"/>
        <w:spacing w:after="142" w:line="240" w:lineRule="auto"/>
        <w:ind w:firstLine="737"/>
        <w:contextualSpacing/>
        <w:jc w:val="both"/>
        <w:rPr>
          <w:highlight w:val="white"/>
        </w:rPr>
      </w:pPr>
      <w:r>
        <w:rPr>
          <w:rFonts w:ascii="Times New Roman" w:hAnsi="Times New Roman"/>
          <w:sz w:val="24"/>
          <w:szCs w:val="24"/>
        </w:rPr>
        <w:t>- возможность получения заявителем уведомлений о предоставлении муниципальной услуги с помощью ЕПГУ;</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lastRenderedPageBreak/>
        <w:t>2.25.  Основными показателями качества предоставления муниципальной услуги являются: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отсутствие нарушений установленных сроков в процессе предоставления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101C7C" w:rsidRDefault="00101C7C">
      <w:pPr>
        <w:pStyle w:val="a0"/>
        <w:numPr>
          <w:ilvl w:val="0"/>
          <w:numId w:val="2"/>
        </w:numPr>
        <w:spacing w:after="142" w:line="240" w:lineRule="auto"/>
        <w:ind w:firstLine="737"/>
        <w:contextualSpacing/>
        <w:jc w:val="both"/>
        <w:rPr>
          <w:rFonts w:ascii="Times New Roman" w:hAnsi="Times New Roman"/>
          <w:sz w:val="24"/>
          <w:szCs w:val="24"/>
        </w:rPr>
      </w:pPr>
    </w:p>
    <w:p w:rsidR="00101C7C" w:rsidRDefault="00F52DE8">
      <w:pPr>
        <w:pStyle w:val="a0"/>
        <w:numPr>
          <w:ilvl w:val="0"/>
          <w:numId w:val="2"/>
        </w:numPr>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rPr>
        <w:t>Перечень услуг, которые являются необходимыми и обязательными для</w:t>
      </w:r>
      <w:r>
        <w:rPr>
          <w:rFonts w:ascii="Helvetica" w:hAnsi="Helvetica"/>
          <w:b/>
          <w:bCs/>
          <w:color w:val="1A1A1A"/>
          <w:sz w:val="23"/>
          <w:szCs w:val="23"/>
          <w:highlight w:val="yellow"/>
          <w:lang w:eastAsia="ru-RU"/>
        </w:rPr>
        <w:t xml:space="preserve"> </w:t>
      </w:r>
      <w:r>
        <w:rPr>
          <w:rFonts w:ascii="Times New Roman" w:hAnsi="Times New Roman"/>
          <w:b/>
          <w:bCs/>
          <w:sz w:val="24"/>
          <w:szCs w:val="24"/>
        </w:rPr>
        <w:t>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spacing w:after="142" w:line="240" w:lineRule="auto"/>
        <w:ind w:firstLine="737"/>
        <w:contextualSpacing/>
        <w:jc w:val="both"/>
      </w:pPr>
      <w:r>
        <w:rPr>
          <w:rFonts w:ascii="Times New Roman" w:hAnsi="Times New Roman"/>
          <w:sz w:val="24"/>
          <w:szCs w:val="24"/>
        </w:rPr>
        <w:t xml:space="preserve">2.29. Документ, необходимый для предоставления муниципальной услуги, представляемый заявителем самостоятельно, являющийся результатом предоставления необходимой и обязательной услуги в соответствии с </w:t>
      </w:r>
      <w:hyperlink r:id="rId12">
        <w:r>
          <w:rPr>
            <w:rStyle w:val="-"/>
            <w:rFonts w:ascii="Times New Roman" w:hAnsi="Times New Roman"/>
            <w:sz w:val="24"/>
            <w:szCs w:val="24"/>
          </w:rPr>
          <w:t>решением</w:t>
        </w:r>
      </w:hyperlink>
      <w:r>
        <w:rPr>
          <w:rFonts w:ascii="Times New Roman" w:hAnsi="Times New Roman"/>
          <w:sz w:val="24"/>
          <w:szCs w:val="24"/>
        </w:rPr>
        <w:t xml:space="preserve"> Городской Думы города Калуги от 14.12.2011 №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с использованием системы координат, применяемой при ведении Единого государственного реестра недвижимости (является результатом предоставления необходимой и обязательной услуги «Подготовка и выдача схемы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с использованием системы координат, применяемой при ведении Единого государственного реестра недвижимости»)</w:t>
      </w:r>
    </w:p>
    <w:p w:rsidR="00101C7C" w:rsidRDefault="00F52DE8">
      <w:pPr>
        <w:pStyle w:val="a0"/>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101C7C" w:rsidRDefault="00101C7C">
      <w:pPr>
        <w:pStyle w:val="a0"/>
        <w:spacing w:after="142" w:line="240" w:lineRule="auto"/>
        <w:ind w:firstLine="737"/>
        <w:contextualSpacing/>
        <w:jc w:val="center"/>
        <w:rPr>
          <w:rFonts w:ascii="Times New Roman" w:hAnsi="Times New Roman"/>
          <w:b/>
          <w:bCs/>
          <w:sz w:val="24"/>
          <w:szCs w:val="24"/>
        </w:rPr>
      </w:pPr>
    </w:p>
    <w:p w:rsidR="00101C7C" w:rsidRDefault="00F52DE8">
      <w:pPr>
        <w:pStyle w:val="a0"/>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rPr>
        <w:t>Исчерпывающий перечень административных процедур</w:t>
      </w:r>
    </w:p>
    <w:p w:rsidR="00101C7C" w:rsidRDefault="00101C7C">
      <w:pPr>
        <w:pStyle w:val="a0"/>
        <w:spacing w:after="142" w:line="240" w:lineRule="auto"/>
        <w:ind w:firstLine="737"/>
        <w:contextualSpacing/>
        <w:jc w:val="center"/>
        <w:rPr>
          <w:rFonts w:ascii="Times New Roman" w:hAnsi="Times New Roman"/>
          <w:b/>
          <w:bCs/>
          <w:sz w:val="24"/>
          <w:szCs w:val="24"/>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1) прием и проверка комплектности документов на наличие/отсутствие оснований для отказа в приеме документов:</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а) проверка направленного Заявителем Заявления и документов, представленных для получения муниципальной услуги;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б) </w:t>
      </w:r>
      <w:r>
        <w:rPr>
          <w:rFonts w:ascii="Times New Roman" w:hAnsi="Times New Roman"/>
          <w:sz w:val="24"/>
          <w:szCs w:val="24"/>
          <w:lang w:eastAsia="ru-RU"/>
        </w:rPr>
        <w:t>направление Заявителю уведомления о приеме заявления к рассмотрению либо отказа в приеме заявления к рассмотрению с обоснованием отказа</w:t>
      </w:r>
      <w:r>
        <w:rPr>
          <w:rFonts w:ascii="Times New Roman" w:hAnsi="Times New Roman"/>
          <w:sz w:val="24"/>
          <w:szCs w:val="24"/>
          <w:highlight w:val="white"/>
          <w:lang w:eastAsia="ru-RU"/>
        </w:rPr>
        <w:t>.</w:t>
      </w:r>
    </w:p>
    <w:p w:rsidR="00101C7C" w:rsidRDefault="00F52DE8">
      <w:pPr>
        <w:pStyle w:val="a0"/>
        <w:spacing w:after="142" w:line="240" w:lineRule="auto"/>
        <w:ind w:firstLine="737"/>
        <w:contextualSpacing/>
        <w:jc w:val="both"/>
        <w:rPr>
          <w:rFonts w:ascii="Times New Roman" w:hAnsi="Times New Roman"/>
          <w:sz w:val="24"/>
          <w:szCs w:val="24"/>
          <w:highlight w:val="white"/>
        </w:rPr>
      </w:pPr>
      <w:r>
        <w:rPr>
          <w:rFonts w:ascii="Times New Roman" w:hAnsi="Times New Roman"/>
          <w:sz w:val="24"/>
          <w:szCs w:val="24"/>
        </w:rPr>
        <w:t>2) получение сведений посредством межведомственного информационного взаимодействия, в том числе с использованием СМЭВ:</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lastRenderedPageBreak/>
        <w:t xml:space="preserve">а) направление межведомственных запросов в органы и организации;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б) получение ответов на межведомственные запросы, формирование полного комплекта документов;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3) рассмотрение документов и сведений:</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а) проверка соответствия документов и сведений требованиям нормативных правовых актов предоставления муниципальной услуги;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4) принятие решения о предоставлении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а) принятие решения о предоставление или отказе в предоставлении муниципальной услуги</w:t>
      </w:r>
      <w:r>
        <w:rPr>
          <w:rFonts w:ascii="Times New Roman" w:hAnsi="Times New Roman" w:cs="Times New Roman"/>
          <w:color w:val="000000"/>
          <w:sz w:val="24"/>
          <w:szCs w:val="24"/>
        </w:rPr>
        <w:t>.</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5) выдача результата:</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а) регистрация результата предоставления муниципальной услуги;</w:t>
      </w:r>
    </w:p>
    <w:p w:rsidR="00101C7C" w:rsidRDefault="00F52DE8">
      <w:pPr>
        <w:pStyle w:val="a0"/>
        <w:spacing w:after="142" w:line="240" w:lineRule="auto"/>
        <w:ind w:firstLine="737"/>
        <w:contextualSpacing/>
        <w:jc w:val="both"/>
      </w:pPr>
      <w:r>
        <w:rPr>
          <w:rFonts w:ascii="Times New Roman" w:hAnsi="Times New Roman"/>
          <w:sz w:val="24"/>
          <w:szCs w:val="24"/>
        </w:rPr>
        <w:t xml:space="preserve">б) направление Заявителю результата предоставления муниципальной услуги, подписанного </w:t>
      </w:r>
      <w:r>
        <w:rPr>
          <w:rFonts w:ascii="Times New Roman" w:hAnsi="Times New Roman"/>
          <w:color w:val="FF0000"/>
          <w:sz w:val="24"/>
          <w:szCs w:val="24"/>
        </w:rPr>
        <w:t xml:space="preserve"> </w:t>
      </w:r>
      <w:r>
        <w:rPr>
          <w:rFonts w:ascii="Times New Roman" w:hAnsi="Times New Roman"/>
          <w:color w:val="000000"/>
          <w:sz w:val="24"/>
          <w:szCs w:val="24"/>
        </w:rPr>
        <w:t>заместителем Городского Головы - начальником Уполномоченного органа</w:t>
      </w:r>
      <w:r>
        <w:rPr>
          <w:rFonts w:ascii="Times New Roman" w:hAnsi="Times New Roman"/>
          <w:sz w:val="24"/>
          <w:szCs w:val="24"/>
        </w:rPr>
        <w:t>.</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3.2. Описание административных процедур предоставления муниципальной услуги представлено в приложении 2 к Административному регламенту.</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spacing w:after="142" w:line="240" w:lineRule="auto"/>
        <w:ind w:firstLine="737"/>
        <w:contextualSpacing/>
        <w:jc w:val="center"/>
        <w:rPr>
          <w:rFonts w:ascii="Times New Roman" w:hAnsi="Times New Roman"/>
          <w:sz w:val="24"/>
          <w:szCs w:val="24"/>
        </w:rPr>
      </w:pPr>
      <w:r>
        <w:rPr>
          <w:rFonts w:ascii="Times New Roman" w:hAnsi="Times New Roman"/>
          <w:b/>
          <w:bCs/>
          <w:sz w:val="24"/>
          <w:szCs w:val="24"/>
        </w:rPr>
        <w:t>Перечень административных процедур (действий) при предоставлении муниципальной услуги в электронной форме</w:t>
      </w:r>
      <w:r>
        <w:rPr>
          <w:rFonts w:ascii="Times New Roman" w:hAnsi="Times New Roman"/>
          <w:sz w:val="24"/>
          <w:szCs w:val="24"/>
        </w:rPr>
        <w:t xml:space="preserve"> </w:t>
      </w:r>
    </w:p>
    <w:p w:rsidR="00101C7C" w:rsidRDefault="00101C7C">
      <w:pPr>
        <w:pStyle w:val="a0"/>
        <w:spacing w:after="142" w:line="240" w:lineRule="auto"/>
        <w:ind w:firstLine="737"/>
        <w:contextualSpacing/>
        <w:jc w:val="center"/>
        <w:rPr>
          <w:rFonts w:ascii="Times New Roman" w:hAnsi="Times New Roman"/>
          <w:sz w:val="24"/>
          <w:szCs w:val="24"/>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3.3. При предоставлении муниципальной услуги в электронной форме Заявителю обеспечиваются:</w:t>
      </w:r>
    </w:p>
    <w:p w:rsidR="00101C7C" w:rsidRDefault="00F52DE8">
      <w:pPr>
        <w:pStyle w:val="a0"/>
        <w:spacing w:after="142" w:line="240" w:lineRule="auto"/>
        <w:ind w:firstLine="737"/>
        <w:contextualSpacing/>
        <w:jc w:val="both"/>
        <w:rPr>
          <w:rFonts w:ascii="Times New Roman" w:hAnsi="Times New Roman"/>
          <w:strike/>
          <w:color w:val="FF0000"/>
          <w:sz w:val="24"/>
          <w:szCs w:val="24"/>
        </w:rPr>
      </w:pPr>
      <w:r>
        <w:rPr>
          <w:rFonts w:ascii="Times New Roman" w:hAnsi="Times New Roman"/>
          <w:sz w:val="24"/>
          <w:szCs w:val="24"/>
        </w:rPr>
        <w:t>- получение информации о порядке и сроках предоставления  муниципальной услуги;</w:t>
      </w:r>
    </w:p>
    <w:p w:rsidR="00101C7C" w:rsidRDefault="00F52DE8">
      <w:pPr>
        <w:pStyle w:val="a0"/>
        <w:spacing w:after="142" w:line="240" w:lineRule="auto"/>
        <w:ind w:firstLine="737"/>
        <w:contextualSpacing/>
        <w:jc w:val="both"/>
      </w:pPr>
      <w:r>
        <w:rPr>
          <w:rFonts w:ascii="Times New Roman" w:hAnsi="Times New Roman"/>
          <w:sz w:val="24"/>
          <w:szCs w:val="24"/>
        </w:rPr>
        <w:t>- формирование заявления;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 прием и регистрация Уполномоченным органом заявления и иных документов, необходимых для предоставления муниципальной услуги;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 получение результата предоставления муниципальной услуги;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 получение сведений о ходе рассмотрения заявления;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осуществление оценки качества предоставления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rPr>
        <w:t xml:space="preserve">Порядок осуществления административных процедур (действий) в электронной форме </w:t>
      </w:r>
    </w:p>
    <w:p w:rsidR="00101C7C" w:rsidRDefault="00101C7C">
      <w:pPr>
        <w:pStyle w:val="a0"/>
        <w:spacing w:after="142" w:line="240" w:lineRule="auto"/>
        <w:ind w:firstLine="737"/>
        <w:contextualSpacing/>
        <w:jc w:val="center"/>
        <w:rPr>
          <w:rFonts w:ascii="Times New Roman" w:hAnsi="Times New Roman"/>
          <w:b/>
          <w:bCs/>
          <w:sz w:val="24"/>
          <w:szCs w:val="24"/>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3.4. Исчерпывающий порядок осуществления административных процедур (действий) в электронной форме.</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3.4.1. Формирование заявления.</w:t>
      </w:r>
    </w:p>
    <w:p w:rsidR="00101C7C" w:rsidRDefault="00F52DE8">
      <w:pPr>
        <w:pStyle w:val="a0"/>
        <w:spacing w:after="142" w:line="240" w:lineRule="auto"/>
        <w:ind w:firstLine="737"/>
        <w:contextualSpacing/>
        <w:jc w:val="both"/>
        <w:rPr>
          <w:rFonts w:ascii="Times New Roman" w:hAnsi="Times New Roman" w:cs="Times New Roman"/>
          <w:color w:val="000000"/>
          <w:sz w:val="24"/>
          <w:szCs w:val="24"/>
        </w:rPr>
      </w:pPr>
      <w:r>
        <w:rPr>
          <w:rFonts w:ascii="Times New Roman" w:hAnsi="Times New Roman"/>
          <w:sz w:val="24"/>
          <w:szCs w:val="24"/>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При формировании заявления Заявителю обеспечивается: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а) возможность копирования и сохранения заявления и иных документов, указанных в пункте 2.11  Административного регламента, необходимых для предоставления муниципальной услуги;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б) возможность печати на бумажном носителе копии электронной формы заявления;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lastRenderedPageBreak/>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д) возможность вернуться на любой из этапов заполнения электронной формы заявления без потери ранее введенной информации;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3.4.2. Уполномоченный орган обеспечивает в сроки, указанные в пунктах 2.21 и 2.22  Административного регламента:</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3.4.3. Электронное заявление становится доступным для начальника отдела оформления земельных участков под строительство и иные цели  в государственной информационной системе «платформа государственных сервисов» (далее – ГИС).</w:t>
      </w:r>
    </w:p>
    <w:p w:rsidR="00101C7C" w:rsidRDefault="00F52DE8">
      <w:pPr>
        <w:pStyle w:val="a0"/>
        <w:spacing w:after="142" w:line="240" w:lineRule="auto"/>
        <w:ind w:firstLine="737"/>
        <w:contextualSpacing/>
        <w:jc w:val="both"/>
        <w:rPr>
          <w:color w:val="000000"/>
        </w:rPr>
      </w:pPr>
      <w:r>
        <w:rPr>
          <w:rFonts w:ascii="Times New Roman" w:hAnsi="Times New Roman"/>
          <w:sz w:val="24"/>
          <w:szCs w:val="24"/>
        </w:rPr>
        <w:t xml:space="preserve">Начальник отдела оформления земельных участков под строительство и иные цели: </w:t>
      </w:r>
    </w:p>
    <w:p w:rsidR="00101C7C" w:rsidRDefault="00F52DE8">
      <w:pPr>
        <w:pStyle w:val="a0"/>
        <w:spacing w:after="142" w:line="240" w:lineRule="auto"/>
        <w:ind w:firstLine="737"/>
        <w:contextualSpacing/>
        <w:jc w:val="both"/>
        <w:rPr>
          <w:rFonts w:ascii="Times New Roman" w:hAnsi="Times New Roman" w:cs="Times New Roman"/>
          <w:color w:val="000000"/>
          <w:sz w:val="24"/>
          <w:szCs w:val="24"/>
        </w:rPr>
      </w:pPr>
      <w:r>
        <w:rPr>
          <w:rFonts w:ascii="Times New Roman" w:hAnsi="Times New Roman"/>
          <w:sz w:val="24"/>
          <w:szCs w:val="24"/>
        </w:rPr>
        <w:t xml:space="preserve">проверяет наличие электронных заявлений, поступивших с ЕПГУ, с периодом не реже 2 (двух) раз в день; </w:t>
      </w:r>
    </w:p>
    <w:p w:rsidR="00101C7C" w:rsidRDefault="00F52DE8">
      <w:pPr>
        <w:pStyle w:val="a0"/>
        <w:spacing w:after="142" w:line="240" w:lineRule="auto"/>
        <w:ind w:firstLine="737"/>
        <w:contextualSpacing/>
        <w:jc w:val="both"/>
        <w:rPr>
          <w:rFonts w:ascii="Times New Roman" w:hAnsi="Times New Roman" w:cs="Times New Roman"/>
          <w:color w:val="000000"/>
          <w:sz w:val="24"/>
          <w:szCs w:val="24"/>
        </w:rPr>
      </w:pPr>
      <w:r>
        <w:rPr>
          <w:rFonts w:ascii="Times New Roman" w:hAnsi="Times New Roman"/>
          <w:sz w:val="24"/>
          <w:szCs w:val="24"/>
        </w:rPr>
        <w:t xml:space="preserve">рассматривает поступившие заявления и приложенные образы документов (документы); </w:t>
      </w:r>
    </w:p>
    <w:p w:rsidR="00101C7C" w:rsidRDefault="00F52DE8">
      <w:pPr>
        <w:pStyle w:val="a0"/>
        <w:spacing w:after="142" w:line="240" w:lineRule="auto"/>
        <w:ind w:firstLine="737"/>
        <w:contextualSpacing/>
        <w:jc w:val="both"/>
        <w:rPr>
          <w:rFonts w:ascii="Times New Roman" w:hAnsi="Times New Roman" w:cs="Times New Roman"/>
          <w:color w:val="000000"/>
          <w:sz w:val="24"/>
          <w:szCs w:val="24"/>
        </w:rPr>
      </w:pPr>
      <w:r>
        <w:rPr>
          <w:rFonts w:ascii="Times New Roman" w:hAnsi="Times New Roman"/>
          <w:sz w:val="24"/>
          <w:szCs w:val="24"/>
        </w:rPr>
        <w:t xml:space="preserve">производит действия в соответствии с пунктом 3.1  Административного регламента.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3.4.4. Заявителю в качестве результата предоставления муниципальной услуги обеспечивается возможность получения документа: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 в форме электронного документа, подписанного УКЭП  заместителя Городского Головы - начальника Уполномоченного органа, направленного Заявителю в личный кабинет  на ЕПГУ;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 в виде бумажного документа, подтверждающего содержание электронного документа, который заявитель получает при личном обращении в Уполномоченный орган.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3.4.5.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При предоставлении муниципальной услуги в электронной форме Заявителю направляется: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lastRenderedPageBreak/>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3.5. Оценка качества предоставления муниципальной услуги.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3.6.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20.10.2012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01C7C" w:rsidRDefault="00F52DE8">
      <w:pPr>
        <w:pStyle w:val="a0"/>
        <w:numPr>
          <w:ilvl w:val="0"/>
          <w:numId w:val="2"/>
        </w:numPr>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rPr>
        <w:t>Порядок исправления допущенных опечаток и ошибок в выданных в результате предоставления муниципальной  услуги документах</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spacing w:after="142" w:line="240" w:lineRule="auto"/>
        <w:ind w:firstLine="737"/>
        <w:contextualSpacing/>
        <w:jc w:val="both"/>
      </w:pPr>
      <w:r>
        <w:rPr>
          <w:rFonts w:ascii="Times New Roman" w:hAnsi="Times New Roman"/>
          <w:sz w:val="24"/>
          <w:szCs w:val="24"/>
        </w:rPr>
        <w:t>3.10. В случае выявления опечаток и ошибок заявитель вправе обратиться в Уполномоченный орган с заявлением с приложением документов, указанных в</w:t>
      </w:r>
      <w:r>
        <w:rPr>
          <w:rFonts w:ascii="Times New Roman" w:hAnsi="Times New Roman"/>
          <w:color w:val="000000"/>
          <w:sz w:val="24"/>
          <w:szCs w:val="24"/>
          <w:highlight w:val="white"/>
        </w:rPr>
        <w:t xml:space="preserve"> пункте  2.11</w:t>
      </w:r>
      <w:r>
        <w:rPr>
          <w:rFonts w:ascii="Times New Roman" w:hAnsi="Times New Roman"/>
          <w:sz w:val="24"/>
          <w:szCs w:val="24"/>
        </w:rPr>
        <w:t xml:space="preserve"> Административного регламента.</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3.11.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3.11.1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3.11.2  Уполномоченный орган при получении заявления, указанного в подпункте 3.11.1 пункта 3.11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3.11.3 Уполномоченный орган обеспечивает устранение опечаток и ошибок в документах, являющихся результатом предоставления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Срок устранения опечаток и ошибок не должен превышать 3 (трех) рабочих дней с даты регистрации заявления, указанного в подпункте 3.11.1 пункта настоящего подраздела.</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numPr>
          <w:ilvl w:val="0"/>
          <w:numId w:val="2"/>
        </w:numPr>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lang w:val="en-US"/>
        </w:rPr>
        <w:t>IV</w:t>
      </w:r>
      <w:r>
        <w:rPr>
          <w:rFonts w:ascii="Times New Roman" w:hAnsi="Times New Roman"/>
          <w:b/>
          <w:bCs/>
          <w:sz w:val="24"/>
          <w:szCs w:val="24"/>
        </w:rPr>
        <w:t xml:space="preserve">.Формы контроля за исполнением административного регламента </w:t>
      </w:r>
    </w:p>
    <w:p w:rsidR="00101C7C" w:rsidRDefault="00F52DE8">
      <w:pPr>
        <w:pStyle w:val="a0"/>
        <w:numPr>
          <w:ilvl w:val="0"/>
          <w:numId w:val="2"/>
        </w:numPr>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w:t>
      </w:r>
      <w:bookmarkStart w:id="1" w:name="__DdeLink__796_3356675735"/>
      <w:r>
        <w:rPr>
          <w:rFonts w:ascii="Times New Roman" w:hAnsi="Times New Roman"/>
          <w:sz w:val="24"/>
          <w:szCs w:val="24"/>
        </w:rPr>
        <w:t>заместителем Городского Головы - начальником Уполномоченного органа</w:t>
      </w:r>
      <w:bookmarkEnd w:id="1"/>
      <w:r>
        <w:rPr>
          <w:rFonts w:ascii="Times New Roman" w:hAnsi="Times New Roman"/>
          <w:sz w:val="24"/>
          <w:szCs w:val="24"/>
        </w:rPr>
        <w:t xml:space="preserve">  и председателем комитета земельных отношений Уполномоченного органа.</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Текущий контроль осуществляется путем проведения проверок:</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решений о предоставлении (об отказе в предоставлении)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выявления и устранения нарушений прав граждан;</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101C7C" w:rsidRDefault="00101C7C">
      <w:pPr>
        <w:pStyle w:val="a0"/>
        <w:numPr>
          <w:ilvl w:val="0"/>
          <w:numId w:val="2"/>
        </w:numPr>
        <w:spacing w:after="142" w:line="240" w:lineRule="auto"/>
        <w:ind w:firstLine="737"/>
        <w:contextualSpacing/>
        <w:jc w:val="both"/>
        <w:rPr>
          <w:rFonts w:ascii="Times New Roman" w:hAnsi="Times New Roman"/>
          <w:sz w:val="24"/>
          <w:szCs w:val="24"/>
        </w:rPr>
      </w:pPr>
    </w:p>
    <w:p w:rsidR="00101C7C" w:rsidRDefault="00F52DE8">
      <w:pPr>
        <w:pStyle w:val="a0"/>
        <w:numPr>
          <w:ilvl w:val="0"/>
          <w:numId w:val="2"/>
        </w:numPr>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4.2. Контроль за полнотой и качеством предоставления муниципальной услуги включает в себя проведение плановых и внеплановых проверок.</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4.3. Плановые проверки осуществляются на основании годовых планов работы Уполномоченного органа, утверждаемых  заместителем Городского Головы - начальником Уполномоченного органа. При плановой проверке полноты и качества предоставления муниципальной услуги контролю подлежат:</w:t>
      </w:r>
    </w:p>
    <w:p w:rsidR="00101C7C" w:rsidRDefault="00F52DE8">
      <w:pPr>
        <w:pStyle w:val="a0"/>
        <w:spacing w:after="142" w:line="240" w:lineRule="auto"/>
        <w:ind w:firstLine="737"/>
        <w:contextualSpacing/>
        <w:jc w:val="both"/>
        <w:rPr>
          <w:rFonts w:ascii="Times New Roman" w:hAnsi="Times New Roman" w:cs="Times New Roman"/>
          <w:color w:val="000000"/>
          <w:szCs w:val="28"/>
        </w:rPr>
      </w:pPr>
      <w:r>
        <w:rPr>
          <w:rFonts w:ascii="Times New Roman" w:hAnsi="Times New Roman"/>
          <w:sz w:val="24"/>
          <w:szCs w:val="24"/>
        </w:rPr>
        <w:t>- соблюдение сроков предоставления муниципальной услуги;</w:t>
      </w:r>
    </w:p>
    <w:p w:rsidR="00101C7C" w:rsidRDefault="00F52DE8">
      <w:pPr>
        <w:pStyle w:val="a0"/>
        <w:spacing w:after="142" w:line="240" w:lineRule="auto"/>
        <w:ind w:firstLine="737"/>
        <w:contextualSpacing/>
        <w:jc w:val="both"/>
        <w:rPr>
          <w:rFonts w:ascii="Times New Roman" w:hAnsi="Times New Roman" w:cs="Times New Roman"/>
          <w:color w:val="000000"/>
          <w:szCs w:val="28"/>
        </w:rPr>
      </w:pPr>
      <w:r>
        <w:rPr>
          <w:rFonts w:ascii="Times New Roman" w:hAnsi="Times New Roman"/>
          <w:sz w:val="24"/>
          <w:szCs w:val="24"/>
        </w:rPr>
        <w:t>- соблюдение положений  Административного регламента;</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правильность и обоснованность принятого решения об отказе в предоставлении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Основанием для проведения внеплановых проверок являются: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Калужской области  и нормативных правовых актов органов местного самоуправления </w:t>
      </w:r>
      <w:r w:rsidR="004D664D">
        <w:rPr>
          <w:rFonts w:ascii="Times New Roman" w:hAnsi="Times New Roman"/>
          <w:sz w:val="24"/>
          <w:szCs w:val="24"/>
        </w:rPr>
        <w:t>МО</w:t>
      </w:r>
      <w:r w:rsidR="00606EA8">
        <w:rPr>
          <w:rFonts w:ascii="Times New Roman" w:hAnsi="Times New Roman"/>
          <w:sz w:val="24"/>
          <w:szCs w:val="24"/>
        </w:rPr>
        <w:t xml:space="preserve"> </w:t>
      </w:r>
      <w:r>
        <w:rPr>
          <w:rFonts w:ascii="Times New Roman" w:hAnsi="Times New Roman"/>
          <w:sz w:val="24"/>
          <w:szCs w:val="24"/>
        </w:rPr>
        <w:t xml:space="preserve"> «Город Калуга»;</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обращения граждан и юридических лиц на нарушения законодательства, в том числе на качество предоставления муниципальной услуги.</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numPr>
          <w:ilvl w:val="0"/>
          <w:numId w:val="2"/>
        </w:numPr>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rPr>
        <w:t>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4.4. По результатам проведенных проверок в случае выявления нарушений положений  Административного регламента, нормативных правовых актов  Калужской области и нормативных правовых актов органов местного самоуправления  </w:t>
      </w:r>
      <w:r w:rsidR="00A90EF3">
        <w:rPr>
          <w:rFonts w:ascii="Times New Roman" w:hAnsi="Times New Roman"/>
          <w:sz w:val="24"/>
          <w:szCs w:val="24"/>
        </w:rPr>
        <w:t>МО</w:t>
      </w:r>
      <w:r w:rsidR="00B60EBF">
        <w:rPr>
          <w:rFonts w:ascii="Times New Roman" w:hAnsi="Times New Roman"/>
          <w:sz w:val="24"/>
          <w:szCs w:val="24"/>
        </w:rPr>
        <w:t xml:space="preserve"> </w:t>
      </w:r>
      <w:r>
        <w:rPr>
          <w:rFonts w:ascii="Times New Roman" w:hAnsi="Times New Roman"/>
          <w:sz w:val="24"/>
          <w:szCs w:val="24"/>
        </w:rPr>
        <w:t xml:space="preserve"> «Город Калуга» осуществляется привлечение виновных лиц к ответственности в соответствии с законодательством Российской Федерации.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lastRenderedPageBreak/>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numPr>
          <w:ilvl w:val="0"/>
          <w:numId w:val="2"/>
        </w:numPr>
        <w:spacing w:after="142" w:line="240" w:lineRule="auto"/>
        <w:ind w:firstLine="737"/>
        <w:contextualSpacing/>
        <w:jc w:val="both"/>
        <w:rPr>
          <w:rFonts w:ascii="Times New Roman" w:hAnsi="Times New Roman"/>
          <w:b/>
          <w:bCs/>
          <w:sz w:val="24"/>
          <w:szCs w:val="24"/>
        </w:rPr>
      </w:pPr>
      <w:r>
        <w:rPr>
          <w:rFonts w:ascii="Times New Roman" w:hAnsi="Times New Roman"/>
          <w:b/>
          <w:bCs/>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Граждане, их объединения и организации также имеют право:</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направлять замечания и предложения по улучшению доступности и качества предоставления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вносить предложения о мерах по устранению нарушений  Административного регламента.</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101C7C" w:rsidRDefault="00101C7C">
      <w:pPr>
        <w:pStyle w:val="a0"/>
        <w:numPr>
          <w:ilvl w:val="0"/>
          <w:numId w:val="2"/>
        </w:numPr>
        <w:spacing w:after="142" w:line="240" w:lineRule="auto"/>
        <w:ind w:firstLine="737"/>
        <w:contextualSpacing/>
        <w:jc w:val="both"/>
        <w:rPr>
          <w:rFonts w:ascii="Times New Roman" w:hAnsi="Times New Roman"/>
          <w:b/>
          <w:bCs/>
          <w:sz w:val="24"/>
          <w:szCs w:val="24"/>
        </w:rPr>
      </w:pPr>
    </w:p>
    <w:p w:rsidR="00101C7C" w:rsidRDefault="00F52DE8">
      <w:pPr>
        <w:pStyle w:val="a0"/>
        <w:numPr>
          <w:ilvl w:val="0"/>
          <w:numId w:val="2"/>
        </w:numPr>
        <w:spacing w:after="142" w:line="240" w:lineRule="auto"/>
        <w:ind w:firstLine="737"/>
        <w:contextualSpacing/>
        <w:jc w:val="both"/>
        <w:rPr>
          <w:rFonts w:ascii="Times New Roman" w:hAnsi="Times New Roman"/>
          <w:b/>
          <w:bCs/>
          <w:sz w:val="24"/>
          <w:szCs w:val="24"/>
        </w:rPr>
      </w:pPr>
      <w:r>
        <w:rPr>
          <w:rFonts w:ascii="Times New Roman" w:hAnsi="Times New Roman"/>
          <w:b/>
          <w:bCs/>
          <w:sz w:val="24"/>
          <w:szCs w:val="24"/>
          <w:lang w:val="en-US"/>
        </w:rPr>
        <w:t>V</w:t>
      </w:r>
      <w:r>
        <w:rPr>
          <w:rFonts w:ascii="Times New Roman" w:hAnsi="Times New Roman"/>
          <w:b/>
          <w:bCs/>
          <w:sz w:val="24"/>
          <w:szCs w:val="24"/>
        </w:rPr>
        <w:t>. Досудебный (внесудебный) порядок обжалования решений и действий (бездействия)  Уполномоченного органа,  а также его должностных лиц, муниципальных  служащих</w:t>
      </w:r>
    </w:p>
    <w:p w:rsidR="00101C7C" w:rsidRDefault="00101C7C">
      <w:pPr>
        <w:pStyle w:val="a0"/>
        <w:numPr>
          <w:ilvl w:val="0"/>
          <w:numId w:val="2"/>
        </w:numPr>
        <w:spacing w:after="142" w:line="240" w:lineRule="auto"/>
        <w:ind w:firstLine="737"/>
        <w:contextualSpacing/>
        <w:jc w:val="both"/>
        <w:rPr>
          <w:rFonts w:ascii="Times New Roman" w:hAnsi="Times New Roman"/>
          <w:sz w:val="24"/>
          <w:szCs w:val="24"/>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при предоставлении муниципальной услуги в досудебном (внесудебном) порядке (далее - жалоба).</w:t>
      </w:r>
    </w:p>
    <w:p w:rsidR="00101C7C" w:rsidRDefault="00F52DE8">
      <w:pPr>
        <w:pStyle w:val="a0"/>
        <w:spacing w:after="142" w:line="240" w:lineRule="auto"/>
        <w:ind w:firstLine="737"/>
        <w:contextualSpacing/>
        <w:jc w:val="both"/>
        <w:rPr>
          <w:rFonts w:ascii="Times New Roman" w:hAnsi="Times New Roman" w:cs="Times New Roman"/>
          <w:color w:val="000000"/>
          <w:highlight w:val="white"/>
        </w:rPr>
      </w:pPr>
      <w:r>
        <w:rPr>
          <w:rFonts w:ascii="Times New Roman" w:hAnsi="Times New Roman"/>
          <w:sz w:val="24"/>
          <w:szCs w:val="24"/>
        </w:rPr>
        <w:t>5.1.1. Заявитель может обратиться с жалобой, в том числе в следующих случаях:</w:t>
      </w:r>
    </w:p>
    <w:p w:rsidR="00101C7C" w:rsidRDefault="00F52DE8">
      <w:pPr>
        <w:pStyle w:val="a0"/>
        <w:spacing w:after="142" w:line="240" w:lineRule="auto"/>
        <w:ind w:firstLine="737"/>
        <w:contextualSpacing/>
        <w:jc w:val="both"/>
        <w:rPr>
          <w:rFonts w:ascii="Times New Roman" w:hAnsi="Times New Roman" w:cs="Times New Roman"/>
          <w:color w:val="000000"/>
          <w:highlight w:val="white"/>
        </w:rPr>
      </w:pPr>
      <w:r>
        <w:rPr>
          <w:rFonts w:ascii="Times New Roman" w:hAnsi="Times New Roman"/>
          <w:sz w:val="24"/>
          <w:szCs w:val="24"/>
        </w:rPr>
        <w:t>1) Нарушение срока регистрации запроса заявителя о предоставлении муниципальной услуги;</w:t>
      </w:r>
    </w:p>
    <w:p w:rsidR="00101C7C" w:rsidRDefault="00F52DE8">
      <w:pPr>
        <w:pStyle w:val="a0"/>
        <w:spacing w:after="142" w:line="240" w:lineRule="auto"/>
        <w:ind w:firstLine="737"/>
        <w:contextualSpacing/>
        <w:jc w:val="both"/>
        <w:rPr>
          <w:rFonts w:ascii="Times New Roman" w:hAnsi="Times New Roman" w:cs="Times New Roman"/>
          <w:color w:val="000000"/>
          <w:highlight w:val="white"/>
        </w:rPr>
      </w:pPr>
      <w:r>
        <w:rPr>
          <w:rFonts w:ascii="Times New Roman" w:hAnsi="Times New Roman"/>
          <w:sz w:val="24"/>
          <w:szCs w:val="24"/>
        </w:rPr>
        <w:t>2) Нарушение срока предоставления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МО «Город Калуга» для предоставления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Калужской области, нормативными правовыми актами органов местного самоуправления МО «Город Калуга» для предоставления муниципальной услуги, у заявителя;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w:t>
      </w:r>
      <w:r>
        <w:rPr>
          <w:rFonts w:ascii="Times New Roman" w:hAnsi="Times New Roman"/>
          <w:sz w:val="24"/>
          <w:szCs w:val="24"/>
        </w:rPr>
        <w:tab/>
        <w:t>актами Российской Федерации, нормативными правовыми актами Калужской области, нормативными правовыми актами органов местного самоуправления МО «Город Калуга»;</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lastRenderedPageBreak/>
        <w:t>6) затребование от заявителя при предоставлении муниципальной услуги платы, не предусмотренной нормативными правовыми актами Российской Федерации, Калужской области, нормативными правовыми актами органов местного самоуправления МО «Город Калуга»;</w:t>
      </w:r>
    </w:p>
    <w:p w:rsidR="00101C7C" w:rsidRDefault="00F52DE8">
      <w:pPr>
        <w:pStyle w:val="a0"/>
        <w:spacing w:after="142" w:line="240" w:lineRule="auto"/>
        <w:ind w:firstLine="737"/>
        <w:contextualSpacing/>
        <w:jc w:val="both"/>
        <w:rPr>
          <w:rFonts w:ascii="Times New Roman" w:hAnsi="Times New Roman" w:cs="Times New Roman"/>
          <w:color w:val="000000"/>
          <w:highlight w:val="white"/>
        </w:rPr>
      </w:pPr>
      <w:r>
        <w:rPr>
          <w:rFonts w:ascii="Times New Roman" w:hAnsi="Times New Roman"/>
          <w:sz w:val="24"/>
          <w:szCs w:val="24"/>
        </w:rPr>
        <w:t>7) отказ Уполномоченного органа,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01C7C" w:rsidRDefault="00F52DE8">
      <w:pPr>
        <w:pStyle w:val="a0"/>
        <w:spacing w:after="142" w:line="240" w:lineRule="auto"/>
        <w:ind w:firstLine="737"/>
        <w:contextualSpacing/>
        <w:jc w:val="both"/>
        <w:rPr>
          <w:rFonts w:ascii="Times New Roman" w:hAnsi="Times New Roman" w:cs="Times New Roman"/>
          <w:color w:val="000000"/>
          <w:highlight w:val="white"/>
        </w:rPr>
      </w:pPr>
      <w:r>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МО «Город Калуга»;</w:t>
      </w:r>
    </w:p>
    <w:p w:rsidR="00101C7C" w:rsidRDefault="00F52DE8">
      <w:pPr>
        <w:pStyle w:val="a0"/>
        <w:spacing w:after="142" w:line="240" w:lineRule="auto"/>
        <w:ind w:firstLine="737"/>
        <w:contextualSpacing/>
        <w:jc w:val="both"/>
        <w:rPr>
          <w:rFonts w:ascii="Times New Roman" w:hAnsi="Times New Roman" w:cs="Times New Roman"/>
          <w:color w:val="000000"/>
          <w:highlight w:val="white"/>
        </w:rPr>
      </w:pPr>
      <w:r>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101C7C" w:rsidRDefault="00F52DE8">
      <w:pPr>
        <w:pStyle w:val="a0"/>
        <w:spacing w:after="142" w:line="240" w:lineRule="auto"/>
        <w:ind w:firstLine="737"/>
        <w:contextualSpacing/>
        <w:jc w:val="both"/>
        <w:rPr>
          <w:rFonts w:ascii="Times New Roman" w:hAnsi="Times New Roman" w:cs="Times New Roman"/>
          <w:color w:val="000000"/>
          <w:highlight w:val="white"/>
        </w:rPr>
      </w:pPr>
      <w:r>
        <w:rPr>
          <w:rFonts w:ascii="Times New Roman" w:hAnsi="Times New Roman"/>
          <w:sz w:val="24"/>
          <w:szCs w:val="24"/>
        </w:rPr>
        <w:t>5.1.2. Жалоба должна содержать следующую информацию:</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1) наименование органа, предоставляющего муниципальную услугу, должностного лица  Уполномоченного органа предоставляющего муниципальную услугу, решения и действия (бездействие) которых обжалуются;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 фамилию, имя, отчество(последнее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(адреса)электронной почты (при наличии) и почтовый адрес, по которым должен быть направлен ответ Заявителю;</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3) 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либо муниципального служащего;</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4) доводы, на основании которых заявитель не согласен с решением и действием(бездействием) Уполномоченного органа, должностного лица, Уполномоченного органа.</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5.1.3. Поступившая жалоба подлежит регистрации в срок - 1 рабочий день с момента поступления жалобы.</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5.1.4 Жалоба, поступившая в Городскую Управы города Калуги, в Уполномоченный орган   подлежит рассмотрению в течение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в течение 5 рабочих дней со дня ее регистрации, если иной срок не установлен Правительством Российской Федерации.</w:t>
      </w:r>
    </w:p>
    <w:p w:rsidR="00101C7C" w:rsidRDefault="00F52DE8">
      <w:pPr>
        <w:pStyle w:val="a0"/>
        <w:spacing w:after="142" w:line="240" w:lineRule="auto"/>
        <w:ind w:firstLine="737"/>
        <w:contextualSpacing/>
        <w:jc w:val="both"/>
        <w:rPr>
          <w:rFonts w:ascii="Times New Roman" w:hAnsi="Times New Roman" w:cs="Times New Roman"/>
          <w:color w:val="000000"/>
          <w:highlight w:val="white"/>
        </w:rPr>
      </w:pPr>
      <w:r>
        <w:rPr>
          <w:rFonts w:ascii="Times New Roman" w:hAnsi="Times New Roman"/>
          <w:sz w:val="24"/>
          <w:szCs w:val="24"/>
        </w:rPr>
        <w:t>5.1.6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101C7C" w:rsidRDefault="00F52DE8">
      <w:pPr>
        <w:pStyle w:val="a0"/>
        <w:spacing w:after="142" w:line="240" w:lineRule="auto"/>
        <w:ind w:firstLine="737"/>
        <w:contextualSpacing/>
        <w:jc w:val="both"/>
        <w:rPr>
          <w:rFonts w:ascii="Times New Roman" w:hAnsi="Times New Roman" w:cs="Times New Roman"/>
          <w:color w:val="000000"/>
          <w:highlight w:val="white"/>
        </w:rPr>
      </w:pPr>
      <w:r>
        <w:rPr>
          <w:rFonts w:ascii="Times New Roman" w:hAnsi="Times New Roman"/>
          <w:sz w:val="24"/>
          <w:szCs w:val="24"/>
        </w:rPr>
        <w:t>5.1.7. По результатам рассмотрения жалобы принимается одно из следующих решений:</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w:t>
      </w:r>
      <w:r>
        <w:rPr>
          <w:rFonts w:ascii="Times New Roman" w:hAnsi="Times New Roman"/>
          <w:sz w:val="24"/>
          <w:szCs w:val="24"/>
        </w:rPr>
        <w:lastRenderedPageBreak/>
        <w:t>нормативными правовыми актами Калужской области, нормативными правовыми актами органов местного самоуправления МО «Город Калуга»;</w:t>
      </w:r>
    </w:p>
    <w:p w:rsidR="00101C7C" w:rsidRDefault="00F52DE8">
      <w:pPr>
        <w:pStyle w:val="a0"/>
        <w:spacing w:after="142" w:line="240" w:lineRule="auto"/>
        <w:ind w:firstLine="737"/>
        <w:contextualSpacing/>
        <w:jc w:val="both"/>
        <w:rPr>
          <w:rFonts w:ascii="Times New Roman" w:hAnsi="Times New Roman" w:cs="Times New Roman"/>
          <w:color w:val="000000"/>
          <w:highlight w:val="white"/>
        </w:rPr>
      </w:pPr>
      <w:r>
        <w:rPr>
          <w:rFonts w:ascii="Times New Roman" w:hAnsi="Times New Roman"/>
          <w:sz w:val="24"/>
          <w:szCs w:val="24"/>
        </w:rPr>
        <w:t>2) В удовлетворении жалобы отказывается.</w:t>
      </w:r>
    </w:p>
    <w:p w:rsidR="00101C7C" w:rsidRDefault="00F52DE8">
      <w:pPr>
        <w:pStyle w:val="a0"/>
        <w:spacing w:after="142" w:line="240" w:lineRule="auto"/>
        <w:ind w:firstLine="737"/>
        <w:contextualSpacing/>
        <w:jc w:val="both"/>
        <w:rPr>
          <w:rFonts w:ascii="Times New Roman" w:hAnsi="Times New Roman" w:cs="Times New Roman"/>
          <w:sz w:val="24"/>
          <w:highlight w:val="white"/>
        </w:rPr>
      </w:pPr>
      <w:r>
        <w:rPr>
          <w:rFonts w:ascii="Times New Roman" w:hAnsi="Times New Roman"/>
          <w:sz w:val="24"/>
          <w:szCs w:val="24"/>
        </w:rPr>
        <w:t>Не позднее дня, следующего за днем принятия решения, указанного в настоящем подпункте,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В случае признания жалобы подлежащей удовлетворению в ответе Заявителю, указанном в настоящем подпункте, дается информация о действиях, осуществляемых Уполномоченным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01C7C" w:rsidRDefault="00F52DE8">
      <w:pPr>
        <w:pStyle w:val="a0"/>
        <w:spacing w:after="142" w:line="240" w:lineRule="auto"/>
        <w:ind w:firstLine="737"/>
        <w:contextualSpacing/>
        <w:jc w:val="both"/>
        <w:rPr>
          <w:rFonts w:ascii="Times New Roman" w:eastAsia="Calibri" w:hAnsi="Times New Roman" w:cs="Times New Roman"/>
          <w:color w:val="000000"/>
          <w:highlight w:val="white"/>
        </w:rPr>
      </w:pPr>
      <w:r>
        <w:rPr>
          <w:rFonts w:ascii="Times New Roman" w:hAnsi="Times New Roman"/>
          <w:sz w:val="24"/>
          <w:szCs w:val="24"/>
        </w:rPr>
        <w:t>В случае признания жалобы, не подлежащей удовлетворению в ответе Заявителю, указанном в настоящем подпункте, даются аргументированные разъяснения о причинах принятого решения, а также информация о порядке обжалования принятого решения.</w:t>
      </w:r>
    </w:p>
    <w:p w:rsidR="00101C7C" w:rsidRDefault="00F52DE8">
      <w:pPr>
        <w:pStyle w:val="a0"/>
        <w:spacing w:after="142" w:line="240" w:lineRule="auto"/>
        <w:ind w:firstLine="737"/>
        <w:contextualSpacing/>
        <w:jc w:val="both"/>
        <w:rPr>
          <w:rFonts w:ascii="Times New Roman" w:eastAsia="Calibri" w:hAnsi="Times New Roman" w:cs="Times New Roman"/>
          <w:color w:val="000000"/>
          <w:highlight w:val="white"/>
        </w:rPr>
      </w:pPr>
      <w:r>
        <w:rPr>
          <w:rFonts w:ascii="Times New Roman" w:hAnsi="Times New Roman"/>
          <w:sz w:val="24"/>
          <w:szCs w:val="24"/>
        </w:rPr>
        <w:t>5.1.8.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numPr>
          <w:ilvl w:val="0"/>
          <w:numId w:val="2"/>
        </w:numPr>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01C7C" w:rsidRDefault="00101C7C">
      <w:pPr>
        <w:pStyle w:val="a0"/>
        <w:numPr>
          <w:ilvl w:val="0"/>
          <w:numId w:val="2"/>
        </w:numPr>
        <w:spacing w:after="142" w:line="240" w:lineRule="auto"/>
        <w:ind w:firstLine="737"/>
        <w:contextualSpacing/>
        <w:jc w:val="center"/>
        <w:rPr>
          <w:rFonts w:ascii="Times New Roman" w:hAnsi="Times New Roman"/>
          <w:b/>
          <w:bCs/>
          <w:sz w:val="24"/>
          <w:szCs w:val="24"/>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в Городскую Управу города Калуги - если обжалуются решения, действия (бездействие)  Уполномоченного органа, муниципальных служащих, заместителя Городского Головы - начальника . Уполномоченного органа</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 в Уполномоченный орган - </w:t>
      </w:r>
      <w:r>
        <w:rPr>
          <w:rFonts w:ascii="Times New Roman" w:hAnsi="Times New Roman"/>
          <w:sz w:val="24"/>
          <w:szCs w:val="24"/>
          <w:lang w:eastAsia="ru-RU"/>
        </w:rPr>
        <w:t xml:space="preserve">Жалоба на решения, действия (бездействие) муниципальных служащих Уполномоченного органа </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Жалоба на решения, действия (бездействие), принятые заместителем Городского Головы - начальником Уполномоченного органа, рассматривается Городским Головой города Калуги.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Жалоба на решения, действия (бездействие) муниципальных служащих Уполномоченного органа рассматривается заместителем Городского Головы - начальником  Уполномоченного органа.</w:t>
      </w:r>
    </w:p>
    <w:p w:rsidR="00101C7C" w:rsidRDefault="00101C7C">
      <w:pPr>
        <w:pStyle w:val="a0"/>
        <w:spacing w:after="142" w:line="240" w:lineRule="auto"/>
        <w:ind w:firstLine="737"/>
        <w:contextualSpacing/>
        <w:jc w:val="both"/>
        <w:rPr>
          <w:rFonts w:ascii="Times New Roman" w:eastAsia="Times New Roman" w:hAnsi="Times New Roman" w:cs="Times New Roman"/>
          <w:color w:val="000000"/>
          <w:lang w:eastAsia="ru-RU"/>
        </w:rPr>
      </w:pPr>
    </w:p>
    <w:p w:rsidR="00101C7C" w:rsidRDefault="00F52DE8">
      <w:pPr>
        <w:pStyle w:val="a0"/>
        <w:numPr>
          <w:ilvl w:val="0"/>
          <w:numId w:val="2"/>
        </w:numPr>
        <w:spacing w:after="142" w:line="240" w:lineRule="auto"/>
        <w:ind w:firstLine="737"/>
        <w:contextualSpacing/>
        <w:jc w:val="center"/>
        <w:rPr>
          <w:rFonts w:ascii="Times New Roman" w:hAnsi="Times New Roman"/>
          <w:b/>
          <w:bCs/>
          <w:sz w:val="24"/>
          <w:szCs w:val="24"/>
        </w:rPr>
      </w:pPr>
      <w:r>
        <w:rPr>
          <w:rFonts w:ascii="Times New Roman" w:hAnsi="Times New Roman"/>
          <w:b/>
          <w:bCs/>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101C7C" w:rsidRDefault="00101C7C">
      <w:pPr>
        <w:pStyle w:val="a0"/>
        <w:numPr>
          <w:ilvl w:val="0"/>
          <w:numId w:val="2"/>
        </w:numPr>
        <w:spacing w:after="142" w:line="240" w:lineRule="auto"/>
        <w:ind w:firstLine="737"/>
        <w:contextualSpacing/>
        <w:jc w:val="center"/>
        <w:rPr>
          <w:rFonts w:ascii="Times New Roman" w:hAnsi="Times New Roman"/>
          <w:b/>
          <w:bCs/>
          <w:sz w:val="24"/>
          <w:szCs w:val="24"/>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5.3. Информация о порядке подачи и рассмотрения жалобы размещается на информационных стендах в местах предоставления муниципальной  услуги, на сайте Городской Управы города Калуги,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101C7C" w:rsidRDefault="00F52DE8">
      <w:pPr>
        <w:pStyle w:val="a0"/>
        <w:numPr>
          <w:ilvl w:val="0"/>
          <w:numId w:val="2"/>
        </w:numPr>
        <w:spacing w:after="142" w:line="240" w:lineRule="auto"/>
        <w:ind w:firstLine="737"/>
        <w:contextualSpacing/>
        <w:jc w:val="both"/>
        <w:rPr>
          <w:rFonts w:ascii="Times New Roman" w:hAnsi="Times New Roman"/>
          <w:sz w:val="24"/>
          <w:szCs w:val="24"/>
        </w:rPr>
      </w:pPr>
      <w:r>
        <w:rPr>
          <w:rFonts w:ascii="Times New Roman" w:hAnsi="Times New Roman"/>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lastRenderedPageBreak/>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 Федеральным </w:t>
      </w:r>
      <w:r>
        <w:rPr>
          <w:rFonts w:ascii="Times New Roman" w:hAnsi="Times New Roman"/>
          <w:sz w:val="24"/>
          <w:szCs w:val="24"/>
          <w:lang w:eastAsia="ru-RU"/>
        </w:rPr>
        <w:t>законом № 210-ФЗ</w:t>
      </w:r>
      <w:r>
        <w:rPr>
          <w:rFonts w:ascii="Times New Roman" w:hAnsi="Times New Roman"/>
          <w:sz w:val="24"/>
          <w:szCs w:val="24"/>
        </w:rPr>
        <w:t>;</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eastAsia="ru-RU"/>
        </w:rPr>
        <w:t>Постановление Городской Управы города Калуги от 14.03.2012 № 63-п «Об утверждении положения о подаче и рассмотрении жалоб на решения и действия (бездействие) Городской Управы города Калуги, органов Городской Управы города Калуги, предоставляющих муниципальные услуги от имени Городской Управы города Калуги, и их должностных лиц и муниципальных служащих при предоставлении муниципальной услуги»</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 постановлением Правительства Российской Федерации от 20.102012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numPr>
          <w:ilvl w:val="0"/>
          <w:numId w:val="2"/>
        </w:numPr>
        <w:spacing w:after="142" w:line="240" w:lineRule="auto"/>
        <w:ind w:firstLine="737"/>
        <w:contextualSpacing/>
        <w:jc w:val="both"/>
        <w:rPr>
          <w:rFonts w:ascii="Times New Roman" w:hAnsi="Times New Roman"/>
          <w:sz w:val="24"/>
          <w:szCs w:val="24"/>
        </w:rPr>
      </w:pPr>
      <w:r>
        <w:br w:type="page"/>
      </w: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lastRenderedPageBreak/>
        <w:t>Приложение 1</w:t>
      </w: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t xml:space="preserve">к административному регламенту предоставления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w:t>
      </w:r>
      <w:r w:rsidR="00D32705">
        <w:rPr>
          <w:rFonts w:ascii="Times New Roman" w:hAnsi="Times New Roman"/>
          <w:sz w:val="24"/>
          <w:szCs w:val="24"/>
        </w:rPr>
        <w:t xml:space="preserve">муниципального </w:t>
      </w:r>
      <w:r>
        <w:rPr>
          <w:rFonts w:ascii="Times New Roman" w:hAnsi="Times New Roman"/>
          <w:sz w:val="24"/>
          <w:szCs w:val="24"/>
        </w:rPr>
        <w:t>образования «Город Калуга»</w:t>
      </w:r>
    </w:p>
    <w:p w:rsidR="00101C7C" w:rsidRDefault="00101C7C">
      <w:pPr>
        <w:pStyle w:val="a0"/>
        <w:spacing w:after="142" w:line="240" w:lineRule="auto"/>
        <w:ind w:left="5102"/>
        <w:contextualSpacing/>
        <w:jc w:val="both"/>
        <w:rPr>
          <w:rFonts w:ascii="Times New Roman" w:hAnsi="Times New Roman"/>
          <w:sz w:val="24"/>
          <w:szCs w:val="24"/>
        </w:rPr>
      </w:pP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t>Заместителю Городского Головы -</w:t>
      </w: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t>начальнику управления архитектуры,</w:t>
      </w: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t>градостроительства и земельных</w:t>
      </w: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t>отношений города Калуги</w:t>
      </w:r>
    </w:p>
    <w:p w:rsidR="00101C7C" w:rsidRDefault="00101C7C">
      <w:pPr>
        <w:pStyle w:val="a0"/>
        <w:spacing w:after="142" w:line="240" w:lineRule="auto"/>
        <w:ind w:left="4535"/>
        <w:contextualSpacing/>
        <w:jc w:val="both"/>
        <w:rPr>
          <w:rFonts w:ascii="Times New Roman" w:hAnsi="Times New Roman"/>
          <w:sz w:val="24"/>
          <w:szCs w:val="24"/>
        </w:rPr>
      </w:pP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t>от ___________________________________</w:t>
      </w: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0"/>
          <w:szCs w:val="20"/>
        </w:rPr>
        <w:t>(Ф.И.О. полностью)</w:t>
      </w: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t>______________________________________</w:t>
      </w: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t>зарегистрированного по адресу: ___________</w:t>
      </w: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t>______________________________________</w:t>
      </w: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t>______________________________________</w:t>
      </w: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t>адрес фактического проживания: __________</w:t>
      </w: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t>______________________________________</w:t>
      </w: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t>______________________________________</w:t>
      </w: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t>адрес электронной почты (при наличии):</w:t>
      </w: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t>______________________________________</w:t>
      </w: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t>тел.: ________________________________</w:t>
      </w: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t>паспорт: _____________________________</w:t>
      </w: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0"/>
          <w:szCs w:val="20"/>
        </w:rPr>
        <w:t>(серия, N, когда и кем выдан)</w:t>
      </w:r>
      <w:r>
        <w:rPr>
          <w:rFonts w:ascii="Times New Roman" w:hAnsi="Times New Roman"/>
          <w:sz w:val="24"/>
          <w:szCs w:val="24"/>
        </w:rPr>
        <w:t xml:space="preserve">                </w:t>
      </w: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t>______________________________________</w:t>
      </w:r>
    </w:p>
    <w:p w:rsidR="00101C7C" w:rsidRDefault="00F52DE8">
      <w:pPr>
        <w:pStyle w:val="a0"/>
        <w:spacing w:after="142" w:line="240" w:lineRule="auto"/>
        <w:ind w:left="4535"/>
        <w:contextualSpacing/>
        <w:jc w:val="both"/>
        <w:rPr>
          <w:rFonts w:ascii="Times New Roman" w:hAnsi="Times New Roman"/>
          <w:sz w:val="24"/>
          <w:szCs w:val="24"/>
        </w:rPr>
      </w:pPr>
      <w:r>
        <w:rPr>
          <w:rFonts w:ascii="Times New Roman" w:hAnsi="Times New Roman"/>
          <w:sz w:val="24"/>
          <w:szCs w:val="24"/>
        </w:rPr>
        <w:t>______________________________________</w:t>
      </w:r>
    </w:p>
    <w:p w:rsidR="00101C7C" w:rsidRDefault="00F52DE8">
      <w:pPr>
        <w:pStyle w:val="a0"/>
        <w:pBdr>
          <w:bottom w:val="single" w:sz="8" w:space="2" w:color="000000"/>
        </w:pBdr>
        <w:spacing w:after="142" w:line="240" w:lineRule="auto"/>
        <w:ind w:left="4535"/>
        <w:contextualSpacing/>
        <w:jc w:val="both"/>
        <w:rPr>
          <w:rFonts w:ascii="Times New Roman" w:hAnsi="Times New Roman"/>
          <w:sz w:val="24"/>
          <w:szCs w:val="24"/>
        </w:rPr>
      </w:pPr>
      <w:r>
        <w:rPr>
          <w:rFonts w:ascii="Times New Roman" w:hAnsi="Times New Roman"/>
          <w:sz w:val="24"/>
          <w:szCs w:val="24"/>
        </w:rPr>
        <w:t>действующий по доверенности от</w:t>
      </w:r>
    </w:p>
    <w:p w:rsidR="00101C7C" w:rsidRDefault="00101C7C">
      <w:pPr>
        <w:pStyle w:val="a0"/>
        <w:pBdr>
          <w:bottom w:val="single" w:sz="8" w:space="2" w:color="000000"/>
        </w:pBdr>
        <w:spacing w:after="142" w:line="240" w:lineRule="auto"/>
        <w:ind w:left="4535"/>
        <w:contextualSpacing/>
        <w:jc w:val="both"/>
        <w:rPr>
          <w:rFonts w:ascii="Times New Roman" w:hAnsi="Times New Roman"/>
          <w:sz w:val="24"/>
          <w:szCs w:val="24"/>
        </w:rPr>
      </w:pPr>
    </w:p>
    <w:p w:rsidR="00101C7C" w:rsidRDefault="00101C7C">
      <w:pPr>
        <w:pStyle w:val="a0"/>
        <w:spacing w:after="0" w:line="240" w:lineRule="auto"/>
        <w:contextualSpacing/>
        <w:jc w:val="center"/>
        <w:rPr>
          <w:b/>
          <w:bCs/>
        </w:rPr>
      </w:pPr>
    </w:p>
    <w:p w:rsidR="00101C7C" w:rsidRDefault="00F52DE8">
      <w:pPr>
        <w:pStyle w:val="a0"/>
        <w:spacing w:after="0" w:line="240" w:lineRule="auto"/>
        <w:contextualSpacing/>
        <w:jc w:val="center"/>
        <w:rPr>
          <w:rFonts w:ascii="Times New Roman" w:hAnsi="Times New Roman"/>
          <w:sz w:val="24"/>
          <w:szCs w:val="24"/>
        </w:rPr>
      </w:pPr>
      <w:r>
        <w:rPr>
          <w:rFonts w:ascii="Times New Roman" w:hAnsi="Times New Roman"/>
          <w:b/>
          <w:bCs/>
          <w:sz w:val="24"/>
          <w:szCs w:val="24"/>
        </w:rPr>
        <w:t>Заявление</w:t>
      </w:r>
    </w:p>
    <w:p w:rsidR="00101C7C" w:rsidRDefault="00F52DE8">
      <w:pPr>
        <w:suppressAutoHyphens/>
        <w:spacing w:after="0" w:line="240" w:lineRule="auto"/>
        <w:ind w:firstLine="737"/>
        <w:contextualSpacing/>
        <w:jc w:val="center"/>
        <w:rPr>
          <w:rFonts w:ascii="Times New Roman" w:hAnsi="Times New Roman"/>
          <w:sz w:val="24"/>
          <w:szCs w:val="24"/>
        </w:rPr>
      </w:pPr>
      <w:r>
        <w:rPr>
          <w:rFonts w:ascii="Times New Roman" w:hAnsi="Times New Roman" w:cs="Times New Roman"/>
          <w:b/>
          <w:bCs/>
          <w:color w:val="000000"/>
          <w:sz w:val="24"/>
          <w:szCs w:val="24"/>
        </w:rPr>
        <w:t xml:space="preserve">о выдаче разрешения на использование земель, земельного участка или части земельного участка, находящихся в государственной или муниципальной собственности  </w:t>
      </w:r>
    </w:p>
    <w:p w:rsidR="00101C7C" w:rsidRDefault="00101C7C">
      <w:pPr>
        <w:suppressAutoHyphens/>
        <w:spacing w:after="0" w:line="240" w:lineRule="auto"/>
        <w:ind w:firstLine="737"/>
        <w:contextualSpacing/>
        <w:jc w:val="center"/>
        <w:rPr>
          <w:rFonts w:ascii="Times New Roman" w:hAnsi="Times New Roman" w:cs="Times New Roman"/>
          <w:b/>
          <w:bCs/>
          <w:color w:val="000000"/>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В соответствии со статьями 39.33 и 39.34 Земельного кодекса Российской Федерации , прошу выдать разрешение на использование земельного участка (части земельного участка, земель государственной неразграниченной собственности) с целью: ____________________________________________________________________________</w:t>
      </w:r>
    </w:p>
    <w:p w:rsidR="00101C7C" w:rsidRDefault="00F52DE8">
      <w:pPr>
        <w:pStyle w:val="a0"/>
        <w:spacing w:after="142" w:line="240" w:lineRule="auto"/>
        <w:ind w:firstLine="737"/>
        <w:contextualSpacing/>
        <w:jc w:val="both"/>
        <w:rPr>
          <w:rFonts w:ascii="Times New Roman" w:hAnsi="Times New Roman"/>
          <w:sz w:val="20"/>
          <w:szCs w:val="20"/>
        </w:rPr>
      </w:pPr>
      <w:r>
        <w:rPr>
          <w:rFonts w:ascii="Times New Roman" w:hAnsi="Times New Roman"/>
          <w:sz w:val="20"/>
          <w:szCs w:val="20"/>
        </w:rPr>
        <w:t xml:space="preserve">(цель использования земельного участка) </w:t>
      </w:r>
    </w:p>
    <w:p w:rsidR="00101C7C" w:rsidRDefault="00F52DE8">
      <w:pPr>
        <w:pStyle w:val="a0"/>
        <w:spacing w:after="142" w:line="240" w:lineRule="auto"/>
        <w:contextualSpacing/>
        <w:jc w:val="center"/>
        <w:rPr>
          <w:rFonts w:ascii="Times New Roman" w:hAnsi="Times New Roman"/>
          <w:sz w:val="24"/>
          <w:szCs w:val="24"/>
        </w:rPr>
      </w:pPr>
      <w:r>
        <w:rPr>
          <w:rFonts w:ascii="Times New Roman" w:hAnsi="Times New Roman"/>
          <w:sz w:val="24"/>
          <w:szCs w:val="24"/>
        </w:rPr>
        <w:t>____________________________________________________________________________</w:t>
      </w:r>
      <w:r>
        <w:rPr>
          <w:rFonts w:ascii="Times New Roman" w:hAnsi="Times New Roman"/>
          <w:sz w:val="24"/>
          <w:szCs w:val="24"/>
        </w:rPr>
        <w:br/>
        <w:t xml:space="preserve">_____________________________________________________________________________на срок ______________________________________________________________________ </w:t>
      </w:r>
      <w:r>
        <w:rPr>
          <w:rFonts w:ascii="Times New Roman" w:hAnsi="Times New Roman"/>
          <w:sz w:val="20"/>
          <w:szCs w:val="20"/>
        </w:rPr>
        <w:t xml:space="preserve">(Указать количество месяцев) </w:t>
      </w:r>
    </w:p>
    <w:p w:rsidR="00101C7C" w:rsidRDefault="00F52DE8">
      <w:pPr>
        <w:pStyle w:val="a0"/>
        <w:spacing w:after="142" w:line="240" w:lineRule="auto"/>
        <w:contextualSpacing/>
        <w:jc w:val="both"/>
        <w:rPr>
          <w:rFonts w:ascii="Times New Roman" w:hAnsi="Times New Roman"/>
          <w:sz w:val="24"/>
          <w:szCs w:val="24"/>
        </w:rPr>
      </w:pPr>
      <w:r>
        <w:rPr>
          <w:rFonts w:ascii="Times New Roman" w:hAnsi="Times New Roman"/>
          <w:sz w:val="24"/>
          <w:szCs w:val="24"/>
        </w:rPr>
        <w:t xml:space="preserve"> по адресу: ____________________________________________________________________</w:t>
      </w:r>
      <w:r>
        <w:rPr>
          <w:rFonts w:ascii="Times New Roman" w:hAnsi="Times New Roman"/>
          <w:sz w:val="24"/>
          <w:szCs w:val="24"/>
        </w:rPr>
        <w:br/>
        <w:t>Кадастровый номер земельного участка (при наличии) ______________________________</w:t>
      </w:r>
      <w:r>
        <w:rPr>
          <w:rFonts w:ascii="Times New Roman" w:hAnsi="Times New Roman"/>
          <w:sz w:val="24"/>
          <w:szCs w:val="24"/>
        </w:rPr>
        <w:br/>
      </w:r>
      <w:r>
        <w:rPr>
          <w:rFonts w:ascii="Times New Roman" w:hAnsi="Times New Roman"/>
          <w:sz w:val="24"/>
          <w:szCs w:val="24"/>
        </w:rPr>
        <w:lastRenderedPageBreak/>
        <w:t>Сведения о вырубке деревьев  ___________________________________________________ _____________________________________________________________________________</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Приложение к заявлению:</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1.</w:t>
      </w: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2.</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spacing w:after="142" w:line="240" w:lineRule="auto"/>
        <w:ind w:firstLine="737"/>
        <w:contextualSpacing/>
        <w:jc w:val="both"/>
        <w:rPr>
          <w:rFonts w:ascii="Times New Roman" w:hAnsi="Times New Roman" w:cs="Times New Roman"/>
          <w:color w:val="000000"/>
          <w:sz w:val="24"/>
          <w:szCs w:val="24"/>
          <w:u w:val="single"/>
        </w:rPr>
      </w:pPr>
      <w:r>
        <w:rPr>
          <w:rFonts w:ascii="Times New Roman" w:hAnsi="Times New Roman"/>
          <w:sz w:val="24"/>
          <w:szCs w:val="24"/>
        </w:rPr>
        <w:t>Способ получения результата:</w:t>
      </w:r>
    </w:p>
    <w:p w:rsidR="00101C7C" w:rsidRDefault="00F52DE8">
      <w:pPr>
        <w:pStyle w:val="a0"/>
        <w:spacing w:after="142" w:line="240" w:lineRule="auto"/>
        <w:ind w:firstLine="737"/>
        <w:contextualSpacing/>
        <w:jc w:val="both"/>
        <w:rPr>
          <w:rFonts w:ascii="Times New Roman" w:hAnsi="Times New Roman" w:cs="Times New Roman"/>
          <w:color w:val="000000"/>
          <w:sz w:val="24"/>
          <w:szCs w:val="24"/>
        </w:rPr>
      </w:pPr>
      <w:r>
        <w:rPr>
          <w:rFonts w:ascii="Times New Roman" w:hAnsi="Times New Roman"/>
          <w:sz w:val="24"/>
          <w:szCs w:val="24"/>
        </w:rPr>
        <w:t>1. Лично при обращении в управление.</w:t>
      </w:r>
    </w:p>
    <w:p w:rsidR="00101C7C" w:rsidRDefault="00F52DE8">
      <w:pPr>
        <w:pStyle w:val="a0"/>
        <w:spacing w:after="142" w:line="240" w:lineRule="auto"/>
        <w:ind w:firstLine="737"/>
        <w:contextualSpacing/>
        <w:jc w:val="both"/>
        <w:rPr>
          <w:rFonts w:ascii="Times New Roman" w:hAnsi="Times New Roman" w:cs="Times New Roman"/>
          <w:color w:val="000000"/>
          <w:sz w:val="24"/>
          <w:szCs w:val="24"/>
        </w:rPr>
      </w:pPr>
      <w:r>
        <w:rPr>
          <w:rFonts w:ascii="Times New Roman" w:hAnsi="Times New Roman"/>
          <w:sz w:val="24"/>
          <w:szCs w:val="24"/>
        </w:rPr>
        <w:t>2. Почтовым отправлением по адресу: ___________________________________</w:t>
      </w: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101C7C">
      <w:pPr>
        <w:pStyle w:val="a0"/>
        <w:spacing w:after="142" w:line="240" w:lineRule="auto"/>
        <w:ind w:firstLine="737"/>
        <w:contextualSpacing/>
        <w:jc w:val="both"/>
        <w:rPr>
          <w:rFonts w:ascii="Times New Roman" w:hAnsi="Times New Roman"/>
          <w:sz w:val="24"/>
          <w:szCs w:val="24"/>
        </w:rPr>
      </w:pPr>
    </w:p>
    <w:p w:rsidR="00101C7C" w:rsidRDefault="00F52DE8">
      <w:pPr>
        <w:pStyle w:val="a0"/>
        <w:spacing w:after="142" w:line="240" w:lineRule="auto"/>
        <w:ind w:firstLine="737"/>
        <w:contextualSpacing/>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Дата</w:t>
      </w:r>
    </w:p>
    <w:p w:rsidR="00101C7C" w:rsidRDefault="00F52DE8">
      <w:pPr>
        <w:pStyle w:val="a0"/>
        <w:spacing w:after="142" w:line="240" w:lineRule="auto"/>
        <w:ind w:firstLine="737"/>
        <w:contextualSpacing/>
        <w:jc w:val="both"/>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Подпись</w:t>
      </w:r>
    </w:p>
    <w:sectPr w:rsidR="00101C7C" w:rsidSect="00FA3826">
      <w:headerReference w:type="default" r:id="rId13"/>
      <w:pgSz w:w="11906" w:h="16838"/>
      <w:pgMar w:top="850" w:right="709" w:bottom="1134" w:left="1701" w:header="0" w:footer="0"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43AD" w:rsidRDefault="00D643AD" w:rsidP="00FA3826">
      <w:pPr>
        <w:spacing w:after="0" w:line="240" w:lineRule="auto"/>
      </w:pPr>
      <w:r>
        <w:separator/>
      </w:r>
    </w:p>
  </w:endnote>
  <w:endnote w:type="continuationSeparator" w:id="0">
    <w:p w:rsidR="00D643AD" w:rsidRDefault="00D643AD" w:rsidP="00FA3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Liberation Serif;Times New Roma">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Helvetica">
    <w:panose1 w:val="020B0604020202020204"/>
    <w:charset w:val="00"/>
    <w:family w:val="modern"/>
    <w:notTrueType/>
    <w:pitch w:val="variable"/>
    <w:sig w:usb0="E4002AFF" w:usb1="0200001B" w:usb2="01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43AD" w:rsidRDefault="00D643AD" w:rsidP="00FA3826">
      <w:pPr>
        <w:spacing w:after="0" w:line="240" w:lineRule="auto"/>
      </w:pPr>
      <w:r>
        <w:separator/>
      </w:r>
    </w:p>
  </w:footnote>
  <w:footnote w:type="continuationSeparator" w:id="0">
    <w:p w:rsidR="00D643AD" w:rsidRDefault="00D643AD" w:rsidP="00FA3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8562528"/>
      <w:docPartObj>
        <w:docPartGallery w:val="Page Numbers (Top of Page)"/>
        <w:docPartUnique/>
      </w:docPartObj>
    </w:sdtPr>
    <w:sdtContent>
      <w:p w:rsidR="00FA3826" w:rsidRDefault="00FA3826">
        <w:pPr>
          <w:pStyle w:val="af1"/>
          <w:jc w:val="right"/>
        </w:pPr>
      </w:p>
      <w:p w:rsidR="00FA3826" w:rsidRDefault="00FA3826">
        <w:pPr>
          <w:pStyle w:val="af1"/>
          <w:jc w:val="right"/>
        </w:pPr>
        <w:r>
          <w:fldChar w:fldCharType="begin"/>
        </w:r>
        <w:r>
          <w:instrText>PAGE   \* MERGEFORMAT</w:instrText>
        </w:r>
        <w:r>
          <w:fldChar w:fldCharType="separate"/>
        </w:r>
        <w:r>
          <w:t>2</w:t>
        </w:r>
        <w:r>
          <w:fldChar w:fldCharType="end"/>
        </w:r>
      </w:p>
    </w:sdtContent>
  </w:sdt>
  <w:p w:rsidR="00FA3826" w:rsidRDefault="00FA3826">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4277"/>
    <w:multiLevelType w:val="multilevel"/>
    <w:tmpl w:val="14A69FFE"/>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FF162AC"/>
    <w:multiLevelType w:val="multilevel"/>
    <w:tmpl w:val="4DA8AD9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7C"/>
    <w:rsid w:val="00101C7C"/>
    <w:rsid w:val="004D664D"/>
    <w:rsid w:val="00570F0E"/>
    <w:rsid w:val="00606EA8"/>
    <w:rsid w:val="008C3F49"/>
    <w:rsid w:val="00A73F4A"/>
    <w:rsid w:val="00A90EF3"/>
    <w:rsid w:val="00B60EBF"/>
    <w:rsid w:val="00D32705"/>
    <w:rsid w:val="00D643AD"/>
    <w:rsid w:val="00EA1339"/>
    <w:rsid w:val="00F52DE8"/>
    <w:rsid w:val="00FA38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F8FBE"/>
  <w15:docId w15:val="{5BAEC1B1-26D9-42CC-B00C-BAC8143F2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439C"/>
    <w:pPr>
      <w:spacing w:after="200" w:line="276" w:lineRule="auto"/>
    </w:pPr>
    <w:rPr>
      <w:sz w:val="22"/>
    </w:rPr>
  </w:style>
  <w:style w:type="paragraph" w:styleId="1">
    <w:name w:val="heading 1"/>
    <w:basedOn w:val="a"/>
    <w:next w:val="a0"/>
    <w:qFormat/>
    <w:pPr>
      <w:numPr>
        <w:numId w:val="1"/>
      </w:numPr>
      <w:ind w:left="252" w:right="397"/>
      <w:jc w:val="center"/>
      <w:outlineLvl w:val="0"/>
    </w:pPr>
    <w:rPr>
      <w:rFonts w:ascii="Times New Roman" w:eastAsia="Times New Roman" w:hAnsi="Times New Roman" w:cs="Times New Roman"/>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
    <w:name w:val="Интернет-ссылка"/>
    <w:basedOn w:val="a1"/>
    <w:uiPriority w:val="99"/>
    <w:semiHidden/>
    <w:unhideWhenUsed/>
    <w:rsid w:val="00654D62"/>
    <w:rPr>
      <w:color w:val="000080"/>
      <w:u w:val="single"/>
    </w:rPr>
  </w:style>
  <w:style w:type="character" w:customStyle="1" w:styleId="ListLabel1">
    <w:name w:val="ListLabel 1"/>
    <w:qFormat/>
    <w:rPr>
      <w:rFonts w:ascii="Times New Roman" w:hAnsi="Times New Roman" w:cs="Times New Roman"/>
      <w:color w:val="0000FF"/>
      <w:sz w:val="24"/>
      <w:szCs w:val="24"/>
    </w:rPr>
  </w:style>
  <w:style w:type="character" w:customStyle="1" w:styleId="ListLabel2">
    <w:name w:val="ListLabel 2"/>
    <w:qFormat/>
    <w:rPr>
      <w:rFonts w:ascii="Times New Roman" w:hAnsi="Times New Roman" w:cs="Times New Roman"/>
    </w:rPr>
  </w:style>
  <w:style w:type="character" w:customStyle="1" w:styleId="ListLabel3">
    <w:name w:val="ListLabel 3"/>
    <w:qFormat/>
    <w:rPr>
      <w:rFonts w:ascii="Times New Roman" w:hAnsi="Times New Roman" w:cs="Times New Roman"/>
      <w:color w:val="0000FF"/>
      <w:sz w:val="24"/>
      <w:szCs w:val="24"/>
    </w:rPr>
  </w:style>
  <w:style w:type="character" w:customStyle="1" w:styleId="ListLabel4">
    <w:name w:val="ListLabel 4"/>
    <w:qFormat/>
    <w:rPr>
      <w:rFonts w:ascii="Times New Roman" w:hAnsi="Times New Roman" w:cs="Times New Roman"/>
    </w:rPr>
  </w:style>
  <w:style w:type="character" w:customStyle="1" w:styleId="ListLabel5">
    <w:name w:val="ListLabel 5"/>
    <w:qFormat/>
    <w:rPr>
      <w:rFonts w:ascii="Times New Roman" w:hAnsi="Times New Roman" w:cs="Times New Roman"/>
      <w:color w:val="000000"/>
      <w:sz w:val="24"/>
      <w:szCs w:val="24"/>
      <w:u w:val="none"/>
    </w:rPr>
  </w:style>
  <w:style w:type="character" w:customStyle="1" w:styleId="ListLabel6">
    <w:name w:val="ListLabel 6"/>
    <w:qFormat/>
    <w:rPr>
      <w:rFonts w:ascii="Times New Roman" w:hAnsi="Times New Roman" w:cs="Times New Roman"/>
      <w:color w:val="000000"/>
      <w:sz w:val="24"/>
      <w:highlight w:val="white"/>
      <w:u w:val="none"/>
    </w:rPr>
  </w:style>
  <w:style w:type="character" w:customStyle="1" w:styleId="ListLabel7">
    <w:name w:val="ListLabel 7"/>
    <w:qFormat/>
    <w:rPr>
      <w:rFonts w:ascii="Times New Roman" w:hAnsi="Times New Roman" w:cs="Times New Roman"/>
      <w:color w:val="0000FF"/>
      <w:sz w:val="24"/>
      <w:szCs w:val="24"/>
    </w:rPr>
  </w:style>
  <w:style w:type="character" w:customStyle="1" w:styleId="ListLabel8">
    <w:name w:val="ListLabel 8"/>
    <w:qFormat/>
    <w:rPr>
      <w:rFonts w:ascii="Times New Roman" w:hAnsi="Times New Roman" w:cs="Times New Roman"/>
    </w:rPr>
  </w:style>
  <w:style w:type="character" w:customStyle="1" w:styleId="ListLabel9">
    <w:name w:val="ListLabel 9"/>
    <w:qFormat/>
    <w:rPr>
      <w:rFonts w:ascii="Times New Roman" w:hAnsi="Times New Roman" w:cs="Times New Roman"/>
      <w:color w:val="000000"/>
      <w:sz w:val="24"/>
      <w:szCs w:val="24"/>
      <w:u w:val="none"/>
    </w:rPr>
  </w:style>
  <w:style w:type="character" w:customStyle="1" w:styleId="ListLabel10">
    <w:name w:val="ListLabel 10"/>
    <w:qFormat/>
    <w:rPr>
      <w:rFonts w:ascii="Times New Roman" w:hAnsi="Times New Roman" w:cs="Times New Roman"/>
      <w:color w:val="000000"/>
      <w:sz w:val="24"/>
      <w:highlight w:val="white"/>
      <w:u w:val="none"/>
    </w:rPr>
  </w:style>
  <w:style w:type="character" w:customStyle="1" w:styleId="ListLabel11">
    <w:name w:val="ListLabel 11"/>
    <w:qFormat/>
    <w:rPr>
      <w:rFonts w:cs="Times New Roman"/>
      <w:b w:val="0"/>
      <w:bCs w:val="0"/>
      <w:color w:val="000000"/>
      <w:sz w:val="24"/>
      <w:szCs w:val="22"/>
      <w:u w:val="none"/>
      <w:lang w:bidi="ar-SA"/>
    </w:rPr>
  </w:style>
  <w:style w:type="character" w:customStyle="1" w:styleId="ListLabel12">
    <w:name w:val="ListLabel 12"/>
    <w:qFormat/>
    <w:rPr>
      <w:rFonts w:ascii="Times New Roman" w:hAnsi="Times New Roman" w:cs="Times New Roman"/>
      <w:color w:val="0000FF"/>
      <w:sz w:val="24"/>
      <w:szCs w:val="24"/>
    </w:rPr>
  </w:style>
  <w:style w:type="character" w:customStyle="1" w:styleId="ListLabel13">
    <w:name w:val="ListLabel 13"/>
    <w:qFormat/>
    <w:rPr>
      <w:rFonts w:ascii="Times New Roman" w:hAnsi="Times New Roman" w:cs="Times New Roman"/>
    </w:rPr>
  </w:style>
  <w:style w:type="character" w:customStyle="1" w:styleId="ListLabel14">
    <w:name w:val="ListLabel 14"/>
    <w:qFormat/>
    <w:rPr>
      <w:rFonts w:ascii="Times New Roman" w:hAnsi="Times New Roman" w:cs="Times New Roman"/>
      <w:color w:val="000000"/>
      <w:sz w:val="24"/>
      <w:szCs w:val="24"/>
      <w:u w:val="none"/>
    </w:rPr>
  </w:style>
  <w:style w:type="character" w:customStyle="1" w:styleId="ListLabel15">
    <w:name w:val="ListLabel 15"/>
    <w:qFormat/>
    <w:rPr>
      <w:rFonts w:ascii="Times New Roman" w:hAnsi="Times New Roman" w:cs="Times New Roman"/>
      <w:color w:val="000000"/>
      <w:sz w:val="24"/>
      <w:highlight w:val="white"/>
      <w:u w:val="none"/>
    </w:rPr>
  </w:style>
  <w:style w:type="character" w:customStyle="1" w:styleId="ListLabel16">
    <w:name w:val="ListLabel 16"/>
    <w:qFormat/>
    <w:rPr>
      <w:rFonts w:cs="Times New Roman"/>
      <w:b w:val="0"/>
      <w:bCs w:val="0"/>
      <w:color w:val="000000"/>
      <w:sz w:val="24"/>
      <w:szCs w:val="22"/>
      <w:u w:val="none"/>
      <w:lang w:bidi="ar-SA"/>
    </w:rPr>
  </w:style>
  <w:style w:type="character" w:customStyle="1" w:styleId="ListLabel17">
    <w:name w:val="ListLabel 17"/>
    <w:qFormat/>
    <w:rPr>
      <w:rFonts w:ascii="Times New Roman" w:hAnsi="Times New Roman" w:cs="Times New Roman"/>
      <w:color w:val="0000FF"/>
      <w:sz w:val="24"/>
      <w:szCs w:val="24"/>
    </w:rPr>
  </w:style>
  <w:style w:type="character" w:customStyle="1" w:styleId="ListLabel18">
    <w:name w:val="ListLabel 18"/>
    <w:qFormat/>
    <w:rPr>
      <w:rFonts w:ascii="Times New Roman" w:hAnsi="Times New Roman" w:cs="Times New Roman"/>
    </w:rPr>
  </w:style>
  <w:style w:type="character" w:customStyle="1" w:styleId="ListLabel19">
    <w:name w:val="ListLabel 19"/>
    <w:qFormat/>
    <w:rPr>
      <w:rFonts w:ascii="Times New Roman" w:hAnsi="Times New Roman" w:cs="Times New Roman"/>
      <w:color w:val="000000"/>
      <w:sz w:val="24"/>
      <w:szCs w:val="24"/>
      <w:u w:val="none"/>
    </w:rPr>
  </w:style>
  <w:style w:type="character" w:customStyle="1" w:styleId="ListLabel20">
    <w:name w:val="ListLabel 20"/>
    <w:qFormat/>
    <w:rPr>
      <w:rFonts w:ascii="Times New Roman" w:hAnsi="Times New Roman" w:cs="Times New Roman"/>
      <w:color w:val="000000"/>
      <w:sz w:val="24"/>
      <w:highlight w:val="white"/>
      <w:u w:val="none"/>
    </w:rPr>
  </w:style>
  <w:style w:type="character" w:customStyle="1" w:styleId="ListLabel21">
    <w:name w:val="ListLabel 21"/>
    <w:qFormat/>
    <w:rPr>
      <w:rFonts w:cs="Times New Roman"/>
      <w:b w:val="0"/>
      <w:bCs w:val="0"/>
      <w:color w:val="000000"/>
      <w:sz w:val="24"/>
      <w:szCs w:val="22"/>
      <w:u w:val="none"/>
      <w:lang w:bidi="ar-SA"/>
    </w:rPr>
  </w:style>
  <w:style w:type="character" w:customStyle="1" w:styleId="ListLabel22">
    <w:name w:val="ListLabel 22"/>
    <w:qFormat/>
    <w:rPr>
      <w:rFonts w:ascii="Times New Roman" w:hAnsi="Times New Roman" w:cs="Times New Roman"/>
      <w:color w:val="0000FF"/>
      <w:sz w:val="24"/>
      <w:szCs w:val="24"/>
    </w:rPr>
  </w:style>
  <w:style w:type="character" w:customStyle="1" w:styleId="ListLabel23">
    <w:name w:val="ListLabel 23"/>
    <w:qFormat/>
    <w:rPr>
      <w:rFonts w:ascii="Times New Roman" w:hAnsi="Times New Roman" w:cs="Times New Roman"/>
    </w:rPr>
  </w:style>
  <w:style w:type="character" w:customStyle="1" w:styleId="ListLabel24">
    <w:name w:val="ListLabel 24"/>
    <w:qFormat/>
    <w:rPr>
      <w:rFonts w:ascii="Times New Roman" w:hAnsi="Times New Roman" w:cs="Times New Roman"/>
      <w:color w:val="000000"/>
      <w:sz w:val="24"/>
      <w:szCs w:val="24"/>
      <w:u w:val="none"/>
    </w:rPr>
  </w:style>
  <w:style w:type="character" w:customStyle="1" w:styleId="ListLabel25">
    <w:name w:val="ListLabel 25"/>
    <w:qFormat/>
    <w:rPr>
      <w:rFonts w:ascii="Times New Roman" w:hAnsi="Times New Roman" w:cs="Times New Roman"/>
      <w:color w:val="000000"/>
      <w:sz w:val="24"/>
      <w:highlight w:val="white"/>
      <w:u w:val="none"/>
    </w:rPr>
  </w:style>
  <w:style w:type="character" w:customStyle="1" w:styleId="ListLabel26">
    <w:name w:val="ListLabel 26"/>
    <w:qFormat/>
    <w:rPr>
      <w:rFonts w:cs="Times New Roman"/>
      <w:b w:val="0"/>
      <w:bCs w:val="0"/>
      <w:color w:val="000000"/>
      <w:sz w:val="24"/>
      <w:szCs w:val="22"/>
      <w:u w:val="none"/>
      <w:lang w:bidi="ar-SA"/>
    </w:rPr>
  </w:style>
  <w:style w:type="character" w:styleId="a4">
    <w:name w:val="annotation reference"/>
    <w:basedOn w:val="a1"/>
    <w:uiPriority w:val="99"/>
    <w:semiHidden/>
    <w:unhideWhenUsed/>
    <w:qFormat/>
    <w:rsid w:val="00E135A8"/>
    <w:rPr>
      <w:sz w:val="16"/>
      <w:szCs w:val="16"/>
    </w:rPr>
  </w:style>
  <w:style w:type="character" w:customStyle="1" w:styleId="a5">
    <w:name w:val="Текст примечания Знак"/>
    <w:basedOn w:val="a1"/>
    <w:uiPriority w:val="99"/>
    <w:semiHidden/>
    <w:qFormat/>
    <w:rsid w:val="00E135A8"/>
    <w:rPr>
      <w:szCs w:val="20"/>
    </w:rPr>
  </w:style>
  <w:style w:type="character" w:customStyle="1" w:styleId="a6">
    <w:name w:val="Тема примечания Знак"/>
    <w:basedOn w:val="a5"/>
    <w:uiPriority w:val="99"/>
    <w:semiHidden/>
    <w:qFormat/>
    <w:rsid w:val="00E135A8"/>
    <w:rPr>
      <w:b/>
      <w:bCs/>
      <w:szCs w:val="20"/>
    </w:rPr>
  </w:style>
  <w:style w:type="character" w:customStyle="1" w:styleId="a7">
    <w:name w:val="Текст выноски Знак"/>
    <w:basedOn w:val="a1"/>
    <w:uiPriority w:val="99"/>
    <w:semiHidden/>
    <w:qFormat/>
    <w:rsid w:val="00E135A8"/>
    <w:rPr>
      <w:rFonts w:ascii="Segoe UI" w:hAnsi="Segoe UI" w:cs="Segoe UI"/>
      <w:sz w:val="18"/>
      <w:szCs w:val="18"/>
    </w:rPr>
  </w:style>
  <w:style w:type="character" w:customStyle="1" w:styleId="ListLabel27">
    <w:name w:val="ListLabel 27"/>
    <w:qFormat/>
  </w:style>
  <w:style w:type="character" w:customStyle="1" w:styleId="ListLabel28">
    <w:name w:val="ListLabel 28"/>
    <w:qFormat/>
    <w:rPr>
      <w:rFonts w:ascii="Times New Roman" w:hAnsi="Times New Roman" w:cs="Times New Roman"/>
    </w:rPr>
  </w:style>
  <w:style w:type="character" w:customStyle="1" w:styleId="ListLabel29">
    <w:name w:val="ListLabel 29"/>
    <w:qFormat/>
    <w:rPr>
      <w:rFonts w:ascii="Times New Roman" w:hAnsi="Times New Roman" w:cs="Times New Roman"/>
      <w:color w:val="000000"/>
      <w:sz w:val="24"/>
      <w:u w:val="none"/>
    </w:rPr>
  </w:style>
  <w:style w:type="character" w:customStyle="1" w:styleId="ListLabel30">
    <w:name w:val="ListLabel 30"/>
    <w:qFormat/>
    <w:rPr>
      <w:rFonts w:ascii="Times New Roman" w:hAnsi="Times New Roman" w:cs="Times New Roman"/>
      <w:color w:val="000000"/>
      <w:sz w:val="24"/>
      <w:highlight w:val="white"/>
      <w:u w:val="none"/>
    </w:rPr>
  </w:style>
  <w:style w:type="character" w:customStyle="1" w:styleId="ListLabel31">
    <w:name w:val="ListLabel 31"/>
    <w:qFormat/>
    <w:rPr>
      <w:color w:val="000000"/>
      <w:sz w:val="24"/>
      <w:u w:val="none"/>
    </w:rPr>
  </w:style>
  <w:style w:type="character" w:customStyle="1" w:styleId="ListLabel32">
    <w:name w:val="ListLabel 32"/>
    <w:qFormat/>
  </w:style>
  <w:style w:type="character" w:customStyle="1" w:styleId="ListLabel33">
    <w:name w:val="ListLabel 33"/>
    <w:qFormat/>
    <w:rPr>
      <w:rFonts w:ascii="Times New Roman" w:hAnsi="Times New Roman" w:cs="Times New Roman"/>
    </w:rPr>
  </w:style>
  <w:style w:type="character" w:customStyle="1" w:styleId="ListLabel34">
    <w:name w:val="ListLabel 34"/>
    <w:qFormat/>
    <w:rPr>
      <w:rFonts w:ascii="Times New Roman" w:hAnsi="Times New Roman" w:cs="Times New Roman"/>
      <w:color w:val="000000"/>
      <w:sz w:val="24"/>
      <w:u w:val="none"/>
    </w:rPr>
  </w:style>
  <w:style w:type="character" w:customStyle="1" w:styleId="ListLabel35">
    <w:name w:val="ListLabel 35"/>
    <w:qFormat/>
    <w:rPr>
      <w:rFonts w:ascii="Times New Roman" w:hAnsi="Times New Roman" w:cs="Times New Roman"/>
      <w:color w:val="000000"/>
      <w:sz w:val="24"/>
      <w:highlight w:val="white"/>
      <w:u w:val="none"/>
    </w:rPr>
  </w:style>
  <w:style w:type="character" w:customStyle="1" w:styleId="ListLabel36">
    <w:name w:val="ListLabel 36"/>
    <w:qFormat/>
    <w:rPr>
      <w:color w:val="000000"/>
      <w:sz w:val="24"/>
      <w:u w:val="none"/>
    </w:rPr>
  </w:style>
  <w:style w:type="character" w:customStyle="1" w:styleId="ListLabel37">
    <w:name w:val="ListLabel 37"/>
    <w:qFormat/>
    <w:rPr>
      <w:color w:val="000000"/>
    </w:rPr>
  </w:style>
  <w:style w:type="character" w:customStyle="1" w:styleId="ListLabel38">
    <w:name w:val="ListLabel 38"/>
    <w:qFormat/>
    <w:rPr>
      <w:rFonts w:ascii="Times New Roman" w:hAnsi="Times New Roman"/>
      <w:color w:val="000000"/>
      <w:sz w:val="24"/>
      <w:szCs w:val="24"/>
      <w:u w:val="none"/>
    </w:rPr>
  </w:style>
  <w:style w:type="character" w:customStyle="1" w:styleId="ListLabel39">
    <w:name w:val="ListLabel 39"/>
    <w:qFormat/>
    <w:rPr>
      <w:rFonts w:ascii="Times New Roman" w:hAnsi="Times New Roman"/>
      <w:sz w:val="24"/>
      <w:szCs w:val="24"/>
    </w:rPr>
  </w:style>
  <w:style w:type="character" w:customStyle="1" w:styleId="ListLabel40">
    <w:name w:val="ListLabel 40"/>
    <w:qFormat/>
    <w:rPr>
      <w:rFonts w:ascii="Times New Roman" w:hAnsi="Times New Roman"/>
      <w:color w:val="FF0000"/>
      <w:sz w:val="24"/>
      <w:szCs w:val="24"/>
    </w:rPr>
  </w:style>
  <w:style w:type="paragraph" w:styleId="a8">
    <w:name w:val="Title"/>
    <w:basedOn w:val="a"/>
    <w:next w:val="a0"/>
    <w:qFormat/>
    <w:pPr>
      <w:keepNext/>
      <w:spacing w:before="240" w:after="120"/>
    </w:pPr>
    <w:rPr>
      <w:rFonts w:ascii="Liberation Sans" w:eastAsia="Microsoft YaHei" w:hAnsi="Liberation Sans" w:cs="Mangal"/>
      <w:sz w:val="28"/>
      <w:szCs w:val="28"/>
    </w:rPr>
  </w:style>
  <w:style w:type="paragraph" w:styleId="a0">
    <w:name w:val="Body Text"/>
    <w:basedOn w:val="a"/>
    <w:pPr>
      <w:spacing w:after="140"/>
    </w:pPr>
  </w:style>
  <w:style w:type="paragraph" w:styleId="a9">
    <w:name w:val="List"/>
    <w:basedOn w:val="a0"/>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customStyle="1" w:styleId="western">
    <w:name w:val="western"/>
    <w:basedOn w:val="a"/>
    <w:qFormat/>
    <w:rsid w:val="000165CD"/>
    <w:pPr>
      <w:spacing w:beforeAutospacing="1" w:after="142"/>
    </w:pPr>
    <w:rPr>
      <w:rFonts w:ascii="Liberation Serif" w:eastAsia="Times New Roman" w:hAnsi="Liberation Serif" w:cs="Liberation Serif"/>
      <w:color w:val="000000"/>
      <w:sz w:val="24"/>
      <w:szCs w:val="24"/>
      <w:lang w:eastAsia="ru-RU"/>
    </w:rPr>
  </w:style>
  <w:style w:type="paragraph" w:styleId="ac">
    <w:name w:val="Normal (Web)"/>
    <w:basedOn w:val="a"/>
    <w:uiPriority w:val="99"/>
    <w:semiHidden/>
    <w:unhideWhenUsed/>
    <w:qFormat/>
    <w:rsid w:val="00654D62"/>
    <w:pPr>
      <w:spacing w:beforeAutospacing="1" w:after="142"/>
    </w:pPr>
    <w:rPr>
      <w:rFonts w:ascii="Times New Roman" w:eastAsia="Times New Roman" w:hAnsi="Times New Roman" w:cs="Times New Roman"/>
      <w:color w:val="000000"/>
      <w:sz w:val="24"/>
      <w:szCs w:val="24"/>
      <w:lang w:eastAsia="ru-RU"/>
    </w:rPr>
  </w:style>
  <w:style w:type="paragraph" w:styleId="ad">
    <w:name w:val="List Paragraph"/>
    <w:basedOn w:val="a"/>
    <w:qFormat/>
    <w:pPr>
      <w:ind w:left="130" w:firstLine="719"/>
    </w:pPr>
    <w:rPr>
      <w:rFonts w:ascii="Times New Roman" w:eastAsia="Times New Roman" w:hAnsi="Times New Roman" w:cs="Times New Roman"/>
    </w:rPr>
  </w:style>
  <w:style w:type="paragraph" w:customStyle="1" w:styleId="ConsPlusNormal">
    <w:name w:val="ConsPlusNormal"/>
    <w:qFormat/>
    <w:pPr>
      <w:suppressAutoHyphens/>
    </w:pPr>
    <w:rPr>
      <w:rFonts w:ascii="Arial" w:eastAsia="Liberation Serif;Times New Roma" w:hAnsi="Arial" w:cs="Liberation Serif;Times New Roma"/>
      <w:color w:val="000000"/>
      <w:kern w:val="2"/>
      <w:sz w:val="16"/>
      <w:szCs w:val="24"/>
      <w:lang w:eastAsia="zh-CN" w:bidi="hi-IN"/>
    </w:rPr>
  </w:style>
  <w:style w:type="paragraph" w:customStyle="1" w:styleId="ConsPlusNonformat">
    <w:name w:val="ConsPlusNonformat"/>
    <w:qFormat/>
    <w:pPr>
      <w:widowControl w:val="0"/>
      <w:suppressAutoHyphens/>
    </w:pPr>
    <w:rPr>
      <w:rFonts w:ascii="Courier New" w:eastAsia="Times New Roman" w:hAnsi="Courier New" w:cs="Courier New"/>
      <w:kern w:val="2"/>
      <w:sz w:val="22"/>
      <w:szCs w:val="20"/>
      <w:lang w:eastAsia="ru-RU" w:bidi="hi-IN"/>
    </w:rPr>
  </w:style>
  <w:style w:type="paragraph" w:styleId="ae">
    <w:name w:val="annotation text"/>
    <w:basedOn w:val="a"/>
    <w:uiPriority w:val="99"/>
    <w:semiHidden/>
    <w:unhideWhenUsed/>
    <w:qFormat/>
    <w:rsid w:val="00E135A8"/>
    <w:pPr>
      <w:spacing w:line="240" w:lineRule="auto"/>
    </w:pPr>
    <w:rPr>
      <w:sz w:val="20"/>
      <w:szCs w:val="20"/>
    </w:rPr>
  </w:style>
  <w:style w:type="paragraph" w:styleId="af">
    <w:name w:val="annotation subject"/>
    <w:basedOn w:val="ae"/>
    <w:next w:val="ae"/>
    <w:uiPriority w:val="99"/>
    <w:semiHidden/>
    <w:unhideWhenUsed/>
    <w:qFormat/>
    <w:rsid w:val="00E135A8"/>
    <w:rPr>
      <w:b/>
      <w:bCs/>
    </w:rPr>
  </w:style>
  <w:style w:type="paragraph" w:styleId="af0">
    <w:name w:val="Balloon Text"/>
    <w:basedOn w:val="a"/>
    <w:uiPriority w:val="99"/>
    <w:semiHidden/>
    <w:unhideWhenUsed/>
    <w:qFormat/>
    <w:rsid w:val="00E135A8"/>
    <w:pPr>
      <w:spacing w:after="0" w:line="240" w:lineRule="auto"/>
    </w:pPr>
    <w:rPr>
      <w:rFonts w:ascii="Segoe UI" w:hAnsi="Segoe UI" w:cs="Segoe UI"/>
      <w:sz w:val="18"/>
      <w:szCs w:val="18"/>
    </w:rPr>
  </w:style>
  <w:style w:type="paragraph" w:styleId="af1">
    <w:name w:val="header"/>
    <w:basedOn w:val="a"/>
    <w:link w:val="af2"/>
    <w:uiPriority w:val="99"/>
    <w:pPr>
      <w:suppressLineNumbers/>
      <w:tabs>
        <w:tab w:val="center" w:pos="4677"/>
        <w:tab w:val="right" w:pos="9355"/>
      </w:tabs>
    </w:pPr>
  </w:style>
  <w:style w:type="paragraph" w:customStyle="1" w:styleId="10">
    <w:name w:val="Абзац списка1"/>
    <w:basedOn w:val="a"/>
    <w:next w:val="ConsPlusNormal"/>
    <w:qFormat/>
    <w:rsid w:val="00C557EA"/>
    <w:pPr>
      <w:suppressAutoHyphens/>
      <w:spacing w:after="0" w:line="240" w:lineRule="auto"/>
      <w:ind w:left="130" w:firstLine="719"/>
    </w:pPr>
    <w:rPr>
      <w:rFonts w:ascii="Times New Roman" w:eastAsia="Times New Roman" w:hAnsi="Times New Roman" w:cs="Times New Roman"/>
      <w:kern w:val="2"/>
      <w:sz w:val="24"/>
      <w:szCs w:val="24"/>
      <w:lang w:eastAsia="zh-CN"/>
    </w:rPr>
  </w:style>
  <w:style w:type="paragraph" w:styleId="af3">
    <w:name w:val="footer"/>
    <w:basedOn w:val="a"/>
    <w:link w:val="af4"/>
    <w:uiPriority w:val="99"/>
    <w:unhideWhenUsed/>
    <w:rsid w:val="00FA3826"/>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FA3826"/>
    <w:rPr>
      <w:sz w:val="22"/>
    </w:rPr>
  </w:style>
  <w:style w:type="character" w:customStyle="1" w:styleId="af2">
    <w:name w:val="Верхний колонтитул Знак"/>
    <w:basedOn w:val="a1"/>
    <w:link w:val="af1"/>
    <w:uiPriority w:val="99"/>
    <w:rsid w:val="00FA382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consultantplus://offline/ref=1BD4E3D7F94A65EF5BFD7B5F8438FEA3BC2D61F6D0DEFA91598EF901BFF2DAEF5D542252991F7C428A51272273BCE15429A65444CBF18ED1F2N5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0D4251143FF4502D15F060A34D5411D86014367A3A52120A525F2342E09EBFCBEU0w7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luga-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BD4E3D7F94A65EF5BFD7B5F8438FEA3BA2E66F2D8DCFA91598EF901BFF2DAEF5D542252991F7C428751272273BCE15429A65444CBF18ED1F2N5M" TargetMode="External"/><Relationship Id="rId4" Type="http://schemas.openxmlformats.org/officeDocument/2006/relationships/settings" Target="settings.xml"/><Relationship Id="rId9" Type="http://schemas.openxmlformats.org/officeDocument/2006/relationships/hyperlink" Target="consultantplus://offline/ref=1BD4E3D7F94A65EF5BFD7B5F8438FEA3BF2D66F5DFDEFA91598EF901BFF2DAEF5D542252991F7C428951272273BCE15429A65444CBF18ED1F2N5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A3BBF-2EA8-48DD-9833-7C7D75FAA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9556</Words>
  <Characters>54473</Characters>
  <Application>Microsoft Office Word</Application>
  <DocSecurity>0</DocSecurity>
  <Lines>453</Lines>
  <Paragraphs>127</Paragraphs>
  <ScaleCrop>false</ScaleCrop>
  <Company>КонсультантПлюс Версия 4022.00.55</Company>
  <LinksUpToDate>false</LinksUpToDate>
  <CharactersWithSpaces>63902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03.12.2014 N 1300(ред. от 26.10.2022)"Об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dc:title>
  <dc:subject/>
  <dc:creator>masyaginaev</dc:creator>
  <dc:description/>
  <cp:lastModifiedBy>Скок Ольга Викторовна</cp:lastModifiedBy>
  <cp:revision>13</cp:revision>
  <dcterms:created xsi:type="dcterms:W3CDTF">2023-02-06T11:05:00Z</dcterms:created>
  <dcterms:modified xsi:type="dcterms:W3CDTF">2023-02-06T11:31:00Z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КонсультантПлюс Версия 4022.00.55</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