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Приложение 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к постановлению администрации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городского округа города Калуги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</w:rPr>
        <w:t>20.08.2026</w:t>
      </w:r>
      <w:r>
        <w:rPr>
          <w:rFonts w:cs="Times New Roman" w:ascii="Times New Roman" w:hAnsi="Times New Roman"/>
          <w:sz w:val="24"/>
          <w:szCs w:val="24"/>
        </w:rPr>
        <w:t xml:space="preserve"> № </w:t>
      </w:r>
      <w:r>
        <w:rPr>
          <w:rFonts w:cs="Times New Roman" w:ascii="Times New Roman" w:hAnsi="Times New Roman"/>
          <w:sz w:val="24"/>
          <w:szCs w:val="24"/>
        </w:rPr>
        <w:t>1657-пи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Порядок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работы с инициативными проектами в городском округе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городе Калуге Калужской области, подлежащими реализации в 2027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С целью определения части территории городского округа города Калуги Калужской области, на которой может реализовываться инициативный проект, инициатором проекта в период с 24.08.2026 по 30.11.2026 в управление по работе с населением на территориях (далее – управление) направляется информация об инициативном проекте (далее - инициативный проект) в соответствии с решением Думы городского округа города Калуги от 24.12.2025 № 253 «Об утверждении Порядка определения части территории городского округа города Калуги Калужской области, на которой могут реализовываться инициативные проекты» (далее – решение Думы городского округа города Калуги).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 об инициативном проекте направляется в управление по работе с населением на территориях по адресу: г. Калуга, ул. Ленина, д. 93, каб. 427.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Органы администрации городского округа города Калуги рассматривают информацию об инициативном проекте и осуществляют подготовку рекомендаций о предполагаемой территории, на которой возможно и целесообразно реализовать инициативный проект в соответствии с решением Думы городского округа города Калуги.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Внесение инициативного проекта осуществляется в период с 08.02.2027 по 12.02.2027 в соответствии с решением Думы городского округа города Калуги от 28.01.2026 № 16 «Об утверждении Положения о порядке выдвижения, внесения, обсуждения, рассмотрения инициативных проектов, а также проведения их конкурсного отбора в городском округе города Калуги Калужской области».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 Рассмотрение инициативного проекта осуществляется в течение 30 календарных дней со дня его внесения.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Управление в течение 2 рабочих дней с даты внесения инициативного проекта направляет его в адрес органа администрации городского округа города Калуги, курирующего направление деятельности, которому соответствует внесенный инициативный проект (далее – орган администрации городского округа города Калуги), управление финансов города Калуги для подготовки заключения об отсутствии (наличии) оснований для отказа в поддержке инициативного проекта, предусмотренных ч. 10 ст. 49 Федерального закона от 20.03.2025 № 33-ФЗ «Об общих принципах организации местного самоуправления в единой системе публичной власти».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Орган администрации городского округа города Калуги, управление финансов города Калуги в течение 10 календарных дней с даты поступления к ним инициативного проекта рассматривают его и осуществляют подготовку заключения об отсутствии (наличии) оснований для отказа в поддержке инициативного проекта, которое направляется в управление.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Управление в течение 5 рабочих дней с даты принятия решения по результатам рассмотрения инициативного проекта обеспечивает обнародование, в том числе размещение на официальном сайте администрации городского округа города Калуги в сети Интернет, в разделе «Инициативные проекты» информации о рассмотрении инициативного проекта.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Орган администрации городского округа города Калуги не реже одного раза в месяц направляет в управление информацию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Управление обеспечивает обнародование, в том числе размещение на официальном сайте администрации городского округа города Калуги в сети Интернет, в разделе «Инициативные проекты» информации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в течении 10 дней с даты поступления.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Орган администрации городского округа города Калуги в течение                       20 календарных дней со дня завершения реализации инициативного проекта направляет в управление отчет об итогах реализации инициативного проекта по форме в соответствии с приложением к настоящему порядку.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 Управление в течение 5 календарных дней с даты поступления от органа администрации городского округа города Калуги отчета о завершении реализации инициативного проекта обеспечивает его обнародование, в том числе размещение на официальном сайте администрации городского округа города Калуги в сети Интернет, в разделе «Инициативные проекты».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Приложение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к порядку работы с инициативными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проектами в городском округе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городе Калуге Калужской области,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подлежащими реализации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в 2027 году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ОТЧЕТ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 итогах реализации инициативного проекта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Наименование проекта:</w:t>
      </w:r>
      <w:r>
        <w:rPr>
          <w:rFonts w:cs="Times New Roman" w:ascii="Times New Roman" w:hAnsi="Times New Roman"/>
          <w:b/>
          <w:sz w:val="24"/>
          <w:szCs w:val="24"/>
        </w:rPr>
        <w:t xml:space="preserve"> 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Сведения о поступлении денежных средств из источников финансирования: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9"/>
        <w:gridCol w:w="3328"/>
        <w:gridCol w:w="1998"/>
        <w:gridCol w:w="2077"/>
        <w:gridCol w:w="1629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33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Виды источников</w:t>
            </w:r>
          </w:p>
        </w:tc>
        <w:tc>
          <w:tcPr>
            <w:tcW w:w="19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Сумма, предусмотренная в заявке, рублей</w:t>
            </w:r>
          </w:p>
        </w:tc>
        <w:tc>
          <w:tcPr>
            <w:tcW w:w="20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Сумма, предусмотренная в бюджете, рублей</w:t>
            </w:r>
          </w:p>
        </w:tc>
        <w:tc>
          <w:tcPr>
            <w:tcW w:w="16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Кассовый расход, рублей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3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0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6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3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Средства граждан</w:t>
            </w:r>
          </w:p>
        </w:tc>
        <w:tc>
          <w:tcPr>
            <w:tcW w:w="19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3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Средства индивидуальных предпринимателей, юридических лиц</w:t>
            </w:r>
          </w:p>
        </w:tc>
        <w:tc>
          <w:tcPr>
            <w:tcW w:w="19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3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9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3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Средства бюджета Калужской области</w:t>
            </w:r>
          </w:p>
        </w:tc>
        <w:tc>
          <w:tcPr>
            <w:tcW w:w="19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3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19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Неденежный вклад граждан, юридических лиц, индивидуальных предпринимателей (описание):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Сведения об итогах реализации инициативного проекта: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начала реализации инициативного проекта, дата завершения реализации инициативного проекта: 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Дата подготовки настоящего отчета: 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Исполнитель ________________________________ Дата: «___» ______________20___года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59947641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2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bd2f37"/>
    <w:rPr/>
  </w:style>
  <w:style w:type="character" w:styleId="Style15" w:customStyle="1">
    <w:name w:val="Нижний колонтитул Знак"/>
    <w:basedOn w:val="DefaultParagraphFont"/>
    <w:uiPriority w:val="99"/>
    <w:qFormat/>
    <w:rsid w:val="00bd2f37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bd2f3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5"/>
    <w:uiPriority w:val="99"/>
    <w:unhideWhenUsed/>
    <w:rsid w:val="00bd2f3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f46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Application>LibreOffice/7.3.4.2$Windows_X86_64 LibreOffice_project/728fec16bd5f605073805c3c9e7c4212a0120dc5</Application>
  <AppVersion>15.0000</AppVersion>
  <Pages>3</Pages>
  <Words>692</Words>
  <Characters>4974</Characters>
  <CharactersWithSpaces>6733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2026-04-22T12:30:00Z</dcterms:created>
  <dc:creator>Туфар Светлана Сергеевна</dc:creator>
  <dc:description/>
  <dc:language>ru-RU</dc:language>
  <cp:lastModifiedBy/>
  <dcterms:modified xsi:type="dcterms:W3CDTF">2026-08-21T12:42:12Z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