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Савкину В.В.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</w:t>
      </w:r>
      <w:r>
        <w:rPr>
          <w:rFonts w:eastAsia="Liberation Serif;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lang w:val="ru-RU"/>
        </w:rPr>
        <w:t>решением Думы городского округа города Калуги от 25.03.2026 № 52 «Об утверждении Правил наименования улиц в городском округе города Калуги»</w:t>
      </w:r>
      <w:r>
        <w:rPr>
          <w:rFonts w:cs="Times New Roman"/>
          <w:sz w:val="24"/>
          <w:szCs w:val="24"/>
        </w:rPr>
        <w:t xml:space="preserve">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06.08.2026 № 3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установку мемориальной доски в целях увековечения памяти  бывшего прокурора Калужской области,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highlight w:val="white"/>
          <w:shd w:fill="FFFFFF" w:val="clear"/>
        </w:rPr>
        <w:t>ветерана  Великой Отечественной войны</w:t>
        <w:br/>
        <w:t>1941-1945 гг. Савкина Владимира Васильевича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на фасаде 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здания прокуратуры Калужской области  по адресу: г. Калуга, ул. Кутузова, д.2а.</w:t>
      </w:r>
      <w:bookmarkStart w:id="2" w:name="__DdeLink__51_2124770575"/>
      <w:bookmarkEnd w:id="2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" w:name="__DdeLink__49_4083006442"/>
      <w:bookmarkStart w:id="4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"/>
      <w:bookmarkEnd w:id="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Application>LibreOffice/7.3.4.2$Windows_X86_64 LibreOffice_project/728fec16bd5f605073805c3c9e7c4212a0120dc5</Application>
  <AppVersion>15.0000</AppVersion>
  <Pages>1</Pages>
  <Words>160</Words>
  <Characters>1080</Characters>
  <CharactersWithSpaces>1364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dcterms:modified xsi:type="dcterms:W3CDTF">2026-08-10T16:47:39Z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