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cs="Times New Roman" w:ascii="Times New Roman" w:hAnsi="Times New Roman"/>
          <w:sz w:val="24"/>
          <w:szCs w:val="24"/>
        </w:rPr>
        <w:t>МОНИТОРИНГ РЕАЛИЗАЦИИ МУНИЦИПАЛЬНОЙ ПРОГРАММЫ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ЗА </w:t>
      </w:r>
      <w:r>
        <w:rPr>
          <w:rFonts w:cs="Times New Roman" w:ascii="Times New Roman" w:hAnsi="Times New Roman"/>
          <w:kern w:val="0"/>
          <w:sz w:val="30"/>
          <w:szCs w:val="30"/>
          <w:u w:val="single"/>
          <w:lang w:val="en-US"/>
        </w:rPr>
        <w:t xml:space="preserve">I </w:t>
      </w:r>
      <w:r>
        <w:rPr>
          <w:rFonts w:cs="Times New Roman" w:ascii="Times New Roman" w:hAnsi="Times New Roman"/>
          <w:kern w:val="0"/>
          <w:sz w:val="30"/>
          <w:szCs w:val="30"/>
          <w:u w:val="single"/>
          <w:lang w:val="ru-RU"/>
        </w:rPr>
        <w:t>квартал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cs="Times New Roman" w:ascii="Times New Roman" w:hAnsi="Times New Roman"/>
          <w:sz w:val="24"/>
          <w:szCs w:val="24"/>
          <w:u w:val="single"/>
        </w:rPr>
        <w:t>Обеспечение доступным и комфортным жильем и коммунальными услугами населения муниципального образования «Город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жилищно-коммунального хозяйства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10" w:type="dxa"/>
        <w:jc w:val="left"/>
        <w:tblInd w:w="5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590"/>
        <w:gridCol w:w="1575"/>
        <w:gridCol w:w="1274"/>
        <w:gridCol w:w="1290"/>
        <w:gridCol w:w="1471"/>
        <w:gridCol w:w="4409"/>
      </w:tblGrid>
      <w:tr>
        <w:trPr/>
        <w:tc>
          <w:tcPr>
            <w:tcW w:w="4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Муниципальная программа Обеспечение доступным и комфортным жильем и коммунальными услугами населения муниципального образования «Город Калуга», (всего), в том числе: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935 993,72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956 355,08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69 248,41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508 710,91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515 434,53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427 282,81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440 920,55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44 827,70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«Жилищно-коммунальное хозяйство»/Управление жилищно-коммунальное хозяйства города Калуги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874 385,99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896 318,23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35 134,00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483 719,32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483 719,32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390 666,67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412 598,91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35 134,00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проектных мероприятий «Региональный проект «Жилье»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488 605,37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488 605,37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Ведется работа по размещению электронных аукционов на приобретение жилых помещений</w:t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483 719,32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483 719,32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4 886,05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4 886,05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«Финансирование обеспечение мероприятий в сфере жилищно-коммунального хозяйства»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5 490,12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6 990,12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559,51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Ведется работа по приемке выполненных работ.</w:t>
            </w:r>
          </w:p>
        </w:tc>
      </w:tr>
      <w:tr>
        <w:trPr>
          <w:trHeight w:val="210" w:hRule="atLeast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5 490,12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6 990,12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559,51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8 %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безопасности на объектах жилищного фонда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394,36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394,36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Аварийные ситуации на объекте жилищного фонда отсутствовали.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394,36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394,36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«Капитальный ремонт многоквартирных жилых домов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301 500,00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321 500,00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17 094,31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Ведется работа по приемке выполненных работ.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301 500,00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321 500,00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17 094,31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комплексных мер, связанных с ликвидацией аварийного жилищного фонда»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7 283,24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7 715,48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Ведется работа по размещению электронных аукционов на приобретение жилых помещений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7 283,24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7 715,48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71 112,90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71 112,90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17 480,18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00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00" w:val="clear"/>
                <w14:ligatures w14:val="standardContextual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71 112,90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71 112,90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17 480,18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«Жилищно-коммунальное хозяйство»/Управление архитектуры, градостроительства и земельных отношений города Калуги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27 600,00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26 600,00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2 399,20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27 600,00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26 600,00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2 399,20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комплексных мер, связанных с ликвидацией аварийного жилищного фонда»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7 000,00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6 000,00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2 397,60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7 000,00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6 000,00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2 397,60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«Строительство и реконструкция объектов водоснабжения и водоотведения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20 600,00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" w:cstheme="minorBidi" w:eastAsiaTheme="minorHAnsi"/>
                <w:sz w:val="20"/>
                <w:szCs w:val="20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  <w:shd w:fill="FFFFFF" w:val="clear"/>
                <w14:ligatures w14:val="standardContextual"/>
              </w:rPr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20 600,00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20 600,00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направление «Социальная политика»/Управление жилищно-коммунальное хозяйства города Калуги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34 007,73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33 436,85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95 %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24 991,59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9 016,14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1 721,64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424 %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«Предоставление молодым семьям социальных выплат на приобретение жилья или строительство индивидуального жилого дома»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34 007,73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33 436,85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95 %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5 489,90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24 991,59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31 715,21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18 930,81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9 016,14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1 721,64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7 294,50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424 %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kern w:val="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Жилищно-коммунальное хозяйство»/управление жилищно-коммунального хозяйства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2"/>
        <w:gridCol w:w="2003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обследованных строительных конструкций в многоквартирных жилых домах, входящих в состав муниципального жилищного фонда»</w:t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  <w14:ligatures w14:val="standardContextual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муниципальных жилых помещений, из которых вывезен мусор»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:lang w:val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«Площадь жилых помещений, находящихся в муниципальной собственности до их заселения»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1 306,2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1 306,2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2 612,4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1 306,2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1 306,2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2 612,4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объектов, на которых использовались материальные ресурсы из аварийно-технического запаса»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3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жилых помещений, находящихся в муниципальной собственности, приведенных в нормативное состояние»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20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многоквартирных жилых домов, в которых проведен капитальный ремонт общего имущества»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7</w:t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многоквартирных жилых домов, в которых проведен капитальный ремонт общего имущества во исполнение судебных решений»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граждан, расселенных из непригодного для проживания жилищного фонда (нарастающим итогом)»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</w:rPr>
              <w:t>Наименование показателя «Количество квадратных метров расселенного непригодного для проживания жилищного фонда (нарастающим итогом)»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91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ФП в 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Социальная политика»/управление жилищно-коммунального хозяйства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_Копия_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2"/>
        <w:gridCol w:w="2003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3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молодых семей, улучшивших жилищные условия»</w:t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«Жилищно-коммунальное хозяйство»/управление архитектуры, градостроительства и земельных отношений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Hlk207290952_Копия_1_Копия_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42"/>
        <w:gridCol w:w="2003"/>
        <w:gridCol w:w="1121"/>
        <w:gridCol w:w="844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Style w:val="ListLabel1"/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3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снесенных домов»</w:t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8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«Количество разработанных проектов сетей водоснабжения и водоотведения»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МП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FFFF" w:val="clear"/>
                <w14:ligatures w14:val="standardContextual"/>
              </w:rPr>
              <w:t>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8"/>
        <w:gridCol w:w="3119"/>
        <w:gridCol w:w="1512"/>
        <w:gridCol w:w="1335"/>
        <w:gridCol w:w="1984"/>
        <w:gridCol w:w="2422"/>
        <w:gridCol w:w="3547"/>
        <w:gridCol w:w="2"/>
        <w:gridCol w:w="1"/>
      </w:tblGrid>
      <w:tr>
        <w:trPr>
          <w:trHeight w:val="469" w:hRule="atLeast"/>
        </w:trPr>
        <w:tc>
          <w:tcPr>
            <w:tcW w:w="146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1460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«Жилищно-коммунальное хозяйство»/управление жилищно-коммунального хозяйства города Калуги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Определение целесообразности проведения ремонта жилищного фонда, выявление и предупреждение возникновения аварийных ситуаций. Возмещение затрат управляющим организациям за содержание и коммунальные услуги по жилым помещениям муниципального жилищного фонда до момента заселения» структурного элемента «Финансовое обеспечение мероприятий в сфере жилищно-коммунального хозяйства»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«Обследование строительных конструкций многоквартирных жилых домов»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</w:rPr>
              <w:t>27.01.2025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7" w:name="_Hlk199945117"/>
            <w:bookmarkStart w:id="8" w:name="_GoBack"/>
            <w:bookmarkStart w:id="9" w:name="_Hlk199945117"/>
            <w:bookmarkStart w:id="10" w:name="_GoBack"/>
            <w:bookmarkEnd w:id="9"/>
            <w:bookmarkEnd w:id="10"/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24.02.2025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№2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04.03.2025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№3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«Реализация прочих мероприятий в сфере жилищного хозяйства, содержание объектов коммунальной инфраструктуры»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01.02.2025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13.02.2025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№4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13.03.2025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№5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20.03.2025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№6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«Оплата расходов на содержание и коммунальные услуги муниципальным помещениям в многоквартирных домах»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«Предоставлена заявка управляющей организацией о внесении платы»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договор»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</w:rPr>
              <w:t>23.01.2025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№7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 акт выполненных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14.02.2025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№8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05.03.2025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№9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«Формирование аварийно-технического запаса материальных ресурсов, используемого для предотвращения и ликвидации последствий аварийных ситуаций, возникающих на объектах жилищного фонда» структурный элемент «Обеспечение безопасности на объектах жилищного фонда муниципального образования «Город Калуга»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«Формирование аварийно-технического запаса материальных ресурсов, его содержание и использование»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«Предоставлена заявка управляющей организацией о выдаче материального запаса»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01.10.2025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«Предоставлен акт выполненных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«Создание комфортных и безопасных условий проживания в многоквартирных домах путем организации и проведения в них капитального ремонта» структурный элемент «Капитальный ремонт многоквартирных жилых домов муниципального образования «Город Калуга»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«Капитальный ремонт жилых помещений, находящихся в муниципальной собственности»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shd w:fill="FFFFFF" w:val="clear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план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№10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26.02.2025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№11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06.03.2025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№12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«Предоставление субсидии на возмещение затрат в связи с выполнением работ по капитальному ремонту общего имущества в многоквартирных домах, расположенных на территории муниципального образования «Город Калуга»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15.01.2025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Мероприятие «Предоставление субсидии на выполнение работ по капитальному ремонту многоквартирных жилых домов в целях исполнения судебных актов»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«Составлен перечень объектов»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26.02.2025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 контракт на выполнение работ,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31.09.2025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приемка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3.3.4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«Уплата взносов на капитальный ремонт общего имущества в многоквартирном доме»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по организации капитального ремонта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договор»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№13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3.4.2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Приложение №14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устойчивого сокращения непригодного для проживания жилищного фонда» структурный элемент «Обеспечение комплекса мер, связанных с ликвидацией аварийного жилищного фонда»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мероприятий по переселению граждан из аварийного жилищного фонда, осуществляемых за счет средств местного бюджета»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улучшения жилищных условий граждан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 адресный перечень домов»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30.04.2025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выполненных работ, оказанных услуг»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39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деятельности органов Городской Управы города Калуги» структурный элемент «Обеспечение деятельности органов Городской Управы города Калуги»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«Расходы на обеспечение деятельности центрального аппарата»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финансово-бухгадтерского отдела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1460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«Социальная политика»/управление жилищно-коммунального хозяйства города Калуги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Задачи «Улучшение жилищных условий молодых семей» структурного элемента «Предоставление молодым семьям социальных выплат на приобретение жилья или строительство индивидуального жилого дома»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жильем молодых семей»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жилищной политики управления жилищно-коммунального хозяйства города Калуги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«Утвержден список претендентов на получение социальных выплат»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«Подписано соглашение»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20.01.2025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Дополнительное соглашение №29701000-1-2024-008/1 к соглашению №29701000-1-2024-008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«Выданы сертификаты»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социальная выплата»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27.02.2025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28.02.2025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Направление «Жилищно-коммунальное хозяйство»/управление архитектуры, градостроительства и земельных отношений города Калуги</w:t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Задачи «Снос отселенных домов, освобождение площадок, улучшение внешнего вида муниципального образования «Город Калуга»» структурного элемента «Обеспечение комплекса мер, связанных с ликвидацией аварийного жилищного фонда»</w:t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«Ликвидация аварийного жилищного фонда»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«Включение в План закупок»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21.01.2025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Утвержен план-график закупок, размещен в ЕИС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«Заключение муниципального контракта»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муниципальные контракты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«Приемка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Акты выполненных работ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«Оплата выполненных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25.12.2025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1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Задачи «Улучшение водоснабжения и водоотведения населения до существующих нормативов, улучшение качества питьевой воды, снижение стоимости используемой воды, сокращение потерь воды» структурного элемента «Строительство и реконструкция объектов водоснабжения и водоотведения муниципального образования «Город Калуга»»</w:t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«Строительство и реконструкция объектов водоснабжения и водоотведения муниципального образования «Город Калуга»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1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«Включение в План закупок»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14.06.2024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Утвержен план-график закупок, размещен в ЕИС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«Заключение муниципального контракта»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01.03.2025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16.10.2023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21.06.2024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25.06.2024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муниципальные контракты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3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«Приемка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01.12.2025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Акты выполненных работ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Контрольная точка 4</w:t>
            </w:r>
          </w:p>
          <w:p>
            <w:pPr>
              <w:pStyle w:val="Normal"/>
              <w:spacing w:lineRule="auto" w:line="240" w:before="0" w:after="0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«Оплата выполненных работ»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25.12.2025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FF" w:val="clear"/>
                <w:lang w:eastAsia="ru-RU"/>
                <w14:ligatures w14:val="none"/>
              </w:rPr>
              <w:t>25.12.2025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07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2505"/>
      </w:tblGrid>
      <w:tr>
        <w:trPr>
          <w:trHeight w:val="25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</w:t>
            </w:r>
          </w:p>
        </w:tc>
      </w:tr>
      <w:tr>
        <w:trPr>
          <w:trHeight w:val="25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07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обследованиям</w:t>
            </w:r>
          </w:p>
        </w:tc>
      </w:tr>
      <w:tr>
        <w:trPr>
          <w:trHeight w:val="315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01/02-15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01/02-14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01/02-40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01/02-37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01/02-41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  <w:tr>
        <w:trPr>
          <w:trHeight w:val="300" w:hRule="atLeast"/>
        </w:trPr>
        <w:tc>
          <w:tcPr>
            <w:tcW w:w="25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25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4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3045"/>
      </w:tblGrid>
      <w:tr>
        <w:trPr>
          <w:trHeight w:val="315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49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(обследования)</w:t>
            </w:r>
          </w:p>
        </w:tc>
      </w:tr>
      <w:tr>
        <w:trPr>
          <w:trHeight w:val="315" w:hRule="atLeast"/>
        </w:trPr>
        <w:tc>
          <w:tcPr>
            <w:tcW w:w="549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01/02-15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  <w:tr>
        <w:trPr>
          <w:trHeight w:val="300" w:hRule="atLeast"/>
        </w:trPr>
        <w:tc>
          <w:tcPr>
            <w:tcW w:w="24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01/02-14</w:t>
            </w:r>
          </w:p>
        </w:tc>
        <w:tc>
          <w:tcPr>
            <w:tcW w:w="304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24.02.2025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306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8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3075"/>
      </w:tblGrid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№4</w:t>
            </w:r>
          </w:p>
        </w:tc>
      </w:tr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8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</w:t>
            </w:r>
          </w:p>
        </w:tc>
      </w:tr>
      <w:tr>
        <w:trPr>
          <w:trHeight w:val="315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307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21.03.2025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1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2520"/>
      </w:tblGrid>
      <w:tr>
        <w:trPr>
          <w:trHeight w:val="315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№5</w:t>
            </w:r>
          </w:p>
        </w:tc>
      </w:tr>
      <w:tr>
        <w:trPr>
          <w:trHeight w:val="315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16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</w:t>
            </w:r>
          </w:p>
        </w:tc>
      </w:tr>
      <w:tr>
        <w:trPr>
          <w:trHeight w:val="315" w:hRule="atLeast"/>
        </w:trPr>
        <w:tc>
          <w:tcPr>
            <w:tcW w:w="516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64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13.03.2025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574" w:type="dxa"/>
        <w:jc w:val="left"/>
        <w:tblInd w:w="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0"/>
        <w:gridCol w:w="1815"/>
        <w:gridCol w:w="2109"/>
      </w:tblGrid>
      <w:tr>
        <w:trPr>
          <w:trHeight w:val="315" w:hRule="atLeast"/>
        </w:trPr>
        <w:tc>
          <w:tcPr>
            <w:tcW w:w="165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№6</w:t>
            </w:r>
          </w:p>
        </w:tc>
      </w:tr>
      <w:tr>
        <w:trPr>
          <w:trHeight w:val="315" w:hRule="atLeast"/>
        </w:trPr>
        <w:tc>
          <w:tcPr>
            <w:tcW w:w="165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574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574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5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5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20.03.2025</w:t>
            </w:r>
          </w:p>
        </w:tc>
        <w:tc>
          <w:tcPr>
            <w:tcW w:w="2109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20.03.2025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5"/>
        <w:gridCol w:w="3195"/>
      </w:tblGrid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7</w:t>
            </w:r>
          </w:p>
        </w:tc>
      </w:tr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содержанию</w:t>
            </w:r>
          </w:p>
        </w:tc>
      </w:tr>
      <w:tr>
        <w:trPr>
          <w:trHeight w:val="315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23.01.2025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10.02.2025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01/02-26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01/02-28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01/02-27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4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01/02-42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21.03.2025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5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5"/>
        <w:gridCol w:w="2805"/>
      </w:tblGrid>
      <w:tr>
        <w:trPr>
          <w:trHeight w:val="315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8</w:t>
            </w:r>
          </w:p>
        </w:tc>
      </w:tr>
      <w:tr>
        <w:trPr>
          <w:trHeight w:val="315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52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(содержание)</w:t>
            </w:r>
          </w:p>
        </w:tc>
      </w:tr>
      <w:tr>
        <w:trPr>
          <w:trHeight w:val="315" w:hRule="atLeast"/>
        </w:trPr>
        <w:tc>
          <w:tcPr>
            <w:tcW w:w="552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01/02-26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01/02-28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13.02.2025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18.02.2025</w:t>
            </w:r>
          </w:p>
        </w:tc>
      </w:tr>
      <w:tr>
        <w:trPr>
          <w:trHeight w:val="300" w:hRule="atLeast"/>
        </w:trPr>
        <w:tc>
          <w:tcPr>
            <w:tcW w:w="27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280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23.01.2025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9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292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19.03.2025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46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0"/>
        <w:gridCol w:w="2190"/>
      </w:tblGrid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10</w:t>
            </w:r>
          </w:p>
        </w:tc>
      </w:tr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46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капитальному ремонту жилых помещений</w:t>
            </w:r>
          </w:p>
        </w:tc>
      </w:tr>
      <w:tr>
        <w:trPr>
          <w:trHeight w:val="315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27.01.2025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0137200001225000177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0137200001225000191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01/02-32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27.02.2025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01/02-35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</w:tr>
      <w:tr>
        <w:trPr>
          <w:trHeight w:val="300" w:hRule="atLeast"/>
        </w:trPr>
        <w:tc>
          <w:tcPr>
            <w:tcW w:w="249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0137200001225001293</w:t>
            </w:r>
          </w:p>
        </w:tc>
        <w:tc>
          <w:tcPr>
            <w:tcW w:w="2190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24.03.2025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2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5"/>
        <w:gridCol w:w="2265"/>
      </w:tblGrid>
      <w:tr>
        <w:trPr>
          <w:trHeight w:val="315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11</w:t>
            </w:r>
          </w:p>
        </w:tc>
      </w:tr>
      <w:tr>
        <w:trPr>
          <w:trHeight w:val="315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2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Акты приемки (кап.ремонт ж.п.)</w:t>
            </w:r>
          </w:p>
        </w:tc>
      </w:tr>
      <w:tr>
        <w:trPr>
          <w:trHeight w:val="315" w:hRule="atLeast"/>
        </w:trPr>
        <w:tc>
          <w:tcPr>
            <w:tcW w:w="528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26.02.2025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0137200001225000177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18.03.2025</w:t>
            </w:r>
          </w:p>
        </w:tc>
      </w:tr>
      <w:tr>
        <w:trPr>
          <w:trHeight w:val="300" w:hRule="atLeast"/>
        </w:trPr>
        <w:tc>
          <w:tcPr>
            <w:tcW w:w="30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0137200001225000131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17.02.2025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12</w:t>
            </w:r>
          </w:p>
        </w:tc>
      </w:tr>
      <w:tr>
        <w:trPr>
          <w:trHeight w:val="31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167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168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07.03.2025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305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26.03.2025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624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0"/>
        <w:gridCol w:w="3480"/>
      </w:tblGrid>
      <w:tr>
        <w:trPr>
          <w:trHeight w:val="25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13</w:t>
            </w:r>
          </w:p>
        </w:tc>
      </w:tr>
      <w:tr>
        <w:trPr>
          <w:trHeight w:val="25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6240" w:type="dxa"/>
            <w:gridSpan w:val="2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соглашений по взносам</w:t>
            </w:r>
          </w:p>
        </w:tc>
      </w:tr>
      <w:tr>
        <w:trPr>
          <w:trHeight w:val="315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Номер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Осн.: Дата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03.07.2023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27.11.2024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01/02-388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15.12.2023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01/02-209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01/02-211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19.11.2021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04.04.2022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20.01.2025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01/02-124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02.07.2021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01/02-39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06.04.2022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01/02-02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26.01.2023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17.07.2023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01/02-03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01/02-176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01/02-08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01/02-139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18.09.2024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01/02-180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02.12.2024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01/02-09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24.01.2024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01/02-84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01/02-46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05.04.2023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01/02-110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25.05.2021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01/02-221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25.11.2021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01/02-76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01/02-85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12.04.2021</w:t>
            </w:r>
          </w:p>
        </w:tc>
      </w:tr>
      <w:tr>
        <w:trPr>
          <w:trHeight w:val="300" w:hRule="atLeast"/>
        </w:trPr>
        <w:tc>
          <w:tcPr>
            <w:tcW w:w="276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01/02-107</w:t>
            </w:r>
          </w:p>
        </w:tc>
        <w:tc>
          <w:tcPr>
            <w:tcW w:w="3480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25.05.2021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56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815"/>
        <w:gridCol w:w="2115"/>
      </w:tblGrid>
      <w:tr>
        <w:trPr>
          <w:trHeight w:val="37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Приложение № 14</w:t>
            </w:r>
          </w:p>
        </w:tc>
      </w:tr>
      <w:tr>
        <w:trPr>
          <w:trHeight w:val="255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Реестр платежных поручений</w:t>
            </w:r>
          </w:p>
        </w:tc>
      </w:tr>
      <w:tr>
        <w:trPr>
          <w:trHeight w:val="315" w:hRule="atLeast"/>
        </w:trPr>
        <w:tc>
          <w:tcPr>
            <w:tcW w:w="5610" w:type="dxa"/>
            <w:gridSpan w:val="3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Номер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Дата проводки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72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73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74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75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11.02.2025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178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179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180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</w:tr>
      <w:tr>
        <w:trPr>
          <w:trHeight w:val="300" w:hRule="atLeast"/>
        </w:trPr>
        <w:tc>
          <w:tcPr>
            <w:tcW w:w="1680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181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Style13"/>
              <w:spacing w:before="0" w:after="160"/>
              <w:ind w:hanging="0" w:left="0" w:right="0"/>
              <w:jc w:val="center"/>
              <w:rPr/>
            </w:pPr>
            <w:r>
              <w:rPr/>
              <w:t>14.03.2025</w:t>
            </w:r>
          </w:p>
        </w:tc>
        <w:tc>
          <w:tcPr>
            <w:tcW w:w="2115" w:type="dxa"/>
            <w:tcBorders/>
            <w:vAlign w:val="center"/>
          </w:tcPr>
          <w:p>
            <w:pPr>
              <w:pStyle w:val="Style13"/>
              <w:spacing w:before="0" w:after="160"/>
              <w:jc w:val="center"/>
              <w:rPr/>
            </w:pPr>
            <w:r>
              <w:rPr/>
              <w:t>14.03.2025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1134" w:right="1134" w:gutter="0" w:header="708" w:top="1275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63066171"/>
    </w:sdtPr>
    <w:sdtContent>
      <w:p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14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b4708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b4708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2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libri" w:cs="Times New Roman" w:eastAsiaTheme="minorHAnsi"/>
      <w:color w:val="auto"/>
      <w:kern w:val="2"/>
      <w:sz w:val="20"/>
      <w:szCs w:val="20"/>
      <w:lang w:val="ru-RU" w:eastAsia="ru-RU" w:bidi="ar-SA"/>
      <w14:ligatures w14:val="standardContextu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Application>LibreOffice/24.2.7.2$Windows_X86_64 LibreOffice_project/ee3885777aa7032db5a9b65deec9457448a91162</Application>
  <AppVersion>15.0000</AppVersion>
  <Pages>25</Pages>
  <Words>2914</Words>
  <Characters>19377</Characters>
  <CharactersWithSpaces>20915</CharactersWithSpaces>
  <Paragraphs>1384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2025-10-24T09:21:58Z</cp:lastPrinted>
  <dcterms:modified xsi:type="dcterms:W3CDTF">2025-10-27T17:03:59Z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