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AFE" w:rsidRDefault="004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</w:t>
      </w:r>
    </w:p>
    <w:p w:rsidR="001C2AFE" w:rsidRDefault="004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 w:rsidR="001C2AFE" w:rsidRDefault="004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 w:rsidR="001C2AFE" w:rsidRDefault="00402DB4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1 квартал 2021 года</w:t>
      </w:r>
    </w:p>
    <w:p w:rsidR="001C2AFE" w:rsidRDefault="001C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2AFE" w:rsidRDefault="0040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исполнитель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 w:rsidR="001C2AFE" w:rsidRDefault="001C2AFE">
      <w:pPr>
        <w:pStyle w:val="ConsPlusNonformat"/>
      </w:pPr>
    </w:p>
    <w:tbl>
      <w:tblPr>
        <w:tblW w:w="16444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75" w:type="dxa"/>
        </w:tblCellMar>
        <w:tblLook w:val="0000" w:firstRow="0" w:lastRow="0" w:firstColumn="0" w:lastColumn="0" w:noHBand="0" w:noVBand="0"/>
      </w:tblPr>
      <w:tblGrid>
        <w:gridCol w:w="548"/>
        <w:gridCol w:w="2889"/>
        <w:gridCol w:w="2069"/>
        <w:gridCol w:w="1816"/>
        <w:gridCol w:w="1401"/>
        <w:gridCol w:w="1400"/>
        <w:gridCol w:w="1567"/>
        <w:gridCol w:w="1177"/>
        <w:gridCol w:w="3577"/>
      </w:tblGrid>
      <w:tr w:rsidR="001C2AFE"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главн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Полученный непосредственный результат (к</w:t>
            </w:r>
            <w:r>
              <w:rPr>
                <w:rFonts w:ascii="Times New Roman" w:hAnsi="Times New Roman" w:cs="Times New Roman"/>
              </w:rPr>
              <w:t>раткое описание)</w:t>
            </w:r>
          </w:p>
        </w:tc>
      </w:tr>
      <w:tr w:rsidR="001C2AFE">
        <w:tc>
          <w:tcPr>
            <w:tcW w:w="5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предусмотрено муниципальной программой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кассовое исполнение на отчетную дату</w:t>
            </w:r>
          </w:p>
        </w:tc>
        <w:tc>
          <w:tcPr>
            <w:tcW w:w="3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1C2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bookmarkStart w:id="1" w:name="Par879"/>
            <w:bookmarkEnd w:id="1"/>
            <w:r>
              <w:rPr>
                <w:rFonts w:ascii="Times New Roman" w:hAnsi="Times New Roman" w:cs="Calibri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Управление культуры города Калуги, казачьи </w:t>
            </w:r>
            <w:r>
              <w:rPr>
                <w:rFonts w:ascii="Times New Roman" w:hAnsi="Times New Roman"/>
              </w:rPr>
              <w:t>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 1 квартале 2021 года управлением культуры города Калуги и подведомственными ему учреждениями проведены следующие праздничные мероприятия с участием самодеятельных казачьих коллективов: </w:t>
            </w:r>
          </w:p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1. 26</w:t>
            </w:r>
            <w:r>
              <w:rPr>
                <w:rFonts w:ascii="Times New Roman" w:hAnsi="Times New Roman" w:cs="Times New Roman"/>
                <w:color w:val="000000"/>
              </w:rPr>
              <w:t>.03.2021</w:t>
            </w:r>
            <w:r>
              <w:rPr>
                <w:rFonts w:ascii="Times New Roman" w:eastAsia="Times New Roman" w:hAnsi="Times New Roman" w:cs="Times New Roman"/>
              </w:rPr>
              <w:t xml:space="preserve"> музыкальная встреча «Любо, братцы, любо!» с участием а</w:t>
            </w:r>
            <w:r>
              <w:rPr>
                <w:rFonts w:ascii="Times New Roman" w:eastAsia="Times New Roman" w:hAnsi="Times New Roman" w:cs="Times New Roman"/>
              </w:rPr>
              <w:t>нсамбля казачьей песни «Вольный ветер» в филиале МБУК «Городской досуговый центр» Дом мастеров (г.Калуга, Григоров переулок, д.9).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 w:cs="Calibri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Освещение в средствах массовой информации работы Городской Управы города Калуги в сфере поддержки казачества, а также </w:t>
            </w:r>
            <w:r>
              <w:rPr>
                <w:rFonts w:ascii="Times New Roman" w:hAnsi="Times New Roman"/>
              </w:rPr>
              <w:t>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Управление делами Городского Головы </w:t>
            </w:r>
          </w:p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делами Городского Головы</w:t>
            </w:r>
          </w:p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tabs>
                <w:tab w:val="left" w:pos="3619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 1 квартале 2021 года информационные материалы данной тематики были представлены не были. 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Calibri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Содействие организации работы с казачьей </w:t>
            </w:r>
            <w:r>
              <w:rPr>
                <w:rFonts w:ascii="Times New Roman" w:hAnsi="Times New Roman"/>
              </w:rPr>
              <w:lastRenderedPageBreak/>
              <w:t>молодежью, её военно-патриотическому,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 xml:space="preserve">Управление физической </w:t>
            </w:r>
            <w:r>
              <w:rPr>
                <w:rFonts w:ascii="Times New Roman" w:hAnsi="Times New Roman"/>
              </w:rPr>
              <w:lastRenderedPageBreak/>
              <w:t>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Управление</w:t>
            </w:r>
            <w:r>
              <w:rPr>
                <w:rFonts w:ascii="Times New Roman" w:hAnsi="Times New Roman"/>
              </w:rPr>
              <w:t xml:space="preserve"> физической </w:t>
            </w:r>
            <w:r>
              <w:rPr>
                <w:rFonts w:ascii="Times New Roman" w:hAnsi="Times New Roman"/>
              </w:rPr>
              <w:lastRenderedPageBreak/>
              <w:t>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1 квартале 2021 года представители казачества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мероприятиях, проводимых управлением, участия не принимали.</w:t>
            </w:r>
          </w:p>
        </w:tc>
      </w:tr>
      <w:tr w:rsidR="001C2AFE">
        <w:trPr>
          <w:trHeight w:val="2864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lastRenderedPageBreak/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Организация и проведение официальных физкультурно-оздоровительных и </w:t>
            </w:r>
          </w:p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спортивных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</w:t>
            </w:r>
            <w:r>
              <w:rPr>
                <w:rFonts w:ascii="Times New Roman" w:hAnsi="Times New Roman"/>
              </w:rPr>
              <w:t>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1 квартале 2021 года представители казачества в мероприятиях, проводимых </w:t>
            </w:r>
            <w:r>
              <w:rPr>
                <w:rFonts w:ascii="Times New Roman" w:hAnsi="Times New Roman" w:cs="Times New Roman"/>
                <w:color w:val="000000"/>
              </w:rPr>
              <w:t>управлением, участия не принимали.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физической культуры,</w:t>
            </w:r>
            <w:r>
              <w:rPr>
                <w:rFonts w:ascii="Times New Roman" w:hAnsi="Times New Roman"/>
              </w:rPr>
              <w:t xml:space="preserve">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1 квартале 2021 года представители казачества в мероприятиях, проводимых управлением, участия не принимали.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Создание условий для деятельности народной дружины из числа членов казачьих </w:t>
            </w:r>
            <w:r>
              <w:rPr>
                <w:rFonts w:ascii="Times New Roman" w:hAnsi="Times New Roman"/>
              </w:rPr>
              <w:t>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по работе с населением на территориях, 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pStyle w:val="a5"/>
              <w:widowControl w:val="0"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Общая численность казачьей дружины составляет 35 человек, 32 дружинника из числа казаков застрахованы  управлением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от несчастных случаев на время выполнения ими функций дружинника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по контракту от 06.10.2020 № 2025083000597 с САО «ВСК». </w:t>
            </w:r>
            <w:r>
              <w:rPr>
                <w:rFonts w:ascii="Times New Roman" w:hAnsi="Times New Roman" w:cs="Times New Roman"/>
              </w:rPr>
              <w:t xml:space="preserve">Ежемесячное </w:t>
            </w:r>
            <w:r>
              <w:rPr>
                <w:rFonts w:ascii="Times New Roman" w:hAnsi="Times New Roman" w:cs="Times New Roman"/>
              </w:rPr>
              <w:t xml:space="preserve">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</w:t>
            </w:r>
            <w:r>
              <w:rPr>
                <w:rFonts w:ascii="Times New Roman" w:hAnsi="Times New Roman" w:cs="Times New Roman"/>
              </w:rPr>
              <w:lastRenderedPageBreak/>
              <w:t>осуществ</w:t>
            </w:r>
            <w:r>
              <w:rPr>
                <w:rFonts w:ascii="Times New Roman" w:hAnsi="Times New Roman" w:cs="Times New Roman"/>
              </w:rPr>
              <w:t>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lastRenderedPageBreak/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реализуется в рамках функционирования учреждений. 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участия в </w:t>
            </w:r>
            <w:r>
              <w:rPr>
                <w:rFonts w:ascii="Times New Roman" w:hAnsi="Times New Roman" w:cs="Times New Roman"/>
              </w:rPr>
              <w:t>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</w:t>
            </w:r>
            <w:r>
              <w:rPr>
                <w:rFonts w:ascii="Times New Roman" w:hAnsi="Times New Roman" w:cs="Times New Roman"/>
              </w:rPr>
              <w:t>оживания, организационного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Управление образования города </w:t>
            </w:r>
            <w:r>
              <w:rPr>
                <w:rFonts w:ascii="Times New Roman" w:hAnsi="Times New Roman"/>
              </w:rPr>
              <w:t>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jc w:val="center"/>
              <w:rPr>
                <w:rFonts w:eastAsia="Courier New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imes New Roman" w:eastAsia="Courier New" w:hAnsi="Times New Roman"/>
                <w:lang w:eastAsia="zh-C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jc w:val="center"/>
            </w:pPr>
            <w:r>
              <w:rPr>
                <w:rFonts w:ascii="Times New Roman" w:eastAsia="Courier New" w:hAnsi="Times New Roman"/>
                <w:lang w:eastAsia="zh-C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jc w:val="both"/>
            </w:pPr>
            <w:r>
              <w:rPr>
                <w:rFonts w:ascii="Times New Roman" w:hAnsi="Times New Roman" w:cs="Times New Roman"/>
              </w:rPr>
              <w:t>Мероприятия запланированы на 2-4 кварталы 2021 года.</w:t>
            </w:r>
          </w:p>
        </w:tc>
      </w:tr>
      <w:tr w:rsidR="001C2AFE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7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Проведение семинаров с участием представителей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Управление экономики и имущественных отношений города Калуги,  казачьи </w:t>
            </w:r>
          </w:p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общества, осуществляющие свою деятельность </w:t>
            </w:r>
          </w:p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на 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uppressAutoHyphens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Проведение меро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приятий предусмотр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 xml:space="preserve">ено во 2-м 2021 года </w:t>
            </w:r>
            <w:r>
              <w:rPr>
                <w:rFonts w:ascii="Times New Roman" w:hAnsi="Times New Roman" w:cs="Times New Roman"/>
                <w:color w:val="000000"/>
              </w:rPr>
              <w:t>в рамках мероприя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тий подпрограммы «Раз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витие малого и сред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него предпринимат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ельства в МО «Город Калуга» муниципальной про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граммы МО «Город Калуга» «Экономи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ческое развитие».</w:t>
            </w:r>
          </w:p>
        </w:tc>
      </w:tr>
      <w:tr w:rsidR="001C2AFE">
        <w:trPr>
          <w:trHeight w:val="699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 w:cs="Calibri"/>
              </w:rPr>
              <w:t>8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Поддержка организаций АПК независимо от организационно-правовой формы </w:t>
            </w:r>
            <w:r>
              <w:rPr>
                <w:rFonts w:ascii="Times New Roman" w:hAnsi="Times New Roman"/>
              </w:rPr>
              <w:t>собственности, коллективных фермерских хозяйств, сельскохозяйственных потребительских кооперативов, физических лиц, ведущих личное подсобное хозяйство на территории муниципального образования, через:</w:t>
            </w:r>
          </w:p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- предоставление субсидий сельскохозяйственным </w:t>
            </w:r>
            <w:r>
              <w:rPr>
                <w:rFonts w:ascii="Times New Roman" w:hAnsi="Times New Roman"/>
              </w:rPr>
              <w:t xml:space="preserve">предприятиям, индивидуальным предпринимателям, являющимся главами крестьянских (фермерских) хозяйств, крестьянским (фермерским) хозяйствам, расположенным на территории муниципального образования «Город Калуга», на компенсацию части затрат на реализованное </w:t>
            </w:r>
            <w:r>
              <w:rPr>
                <w:rFonts w:ascii="Times New Roman" w:hAnsi="Times New Roman"/>
              </w:rPr>
              <w:t>молоко с учетом молочной продуктивности коров из бюджета муниципального образования «Город Калуга», за исключением личных подсобных хозяйств, сельскохозяйственных потребительских кооперативов, государственных (муниципальных) учреждений, индивидуальных пред</w:t>
            </w:r>
            <w:r>
              <w:rPr>
                <w:rFonts w:ascii="Times New Roman" w:hAnsi="Times New Roman"/>
              </w:rPr>
              <w:t>принимателей, не являющихся главами крестьянских (фермерских) хозяйств, физических лиц;</w:t>
            </w:r>
          </w:p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- заключение соглашений о взаимодействии между </w:t>
            </w:r>
          </w:p>
          <w:p w:rsidR="001C2AFE" w:rsidRDefault="00402DB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сельскохозяйственными товаропроизводителями, расположенными на территории муниципального образования «Город Калуга», и у</w:t>
            </w:r>
            <w:r>
              <w:rPr>
                <w:rFonts w:ascii="Times New Roman" w:hAnsi="Times New Roman"/>
              </w:rPr>
              <w:t>правлением экономики и имущественных отношений города Калуги по вопросам стабилизации и повышения эффективности производственно-хозяйственной деятельности; - содействие сельскохозяйственным товаропроизводителям, расположенным на территории муниципального о</w:t>
            </w:r>
            <w:r>
              <w:rPr>
                <w:rFonts w:ascii="Times New Roman" w:hAnsi="Times New Roman"/>
              </w:rPr>
              <w:t>бразования «Город Калуга», в разработке планов селекционно-племенной работы по скоту молочного направления; - предоставление субсидий сельскохозяйственным предприятиям, индивидуальным предпринимателям, являющихся главами крестьянских (фермерских) хозяйств,</w:t>
            </w:r>
            <w:r>
              <w:rPr>
                <w:rFonts w:ascii="Times New Roman" w:hAnsi="Times New Roman"/>
              </w:rPr>
              <w:t xml:space="preserve"> крестьянским (фермерским) хозяйствам, расположенным на территории муниципального образования «Город Калуга», за исключением личных подсобных хозяйств, сельскохозяйственных потребительских кооперативов, государственных (муниципальных) учреждений, индивидуа</w:t>
            </w:r>
            <w:r>
              <w:rPr>
                <w:rFonts w:ascii="Times New Roman" w:hAnsi="Times New Roman"/>
              </w:rPr>
              <w:t>льных предпринимателей, не являющихся главами крестьянских (фермерских) хозяйств, физических лиц на компенсацию части затрат на: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известкование кислых почв;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мелиорацию земель;</w:t>
            </w:r>
          </w:p>
          <w:p w:rsidR="001C2AFE" w:rsidRDefault="00402DB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оказание несвязанной поддержки 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сельскохозяйственным товаропроизводителям в</w:t>
            </w:r>
            <w:r>
              <w:rPr>
                <w:rFonts w:ascii="Times New Roman" w:hAnsi="Times New Roman"/>
              </w:rPr>
              <w:t xml:space="preserve"> области растениеводства;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приобретение элитных семян;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биологизацию почв;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сидеральные пары;</w:t>
            </w:r>
          </w:p>
          <w:p w:rsidR="001C2AFE" w:rsidRDefault="00402DB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агрохимическое обследование почв.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квартале 2021 года  заявок от сельхозтоваропроизводителей муниципального образования «Город Калуга» на предоставление субсидий в управление экономики и имущественных отношений города Калуги не поступало. (Предусмотрено финансировани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е из бюджета МО «Город Калуга» - 1500,0  тыс.руб.).</w:t>
            </w: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1C2AFE" w:rsidRDefault="00402DB4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квартале 2021 года  заявок от сельхозтоваропроизводителей муниципального образования</w:t>
            </w:r>
            <w:r>
              <w:rPr>
                <w:rFonts w:ascii="Times New Roman" w:hAnsi="Times New Roman" w:cs="Times New Roman"/>
                <w:color w:val="0066B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«Город Калуга» на предоставление субсидий в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управление экономики и имущественных отношений города Калуги не поступало.</w:t>
            </w:r>
          </w:p>
          <w:p w:rsidR="001C2AFE" w:rsidRDefault="00402DB4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(Предусмотрено финансирование из бюджета МО «Город Калуга» -                         500,0 тыс.руб).</w:t>
            </w:r>
          </w:p>
          <w:p w:rsidR="001C2AFE" w:rsidRDefault="001C2AF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2AFE">
        <w:trPr>
          <w:trHeight w:val="1991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9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Оказание информационной, консультационной поддержки субъектам малого и </w:t>
            </w:r>
            <w:r>
              <w:rPr>
                <w:rFonts w:ascii="Times New Roman" w:hAnsi="Times New Roman"/>
              </w:rPr>
              <w:t>среднего предпринимательства, развитие системы финансовой поддержки субъектов малого и среднего предпринимательства, содействие модернизации производственной базы субъектов малого и среднего предпринимательства, содействие развитию субъектов малого и средн</w:t>
            </w:r>
            <w:r>
              <w:rPr>
                <w:rFonts w:ascii="Times New Roman" w:hAnsi="Times New Roman"/>
              </w:rPr>
              <w:t>его предпринимательства, осуществляющих инновационную деятельность на территории МО «Город Калуга»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AFE" w:rsidRDefault="00402DB4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Предоставление </w:t>
            </w:r>
            <w:r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softHyphen/>
              <w:t>нансовой поддержки субъектам малого и среднего предпри</w:t>
            </w:r>
            <w:r>
              <w:rPr>
                <w:rFonts w:ascii="Times New Roman" w:hAnsi="Times New Roman" w:cs="Times New Roman"/>
              </w:rPr>
              <w:softHyphen/>
              <w:t>нимательства преду</w:t>
            </w:r>
            <w:r>
              <w:rPr>
                <w:rFonts w:ascii="Times New Roman" w:hAnsi="Times New Roman" w:cs="Times New Roman"/>
              </w:rPr>
              <w:softHyphen/>
              <w:t>смотрено в рамках мероприятий под</w:t>
            </w:r>
            <w:r>
              <w:rPr>
                <w:rFonts w:ascii="Times New Roman" w:hAnsi="Times New Roman" w:cs="Times New Roman"/>
              </w:rPr>
              <w:softHyphen/>
              <w:t>программы «Содействие разви</w:t>
            </w:r>
            <w:r>
              <w:rPr>
                <w:rFonts w:ascii="Times New Roman" w:hAnsi="Times New Roman" w:cs="Times New Roman"/>
              </w:rPr>
              <w:softHyphen/>
              <w:t>тию малого и средне</w:t>
            </w:r>
            <w:r>
              <w:rPr>
                <w:rFonts w:ascii="Times New Roman" w:hAnsi="Times New Roman" w:cs="Times New Roman"/>
              </w:rPr>
              <w:softHyphen/>
              <w:t>го предпринима</w:t>
            </w:r>
            <w:r>
              <w:rPr>
                <w:rFonts w:ascii="Times New Roman" w:hAnsi="Times New Roman" w:cs="Times New Roman"/>
              </w:rPr>
              <w:softHyphen/>
              <w:t>тельства в муници</w:t>
            </w:r>
            <w:r>
              <w:rPr>
                <w:rFonts w:ascii="Times New Roman" w:hAnsi="Times New Roman" w:cs="Times New Roman"/>
              </w:rPr>
              <w:softHyphen/>
              <w:t>пальном образова</w:t>
            </w:r>
            <w:r>
              <w:rPr>
                <w:rFonts w:ascii="Times New Roman" w:hAnsi="Times New Roman" w:cs="Times New Roman"/>
              </w:rPr>
              <w:softHyphen/>
              <w:t>нии «Город Калуга» муниципальной про</w:t>
            </w:r>
            <w:r>
              <w:rPr>
                <w:rFonts w:ascii="Times New Roman" w:hAnsi="Times New Roman" w:cs="Times New Roman"/>
              </w:rPr>
              <w:softHyphen/>
              <w:t xml:space="preserve">граммы МО </w:t>
            </w:r>
            <w:r>
              <w:rPr>
                <w:rFonts w:ascii="Times New Roman" w:hAnsi="Times New Roman" w:cs="Times New Roman"/>
              </w:rPr>
              <w:t>«Город Калуга» «Экономи</w:t>
            </w:r>
            <w:r>
              <w:rPr>
                <w:rFonts w:ascii="Times New Roman" w:hAnsi="Times New Roman" w:cs="Times New Roman"/>
              </w:rPr>
              <w:softHyphen/>
              <w:t>ческое развитие». Объем средств предусмотренных на эти цели — 4816,3 тыс.рублей.</w:t>
            </w:r>
          </w:p>
          <w:p w:rsidR="001C2AFE" w:rsidRDefault="00402DB4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Мероприятия про</w:t>
            </w:r>
            <w:r>
              <w:rPr>
                <w:rFonts w:ascii="Times New Roman" w:hAnsi="Times New Roman" w:cs="Times New Roman"/>
              </w:rPr>
              <w:softHyphen/>
              <w:t>граммы будут про</w:t>
            </w:r>
            <w:r>
              <w:rPr>
                <w:rFonts w:ascii="Times New Roman" w:hAnsi="Times New Roman" w:cs="Times New Roman"/>
              </w:rPr>
              <w:softHyphen/>
              <w:t xml:space="preserve">водиться 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</w:t>
            </w:r>
            <w:r>
              <w:rPr>
                <w:rFonts w:ascii="Times New Roman" w:hAnsi="Times New Roman" w:cs="Times New Roman"/>
              </w:rPr>
              <w:softHyphen/>
              <w:t>тале 2021 года.</w:t>
            </w:r>
          </w:p>
        </w:tc>
      </w:tr>
      <w:tr w:rsidR="001C2AFE">
        <w:trPr>
          <w:trHeight w:val="518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jc w:val="center"/>
              <w:rPr>
                <w:rFonts w:ascii="Times New Roman" w:hAnsi="Times New Roman" w:cs="Calibri"/>
                <w:b/>
                <w:highlight w:val="white"/>
              </w:rPr>
            </w:pP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widowControl w:val="0"/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  <w:b/>
                <w:shd w:val="clear" w:color="auto" w:fill="FFFFFF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402DB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2AFE" w:rsidRDefault="001C2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C2AFE" w:rsidRDefault="001C2AFE">
      <w:pPr>
        <w:widowControl w:val="0"/>
        <w:spacing w:after="0" w:line="240" w:lineRule="auto"/>
        <w:jc w:val="both"/>
      </w:pPr>
    </w:p>
    <w:sectPr w:rsidR="001C2AFE">
      <w:pgSz w:w="16838" w:h="11906" w:orient="landscape"/>
      <w:pgMar w:top="709" w:right="567" w:bottom="851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FE"/>
    <w:rsid w:val="001C2AFE"/>
    <w:rsid w:val="00402DB4"/>
    <w:rsid w:val="00B1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D9081-CEF4-4599-83A0-C01855F6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WW8Num1z6">
    <w:name w:val="WW8Num1z6"/>
    <w:qFormat/>
    <w:rsid w:val="00DF79D7"/>
  </w:style>
  <w:style w:type="paragraph" w:styleId="a4">
    <w:name w:val="Title"/>
    <w:basedOn w:val="a"/>
    <w:next w:val="a5"/>
    <w:qFormat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qFormat/>
    <w:rsid w:val="001830A0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szCs w:val="20"/>
      <w:lang w:eastAsia="ru-RU"/>
    </w:rPr>
  </w:style>
  <w:style w:type="paragraph" w:customStyle="1" w:styleId="ConsPlusCell">
    <w:name w:val="ConsPlusCell"/>
    <w:uiPriority w:val="99"/>
    <w:qFormat/>
    <w:rsid w:val="006171E0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6171E0"/>
    <w:pPr>
      <w:widowControl w:val="0"/>
      <w:suppressAutoHyphens/>
      <w:ind w:firstLine="720"/>
    </w:pPr>
    <w:rPr>
      <w:rFonts w:ascii="Arial" w:eastAsia="Times New Roman" w:hAnsi="Arial" w:cs="Arial"/>
      <w:color w:val="00000A"/>
      <w:sz w:val="22"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6171E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Блочная цитата"/>
    <w:basedOn w:val="a"/>
    <w:qFormat/>
  </w:style>
  <w:style w:type="paragraph" w:styleId="ab">
    <w:name w:val="Subtitle"/>
    <w:basedOn w:val="a"/>
    <w:qFormat/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34C2F-5CEB-46CC-B7D6-3CB0F7F8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Сидорова Оксана Александровна</cp:lastModifiedBy>
  <cp:revision>2</cp:revision>
  <cp:lastPrinted>2016-01-19T07:20:00Z</cp:lastPrinted>
  <dcterms:created xsi:type="dcterms:W3CDTF">2021-08-27T09:08:00Z</dcterms:created>
  <dcterms:modified xsi:type="dcterms:W3CDTF">2021-08-27T09:08:00Z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